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732" w:rsidRPr="00357732" w:rsidRDefault="00357732" w:rsidP="00357732">
      <w:pPr>
        <w:widowControl w:val="0"/>
        <w:jc w:val="both"/>
        <w:rPr>
          <w:rFonts w:ascii="Arial Narrow" w:hAnsi="Arial Narrow"/>
          <w:b/>
        </w:rPr>
      </w:pPr>
    </w:p>
    <w:p w:rsidR="00357732" w:rsidRPr="00357732" w:rsidRDefault="00357732" w:rsidP="00357732">
      <w:pPr>
        <w:widowControl w:val="0"/>
        <w:jc w:val="both"/>
        <w:rPr>
          <w:rFonts w:ascii="Arial Narrow" w:hAnsi="Arial Narrow"/>
          <w:b/>
        </w:rPr>
      </w:pPr>
      <w:r w:rsidRPr="00357732">
        <w:rPr>
          <w:rFonts w:ascii="Arial Narrow" w:hAnsi="Arial Narrow"/>
          <w:b/>
          <w:noProof/>
        </w:rPr>
        <w:pict>
          <v:group id="_x0000_s1032" style="position:absolute;left:0;text-align:left;margin-left:-6.55pt;margin-top:12.2pt;width:477.05pt;height:130.95pt;z-index:251664384" coordorigin="1145,945" coordsize="9541,2619">
            <v:group id="_x0000_s1033" style="position:absolute;left:1145;top:945;width:9541;height:2619" coordorigin="1145,492" coordsize="9541,2619">
              <v:group id="_x0000_s1034" style="position:absolute;left:1145;top:492;width:9541;height:2619" coordorigin="1145,542" coordsize="9541,2808">
                <v:shapetype id="_x0000_t202" coordsize="21600,21600" o:spt="202" path="m,l,21600r21600,l21600,xe">
                  <v:stroke joinstyle="miter"/>
                  <v:path gradientshapeok="t" o:connecttype="rect"/>
                </v:shapetype>
                <v:shape id="_x0000_s1035" type="#_x0000_t202" style="position:absolute;left:6143;top:548;width:4543;height:2802" stroked="f">
                  <v:textbox style="mso-next-textbox:#_x0000_s1035">
                    <w:txbxContent>
                      <w:p w:rsidR="00357732" w:rsidRDefault="00357732" w:rsidP="00357732">
                        <w:pPr>
                          <w:jc w:val="center"/>
                          <w:rPr>
                            <w:rFonts w:ascii="Rockwell" w:hAnsi="Rockwell"/>
                            <w:sz w:val="18"/>
                            <w:szCs w:val="18"/>
                          </w:rPr>
                        </w:pPr>
                        <w:r w:rsidRPr="00EA4987">
                          <w:rPr>
                            <w:rFonts w:ascii="Rockwell" w:hAnsi="Rockwell"/>
                            <w:sz w:val="18"/>
                            <w:szCs w:val="18"/>
                          </w:rPr>
                          <w:t>REPUBLIC OF CAMEROUN</w:t>
                        </w:r>
                      </w:p>
                      <w:p w:rsidR="00357732" w:rsidRDefault="00357732" w:rsidP="00357732">
                        <w:pPr>
                          <w:jc w:val="center"/>
                          <w:rPr>
                            <w:rFonts w:ascii="Rockwell" w:hAnsi="Rockwell"/>
                            <w:sz w:val="18"/>
                            <w:szCs w:val="18"/>
                          </w:rPr>
                        </w:pPr>
                        <w:r>
                          <w:rPr>
                            <w:rFonts w:ascii="Rockwell" w:hAnsi="Rockwell"/>
                            <w:sz w:val="18"/>
                            <w:szCs w:val="18"/>
                          </w:rPr>
                          <w:t xml:space="preserve">Peace – Work – Fatherland </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Default="00357732" w:rsidP="00357732">
                        <w:pPr>
                          <w:jc w:val="center"/>
                          <w:rPr>
                            <w:rFonts w:ascii="Rockwell" w:hAnsi="Rockwell"/>
                            <w:sz w:val="18"/>
                            <w:szCs w:val="18"/>
                          </w:rPr>
                        </w:pPr>
                        <w:r>
                          <w:rPr>
                            <w:rFonts w:ascii="Rockwell" w:hAnsi="Rockwell"/>
                            <w:sz w:val="18"/>
                            <w:szCs w:val="18"/>
                          </w:rPr>
                          <w:t>FAR-NORTH REGION</w:t>
                        </w:r>
                      </w:p>
                      <w:p w:rsidR="00357732" w:rsidRDefault="00357732" w:rsidP="00357732">
                        <w:pPr>
                          <w:jc w:val="center"/>
                          <w:rPr>
                            <w:rFonts w:ascii="Rockwell" w:hAnsi="Rockwell"/>
                            <w:sz w:val="18"/>
                            <w:szCs w:val="18"/>
                          </w:rPr>
                        </w:pPr>
                        <w:r>
                          <w:rPr>
                            <w:rFonts w:ascii="Rockwell" w:hAnsi="Rockwell"/>
                            <w:sz w:val="18"/>
                            <w:szCs w:val="18"/>
                          </w:rPr>
                          <w:t>MAYO-DANAY DIVISION</w:t>
                        </w:r>
                      </w:p>
                      <w:p w:rsidR="00357732" w:rsidRDefault="00357732" w:rsidP="00357732">
                        <w:pPr>
                          <w:jc w:val="center"/>
                          <w:rPr>
                            <w:rFonts w:ascii="Rockwell" w:hAnsi="Rockwell"/>
                            <w:sz w:val="18"/>
                            <w:szCs w:val="18"/>
                          </w:rPr>
                        </w:pPr>
                        <w:r>
                          <w:rPr>
                            <w:rFonts w:ascii="Rockwell" w:hAnsi="Rockwell"/>
                            <w:sz w:val="18"/>
                            <w:szCs w:val="18"/>
                          </w:rPr>
                          <w:t>MAGA SUB-DIVISION</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Pr="003C4FE0" w:rsidRDefault="00357732" w:rsidP="00357732">
                        <w:pPr>
                          <w:jc w:val="center"/>
                          <w:rPr>
                            <w:rFonts w:ascii="Rockwell" w:hAnsi="Rockwell"/>
                            <w:b/>
                            <w:sz w:val="18"/>
                            <w:szCs w:val="18"/>
                          </w:rPr>
                        </w:pPr>
                        <w:r w:rsidRPr="003C4FE0">
                          <w:rPr>
                            <w:rFonts w:ascii="Rockwell" w:hAnsi="Rockwell"/>
                            <w:b/>
                            <w:sz w:val="18"/>
                            <w:szCs w:val="18"/>
                          </w:rPr>
                          <w:t>MAGA COUNCIL</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Default="00357732" w:rsidP="00357732">
                        <w:pPr>
                          <w:jc w:val="center"/>
                          <w:rPr>
                            <w:rFonts w:ascii="Rockwell" w:hAnsi="Rockwell"/>
                            <w:sz w:val="18"/>
                            <w:szCs w:val="18"/>
                          </w:rPr>
                        </w:pPr>
                        <w:r>
                          <w:rPr>
                            <w:rFonts w:ascii="Rockwell" w:hAnsi="Rockwell"/>
                            <w:sz w:val="18"/>
                            <w:szCs w:val="18"/>
                          </w:rPr>
                          <w:t>INTERNAL TENDERS BOARD</w:t>
                        </w:r>
                      </w:p>
                      <w:p w:rsidR="00357732" w:rsidRPr="00EA4987" w:rsidRDefault="00357732" w:rsidP="00357732">
                        <w:pPr>
                          <w:jc w:val="center"/>
                          <w:rPr>
                            <w:rFonts w:ascii="Rockwell" w:hAnsi="Rockwell"/>
                            <w:sz w:val="18"/>
                            <w:szCs w:val="18"/>
                          </w:rPr>
                        </w:pPr>
                        <w:r>
                          <w:rPr>
                            <w:rFonts w:ascii="Rockwell" w:hAnsi="Rockwell"/>
                            <w:sz w:val="18"/>
                            <w:szCs w:val="18"/>
                          </w:rPr>
                          <w:t>Phone : 696 20 53 86/650 82 03 84</w:t>
                        </w:r>
                      </w:p>
                    </w:txbxContent>
                  </v:textbox>
                </v:shape>
                <v:shape id="_x0000_s1036" type="#_x0000_t202" style="position:absolute;left:1145;top:542;width:4559;height:2802" stroked="f">
                  <v:textbox style="mso-next-textbox:#_x0000_s1036">
                    <w:txbxContent>
                      <w:p w:rsidR="00357732" w:rsidRPr="00265746" w:rsidRDefault="00357732" w:rsidP="00357732">
                        <w:pPr>
                          <w:jc w:val="center"/>
                          <w:rPr>
                            <w:rFonts w:ascii="Rockwell" w:hAnsi="Rockwell"/>
                            <w:sz w:val="18"/>
                            <w:szCs w:val="18"/>
                          </w:rPr>
                        </w:pPr>
                        <w:r w:rsidRPr="00265746">
                          <w:rPr>
                            <w:rFonts w:ascii="Rockwell" w:hAnsi="Rockwell"/>
                            <w:sz w:val="18"/>
                            <w:szCs w:val="18"/>
                          </w:rPr>
                          <w:t>REPUBLIQUE DU CAMEROUN</w:t>
                        </w:r>
                      </w:p>
                      <w:p w:rsidR="00357732" w:rsidRPr="00265746" w:rsidRDefault="00357732" w:rsidP="00357732">
                        <w:pPr>
                          <w:jc w:val="center"/>
                          <w:rPr>
                            <w:rFonts w:ascii="Rockwell" w:hAnsi="Rockwell"/>
                            <w:sz w:val="18"/>
                            <w:szCs w:val="18"/>
                          </w:rPr>
                        </w:pPr>
                        <w:r w:rsidRPr="00265746">
                          <w:rPr>
                            <w:rFonts w:ascii="Rockwell" w:hAnsi="Rockwell"/>
                            <w:sz w:val="18"/>
                            <w:szCs w:val="18"/>
                          </w:rPr>
                          <w:t xml:space="preserve">Paix – Travail – Patrie </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Pr="00265746" w:rsidRDefault="00357732" w:rsidP="00357732">
                        <w:pPr>
                          <w:jc w:val="center"/>
                          <w:rPr>
                            <w:rFonts w:ascii="Rockwell" w:hAnsi="Rockwell"/>
                            <w:sz w:val="18"/>
                            <w:szCs w:val="18"/>
                          </w:rPr>
                        </w:pPr>
                        <w:r w:rsidRPr="00265746">
                          <w:rPr>
                            <w:rFonts w:ascii="Rockwell" w:hAnsi="Rockwell"/>
                            <w:sz w:val="18"/>
                            <w:szCs w:val="18"/>
                          </w:rPr>
                          <w:t>REGION DE L’EXTRÊME-NORD</w:t>
                        </w:r>
                      </w:p>
                      <w:p w:rsidR="00357732" w:rsidRDefault="00357732" w:rsidP="00357732">
                        <w:pPr>
                          <w:jc w:val="center"/>
                          <w:rPr>
                            <w:rFonts w:ascii="Rockwell" w:hAnsi="Rockwell"/>
                            <w:sz w:val="18"/>
                            <w:szCs w:val="18"/>
                          </w:rPr>
                        </w:pPr>
                        <w:r w:rsidRPr="00265746">
                          <w:rPr>
                            <w:rFonts w:ascii="Rockwell" w:hAnsi="Rockwell"/>
                            <w:sz w:val="18"/>
                            <w:szCs w:val="18"/>
                          </w:rPr>
                          <w:t>DEPARTEMENT DU MAYO-DANAY</w:t>
                        </w:r>
                      </w:p>
                      <w:p w:rsidR="00357732" w:rsidRPr="00265746" w:rsidRDefault="00357732" w:rsidP="00357732">
                        <w:pPr>
                          <w:jc w:val="center"/>
                          <w:rPr>
                            <w:rFonts w:ascii="Rockwell" w:hAnsi="Rockwell"/>
                            <w:sz w:val="18"/>
                            <w:szCs w:val="18"/>
                          </w:rPr>
                        </w:pPr>
                        <w:r>
                          <w:rPr>
                            <w:rFonts w:ascii="Rockwell" w:hAnsi="Rockwell"/>
                            <w:sz w:val="18"/>
                            <w:szCs w:val="18"/>
                          </w:rPr>
                          <w:t>ARRONDISSEMENT DE MAGA</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Pr="003C4FE0" w:rsidRDefault="00357732" w:rsidP="00357732">
                        <w:pPr>
                          <w:jc w:val="center"/>
                          <w:rPr>
                            <w:rFonts w:ascii="Rockwell" w:hAnsi="Rockwell"/>
                            <w:b/>
                            <w:sz w:val="18"/>
                            <w:szCs w:val="18"/>
                          </w:rPr>
                        </w:pPr>
                        <w:r w:rsidRPr="003C4FE0">
                          <w:rPr>
                            <w:rFonts w:ascii="Rockwell" w:hAnsi="Rockwell"/>
                            <w:b/>
                            <w:sz w:val="18"/>
                            <w:szCs w:val="18"/>
                          </w:rPr>
                          <w:t>COMMUNE DE MAGA</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Default="00357732" w:rsidP="00357732">
                        <w:pPr>
                          <w:jc w:val="center"/>
                          <w:rPr>
                            <w:rFonts w:ascii="Rockwell" w:hAnsi="Rockwell"/>
                            <w:sz w:val="16"/>
                            <w:szCs w:val="16"/>
                          </w:rPr>
                        </w:pPr>
                        <w:r w:rsidRPr="00AC01E5">
                          <w:rPr>
                            <w:rFonts w:ascii="Rockwell" w:hAnsi="Rockwell"/>
                            <w:sz w:val="16"/>
                            <w:szCs w:val="16"/>
                          </w:rPr>
                          <w:t>COMMISSION INTERNE DE PASSATION DES MARCHES</w:t>
                        </w:r>
                      </w:p>
                      <w:p w:rsidR="00357732" w:rsidRPr="00AC01E5" w:rsidRDefault="00357732" w:rsidP="00357732">
                        <w:pPr>
                          <w:jc w:val="center"/>
                          <w:rPr>
                            <w:rFonts w:ascii="Rockwell" w:hAnsi="Rockwell"/>
                            <w:sz w:val="16"/>
                            <w:szCs w:val="16"/>
                          </w:rPr>
                        </w:pPr>
                        <w:r>
                          <w:rPr>
                            <w:rFonts w:ascii="Rockwell" w:hAnsi="Rockwell"/>
                            <w:sz w:val="16"/>
                            <w:szCs w:val="16"/>
                          </w:rPr>
                          <w:t>Téléphone : 696 20 53 86/650 82 03 04</w:t>
                        </w:r>
                      </w:p>
                    </w:txbxContent>
                  </v:textbox>
                </v:shape>
              </v:group>
              <v:group id="_x0000_s1037" style="position:absolute;left:2605;top:2983;width:6576;height:71;flip:y" coordorigin="981,2749" coordsize="9429,32">
                <v:shapetype id="_x0000_t32" coordsize="21600,21600" o:spt="32" o:oned="t" path="m,l21600,21600e" filled="f">
                  <v:path arrowok="t" fillok="f" o:connecttype="none"/>
                  <o:lock v:ext="edit" shapetype="t"/>
                </v:shapetype>
                <v:shape id="_x0000_s1038" type="#_x0000_t32" style="position:absolute;left:981;top:2781;width:9425;height:0;flip:x" o:connectortype="straight" strokeweight=".25pt"/>
                <v:shape id="_x0000_s1039" type="#_x0000_t32" style="position:absolute;left:985;top:2749;width:9425;height:0;flip:x" o:connectortype="straight" strokeweight="1.5pt"/>
              </v:group>
            </v:group>
            <v:shape id="_x0000_s1040" type="#_x0000_t202" style="position:absolute;left:5572;top:1564;width:1440;height:1564" stroked="f">
              <v:textbox style="mso-next-textbox:#_x0000_s1040">
                <w:txbxContent>
                  <w:p w:rsidR="00357732" w:rsidRDefault="00357732" w:rsidP="00357732">
                    <w:r w:rsidRPr="00763D7A">
                      <w:rPr>
                        <w:noProof/>
                      </w:rPr>
                      <w:drawing>
                        <wp:inline distT="0" distB="0" distL="0" distR="0">
                          <wp:extent cx="593425" cy="914400"/>
                          <wp:effectExtent l="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425" cy="914400"/>
                                  </a:xfrm>
                                  <a:prstGeom prst="rect">
                                    <a:avLst/>
                                  </a:prstGeom>
                                  <a:noFill/>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txbxContent>
              </v:textbox>
            </v:shape>
          </v:group>
        </w:pict>
      </w:r>
    </w:p>
    <w:p w:rsidR="00357732" w:rsidRPr="00357732" w:rsidRDefault="00357732" w:rsidP="00357732">
      <w:pPr>
        <w:widowControl w:val="0"/>
        <w:jc w:val="both"/>
        <w:rPr>
          <w:rFonts w:ascii="Arial Narrow" w:hAnsi="Arial Narrow"/>
          <w:b/>
        </w:rPr>
      </w:pPr>
    </w:p>
    <w:p w:rsidR="00357732" w:rsidRPr="00357732" w:rsidRDefault="00357732" w:rsidP="00357732">
      <w:pPr>
        <w:widowControl w:val="0"/>
        <w:tabs>
          <w:tab w:val="left" w:pos="8160"/>
        </w:tabs>
        <w:jc w:val="both"/>
        <w:rPr>
          <w:rFonts w:ascii="Arial Narrow" w:hAnsi="Arial Narrow"/>
          <w:b/>
        </w:rPr>
      </w:pPr>
      <w:r w:rsidRPr="00357732">
        <w:rPr>
          <w:rFonts w:ascii="Arial Narrow" w:hAnsi="Arial Narrow"/>
          <w:b/>
        </w:rPr>
        <w:tab/>
      </w:r>
    </w:p>
    <w:p w:rsidR="00357732" w:rsidRPr="00357732" w:rsidRDefault="00357732" w:rsidP="00357732">
      <w:pPr>
        <w:widowControl w:val="0"/>
        <w:jc w:val="both"/>
        <w:rPr>
          <w:rFonts w:ascii="Arial Narrow" w:hAnsi="Arial Narrow"/>
          <w:b/>
        </w:rPr>
      </w:pPr>
    </w:p>
    <w:p w:rsidR="00357732" w:rsidRPr="00357732" w:rsidRDefault="00357732" w:rsidP="00357732">
      <w:pPr>
        <w:widowControl w:val="0"/>
        <w:jc w:val="both"/>
        <w:rPr>
          <w:rFonts w:ascii="Arial Narrow" w:hAnsi="Arial Narrow"/>
          <w:b/>
        </w:rPr>
      </w:pPr>
    </w:p>
    <w:p w:rsidR="00357732" w:rsidRPr="00357732" w:rsidRDefault="00357732" w:rsidP="00357732">
      <w:pPr>
        <w:widowControl w:val="0"/>
        <w:jc w:val="both"/>
        <w:rPr>
          <w:rFonts w:ascii="Arial Narrow" w:hAnsi="Arial Narrow" w:cs="Tahoma"/>
        </w:rPr>
      </w:pPr>
    </w:p>
    <w:p w:rsidR="00357732" w:rsidRPr="00357732" w:rsidRDefault="00357732" w:rsidP="00357732">
      <w:pPr>
        <w:widowControl w:val="0"/>
        <w:jc w:val="both"/>
        <w:rPr>
          <w:rFonts w:ascii="Arial Narrow" w:hAnsi="Arial Narrow"/>
          <w:b/>
        </w:rPr>
      </w:pPr>
    </w:p>
    <w:p w:rsidR="00357732" w:rsidRPr="00357732" w:rsidRDefault="00357732" w:rsidP="00357732">
      <w:pPr>
        <w:widowControl w:val="0"/>
        <w:jc w:val="both"/>
        <w:rPr>
          <w:rFonts w:ascii="Arial Narrow" w:hAnsi="Arial Narrow"/>
          <w:b/>
        </w:rPr>
      </w:pPr>
    </w:p>
    <w:p w:rsidR="00357732" w:rsidRPr="00357732" w:rsidRDefault="00357732" w:rsidP="00357732">
      <w:pPr>
        <w:widowControl w:val="0"/>
        <w:jc w:val="both"/>
        <w:rPr>
          <w:rFonts w:ascii="Arial Narrow" w:hAnsi="Arial Narrow"/>
          <w:b/>
        </w:rPr>
      </w:pPr>
    </w:p>
    <w:p w:rsidR="00357732" w:rsidRPr="00357732" w:rsidRDefault="00357732" w:rsidP="00357732">
      <w:pPr>
        <w:widowControl w:val="0"/>
        <w:jc w:val="both"/>
        <w:rPr>
          <w:rFonts w:ascii="Arial Narrow" w:hAnsi="Arial Narrow"/>
          <w:b/>
        </w:rPr>
      </w:pPr>
    </w:p>
    <w:p w:rsidR="00357732" w:rsidRPr="00357732" w:rsidRDefault="00357732" w:rsidP="00357732">
      <w:pPr>
        <w:widowControl w:val="0"/>
        <w:jc w:val="both"/>
        <w:rPr>
          <w:rFonts w:ascii="Arial Narrow" w:hAnsi="Arial Narrow"/>
          <w:b/>
        </w:rPr>
      </w:pPr>
    </w:p>
    <w:p w:rsidR="00357732" w:rsidRPr="00357732" w:rsidRDefault="00357732" w:rsidP="00357732">
      <w:pPr>
        <w:widowControl w:val="0"/>
        <w:jc w:val="both"/>
        <w:rPr>
          <w:rFonts w:ascii="Arial Narrow" w:hAnsi="Arial Narrow"/>
          <w:b/>
        </w:rPr>
      </w:pPr>
    </w:p>
    <w:p w:rsidR="00357732" w:rsidRPr="00357732" w:rsidRDefault="00357732" w:rsidP="00357732">
      <w:pPr>
        <w:widowControl w:val="0"/>
        <w:jc w:val="both"/>
        <w:rPr>
          <w:rFonts w:ascii="Arial Narrow" w:hAnsi="Arial Narrow"/>
          <w:b/>
        </w:rPr>
      </w:pPr>
    </w:p>
    <w:p w:rsidR="00357732" w:rsidRPr="00357732" w:rsidRDefault="00357732" w:rsidP="00357732">
      <w:pPr>
        <w:pStyle w:val="En-tte"/>
        <w:widowControl w:val="0"/>
        <w:tabs>
          <w:tab w:val="clear" w:pos="4536"/>
          <w:tab w:val="clear" w:pos="9072"/>
        </w:tabs>
        <w:jc w:val="both"/>
        <w:rPr>
          <w:rFonts w:ascii="Arial Narrow" w:hAnsi="Arial Narrow"/>
          <w:sz w:val="22"/>
          <w:szCs w:val="22"/>
        </w:rPr>
      </w:pPr>
      <w:r w:rsidRPr="00357732">
        <w:rPr>
          <w:rFonts w:ascii="Arial Narrow" w:hAnsi="Arial Narrow"/>
          <w:noProof/>
          <w:sz w:val="22"/>
          <w:szCs w:val="22"/>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8" type="#_x0000_t176" style="position:absolute;left:0;text-align:left;margin-left:-19.55pt;margin-top:20.1pt;width:506.15pt;height:217.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sXhAIAACMFAAAOAAAAZHJzL2Uyb0RvYy54bWysVFFv0zAQfkfiP1h+Z0nD0tKo6TRlFCEN&#10;mDQQz67jJBaOz9hu0/Hrd3ayrmV7QuQhsn2+7767+86rq0OvyF5YJ0GXdHaRUiI0h1rqtqQ/vm/e&#10;faDEeaZrpkCLkj4IR6/Wb9+sBlOIDDpQtbAEQbQrBlPSzntTJInjneiZuwAjNBobsD3zuLVtUls2&#10;IHqvkixN58kAtjYWuHAOT29GI11H/KYR3H9rGic8USVFbj7+bfxvwz9Zr1jRWmY6ySca7B9Y9Exq&#10;DHqEumGekZ2VL6B6yS04aPwFhz6BppFcxBwwm1n6Vzb3HTMi5oLFceZYJvf/YPnX/Z0lsi4pNkqz&#10;Hlt0vfMQI5NsEeozGFfgtXtzZ0OGztwC/+WIhqpjuhXX1sLQCVYjq1m4n5w5hI1DV7IdvkCN8Azh&#10;Y6kOje0DIBaBHGJHHo4dEQdPOB7O54t8keeUcLRl8zR9n+UxBiue3I11/pOAnoRFSRsFAxKz/lp5&#10;YTXz4m5UR4zJ9rfOB46sePKbulZvpFLEgv8pfRfTD2Si0aHPuCAGMMvx2Nl2WylL9gyltVxW1WYz&#10;MWvd6e08xS8CnXlsNlW1XL7qMQser7i8CIJZtE/klNQE24FVWozuxHGmBDZ2bEqUZkwykFOaDGhZ&#10;pvkUB5Q8Gs94RrA4JxjNnV7rJRaYKNmjdsaQcZiCFD7qOq49k2pco7PSkzaCHEZZ+cP2EMWXhUIE&#10;qWyhfkCxYB9CncPLgosO7B9KBpzSkrrfO2YFJeqzxlYsZ5eXYazj5jJfZLixp5btqYVpjlAl9RRL&#10;FZaVH5+CnbGy7TDSLDZKQ5iBRkalPLOa6OMkRgFNr0YY9dN9vPX8tq0fAQAA//8DAFBLAwQUAAYA&#10;CAAAACEAN8HBfOIAAAALAQAADwAAAGRycy9kb3ducmV2LnhtbEyPQU7DMBBF90jcwRokdq1NGiUl&#10;xKkQEguEkKBQqezceLADsR1stwmcvu4KljPz9Of9ejWZnhzQh85ZDldzBgRt62RnFYe31/vZEkiI&#10;wkrRO4scfjDAqjk/q0Ul3Whf8LCOiqQQGyrBQcc4VJSGVqMRYe4GtOn24bwRMY1eUenFmMJNTzPG&#10;CmpEZ9MHLQa809h+rfeGgxofW718LrLt4rszT++bX/+gPjm/vJhub4BEnOIfDCf9pA5Nctq5vZWB&#10;9Bxm+aJIKIecZUBOAGNlCWSXNvl1CbSp6f8OzREAAP//AwBQSwECLQAUAAYACAAAACEAtoM4kv4A&#10;AADhAQAAEwAAAAAAAAAAAAAAAAAAAAAAW0NvbnRlbnRfVHlwZXNdLnhtbFBLAQItABQABgAIAAAA&#10;IQA4/SH/1gAAAJQBAAALAAAAAAAAAAAAAAAAAC8BAABfcmVscy8ucmVsc1BLAQItABQABgAIAAAA&#10;IQDTQzsXhAIAACMFAAAOAAAAAAAAAAAAAAAAAC4CAABkcnMvZTJvRG9jLnhtbFBLAQItABQABgAI&#10;AAAAIQA3wcF84gAAAAsBAAAPAAAAAAAAAAAAAAAAAN4EAABkcnMvZG93bnJldi54bWxQSwUGAAAA&#10;AAQABADzAAAA7QUAAAAA&#10;" fillcolor="#9cf" strokeweight="1.5pt">
            <v:fill color2="#fc9" angle="45" focus="50%" type="gradient"/>
            <v:textbox style="mso-next-textbox:#AutoShape 27">
              <w:txbxContent>
                <w:p w:rsidR="00357732" w:rsidRPr="0079590D" w:rsidRDefault="00357732" w:rsidP="00357732">
                  <w:pPr>
                    <w:spacing w:line="276" w:lineRule="auto"/>
                    <w:jc w:val="center"/>
                    <w:rPr>
                      <w:rFonts w:ascii="Arial Narrow" w:hAnsi="Arial Narrow" w:cs="Tahoma"/>
                      <w:b/>
                      <w:sz w:val="32"/>
                      <w:szCs w:val="32"/>
                    </w:rPr>
                  </w:pPr>
                  <w:r w:rsidRPr="0079590D">
                    <w:rPr>
                      <w:rFonts w:ascii="Arial Narrow" w:hAnsi="Arial Narrow" w:cs="Tahoma"/>
                      <w:b/>
                      <w:sz w:val="32"/>
                      <w:szCs w:val="32"/>
                    </w:rPr>
                    <w:t>DOSSIER D’APPEL D’OFFRES NATIONAL OUVERT</w:t>
                  </w:r>
                </w:p>
                <w:p w:rsidR="00357732" w:rsidRPr="0079590D" w:rsidRDefault="00357732" w:rsidP="00357732">
                  <w:pPr>
                    <w:spacing w:line="276" w:lineRule="auto"/>
                    <w:jc w:val="center"/>
                    <w:rPr>
                      <w:rFonts w:ascii="Arial Narrow" w:hAnsi="Arial Narrow" w:cs="Tahoma"/>
                      <w:sz w:val="32"/>
                      <w:szCs w:val="32"/>
                    </w:rPr>
                  </w:pPr>
                  <w:r w:rsidRPr="0079590D">
                    <w:rPr>
                      <w:rFonts w:ascii="Arial Narrow" w:hAnsi="Arial Narrow" w:cs="Tahoma"/>
                      <w:sz w:val="32"/>
                      <w:szCs w:val="32"/>
                    </w:rPr>
                    <w:t xml:space="preserve">N° ______/AONO/COM-MAGA/CIPM-TR/2019 DU __________________ POUR LES </w:t>
                  </w:r>
                  <w:r w:rsidRPr="0079590D">
                    <w:rPr>
                      <w:rFonts w:ascii="Arial Narrow" w:hAnsi="Arial Narrow" w:cs="Tahoma"/>
                      <w:b/>
                      <w:sz w:val="32"/>
                      <w:szCs w:val="32"/>
                    </w:rPr>
                    <w:t xml:space="preserve">TRAVAUX D'AMENAGEMENT DES VOIES D'ACCES ET DES OUVRAGES CONNEXES DES VOIES D'ACCES ET DU SITE TOURISTIQUE DE MAGA </w:t>
                  </w:r>
                  <w:r w:rsidRPr="0079590D">
                    <w:rPr>
                      <w:rFonts w:ascii="Arial Narrow" w:hAnsi="Arial Narrow" w:cs="Tahoma"/>
                      <w:sz w:val="32"/>
                      <w:szCs w:val="32"/>
                    </w:rPr>
                    <w:t>(MOURLA-POUSS).</w:t>
                  </w:r>
                </w:p>
                <w:p w:rsidR="00357732" w:rsidRPr="0079590D" w:rsidRDefault="00357732" w:rsidP="00357732">
                  <w:pPr>
                    <w:spacing w:line="276" w:lineRule="auto"/>
                    <w:jc w:val="center"/>
                    <w:rPr>
                      <w:rFonts w:ascii="Arial Narrow" w:hAnsi="Arial Narrow" w:cs="Tahoma"/>
                      <w:sz w:val="32"/>
                      <w:szCs w:val="32"/>
                    </w:rPr>
                  </w:pPr>
                  <w:r w:rsidRPr="0079590D">
                    <w:rPr>
                      <w:rFonts w:ascii="Arial Narrow" w:hAnsi="Arial Narrow" w:cs="Tahoma"/>
                      <w:sz w:val="32"/>
                      <w:szCs w:val="32"/>
                    </w:rPr>
                    <w:t xml:space="preserve"> LINEAIRE: SITE TOURISTIQUE DE MOURLA-INTER RO906 - ECOLE PUBLIQUE DE PALIA (2,750 km), DANS LA COMMUNE DE MAGA, DEPARTEMENT MAYO-DANAY, REGION DE L’EXTRÊME-NORD</w:t>
                  </w:r>
                </w:p>
                <w:p w:rsidR="00357732" w:rsidRPr="0079590D" w:rsidRDefault="00357732" w:rsidP="00357732">
                  <w:pPr>
                    <w:spacing w:line="276" w:lineRule="auto"/>
                    <w:jc w:val="center"/>
                    <w:rPr>
                      <w:rFonts w:ascii="Arial Narrow" w:hAnsi="Arial Narrow" w:cs="Tahoma"/>
                      <w:b/>
                      <w:sz w:val="32"/>
                      <w:szCs w:val="32"/>
                    </w:rPr>
                  </w:pPr>
                  <w:r w:rsidRPr="0079590D">
                    <w:rPr>
                      <w:rFonts w:ascii="Arial Narrow" w:hAnsi="Arial Narrow" w:cs="Arial"/>
                      <w:b/>
                      <w:bCs/>
                      <w:sz w:val="32"/>
                      <w:szCs w:val="32"/>
                    </w:rPr>
                    <w:t>(EN PROCEDURE D’URGENCE)</w:t>
                  </w:r>
                </w:p>
                <w:p w:rsidR="00357732" w:rsidRPr="0079590D" w:rsidRDefault="00357732" w:rsidP="00357732">
                  <w:pPr>
                    <w:jc w:val="center"/>
                    <w:rPr>
                      <w:rFonts w:ascii="Arial Narrow" w:hAnsi="Arial Narrow" w:cs="Tahoma"/>
                      <w:b/>
                      <w:sz w:val="28"/>
                      <w:szCs w:val="32"/>
                    </w:rPr>
                  </w:pPr>
                </w:p>
                <w:p w:rsidR="00357732" w:rsidRPr="0079590D" w:rsidRDefault="00357732" w:rsidP="00357732">
                  <w:pPr>
                    <w:ind w:left="142" w:hanging="142"/>
                    <w:jc w:val="center"/>
                    <w:rPr>
                      <w:rFonts w:ascii="Arial Narrow" w:hAnsi="Arial Narrow" w:cs="Tahoma"/>
                      <w:b/>
                      <w:sz w:val="28"/>
                      <w:szCs w:val="32"/>
                    </w:rPr>
                  </w:pPr>
                </w:p>
                <w:p w:rsidR="00357732" w:rsidRPr="0079590D" w:rsidRDefault="00357732" w:rsidP="00357732">
                  <w:pPr>
                    <w:spacing w:line="276" w:lineRule="auto"/>
                    <w:jc w:val="center"/>
                    <w:rPr>
                      <w:rFonts w:ascii="Arial Narrow" w:hAnsi="Arial Narrow" w:cs="Tahoma"/>
                      <w:b/>
                      <w:sz w:val="32"/>
                      <w:szCs w:val="32"/>
                    </w:rPr>
                  </w:pPr>
                </w:p>
                <w:p w:rsidR="00357732" w:rsidRPr="0079590D" w:rsidRDefault="00357732" w:rsidP="00357732">
                  <w:pPr>
                    <w:spacing w:line="276" w:lineRule="auto"/>
                    <w:jc w:val="center"/>
                    <w:rPr>
                      <w:rFonts w:ascii="Arial Narrow" w:hAnsi="Arial Narrow" w:cs="Tahoma"/>
                      <w:bCs/>
                      <w:sz w:val="32"/>
                      <w:szCs w:val="32"/>
                    </w:rPr>
                  </w:pPr>
                  <w:r w:rsidRPr="0079590D">
                    <w:rPr>
                      <w:rFonts w:ascii="Arial Narrow" w:hAnsi="Arial Narrow" w:cs="Tahoma"/>
                      <w:bCs/>
                      <w:sz w:val="32"/>
                      <w:szCs w:val="32"/>
                    </w:rPr>
                    <w:t>.</w:t>
                  </w:r>
                </w:p>
              </w:txbxContent>
            </v:textbox>
          </v:shape>
        </w:pict>
      </w:r>
      <w:r w:rsidRPr="00357732">
        <w:rPr>
          <w:rFonts w:ascii="Arial Narrow" w:hAnsi="Arial Narrow"/>
          <w:noProof/>
          <w:sz w:val="22"/>
          <w:szCs w:val="22"/>
        </w:rPr>
      </w:r>
      <w:r w:rsidRPr="00357732">
        <w:rPr>
          <w:rFonts w:ascii="Arial Narrow" w:hAnsi="Arial Narrow"/>
          <w:noProof/>
          <w:sz w:val="22"/>
          <w:szCs w:val="22"/>
        </w:rPr>
        <w:pict>
          <v:group id="Zone de dessin 25" o:spid="_x0000_s1026" editas="canvas" style="width:450pt;height:215.75pt;mso-position-horizontal-relative:char;mso-position-vertical-relative:line" coordsize="57150,2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XVqWx3QAAAAUBAAAPAAAAZHJzL2Rvd25yZXYueG1s&#10;TI9PS8QwEMXvgt8hjOBF3KTuH9badBFBEMHD7irsMW3HpppMSpPu1m/v6EUvDx5veO83xWbyThxx&#10;iF0gDdlMgUCqQ9NRq+F1/3i9BhGToca4QKjhCyNsyvOzwuRNONEWj7vUCi6hmBsNNqU+lzLWFr2J&#10;s9AjcfYeBm8S26GVzWBOXO6dvFFqJb3piBes6fHBYv25G72G53p19ZFV48GvX97sfOkOT2m/0Pry&#10;Yrq/A5FwSn/H8IPP6FAyUxVGaqJwGviR9Kuc3SrFttKwmGdLkGUh/9OX3wAAAP//AwBQSwECLQAU&#10;AAYACAAAACEAtoM4kv4AAADhAQAAEwAAAAAAAAAAAAAAAAAAAAAAW0NvbnRlbnRfVHlwZXNdLnht&#10;bFBLAQItABQABgAIAAAAIQA4/SH/1gAAAJQBAAALAAAAAAAAAAAAAAAAAC8BAABfcmVscy8ucmVs&#10;c1BLAQItABQABgAIAAAAIQD0kliOCQEAABsCAAAOAAAAAAAAAAAAAAAAAC4CAABkcnMvZTJvRG9j&#10;LnhtbFBLAQItABQABgAIAAAAIQCXVqWx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27400;visibility:visible">
              <v:fill o:detectmouseclick="t"/>
              <v:path o:connecttype="none"/>
            </v:shape>
            <w10:wrap type="none"/>
            <w10:anchorlock/>
          </v:group>
        </w:pict>
      </w:r>
    </w:p>
    <w:p w:rsidR="00357732" w:rsidRPr="00357732" w:rsidRDefault="00357732" w:rsidP="00357732">
      <w:pPr>
        <w:pStyle w:val="En-tte"/>
        <w:widowControl w:val="0"/>
        <w:tabs>
          <w:tab w:val="clear" w:pos="4536"/>
          <w:tab w:val="clear" w:pos="9072"/>
        </w:tabs>
        <w:jc w:val="both"/>
        <w:rPr>
          <w:rFonts w:ascii="Arial Narrow" w:hAnsi="Arial Narrow"/>
          <w:sz w:val="22"/>
          <w:szCs w:val="22"/>
        </w:rPr>
      </w:pPr>
    </w:p>
    <w:p w:rsidR="00357732" w:rsidRPr="00357732" w:rsidRDefault="00357732" w:rsidP="00357732">
      <w:pPr>
        <w:pStyle w:val="En-tte"/>
        <w:widowControl w:val="0"/>
        <w:tabs>
          <w:tab w:val="clear" w:pos="4536"/>
          <w:tab w:val="clear" w:pos="9072"/>
        </w:tabs>
        <w:jc w:val="both"/>
        <w:rPr>
          <w:rFonts w:ascii="Arial Narrow" w:hAnsi="Arial Narrow"/>
          <w:sz w:val="22"/>
          <w:szCs w:val="22"/>
        </w:rPr>
      </w:pPr>
    </w:p>
    <w:p w:rsidR="00357732" w:rsidRPr="00357732" w:rsidRDefault="00357732" w:rsidP="00357732">
      <w:pPr>
        <w:pStyle w:val="En-tte"/>
        <w:widowControl w:val="0"/>
        <w:tabs>
          <w:tab w:val="clear" w:pos="4536"/>
          <w:tab w:val="clear" w:pos="9072"/>
        </w:tabs>
        <w:jc w:val="both"/>
        <w:rPr>
          <w:rFonts w:ascii="Arial Narrow" w:hAnsi="Arial Narrow"/>
          <w:sz w:val="22"/>
          <w:szCs w:val="22"/>
        </w:rPr>
      </w:pPr>
    </w:p>
    <w:p w:rsidR="00357732" w:rsidRPr="00357732" w:rsidRDefault="00357732" w:rsidP="00357732">
      <w:pPr>
        <w:pStyle w:val="En-tte"/>
        <w:widowControl w:val="0"/>
        <w:tabs>
          <w:tab w:val="clear" w:pos="4536"/>
          <w:tab w:val="clear" w:pos="9072"/>
        </w:tabs>
        <w:jc w:val="both"/>
        <w:rPr>
          <w:rFonts w:ascii="Arial Narrow" w:hAnsi="Arial Narrow"/>
          <w:sz w:val="22"/>
          <w:szCs w:val="22"/>
        </w:rPr>
      </w:pPr>
    </w:p>
    <w:p w:rsidR="00357732" w:rsidRPr="00357732" w:rsidRDefault="00357732" w:rsidP="00357732">
      <w:pPr>
        <w:pStyle w:val="En-tte"/>
        <w:widowControl w:val="0"/>
        <w:tabs>
          <w:tab w:val="clear" w:pos="4536"/>
          <w:tab w:val="clear" w:pos="9072"/>
        </w:tabs>
        <w:jc w:val="both"/>
        <w:rPr>
          <w:rFonts w:ascii="Arial Narrow" w:hAnsi="Arial Narrow"/>
          <w:sz w:val="22"/>
          <w:szCs w:val="22"/>
        </w:rPr>
      </w:pPr>
    </w:p>
    <w:p w:rsidR="00357732" w:rsidRPr="00357732" w:rsidRDefault="00357732" w:rsidP="00357732">
      <w:pPr>
        <w:pStyle w:val="En-tte"/>
        <w:widowControl w:val="0"/>
        <w:tabs>
          <w:tab w:val="clear" w:pos="4536"/>
          <w:tab w:val="clear" w:pos="9072"/>
        </w:tabs>
        <w:jc w:val="center"/>
        <w:rPr>
          <w:rFonts w:ascii="Arial Narrow" w:hAnsi="Arial Narrow"/>
          <w:sz w:val="22"/>
          <w:szCs w:val="22"/>
        </w:rPr>
      </w:pPr>
    </w:p>
    <w:p w:rsidR="00357732" w:rsidRPr="00357732" w:rsidRDefault="00357732" w:rsidP="00357732">
      <w:pPr>
        <w:widowControl w:val="0"/>
        <w:spacing w:line="360" w:lineRule="auto"/>
        <w:jc w:val="center"/>
        <w:rPr>
          <w:rFonts w:ascii="Arial Narrow" w:hAnsi="Arial Narrow"/>
          <w:b/>
          <w:sz w:val="22"/>
          <w:szCs w:val="22"/>
        </w:rPr>
      </w:pPr>
      <w:r w:rsidRPr="00357732">
        <w:rPr>
          <w:rFonts w:ascii="Arial Narrow" w:hAnsi="Arial Narrow"/>
          <w:b/>
          <w:sz w:val="22"/>
          <w:szCs w:val="22"/>
          <w:u w:val="single"/>
        </w:rPr>
        <w:t>FINANCEMENT :</w:t>
      </w:r>
    </w:p>
    <w:p w:rsidR="00357732" w:rsidRPr="00357732" w:rsidRDefault="00357732" w:rsidP="00357732">
      <w:pPr>
        <w:widowControl w:val="0"/>
        <w:spacing w:line="360" w:lineRule="auto"/>
        <w:jc w:val="center"/>
        <w:rPr>
          <w:rFonts w:ascii="Arial Narrow" w:hAnsi="Arial Narrow"/>
          <w:b/>
          <w:sz w:val="22"/>
          <w:szCs w:val="22"/>
        </w:rPr>
      </w:pPr>
      <w:r w:rsidRPr="00357732">
        <w:rPr>
          <w:rFonts w:ascii="Arial Narrow" w:hAnsi="Arial Narrow"/>
          <w:b/>
          <w:sz w:val="22"/>
          <w:szCs w:val="22"/>
        </w:rPr>
        <w:t>BUDGET  D’INVESTISSEMENTS PUBLICS (BIP) MINTP</w:t>
      </w:r>
    </w:p>
    <w:p w:rsidR="00357732" w:rsidRPr="00357732" w:rsidRDefault="00357732" w:rsidP="00357732">
      <w:pPr>
        <w:widowControl w:val="0"/>
        <w:spacing w:line="360" w:lineRule="auto"/>
        <w:jc w:val="center"/>
        <w:rPr>
          <w:rFonts w:ascii="Arial Narrow" w:hAnsi="Arial Narrow"/>
          <w:b/>
          <w:sz w:val="22"/>
          <w:szCs w:val="22"/>
        </w:rPr>
      </w:pPr>
      <w:r w:rsidRPr="00357732">
        <w:rPr>
          <w:rFonts w:ascii="Arial Narrow" w:hAnsi="Arial Narrow"/>
          <w:b/>
          <w:sz w:val="22"/>
          <w:szCs w:val="22"/>
        </w:rPr>
        <w:t>IMPUTATION N°5236  641342 2811,</w:t>
      </w:r>
    </w:p>
    <w:p w:rsidR="00357732" w:rsidRPr="00357732" w:rsidRDefault="00357732" w:rsidP="00357732">
      <w:pPr>
        <w:widowControl w:val="0"/>
        <w:spacing w:line="360" w:lineRule="auto"/>
        <w:jc w:val="center"/>
        <w:rPr>
          <w:rFonts w:ascii="Arial Narrow" w:hAnsi="Arial Narrow"/>
          <w:b/>
          <w:sz w:val="22"/>
          <w:szCs w:val="22"/>
        </w:rPr>
      </w:pPr>
      <w:r w:rsidRPr="00357732">
        <w:rPr>
          <w:rFonts w:ascii="Arial Narrow" w:hAnsi="Arial Narrow"/>
          <w:b/>
          <w:sz w:val="22"/>
          <w:szCs w:val="22"/>
        </w:rPr>
        <w:t>EXERCICE 2019</w:t>
      </w:r>
    </w:p>
    <w:p w:rsidR="00357732" w:rsidRPr="00357732" w:rsidRDefault="00357732" w:rsidP="00357732">
      <w:pPr>
        <w:pStyle w:val="Corpsdetexte"/>
        <w:widowControl w:val="0"/>
        <w:spacing w:line="360" w:lineRule="auto"/>
        <w:ind w:firstLine="3240"/>
        <w:jc w:val="center"/>
        <w:rPr>
          <w:rFonts w:ascii="Arial Narrow" w:hAnsi="Arial Narrow"/>
          <w:bCs/>
          <w:i/>
          <w:iCs/>
          <w:sz w:val="22"/>
          <w:szCs w:val="22"/>
        </w:rPr>
      </w:pPr>
    </w:p>
    <w:p w:rsidR="00357732" w:rsidRPr="00357732" w:rsidRDefault="00357732" w:rsidP="00357732">
      <w:pPr>
        <w:pStyle w:val="Corpsdetexte"/>
        <w:widowControl w:val="0"/>
        <w:jc w:val="center"/>
        <w:rPr>
          <w:rFonts w:ascii="Arial Narrow" w:hAnsi="Arial Narrow"/>
          <w:b/>
          <w:sz w:val="22"/>
          <w:szCs w:val="22"/>
        </w:rPr>
      </w:pPr>
    </w:p>
    <w:p w:rsidR="00357732" w:rsidRPr="00357732" w:rsidRDefault="00357732" w:rsidP="00357732">
      <w:pPr>
        <w:widowControl w:val="0"/>
        <w:ind w:firstLine="709"/>
        <w:jc w:val="center"/>
        <w:rPr>
          <w:rFonts w:ascii="Arial Narrow" w:hAnsi="Arial Narrow"/>
          <w:sz w:val="22"/>
          <w:szCs w:val="22"/>
        </w:rPr>
      </w:pPr>
    </w:p>
    <w:p w:rsidR="00357732" w:rsidRPr="00357732" w:rsidRDefault="00357732" w:rsidP="00357732">
      <w:pPr>
        <w:pStyle w:val="En-tte"/>
        <w:widowControl w:val="0"/>
        <w:tabs>
          <w:tab w:val="clear" w:pos="4536"/>
          <w:tab w:val="clear" w:pos="9072"/>
        </w:tabs>
        <w:jc w:val="center"/>
        <w:rPr>
          <w:rFonts w:ascii="Arial Narrow" w:hAnsi="Arial Narrow"/>
          <w:sz w:val="22"/>
          <w:szCs w:val="22"/>
        </w:rPr>
      </w:pPr>
    </w:p>
    <w:p w:rsidR="00357732" w:rsidRPr="00357732" w:rsidRDefault="00357732" w:rsidP="00357732">
      <w:pPr>
        <w:pStyle w:val="En-tte"/>
        <w:widowControl w:val="0"/>
        <w:tabs>
          <w:tab w:val="clear" w:pos="4536"/>
          <w:tab w:val="clear" w:pos="9072"/>
        </w:tabs>
        <w:jc w:val="center"/>
        <w:rPr>
          <w:rFonts w:ascii="Arial Narrow" w:hAnsi="Arial Narrow"/>
          <w:sz w:val="22"/>
          <w:szCs w:val="22"/>
        </w:rPr>
      </w:pPr>
    </w:p>
    <w:p w:rsidR="00357732" w:rsidRPr="00357732" w:rsidRDefault="00357732" w:rsidP="00357732">
      <w:pPr>
        <w:widowControl w:val="0"/>
        <w:ind w:firstLine="6840"/>
        <w:jc w:val="center"/>
        <w:rPr>
          <w:rFonts w:ascii="Arial Narrow" w:hAnsi="Arial Narrow"/>
          <w:b/>
          <w:bCs/>
          <w:sz w:val="22"/>
          <w:szCs w:val="22"/>
        </w:rPr>
      </w:pPr>
    </w:p>
    <w:p w:rsidR="00357732" w:rsidRPr="00357732" w:rsidRDefault="00357732" w:rsidP="00357732">
      <w:pPr>
        <w:widowControl w:val="0"/>
        <w:jc w:val="center"/>
        <w:rPr>
          <w:rFonts w:ascii="Arial Narrow" w:hAnsi="Arial Narrow"/>
          <w:b/>
          <w:sz w:val="22"/>
          <w:szCs w:val="22"/>
        </w:rPr>
      </w:pPr>
      <w:r w:rsidRPr="00357732">
        <w:rPr>
          <w:rFonts w:ascii="Arial Narrow" w:hAnsi="Arial Narrow"/>
          <w:b/>
          <w:sz w:val="20"/>
          <w:szCs w:val="22"/>
        </w:rPr>
        <w:t>DELAI D’EXECUTION </w:t>
      </w:r>
      <w:r w:rsidRPr="00357732">
        <w:rPr>
          <w:rFonts w:ascii="Arial Narrow" w:hAnsi="Arial Narrow"/>
          <w:b/>
          <w:sz w:val="22"/>
          <w:szCs w:val="22"/>
        </w:rPr>
        <w:t>: Trois</w:t>
      </w:r>
      <w:r>
        <w:rPr>
          <w:rFonts w:ascii="Arial Narrow" w:hAnsi="Arial Narrow"/>
          <w:b/>
          <w:sz w:val="22"/>
          <w:szCs w:val="22"/>
        </w:rPr>
        <w:t xml:space="preserve"> </w:t>
      </w:r>
      <w:r w:rsidRPr="00357732">
        <w:rPr>
          <w:rFonts w:ascii="Arial Narrow" w:hAnsi="Arial Narrow"/>
          <w:b/>
          <w:sz w:val="22"/>
          <w:szCs w:val="22"/>
        </w:rPr>
        <w:t>(03) mois</w:t>
      </w:r>
    </w:p>
    <w:p w:rsidR="00357732" w:rsidRPr="00357732" w:rsidRDefault="00357732" w:rsidP="00357732">
      <w:pPr>
        <w:widowControl w:val="0"/>
        <w:ind w:firstLine="6840"/>
        <w:jc w:val="center"/>
        <w:rPr>
          <w:rFonts w:ascii="Arial Narrow" w:hAnsi="Arial Narrow"/>
          <w:b/>
          <w:bCs/>
          <w:sz w:val="22"/>
          <w:szCs w:val="22"/>
        </w:rPr>
      </w:pPr>
    </w:p>
    <w:p w:rsidR="00357732" w:rsidRPr="00357732" w:rsidRDefault="00357732" w:rsidP="00357732">
      <w:pPr>
        <w:widowControl w:val="0"/>
        <w:ind w:firstLine="6840"/>
        <w:jc w:val="center"/>
        <w:rPr>
          <w:rFonts w:ascii="Arial Narrow" w:hAnsi="Arial Narrow"/>
          <w:b/>
          <w:bCs/>
          <w:sz w:val="22"/>
          <w:szCs w:val="22"/>
        </w:rPr>
      </w:pPr>
    </w:p>
    <w:p w:rsidR="00357732" w:rsidRPr="00357732" w:rsidRDefault="00357732" w:rsidP="00357732">
      <w:pPr>
        <w:widowControl w:val="0"/>
        <w:ind w:firstLine="6840"/>
        <w:jc w:val="both"/>
        <w:rPr>
          <w:rFonts w:ascii="Arial Narrow" w:hAnsi="Arial Narrow"/>
          <w:b/>
          <w:bCs/>
          <w:sz w:val="22"/>
          <w:szCs w:val="22"/>
        </w:rPr>
      </w:pPr>
    </w:p>
    <w:p w:rsidR="00357732" w:rsidRPr="00357732" w:rsidRDefault="00357732" w:rsidP="00357732">
      <w:pPr>
        <w:widowControl w:val="0"/>
        <w:ind w:firstLine="6840"/>
        <w:jc w:val="both"/>
        <w:rPr>
          <w:rFonts w:ascii="Arial Narrow" w:hAnsi="Arial Narrow"/>
          <w:b/>
          <w:bCs/>
          <w:sz w:val="22"/>
          <w:szCs w:val="22"/>
        </w:rPr>
      </w:pPr>
    </w:p>
    <w:p w:rsidR="00357732" w:rsidRPr="00357732" w:rsidRDefault="00357732" w:rsidP="00357732">
      <w:pPr>
        <w:widowControl w:val="0"/>
        <w:ind w:firstLine="6840"/>
        <w:jc w:val="both"/>
        <w:rPr>
          <w:rFonts w:ascii="Arial Narrow" w:hAnsi="Arial Narrow"/>
          <w:b/>
          <w:bCs/>
          <w:sz w:val="22"/>
          <w:szCs w:val="22"/>
        </w:rPr>
      </w:pPr>
    </w:p>
    <w:p w:rsidR="00357732" w:rsidRPr="00357732" w:rsidRDefault="00357732" w:rsidP="00357732">
      <w:pPr>
        <w:widowControl w:val="0"/>
        <w:ind w:firstLine="6840"/>
        <w:jc w:val="both"/>
        <w:rPr>
          <w:rFonts w:ascii="Arial Narrow" w:hAnsi="Arial Narrow"/>
          <w:b/>
          <w:bCs/>
          <w:sz w:val="22"/>
          <w:szCs w:val="22"/>
        </w:rPr>
      </w:pPr>
    </w:p>
    <w:p w:rsidR="00357732" w:rsidRPr="00357732" w:rsidRDefault="00357732" w:rsidP="00357732">
      <w:pPr>
        <w:widowControl w:val="0"/>
        <w:ind w:firstLine="6840"/>
        <w:jc w:val="both"/>
        <w:rPr>
          <w:rFonts w:ascii="Arial Narrow" w:hAnsi="Arial Narrow"/>
          <w:b/>
          <w:bCs/>
          <w:sz w:val="22"/>
          <w:szCs w:val="22"/>
        </w:rPr>
      </w:pPr>
    </w:p>
    <w:p w:rsidR="00357732" w:rsidRPr="00357732" w:rsidRDefault="00357732" w:rsidP="00357732">
      <w:pPr>
        <w:widowControl w:val="0"/>
        <w:ind w:firstLine="6840"/>
        <w:jc w:val="both"/>
        <w:rPr>
          <w:rFonts w:ascii="Arial Narrow" w:hAnsi="Arial Narrow"/>
          <w:b/>
          <w:bCs/>
          <w:sz w:val="22"/>
          <w:szCs w:val="22"/>
        </w:rPr>
      </w:pPr>
    </w:p>
    <w:p w:rsidR="00357732" w:rsidRPr="00357732" w:rsidRDefault="00357732" w:rsidP="00357732">
      <w:pPr>
        <w:pStyle w:val="Titre6"/>
        <w:keepNext w:val="0"/>
        <w:widowControl w:val="0"/>
        <w:tabs>
          <w:tab w:val="left" w:pos="9325"/>
        </w:tabs>
        <w:ind w:right="708"/>
        <w:jc w:val="both"/>
        <w:rPr>
          <w:rFonts w:ascii="Arial Narrow" w:hAnsi="Arial Narrow"/>
          <w:snapToGrid w:val="0"/>
          <w:sz w:val="22"/>
          <w:szCs w:val="22"/>
        </w:rPr>
      </w:pPr>
      <w:r w:rsidRPr="00357732">
        <w:rPr>
          <w:rFonts w:ascii="Arial Narrow" w:hAnsi="Arial Narrow"/>
          <w:snapToGrid w:val="0"/>
          <w:sz w:val="22"/>
          <w:szCs w:val="22"/>
        </w:rPr>
        <w:t>SOMMAIRE</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tabs>
          <w:tab w:val="left" w:pos="9325"/>
        </w:tabs>
        <w:jc w:val="both"/>
        <w:rPr>
          <w:rFonts w:ascii="Arial Narrow" w:hAnsi="Arial Narrow"/>
          <w:snapToGrid w:val="0"/>
          <w:sz w:val="22"/>
          <w:szCs w:val="22"/>
        </w:rPr>
      </w:pPr>
    </w:p>
    <w:p w:rsidR="00357732" w:rsidRPr="00357732" w:rsidRDefault="00357732" w:rsidP="00357732">
      <w:pPr>
        <w:widowControl w:val="0"/>
        <w:tabs>
          <w:tab w:val="left" w:pos="9325"/>
        </w:tabs>
        <w:jc w:val="both"/>
        <w:rPr>
          <w:rFonts w:ascii="Arial Narrow" w:hAnsi="Arial Narrow"/>
          <w:snapToGrid w:val="0"/>
          <w:sz w:val="22"/>
          <w:szCs w:val="22"/>
        </w:rPr>
      </w:pPr>
    </w:p>
    <w:p w:rsidR="00357732" w:rsidRPr="00357732" w:rsidRDefault="00357732" w:rsidP="00357732">
      <w:pPr>
        <w:widowControl w:val="0"/>
        <w:spacing w:line="600" w:lineRule="auto"/>
        <w:jc w:val="both"/>
        <w:rPr>
          <w:rFonts w:ascii="Arial Narrow" w:hAnsi="Arial Narrow" w:cs="Calibri"/>
          <w:sz w:val="22"/>
          <w:szCs w:val="22"/>
        </w:rPr>
      </w:pPr>
      <w:r w:rsidRPr="00357732">
        <w:rPr>
          <w:rFonts w:ascii="Arial Narrow" w:hAnsi="Arial Narrow" w:cs="Calibri"/>
          <w:sz w:val="22"/>
          <w:szCs w:val="22"/>
        </w:rPr>
        <w:t>PIECE N°1 : AVIS D’APPEL D’OFFRES en Français et en Anglais (AAO)</w:t>
      </w:r>
    </w:p>
    <w:p w:rsidR="00357732" w:rsidRPr="00357732" w:rsidRDefault="00357732" w:rsidP="00357732">
      <w:pPr>
        <w:widowControl w:val="0"/>
        <w:spacing w:line="600" w:lineRule="auto"/>
        <w:jc w:val="both"/>
        <w:rPr>
          <w:rFonts w:ascii="Arial Narrow" w:hAnsi="Arial Narrow" w:cs="Calibri"/>
          <w:sz w:val="22"/>
          <w:szCs w:val="22"/>
        </w:rPr>
      </w:pPr>
      <w:r w:rsidRPr="00357732">
        <w:rPr>
          <w:rFonts w:ascii="Arial Narrow" w:hAnsi="Arial Narrow" w:cs="Calibri"/>
          <w:sz w:val="22"/>
          <w:szCs w:val="22"/>
        </w:rPr>
        <w:t>PIECE N°2 : REGLEMENT GENERAL DE L’APPEL D’OFFRES (RGAO)</w:t>
      </w:r>
    </w:p>
    <w:p w:rsidR="00357732" w:rsidRPr="00357732" w:rsidRDefault="00357732" w:rsidP="00357732">
      <w:pPr>
        <w:widowControl w:val="0"/>
        <w:spacing w:line="600" w:lineRule="auto"/>
        <w:jc w:val="both"/>
        <w:rPr>
          <w:rFonts w:ascii="Arial Narrow" w:hAnsi="Arial Narrow" w:cs="Calibri"/>
          <w:sz w:val="22"/>
          <w:szCs w:val="22"/>
        </w:rPr>
      </w:pPr>
      <w:r w:rsidRPr="00357732">
        <w:rPr>
          <w:rFonts w:ascii="Arial Narrow" w:hAnsi="Arial Narrow" w:cs="Calibri"/>
          <w:sz w:val="22"/>
          <w:szCs w:val="22"/>
        </w:rPr>
        <w:t>PIECE N°3 : REGLEMENT PARTICULIER DE L’APPEL D’OFFRES (RPAO)</w:t>
      </w:r>
    </w:p>
    <w:p w:rsidR="00357732" w:rsidRPr="00357732" w:rsidRDefault="00357732" w:rsidP="00357732">
      <w:pPr>
        <w:widowControl w:val="0"/>
        <w:spacing w:line="600" w:lineRule="auto"/>
        <w:jc w:val="both"/>
        <w:rPr>
          <w:rFonts w:ascii="Arial Narrow" w:hAnsi="Arial Narrow" w:cs="Calibri"/>
          <w:sz w:val="22"/>
          <w:szCs w:val="22"/>
        </w:rPr>
      </w:pPr>
      <w:r w:rsidRPr="00357732">
        <w:rPr>
          <w:rFonts w:ascii="Arial Narrow" w:hAnsi="Arial Narrow" w:cs="Calibri"/>
          <w:sz w:val="22"/>
          <w:szCs w:val="22"/>
        </w:rPr>
        <w:t>PIECE N°4: CAHIER DES CLAUSES ADMINISTRATIVES PARTICULIERES (CCAP)</w:t>
      </w:r>
    </w:p>
    <w:p w:rsidR="00357732" w:rsidRPr="00357732" w:rsidRDefault="00357732" w:rsidP="00357732">
      <w:pPr>
        <w:widowControl w:val="0"/>
        <w:spacing w:line="600" w:lineRule="auto"/>
        <w:jc w:val="both"/>
        <w:rPr>
          <w:rFonts w:ascii="Arial Narrow" w:hAnsi="Arial Narrow" w:cs="Calibri"/>
          <w:sz w:val="22"/>
          <w:szCs w:val="22"/>
        </w:rPr>
      </w:pPr>
      <w:r w:rsidRPr="00357732">
        <w:rPr>
          <w:rFonts w:ascii="Arial Narrow" w:hAnsi="Arial Narrow" w:cs="Calibri"/>
          <w:sz w:val="22"/>
          <w:szCs w:val="22"/>
        </w:rPr>
        <w:t>PIECE N°5 : CAHIER DES CLAUSES TECHNIQUES PARTICULIERES (CCTP)</w:t>
      </w:r>
    </w:p>
    <w:p w:rsidR="00357732" w:rsidRPr="00357732" w:rsidRDefault="00357732" w:rsidP="00357732">
      <w:pPr>
        <w:widowControl w:val="0"/>
        <w:spacing w:line="600" w:lineRule="auto"/>
        <w:jc w:val="both"/>
        <w:rPr>
          <w:rFonts w:ascii="Arial Narrow" w:hAnsi="Arial Narrow" w:cs="Calibri"/>
          <w:sz w:val="22"/>
          <w:szCs w:val="22"/>
        </w:rPr>
      </w:pPr>
      <w:r w:rsidRPr="00357732">
        <w:rPr>
          <w:rFonts w:ascii="Arial Narrow" w:hAnsi="Arial Narrow" w:cs="Calibri"/>
          <w:sz w:val="22"/>
          <w:szCs w:val="22"/>
        </w:rPr>
        <w:t>PIECE N°6 : CADRE DU BORDEREAU DES PRIX (BP)</w:t>
      </w:r>
    </w:p>
    <w:p w:rsidR="00357732" w:rsidRPr="00357732" w:rsidRDefault="00357732" w:rsidP="00357732">
      <w:pPr>
        <w:widowControl w:val="0"/>
        <w:spacing w:line="600" w:lineRule="auto"/>
        <w:jc w:val="both"/>
        <w:rPr>
          <w:rFonts w:ascii="Arial Narrow" w:hAnsi="Arial Narrow" w:cs="Calibri"/>
          <w:sz w:val="22"/>
          <w:szCs w:val="22"/>
        </w:rPr>
      </w:pPr>
      <w:r w:rsidRPr="00357732">
        <w:rPr>
          <w:rFonts w:ascii="Arial Narrow" w:hAnsi="Arial Narrow" w:cs="Calibri"/>
          <w:sz w:val="22"/>
          <w:szCs w:val="22"/>
        </w:rPr>
        <w:t>PIECE N°7 : CADRE DU DETAIL QUANTITATIF ET ESTIMATIF (DQE)</w:t>
      </w:r>
    </w:p>
    <w:p w:rsidR="00357732" w:rsidRPr="00357732" w:rsidRDefault="00357732" w:rsidP="00357732">
      <w:pPr>
        <w:widowControl w:val="0"/>
        <w:spacing w:line="600" w:lineRule="auto"/>
        <w:jc w:val="both"/>
        <w:rPr>
          <w:rFonts w:ascii="Arial Narrow" w:hAnsi="Arial Narrow" w:cs="Calibri"/>
          <w:sz w:val="22"/>
          <w:szCs w:val="22"/>
        </w:rPr>
      </w:pPr>
      <w:r w:rsidRPr="00357732">
        <w:rPr>
          <w:rFonts w:ascii="Arial Narrow" w:hAnsi="Arial Narrow" w:cs="Calibri"/>
          <w:sz w:val="22"/>
          <w:szCs w:val="22"/>
        </w:rPr>
        <w:t xml:space="preserve">PIECE N°8 : CADRE DU SOUS DETAIL DES PRIX </w:t>
      </w:r>
    </w:p>
    <w:p w:rsidR="00357732" w:rsidRPr="00357732" w:rsidRDefault="00357732" w:rsidP="00357732">
      <w:pPr>
        <w:widowControl w:val="0"/>
        <w:spacing w:line="600" w:lineRule="auto"/>
        <w:jc w:val="both"/>
        <w:rPr>
          <w:rFonts w:ascii="Arial Narrow" w:hAnsi="Arial Narrow" w:cs="Calibri"/>
          <w:sz w:val="22"/>
          <w:szCs w:val="22"/>
        </w:rPr>
      </w:pPr>
      <w:r w:rsidRPr="00357732">
        <w:rPr>
          <w:rFonts w:ascii="Arial Narrow" w:hAnsi="Arial Narrow" w:cs="Calibri"/>
          <w:sz w:val="22"/>
          <w:szCs w:val="22"/>
        </w:rPr>
        <w:t xml:space="preserve">PIECE N°9 : MODELE DE PROJET DE MARCHE </w:t>
      </w:r>
    </w:p>
    <w:p w:rsidR="00357732" w:rsidRPr="00357732" w:rsidRDefault="00357732" w:rsidP="00357732">
      <w:pPr>
        <w:widowControl w:val="0"/>
        <w:spacing w:line="600" w:lineRule="auto"/>
        <w:jc w:val="both"/>
        <w:rPr>
          <w:rFonts w:ascii="Arial Narrow" w:hAnsi="Arial Narrow" w:cs="Calibri"/>
          <w:sz w:val="22"/>
          <w:szCs w:val="22"/>
        </w:rPr>
      </w:pPr>
      <w:r w:rsidRPr="00357732">
        <w:rPr>
          <w:rFonts w:ascii="Arial Narrow" w:hAnsi="Arial Narrow" w:cs="Calibri"/>
          <w:sz w:val="22"/>
          <w:szCs w:val="22"/>
        </w:rPr>
        <w:t xml:space="preserve">PIECE N°10 : FORMULAIRES ET MODELES </w:t>
      </w:r>
    </w:p>
    <w:p w:rsidR="00357732" w:rsidRPr="00357732" w:rsidRDefault="00357732" w:rsidP="00357732">
      <w:pPr>
        <w:widowControl w:val="0"/>
        <w:spacing w:line="600" w:lineRule="auto"/>
        <w:jc w:val="both"/>
        <w:rPr>
          <w:rFonts w:ascii="Arial Narrow" w:hAnsi="Arial Narrow" w:cs="Calibri"/>
          <w:sz w:val="22"/>
          <w:szCs w:val="22"/>
        </w:rPr>
      </w:pPr>
      <w:r w:rsidRPr="00357732">
        <w:rPr>
          <w:rFonts w:ascii="Arial Narrow" w:hAnsi="Arial Narrow" w:cs="Calibri"/>
          <w:sz w:val="22"/>
          <w:szCs w:val="22"/>
        </w:rPr>
        <w:t>PIECE N°11 : DOSSIER DES PLANS-TYPES D’EXECUTION (A CONSULTER AUPRES DE LA MAITRISE D’ŒUVRE  PUBLIQUE OU PRIVEE)</w:t>
      </w:r>
    </w:p>
    <w:p w:rsidR="00357732" w:rsidRPr="00357732" w:rsidRDefault="00357732" w:rsidP="00357732">
      <w:pPr>
        <w:widowControl w:val="0"/>
        <w:tabs>
          <w:tab w:val="left" w:pos="9325"/>
        </w:tabs>
        <w:spacing w:line="600" w:lineRule="auto"/>
        <w:jc w:val="both"/>
        <w:rPr>
          <w:rFonts w:ascii="Arial Narrow" w:hAnsi="Arial Narrow" w:cs="Calibri"/>
          <w:sz w:val="22"/>
          <w:szCs w:val="22"/>
        </w:rPr>
      </w:pPr>
      <w:r w:rsidRPr="00357732">
        <w:rPr>
          <w:rFonts w:ascii="Arial Narrow" w:hAnsi="Arial Narrow" w:cs="Calibri"/>
          <w:sz w:val="22"/>
          <w:szCs w:val="22"/>
        </w:rPr>
        <w:t>PIECE N°12 : GRILLE DE  NOTATION DES OFFRES TECHNIQUES</w:t>
      </w:r>
    </w:p>
    <w:p w:rsidR="00357732" w:rsidRPr="00357732" w:rsidRDefault="00357732" w:rsidP="00357732">
      <w:pPr>
        <w:widowControl w:val="0"/>
        <w:tabs>
          <w:tab w:val="left" w:pos="9325"/>
        </w:tabs>
        <w:spacing w:line="600" w:lineRule="auto"/>
        <w:jc w:val="both"/>
        <w:rPr>
          <w:rFonts w:ascii="Arial Narrow" w:hAnsi="Arial Narrow" w:cs="Calibri"/>
          <w:sz w:val="22"/>
          <w:szCs w:val="22"/>
        </w:rPr>
      </w:pPr>
      <w:r w:rsidRPr="00357732">
        <w:rPr>
          <w:rFonts w:ascii="Arial Narrow" w:hAnsi="Arial Narrow" w:cs="Calibri"/>
          <w:sz w:val="22"/>
          <w:szCs w:val="22"/>
        </w:rPr>
        <w:t>PIECE N°13 : LISTE DES BANQUE S AGREEES</w:t>
      </w:r>
    </w:p>
    <w:p w:rsidR="00357732" w:rsidRPr="00357732" w:rsidRDefault="00357732" w:rsidP="00357732">
      <w:pPr>
        <w:widowControl w:val="0"/>
        <w:tabs>
          <w:tab w:val="left" w:pos="9325"/>
        </w:tabs>
        <w:jc w:val="both"/>
        <w:rPr>
          <w:rFonts w:ascii="Arial Narrow" w:hAnsi="Arial Narrow"/>
          <w:sz w:val="22"/>
          <w:szCs w:val="22"/>
        </w:rPr>
      </w:pPr>
    </w:p>
    <w:p w:rsidR="00357732" w:rsidRPr="00357732" w:rsidRDefault="00357732" w:rsidP="00357732">
      <w:pPr>
        <w:widowControl w:val="0"/>
        <w:tabs>
          <w:tab w:val="left" w:pos="9325"/>
        </w:tabs>
        <w:jc w:val="both"/>
        <w:rPr>
          <w:rFonts w:ascii="Arial Narrow" w:hAnsi="Arial Narrow"/>
          <w:b/>
          <w:bCs/>
          <w:snapToGrid w:val="0"/>
          <w:sz w:val="22"/>
          <w:szCs w:val="22"/>
          <w:u w:val="single"/>
        </w:rPr>
      </w:pPr>
    </w:p>
    <w:p w:rsidR="00357732" w:rsidRPr="00357732" w:rsidRDefault="00357732" w:rsidP="00357732">
      <w:pPr>
        <w:widowControl w:val="0"/>
        <w:tabs>
          <w:tab w:val="left" w:pos="9325"/>
        </w:tabs>
        <w:jc w:val="both"/>
        <w:rPr>
          <w:rFonts w:ascii="Arial Narrow" w:hAnsi="Arial Narrow"/>
          <w:b/>
          <w:bCs/>
          <w:snapToGrid w:val="0"/>
          <w:sz w:val="22"/>
          <w:szCs w:val="22"/>
          <w:u w:val="single"/>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b/>
      </w:r>
      <w:r w:rsidRPr="00357732">
        <w:rPr>
          <w:rFonts w:ascii="Arial Narrow" w:hAnsi="Arial Narrow"/>
          <w:sz w:val="22"/>
          <w:szCs w:val="22"/>
        </w:rPr>
        <w:tab/>
      </w:r>
      <w:r w:rsidRPr="00357732">
        <w:rPr>
          <w:rFonts w:ascii="Arial Narrow" w:hAnsi="Arial Narrow"/>
          <w:sz w:val="22"/>
          <w:szCs w:val="22"/>
        </w:rPr>
        <w:tab/>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ind w:firstLine="708"/>
        <w:jc w:val="both"/>
        <w:rPr>
          <w:rFonts w:ascii="Arial Narrow" w:hAnsi="Arial Narrow"/>
          <w:sz w:val="22"/>
          <w:szCs w:val="22"/>
        </w:rPr>
      </w:pPr>
    </w:p>
    <w:p w:rsidR="00357732" w:rsidRPr="00357732" w:rsidRDefault="00357732" w:rsidP="00357732">
      <w:pPr>
        <w:widowControl w:val="0"/>
        <w:ind w:firstLine="708"/>
        <w:jc w:val="both"/>
        <w:rPr>
          <w:rFonts w:ascii="Arial Narrow" w:hAnsi="Arial Narrow"/>
          <w:sz w:val="22"/>
          <w:szCs w:val="22"/>
        </w:rPr>
      </w:pPr>
    </w:p>
    <w:p w:rsidR="00357732" w:rsidRPr="00357732" w:rsidRDefault="00357732" w:rsidP="00357732">
      <w:pPr>
        <w:widowControl w:val="0"/>
        <w:ind w:firstLine="708"/>
        <w:jc w:val="both"/>
        <w:rPr>
          <w:rFonts w:ascii="Arial Narrow" w:hAnsi="Arial Narrow"/>
          <w:sz w:val="22"/>
          <w:szCs w:val="22"/>
        </w:rPr>
      </w:pPr>
    </w:p>
    <w:p w:rsidR="00357732" w:rsidRPr="00357732" w:rsidRDefault="00357732" w:rsidP="00357732">
      <w:pPr>
        <w:widowControl w:val="0"/>
        <w:ind w:firstLine="708"/>
        <w:jc w:val="both"/>
        <w:rPr>
          <w:rFonts w:ascii="Arial Narrow" w:hAnsi="Arial Narrow"/>
          <w:sz w:val="22"/>
          <w:szCs w:val="22"/>
        </w:rPr>
      </w:pPr>
      <w:r w:rsidRPr="00357732">
        <w:rPr>
          <w:rFonts w:ascii="Arial Narrow" w:hAnsi="Arial Narrow"/>
          <w:sz w:val="22"/>
          <w:szCs w:val="22"/>
        </w:rPr>
        <w:tab/>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Titre6"/>
        <w:keepNext w:val="0"/>
        <w:widowControl w:val="0"/>
        <w:jc w:val="both"/>
        <w:rPr>
          <w:rFonts w:ascii="Arial Narrow" w:hAnsi="Arial Narrow"/>
          <w:sz w:val="22"/>
          <w:szCs w:val="22"/>
        </w:rPr>
      </w:pPr>
    </w:p>
    <w:p w:rsidR="00357732" w:rsidRPr="00357732" w:rsidRDefault="00357732" w:rsidP="00357732">
      <w:pPr>
        <w:pStyle w:val="Titre6"/>
        <w:keepNext w:val="0"/>
        <w:widowControl w:val="0"/>
        <w:jc w:val="both"/>
        <w:rPr>
          <w:rFonts w:ascii="Arial Narrow" w:hAnsi="Arial Narrow"/>
          <w:sz w:val="22"/>
          <w:szCs w:val="22"/>
        </w:rPr>
      </w:pPr>
    </w:p>
    <w:p w:rsidR="00357732" w:rsidRPr="00357732" w:rsidRDefault="00357732" w:rsidP="00357732">
      <w:pPr>
        <w:pStyle w:val="Titre6"/>
        <w:keepNext w:val="0"/>
        <w:widowControl w:val="0"/>
        <w:jc w:val="both"/>
        <w:rPr>
          <w:rFonts w:ascii="Arial Narrow" w:hAnsi="Arial Narrow"/>
          <w:sz w:val="22"/>
          <w:szCs w:val="22"/>
        </w:rPr>
      </w:pPr>
    </w:p>
    <w:p w:rsidR="00357732" w:rsidRPr="00357732" w:rsidRDefault="00357732" w:rsidP="00357732">
      <w:pPr>
        <w:widowControl w:val="0"/>
        <w:jc w:val="both"/>
      </w:pPr>
    </w:p>
    <w:p w:rsidR="00357732" w:rsidRPr="00357732" w:rsidRDefault="00357732" w:rsidP="00357732">
      <w:pPr>
        <w:widowControl w:val="0"/>
        <w:jc w:val="both"/>
      </w:pPr>
    </w:p>
    <w:p w:rsidR="00357732" w:rsidRPr="00357732" w:rsidRDefault="00357732" w:rsidP="00357732">
      <w:pPr>
        <w:pStyle w:val="Titre6"/>
        <w:keepNext w:val="0"/>
        <w:widowControl w:val="0"/>
        <w:jc w:val="both"/>
        <w:rPr>
          <w:rFonts w:ascii="Arial Narrow" w:hAnsi="Arial Narrow"/>
          <w:sz w:val="22"/>
          <w:szCs w:val="22"/>
        </w:rPr>
      </w:pPr>
    </w:p>
    <w:p w:rsidR="00357732" w:rsidRPr="00357732" w:rsidRDefault="00357732" w:rsidP="00357732">
      <w:pPr>
        <w:pStyle w:val="Titre6"/>
        <w:keepNext w:val="0"/>
        <w:widowControl w:val="0"/>
        <w:rPr>
          <w:rFonts w:ascii="Arial Narrow" w:hAnsi="Arial Narrow"/>
          <w:sz w:val="22"/>
          <w:szCs w:val="22"/>
        </w:rPr>
      </w:pPr>
    </w:p>
    <w:p w:rsidR="00357732" w:rsidRPr="00357732" w:rsidRDefault="00357732" w:rsidP="00357732">
      <w:pPr>
        <w:pStyle w:val="Titre6"/>
        <w:keepNext w:val="0"/>
        <w:widowControl w:val="0"/>
        <w:rPr>
          <w:rFonts w:ascii="Arial Narrow" w:eastAsia="Arial Unicode MS" w:hAnsi="Arial Narrow"/>
          <w:sz w:val="22"/>
          <w:szCs w:val="22"/>
        </w:rPr>
      </w:pPr>
      <w:r w:rsidRPr="00357732">
        <w:rPr>
          <w:rFonts w:ascii="Arial Narrow" w:hAnsi="Arial Narrow"/>
          <w:sz w:val="22"/>
          <w:szCs w:val="22"/>
        </w:rPr>
        <w:t>Pièce 1</w:t>
      </w: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8554"/>
      </w:tblGrid>
      <w:tr w:rsidR="00357732" w:rsidRPr="00357732" w:rsidTr="00ED64C1">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b/>
                <w:bCs/>
                <w:sz w:val="22"/>
                <w:szCs w:val="22"/>
              </w:rPr>
            </w:pPr>
            <w:r w:rsidRPr="00357732">
              <w:rPr>
                <w:rFonts w:ascii="Arial Narrow" w:hAnsi="Arial Narrow"/>
                <w:b/>
                <w:bCs/>
                <w:sz w:val="22"/>
                <w:szCs w:val="22"/>
              </w:rPr>
              <w:t>AVIS D’APPEL D’OFFRES [A.A.O]</w:t>
            </w:r>
          </w:p>
          <w:p w:rsidR="00357732" w:rsidRPr="00357732" w:rsidRDefault="00357732" w:rsidP="00357732">
            <w:pPr>
              <w:widowControl w:val="0"/>
              <w:jc w:val="center"/>
              <w:rPr>
                <w:rFonts w:ascii="Arial Narrow" w:hAnsi="Arial Narrow"/>
                <w:sz w:val="22"/>
                <w:szCs w:val="22"/>
              </w:rPr>
            </w:pPr>
          </w:p>
        </w:tc>
      </w:tr>
    </w:tbl>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r w:rsidRPr="00357732">
        <w:rPr>
          <w:rFonts w:ascii="Arial Narrow" w:hAnsi="Arial Narrow"/>
          <w:sz w:val="22"/>
          <w:szCs w:val="22"/>
        </w:rPr>
        <w:t>VERSION FRANCAISE</w:t>
      </w: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b/>
        </w:rPr>
      </w:pPr>
      <w:r w:rsidRPr="00357732">
        <w:rPr>
          <w:rFonts w:ascii="Arial Narrow" w:hAnsi="Arial Narrow"/>
          <w:b/>
          <w:noProof/>
        </w:rPr>
        <w:pict>
          <v:group id="_x0000_s1041" style="position:absolute;left:0;text-align:left;margin-left:-6.55pt;margin-top:-7.2pt;width:477.05pt;height:130.95pt;z-index:251665408" coordorigin="1145,945" coordsize="9541,2619">
            <v:group id="_x0000_s1042" style="position:absolute;left:1145;top:945;width:9541;height:2619" coordorigin="1145,492" coordsize="9541,2619">
              <v:group id="_x0000_s1043" style="position:absolute;left:1145;top:492;width:9541;height:2619" coordorigin="1145,542" coordsize="9541,2808">
                <v:shape id="_x0000_s1044" type="#_x0000_t202" style="position:absolute;left:6143;top:548;width:4543;height:2802" stroked="f">
                  <v:textbox style="mso-next-textbox:#_x0000_s1044">
                    <w:txbxContent>
                      <w:p w:rsidR="00357732" w:rsidRDefault="00357732" w:rsidP="00357732">
                        <w:pPr>
                          <w:jc w:val="center"/>
                          <w:rPr>
                            <w:rFonts w:ascii="Rockwell" w:hAnsi="Rockwell"/>
                            <w:sz w:val="18"/>
                            <w:szCs w:val="18"/>
                          </w:rPr>
                        </w:pPr>
                        <w:r w:rsidRPr="00EA4987">
                          <w:rPr>
                            <w:rFonts w:ascii="Rockwell" w:hAnsi="Rockwell"/>
                            <w:sz w:val="18"/>
                            <w:szCs w:val="18"/>
                          </w:rPr>
                          <w:t>REPUBLIC OF CAMEROUN</w:t>
                        </w:r>
                      </w:p>
                      <w:p w:rsidR="00357732" w:rsidRDefault="00357732" w:rsidP="00357732">
                        <w:pPr>
                          <w:jc w:val="center"/>
                          <w:rPr>
                            <w:rFonts w:ascii="Rockwell" w:hAnsi="Rockwell"/>
                            <w:sz w:val="18"/>
                            <w:szCs w:val="18"/>
                          </w:rPr>
                        </w:pPr>
                        <w:r>
                          <w:rPr>
                            <w:rFonts w:ascii="Rockwell" w:hAnsi="Rockwell"/>
                            <w:sz w:val="18"/>
                            <w:szCs w:val="18"/>
                          </w:rPr>
                          <w:t xml:space="preserve">Peace – Work – Fatherland </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Default="00357732" w:rsidP="00357732">
                        <w:pPr>
                          <w:jc w:val="center"/>
                          <w:rPr>
                            <w:rFonts w:ascii="Rockwell" w:hAnsi="Rockwell"/>
                            <w:sz w:val="18"/>
                            <w:szCs w:val="18"/>
                          </w:rPr>
                        </w:pPr>
                        <w:r>
                          <w:rPr>
                            <w:rFonts w:ascii="Rockwell" w:hAnsi="Rockwell"/>
                            <w:sz w:val="18"/>
                            <w:szCs w:val="18"/>
                          </w:rPr>
                          <w:t>FAR-NORTH REGION</w:t>
                        </w:r>
                      </w:p>
                      <w:p w:rsidR="00357732" w:rsidRDefault="00357732" w:rsidP="00357732">
                        <w:pPr>
                          <w:jc w:val="center"/>
                          <w:rPr>
                            <w:rFonts w:ascii="Rockwell" w:hAnsi="Rockwell"/>
                            <w:sz w:val="18"/>
                            <w:szCs w:val="18"/>
                          </w:rPr>
                        </w:pPr>
                        <w:r>
                          <w:rPr>
                            <w:rFonts w:ascii="Rockwell" w:hAnsi="Rockwell"/>
                            <w:sz w:val="18"/>
                            <w:szCs w:val="18"/>
                          </w:rPr>
                          <w:t>MAYO-DANAY DIVISION</w:t>
                        </w:r>
                      </w:p>
                      <w:p w:rsidR="00357732" w:rsidRDefault="00357732" w:rsidP="00357732">
                        <w:pPr>
                          <w:jc w:val="center"/>
                          <w:rPr>
                            <w:rFonts w:ascii="Rockwell" w:hAnsi="Rockwell"/>
                            <w:sz w:val="18"/>
                            <w:szCs w:val="18"/>
                          </w:rPr>
                        </w:pPr>
                        <w:r>
                          <w:rPr>
                            <w:rFonts w:ascii="Rockwell" w:hAnsi="Rockwell"/>
                            <w:sz w:val="18"/>
                            <w:szCs w:val="18"/>
                          </w:rPr>
                          <w:t>MAGA SUB-DIVISION</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Pr="003C4FE0" w:rsidRDefault="00357732" w:rsidP="00357732">
                        <w:pPr>
                          <w:jc w:val="center"/>
                          <w:rPr>
                            <w:rFonts w:ascii="Rockwell" w:hAnsi="Rockwell"/>
                            <w:b/>
                            <w:sz w:val="18"/>
                            <w:szCs w:val="18"/>
                          </w:rPr>
                        </w:pPr>
                        <w:r w:rsidRPr="003C4FE0">
                          <w:rPr>
                            <w:rFonts w:ascii="Rockwell" w:hAnsi="Rockwell"/>
                            <w:b/>
                            <w:sz w:val="18"/>
                            <w:szCs w:val="18"/>
                          </w:rPr>
                          <w:t>MAGA COUNCIL</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Default="00357732" w:rsidP="00357732">
                        <w:pPr>
                          <w:jc w:val="center"/>
                          <w:rPr>
                            <w:rFonts w:ascii="Rockwell" w:hAnsi="Rockwell"/>
                            <w:sz w:val="18"/>
                            <w:szCs w:val="18"/>
                          </w:rPr>
                        </w:pPr>
                        <w:r>
                          <w:rPr>
                            <w:rFonts w:ascii="Rockwell" w:hAnsi="Rockwell"/>
                            <w:sz w:val="18"/>
                            <w:szCs w:val="18"/>
                          </w:rPr>
                          <w:t>INTERNAL TENDERS BOARD</w:t>
                        </w:r>
                      </w:p>
                      <w:p w:rsidR="00357732" w:rsidRPr="00EA4987" w:rsidRDefault="00357732" w:rsidP="00357732">
                        <w:pPr>
                          <w:jc w:val="center"/>
                          <w:rPr>
                            <w:rFonts w:ascii="Rockwell" w:hAnsi="Rockwell"/>
                            <w:sz w:val="18"/>
                            <w:szCs w:val="18"/>
                          </w:rPr>
                        </w:pPr>
                        <w:r>
                          <w:rPr>
                            <w:rFonts w:ascii="Rockwell" w:hAnsi="Rockwell"/>
                            <w:sz w:val="18"/>
                            <w:szCs w:val="18"/>
                          </w:rPr>
                          <w:t>Phone : 696 20 53 86/650 82 03 84</w:t>
                        </w:r>
                      </w:p>
                    </w:txbxContent>
                  </v:textbox>
                </v:shape>
                <v:shape id="_x0000_s1045" type="#_x0000_t202" style="position:absolute;left:1145;top:542;width:4559;height:2802" stroked="f">
                  <v:textbox style="mso-next-textbox:#_x0000_s1045">
                    <w:txbxContent>
                      <w:p w:rsidR="00357732" w:rsidRPr="00265746" w:rsidRDefault="00357732" w:rsidP="00357732">
                        <w:pPr>
                          <w:jc w:val="center"/>
                          <w:rPr>
                            <w:rFonts w:ascii="Rockwell" w:hAnsi="Rockwell"/>
                            <w:sz w:val="18"/>
                            <w:szCs w:val="18"/>
                          </w:rPr>
                        </w:pPr>
                        <w:r w:rsidRPr="00265746">
                          <w:rPr>
                            <w:rFonts w:ascii="Rockwell" w:hAnsi="Rockwell"/>
                            <w:sz w:val="18"/>
                            <w:szCs w:val="18"/>
                          </w:rPr>
                          <w:t>REPUBLIQUE DU CAMEROUN</w:t>
                        </w:r>
                      </w:p>
                      <w:p w:rsidR="00357732" w:rsidRPr="00265746" w:rsidRDefault="00357732" w:rsidP="00357732">
                        <w:pPr>
                          <w:jc w:val="center"/>
                          <w:rPr>
                            <w:rFonts w:ascii="Rockwell" w:hAnsi="Rockwell"/>
                            <w:sz w:val="18"/>
                            <w:szCs w:val="18"/>
                          </w:rPr>
                        </w:pPr>
                        <w:r w:rsidRPr="00265746">
                          <w:rPr>
                            <w:rFonts w:ascii="Rockwell" w:hAnsi="Rockwell"/>
                            <w:sz w:val="18"/>
                            <w:szCs w:val="18"/>
                          </w:rPr>
                          <w:t xml:space="preserve">Paix – Travail – Patrie </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Pr="00265746" w:rsidRDefault="00357732" w:rsidP="00357732">
                        <w:pPr>
                          <w:jc w:val="center"/>
                          <w:rPr>
                            <w:rFonts w:ascii="Rockwell" w:hAnsi="Rockwell"/>
                            <w:sz w:val="18"/>
                            <w:szCs w:val="18"/>
                          </w:rPr>
                        </w:pPr>
                        <w:r w:rsidRPr="00265746">
                          <w:rPr>
                            <w:rFonts w:ascii="Rockwell" w:hAnsi="Rockwell"/>
                            <w:sz w:val="18"/>
                            <w:szCs w:val="18"/>
                          </w:rPr>
                          <w:t>REGION DE L’EXTRÊME-NORD</w:t>
                        </w:r>
                      </w:p>
                      <w:p w:rsidR="00357732" w:rsidRDefault="00357732" w:rsidP="00357732">
                        <w:pPr>
                          <w:jc w:val="center"/>
                          <w:rPr>
                            <w:rFonts w:ascii="Rockwell" w:hAnsi="Rockwell"/>
                            <w:sz w:val="18"/>
                            <w:szCs w:val="18"/>
                          </w:rPr>
                        </w:pPr>
                        <w:r w:rsidRPr="00265746">
                          <w:rPr>
                            <w:rFonts w:ascii="Rockwell" w:hAnsi="Rockwell"/>
                            <w:sz w:val="18"/>
                            <w:szCs w:val="18"/>
                          </w:rPr>
                          <w:t>DEPARTEMENT DU MAYO-DANAY</w:t>
                        </w:r>
                      </w:p>
                      <w:p w:rsidR="00357732" w:rsidRPr="00265746" w:rsidRDefault="00357732" w:rsidP="00357732">
                        <w:pPr>
                          <w:jc w:val="center"/>
                          <w:rPr>
                            <w:rFonts w:ascii="Rockwell" w:hAnsi="Rockwell"/>
                            <w:sz w:val="18"/>
                            <w:szCs w:val="18"/>
                          </w:rPr>
                        </w:pPr>
                        <w:r>
                          <w:rPr>
                            <w:rFonts w:ascii="Rockwell" w:hAnsi="Rockwell"/>
                            <w:sz w:val="18"/>
                            <w:szCs w:val="18"/>
                          </w:rPr>
                          <w:t>ARRONDISSEMENT DE MAGA</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Pr="003C4FE0" w:rsidRDefault="00357732" w:rsidP="00357732">
                        <w:pPr>
                          <w:jc w:val="center"/>
                          <w:rPr>
                            <w:rFonts w:ascii="Rockwell" w:hAnsi="Rockwell"/>
                            <w:b/>
                            <w:sz w:val="18"/>
                            <w:szCs w:val="18"/>
                          </w:rPr>
                        </w:pPr>
                        <w:r w:rsidRPr="003C4FE0">
                          <w:rPr>
                            <w:rFonts w:ascii="Rockwell" w:hAnsi="Rockwell"/>
                            <w:b/>
                            <w:sz w:val="18"/>
                            <w:szCs w:val="18"/>
                          </w:rPr>
                          <w:t>COMMUNE DE MAGA</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Default="00357732" w:rsidP="00357732">
                        <w:pPr>
                          <w:jc w:val="center"/>
                          <w:rPr>
                            <w:rFonts w:ascii="Rockwell" w:hAnsi="Rockwell"/>
                            <w:sz w:val="16"/>
                            <w:szCs w:val="16"/>
                          </w:rPr>
                        </w:pPr>
                        <w:r w:rsidRPr="00AC01E5">
                          <w:rPr>
                            <w:rFonts w:ascii="Rockwell" w:hAnsi="Rockwell"/>
                            <w:sz w:val="16"/>
                            <w:szCs w:val="16"/>
                          </w:rPr>
                          <w:t>COMMISSION INTERNE DE PASSATION DES MARCHES</w:t>
                        </w:r>
                      </w:p>
                      <w:p w:rsidR="00357732" w:rsidRPr="00AC01E5" w:rsidRDefault="00357732" w:rsidP="00357732">
                        <w:pPr>
                          <w:jc w:val="center"/>
                          <w:rPr>
                            <w:rFonts w:ascii="Rockwell" w:hAnsi="Rockwell"/>
                            <w:sz w:val="16"/>
                            <w:szCs w:val="16"/>
                          </w:rPr>
                        </w:pPr>
                        <w:r>
                          <w:rPr>
                            <w:rFonts w:ascii="Rockwell" w:hAnsi="Rockwell"/>
                            <w:sz w:val="16"/>
                            <w:szCs w:val="16"/>
                          </w:rPr>
                          <w:t>Téléphone : 696 20 53 86/650 82 03 04</w:t>
                        </w:r>
                      </w:p>
                    </w:txbxContent>
                  </v:textbox>
                </v:shape>
              </v:group>
              <v:group id="_x0000_s1046" style="position:absolute;left:2605;top:2983;width:6576;height:71;flip:y" coordorigin="981,2749" coordsize="9429,32">
                <v:shape id="_x0000_s1047" type="#_x0000_t32" style="position:absolute;left:981;top:2781;width:9425;height:0;flip:x" o:connectortype="straight" strokeweight=".25pt"/>
                <v:shape id="_x0000_s1048" type="#_x0000_t32" style="position:absolute;left:985;top:2749;width:9425;height:0;flip:x" o:connectortype="straight" strokeweight="1.5pt"/>
              </v:group>
            </v:group>
            <v:shape id="_x0000_s1049" type="#_x0000_t202" style="position:absolute;left:5572;top:1564;width:1440;height:1564" stroked="f">
              <v:textbox style="mso-next-textbox:#_x0000_s1049">
                <w:txbxContent>
                  <w:p w:rsidR="00357732" w:rsidRDefault="00357732" w:rsidP="00357732">
                    <w:r w:rsidRPr="00763D7A">
                      <w:rPr>
                        <w:noProof/>
                      </w:rPr>
                      <w:drawing>
                        <wp:inline distT="0" distB="0" distL="0" distR="0">
                          <wp:extent cx="593425" cy="91440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425" cy="914400"/>
                                  </a:xfrm>
                                  <a:prstGeom prst="rect">
                                    <a:avLst/>
                                  </a:prstGeom>
                                  <a:noFill/>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txbxContent>
              </v:textbox>
            </v:shape>
          </v:group>
        </w:pict>
      </w:r>
    </w:p>
    <w:p w:rsidR="00357732" w:rsidRPr="00357732" w:rsidRDefault="00357732" w:rsidP="00357732">
      <w:pPr>
        <w:widowControl w:val="0"/>
        <w:jc w:val="both"/>
        <w:rPr>
          <w:rFonts w:ascii="Arial Narrow" w:hAnsi="Arial Narrow"/>
          <w:b/>
        </w:rPr>
      </w:pPr>
    </w:p>
    <w:p w:rsidR="00357732" w:rsidRPr="00357732" w:rsidRDefault="00357732" w:rsidP="00357732">
      <w:pPr>
        <w:widowControl w:val="0"/>
        <w:jc w:val="both"/>
        <w:rPr>
          <w:rFonts w:ascii="Arial Narrow" w:hAnsi="Arial Narrow"/>
          <w:b/>
        </w:rPr>
      </w:pPr>
    </w:p>
    <w:p w:rsidR="00357732" w:rsidRPr="00357732" w:rsidRDefault="00357732" w:rsidP="00357732">
      <w:pPr>
        <w:widowControl w:val="0"/>
        <w:tabs>
          <w:tab w:val="left" w:pos="8160"/>
        </w:tabs>
        <w:jc w:val="both"/>
        <w:rPr>
          <w:rFonts w:ascii="Arial Narrow" w:hAnsi="Arial Narrow"/>
          <w:b/>
        </w:rPr>
      </w:pPr>
      <w:r w:rsidRPr="00357732">
        <w:rPr>
          <w:rFonts w:ascii="Arial Narrow" w:hAnsi="Arial Narrow"/>
          <w:b/>
        </w:rPr>
        <w:tab/>
      </w:r>
    </w:p>
    <w:p w:rsidR="00357732" w:rsidRPr="00357732" w:rsidRDefault="00357732" w:rsidP="00357732">
      <w:pPr>
        <w:widowControl w:val="0"/>
        <w:jc w:val="both"/>
        <w:rPr>
          <w:rFonts w:ascii="Arial Narrow" w:hAnsi="Arial Narrow"/>
          <w:b/>
        </w:rPr>
      </w:pPr>
    </w:p>
    <w:p w:rsidR="00357732" w:rsidRPr="00357732" w:rsidRDefault="00357732" w:rsidP="00357732">
      <w:pPr>
        <w:widowControl w:val="0"/>
        <w:jc w:val="both"/>
        <w:rPr>
          <w:rFonts w:ascii="Arial Narrow" w:hAnsi="Arial Narrow"/>
          <w:b/>
        </w:rPr>
      </w:pPr>
    </w:p>
    <w:p w:rsidR="00357732" w:rsidRPr="00357732" w:rsidRDefault="00357732" w:rsidP="00357732">
      <w:pPr>
        <w:widowControl w:val="0"/>
        <w:jc w:val="both"/>
        <w:rPr>
          <w:rFonts w:ascii="Arial Narrow" w:hAnsi="Arial Narrow" w:cs="Tahoma"/>
        </w:rPr>
      </w:pPr>
    </w:p>
    <w:p w:rsidR="00357732" w:rsidRPr="00357732" w:rsidRDefault="00357732" w:rsidP="00357732">
      <w:pPr>
        <w:widowControl w:val="0"/>
        <w:jc w:val="both"/>
        <w:rPr>
          <w:rFonts w:ascii="Arial Narrow" w:hAnsi="Arial Narrow"/>
          <w:b/>
        </w:rPr>
      </w:pPr>
    </w:p>
    <w:p w:rsidR="00357732" w:rsidRPr="00357732" w:rsidRDefault="00357732" w:rsidP="00357732">
      <w:pPr>
        <w:widowControl w:val="0"/>
        <w:jc w:val="both"/>
        <w:rPr>
          <w:rFonts w:ascii="Arial Narrow" w:hAnsi="Arial Narrow"/>
          <w:b/>
        </w:rPr>
      </w:pPr>
    </w:p>
    <w:p w:rsidR="00357732" w:rsidRPr="00357732" w:rsidRDefault="00357732" w:rsidP="00357732">
      <w:pPr>
        <w:widowControl w:val="0"/>
        <w:jc w:val="both"/>
        <w:rPr>
          <w:rFonts w:ascii="Arial Narrow" w:hAnsi="Arial Narrow"/>
          <w:b/>
        </w:rPr>
      </w:pPr>
    </w:p>
    <w:p w:rsidR="00357732" w:rsidRPr="00357732" w:rsidRDefault="00357732" w:rsidP="00357732">
      <w:pPr>
        <w:widowControl w:val="0"/>
        <w:ind w:left="142" w:hanging="142"/>
        <w:jc w:val="both"/>
        <w:rPr>
          <w:rFonts w:ascii="Arial Narrow" w:hAnsi="Arial Narrow"/>
          <w:b/>
          <w:sz w:val="22"/>
          <w:szCs w:val="22"/>
        </w:rPr>
      </w:pPr>
    </w:p>
    <w:p w:rsidR="00357732" w:rsidRPr="00357732" w:rsidRDefault="00357732" w:rsidP="00357732">
      <w:pPr>
        <w:widowControl w:val="0"/>
        <w:ind w:left="142" w:hanging="142"/>
        <w:jc w:val="center"/>
        <w:rPr>
          <w:rFonts w:ascii="Arial Narrow" w:hAnsi="Arial Narrow"/>
          <w:b/>
          <w:sz w:val="32"/>
          <w:szCs w:val="32"/>
        </w:rPr>
      </w:pPr>
      <w:r w:rsidRPr="00357732">
        <w:rPr>
          <w:rFonts w:ascii="Arial Narrow" w:hAnsi="Arial Narrow"/>
          <w:b/>
          <w:sz w:val="32"/>
          <w:szCs w:val="32"/>
        </w:rPr>
        <w:t>AVIS D’APPEL D’OFFRES NATIONAL OUVERT</w:t>
      </w:r>
    </w:p>
    <w:p w:rsidR="00357732" w:rsidRPr="00357732" w:rsidRDefault="00357732" w:rsidP="00357732">
      <w:pPr>
        <w:widowControl w:val="0"/>
        <w:ind w:left="142" w:hanging="142"/>
        <w:jc w:val="both"/>
        <w:rPr>
          <w:rFonts w:ascii="Arial Narrow" w:hAnsi="Arial Narrow"/>
          <w:b/>
          <w:sz w:val="22"/>
          <w:szCs w:val="22"/>
        </w:rPr>
      </w:pPr>
    </w:p>
    <w:p w:rsidR="00357732" w:rsidRPr="00357732" w:rsidRDefault="00357732" w:rsidP="00357732">
      <w:pPr>
        <w:widowControl w:val="0"/>
        <w:ind w:left="142" w:hanging="142"/>
        <w:jc w:val="both"/>
        <w:rPr>
          <w:rFonts w:ascii="Arial Narrow" w:hAnsi="Arial Narrow"/>
          <w:b/>
          <w:sz w:val="22"/>
          <w:szCs w:val="22"/>
        </w:rPr>
      </w:pPr>
    </w:p>
    <w:p w:rsidR="00357732" w:rsidRPr="00357732" w:rsidRDefault="00357732" w:rsidP="00357732">
      <w:pPr>
        <w:widowControl w:val="0"/>
        <w:ind w:left="142" w:hanging="142"/>
        <w:jc w:val="both"/>
        <w:rPr>
          <w:rFonts w:ascii="Arial Narrow" w:hAnsi="Arial Narrow" w:cs="Tahoma"/>
          <w:b/>
          <w:sz w:val="22"/>
          <w:szCs w:val="22"/>
        </w:rPr>
      </w:pPr>
      <w:r w:rsidRPr="00357732">
        <w:rPr>
          <w:rFonts w:ascii="Arial Narrow" w:hAnsi="Arial Narrow" w:cs="Tahoma"/>
          <w:b/>
          <w:sz w:val="22"/>
          <w:szCs w:val="22"/>
        </w:rPr>
        <w:t xml:space="preserve">   N° ______/AONO/C-MAGA/CIPM-TR/2019 DU ____________________ LANCE EN PROCEDURE D’URGENCE POUR LES TRAVAUX D'AMENAGEMENT DES VOIES D'ACCES ET DES OUVRAGES CONNEXES DES VOIES D'ACCES ET DU SITE TOURISTIQUE DE MAGA (MOURLA-POUSS), LINEAIRE: SITE TOURISTIQUE DE MOURLA-INTER RO906- ECOLE PUBLIQUE DE PALIA (2,750 km), DANS LA COMMUNE DE MAGA, DEPARTEMENT MAYO-DANAY, REGION DE L’EXTRÊME-NORD</w:t>
      </w: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r w:rsidRPr="00357732">
        <w:rPr>
          <w:rFonts w:ascii="Arial Narrow" w:hAnsi="Arial Narrow"/>
          <w:b/>
          <w:sz w:val="22"/>
          <w:szCs w:val="22"/>
          <w:u w:val="single"/>
        </w:rPr>
        <w:t>FINANCEMENT :</w:t>
      </w:r>
      <w:r w:rsidRPr="00357732">
        <w:rPr>
          <w:rFonts w:ascii="Arial Narrow" w:hAnsi="Arial Narrow"/>
          <w:b/>
          <w:sz w:val="22"/>
          <w:szCs w:val="22"/>
        </w:rPr>
        <w:t>BUDGET D’INVESTISSEMENTS PUBLICS (BIP) EXERCICE 2019</w:t>
      </w:r>
    </w:p>
    <w:p w:rsidR="00357732" w:rsidRPr="00357732" w:rsidRDefault="00357732" w:rsidP="00357732">
      <w:pPr>
        <w:widowControl w:val="0"/>
        <w:ind w:left="142" w:hanging="142"/>
        <w:jc w:val="both"/>
        <w:rPr>
          <w:rFonts w:ascii="Arial Narrow" w:hAnsi="Arial Narrow"/>
          <w:sz w:val="22"/>
          <w:szCs w:val="22"/>
        </w:rPr>
      </w:pPr>
    </w:p>
    <w:p w:rsidR="00357732" w:rsidRPr="00357732" w:rsidRDefault="00357732" w:rsidP="00357732">
      <w:pPr>
        <w:widowControl w:val="0"/>
        <w:ind w:left="142" w:hanging="142"/>
        <w:jc w:val="both"/>
        <w:rPr>
          <w:rFonts w:ascii="Arial Narrow" w:hAnsi="Arial Narrow"/>
          <w:sz w:val="22"/>
          <w:szCs w:val="22"/>
        </w:rPr>
      </w:pPr>
    </w:p>
    <w:p w:rsidR="00357732" w:rsidRPr="00357732" w:rsidRDefault="00357732" w:rsidP="00357732">
      <w:pPr>
        <w:widowControl w:val="0"/>
        <w:numPr>
          <w:ilvl w:val="0"/>
          <w:numId w:val="85"/>
        </w:numPr>
        <w:spacing w:after="120"/>
        <w:ind w:left="142" w:hanging="142"/>
        <w:jc w:val="both"/>
        <w:rPr>
          <w:rFonts w:ascii="Arial Narrow" w:hAnsi="Arial Narrow"/>
          <w:b/>
          <w:bCs/>
          <w:sz w:val="22"/>
          <w:szCs w:val="22"/>
        </w:rPr>
      </w:pPr>
      <w:r w:rsidRPr="00357732">
        <w:rPr>
          <w:rFonts w:ascii="Arial Narrow" w:hAnsi="Arial Narrow"/>
          <w:b/>
          <w:bCs/>
          <w:sz w:val="22"/>
          <w:szCs w:val="22"/>
          <w:u w:val="single"/>
        </w:rPr>
        <w:t>Objet de l'Appel d'Offres</w:t>
      </w:r>
    </w:p>
    <w:p w:rsidR="00357732" w:rsidRPr="00357732" w:rsidRDefault="00357732" w:rsidP="00357732">
      <w:pPr>
        <w:widowControl w:val="0"/>
        <w:jc w:val="both"/>
        <w:rPr>
          <w:rFonts w:ascii="Arial Narrow" w:hAnsi="Arial Narrow"/>
          <w:b/>
          <w:sz w:val="22"/>
          <w:szCs w:val="22"/>
        </w:rPr>
      </w:pPr>
      <w:r w:rsidRPr="00357732">
        <w:rPr>
          <w:rFonts w:ascii="Arial Narrow" w:hAnsi="Arial Narrow"/>
          <w:sz w:val="22"/>
          <w:szCs w:val="22"/>
        </w:rPr>
        <w:t xml:space="preserve">Le </w:t>
      </w:r>
      <w:r w:rsidRPr="00357732">
        <w:rPr>
          <w:rFonts w:ascii="Arial Narrow" w:hAnsi="Arial Narrow" w:cs="Tahoma"/>
        </w:rPr>
        <w:t xml:space="preserve">Maire de la Commune de MAGA  lance en procédure d’urgence pour le compte de la Commune de MAGA </w:t>
      </w:r>
      <w:r w:rsidRPr="00357732">
        <w:rPr>
          <w:rFonts w:ascii="Arial Narrow" w:hAnsi="Arial Narrow"/>
          <w:b/>
          <w:sz w:val="22"/>
          <w:szCs w:val="22"/>
        </w:rPr>
        <w:t>un Appel d'Offres National Ouvert pour l’exécution des TRAVAUX D'AMENAGEMENT DES VOIES D'ACCES ET DES OUVRAGES CONNEXES DES VOIES D'ACCES ET DU SITE TOURISTIQUE DE MAGA (MOURLA-POUSS), LINEAIRE: SITE TOURISTIQUE DE MOURLA-INTER RO906- ECOLE PUBLIQUE DE PALIA (2,750 km), DANS LA COMMUNE DE MAGA, DEPARTEMENT MAYO-DANAY, REGION DE L’EXTRÊME-NORD.</w:t>
      </w:r>
    </w:p>
    <w:p w:rsidR="00357732" w:rsidRPr="00357732" w:rsidRDefault="00357732" w:rsidP="00357732">
      <w:pPr>
        <w:widowControl w:val="0"/>
        <w:ind w:left="142"/>
        <w:jc w:val="both"/>
        <w:rPr>
          <w:rFonts w:ascii="Arial Narrow" w:hAnsi="Arial Narrow"/>
          <w:sz w:val="22"/>
          <w:szCs w:val="22"/>
        </w:rPr>
      </w:pPr>
    </w:p>
    <w:p w:rsidR="00357732" w:rsidRPr="00357732" w:rsidRDefault="00357732" w:rsidP="00357732">
      <w:pPr>
        <w:widowControl w:val="0"/>
        <w:numPr>
          <w:ilvl w:val="0"/>
          <w:numId w:val="85"/>
        </w:numPr>
        <w:spacing w:after="120"/>
        <w:ind w:left="142" w:hanging="142"/>
        <w:jc w:val="both"/>
        <w:rPr>
          <w:rFonts w:ascii="Arial Narrow" w:hAnsi="Arial Narrow"/>
          <w:b/>
          <w:bCs/>
          <w:sz w:val="22"/>
          <w:szCs w:val="22"/>
        </w:rPr>
      </w:pPr>
      <w:r w:rsidRPr="00357732">
        <w:rPr>
          <w:rFonts w:ascii="Arial Narrow" w:hAnsi="Arial Narrow"/>
          <w:b/>
          <w:bCs/>
          <w:sz w:val="22"/>
          <w:szCs w:val="22"/>
          <w:u w:val="single"/>
        </w:rPr>
        <w:t>Consistance des travaux</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Les prestations comprennent les opérations suivantes :</w:t>
      </w:r>
    </w:p>
    <w:p w:rsidR="00357732" w:rsidRPr="00357732" w:rsidRDefault="00357732" w:rsidP="00357732">
      <w:pPr>
        <w:widowControl w:val="0"/>
        <w:numPr>
          <w:ilvl w:val="0"/>
          <w:numId w:val="75"/>
        </w:numPr>
        <w:tabs>
          <w:tab w:val="clear" w:pos="360"/>
          <w:tab w:val="num" w:pos="426"/>
        </w:tabs>
        <w:ind w:left="426" w:hanging="426"/>
        <w:jc w:val="both"/>
        <w:rPr>
          <w:rFonts w:ascii="Arial Narrow" w:hAnsi="Arial Narrow"/>
          <w:sz w:val="18"/>
          <w:szCs w:val="22"/>
        </w:rPr>
      </w:pPr>
      <w:r w:rsidRPr="00357732">
        <w:rPr>
          <w:rFonts w:ascii="Arial Narrow" w:hAnsi="Arial Narrow"/>
          <w:sz w:val="18"/>
          <w:szCs w:val="22"/>
        </w:rPr>
        <w:t>LES INSTALLATIONS DE CHANTIER ;</w:t>
      </w:r>
    </w:p>
    <w:p w:rsidR="00357732" w:rsidRPr="00357732" w:rsidRDefault="00357732" w:rsidP="00357732">
      <w:pPr>
        <w:widowControl w:val="0"/>
        <w:numPr>
          <w:ilvl w:val="0"/>
          <w:numId w:val="75"/>
        </w:numPr>
        <w:jc w:val="both"/>
        <w:rPr>
          <w:rFonts w:ascii="Arial Narrow" w:hAnsi="Arial Narrow"/>
          <w:sz w:val="18"/>
          <w:szCs w:val="22"/>
        </w:rPr>
      </w:pPr>
      <w:r w:rsidRPr="00357732">
        <w:rPr>
          <w:rFonts w:ascii="Arial Narrow" w:hAnsi="Arial Narrow"/>
          <w:sz w:val="18"/>
          <w:szCs w:val="22"/>
        </w:rPr>
        <w:t>LES OUVRAGES D'ASSAINISSEMENT DES VOIES D'ACCES  AU SITE TOURISTIQUE DE MAGA (MOURLA);</w:t>
      </w:r>
    </w:p>
    <w:p w:rsidR="00357732" w:rsidRPr="00357732" w:rsidRDefault="00357732" w:rsidP="00357732">
      <w:pPr>
        <w:widowControl w:val="0"/>
        <w:numPr>
          <w:ilvl w:val="0"/>
          <w:numId w:val="75"/>
        </w:numPr>
        <w:jc w:val="both"/>
        <w:rPr>
          <w:rFonts w:ascii="Arial Narrow" w:hAnsi="Arial Narrow"/>
          <w:sz w:val="18"/>
          <w:szCs w:val="22"/>
        </w:rPr>
      </w:pPr>
      <w:r w:rsidRPr="00357732">
        <w:rPr>
          <w:rFonts w:ascii="Arial Narrow" w:hAnsi="Arial Narrow"/>
          <w:sz w:val="18"/>
          <w:szCs w:val="22"/>
        </w:rPr>
        <w:t>LES OUVRAGES D’ASSAINISSEMENT (BLOC LATRINES) DES VOIES D'ACCES ET DU SITE TOURISTIQUE DE MAGA (MOURLA);</w:t>
      </w:r>
    </w:p>
    <w:p w:rsidR="00357732" w:rsidRPr="00357732" w:rsidRDefault="00357732" w:rsidP="00357732">
      <w:pPr>
        <w:widowControl w:val="0"/>
        <w:numPr>
          <w:ilvl w:val="0"/>
          <w:numId w:val="75"/>
        </w:numPr>
        <w:jc w:val="both"/>
        <w:rPr>
          <w:rFonts w:ascii="Arial Narrow" w:hAnsi="Arial Narrow"/>
          <w:sz w:val="18"/>
          <w:szCs w:val="22"/>
        </w:rPr>
      </w:pPr>
      <w:r w:rsidRPr="00357732">
        <w:rPr>
          <w:rFonts w:ascii="Arial Narrow" w:hAnsi="Arial Narrow"/>
          <w:sz w:val="18"/>
          <w:szCs w:val="22"/>
        </w:rPr>
        <w:t>LES OUVRAGES D'ENTRETIEN ET PROTECTION DES CASES EN OBUS DES VOIES D'ACCES ET DU SITE TOURISTIQUE DE MAGA (MOURLA)</w:t>
      </w:r>
    </w:p>
    <w:p w:rsidR="00357732" w:rsidRPr="00357732" w:rsidRDefault="00357732" w:rsidP="00357732">
      <w:pPr>
        <w:widowControl w:val="0"/>
        <w:numPr>
          <w:ilvl w:val="0"/>
          <w:numId w:val="75"/>
        </w:numPr>
        <w:jc w:val="both"/>
        <w:rPr>
          <w:rFonts w:ascii="Arial Narrow" w:hAnsi="Arial Narrow"/>
          <w:sz w:val="18"/>
          <w:szCs w:val="22"/>
        </w:rPr>
      </w:pPr>
      <w:r w:rsidRPr="00357732">
        <w:rPr>
          <w:rFonts w:ascii="Arial Narrow" w:hAnsi="Arial Narrow"/>
          <w:sz w:val="18"/>
          <w:szCs w:val="22"/>
        </w:rPr>
        <w:t>LES OUVRAGES D'APPROVISIONNEMENT EN EAU ET EN ELECTRICITE DES VOIES D'ACCES ET DU SITE TOURISTIQUE DE MAGA (MOURLA).</w:t>
      </w:r>
    </w:p>
    <w:p w:rsidR="00357732" w:rsidRPr="00357732" w:rsidRDefault="00357732" w:rsidP="00357732">
      <w:pPr>
        <w:widowControl w:val="0"/>
        <w:ind w:left="142" w:hanging="142"/>
        <w:jc w:val="both"/>
        <w:rPr>
          <w:rFonts w:ascii="Arial Narrow" w:hAnsi="Arial Narrow"/>
          <w:sz w:val="22"/>
          <w:szCs w:val="22"/>
        </w:rPr>
      </w:pPr>
    </w:p>
    <w:p w:rsidR="00357732" w:rsidRPr="00357732" w:rsidRDefault="00357732" w:rsidP="00357732">
      <w:pPr>
        <w:widowControl w:val="0"/>
        <w:numPr>
          <w:ilvl w:val="0"/>
          <w:numId w:val="85"/>
        </w:numPr>
        <w:spacing w:after="120"/>
        <w:ind w:left="142" w:hanging="142"/>
        <w:jc w:val="both"/>
        <w:rPr>
          <w:rFonts w:ascii="Arial Narrow" w:hAnsi="Arial Narrow"/>
          <w:b/>
          <w:bCs/>
          <w:sz w:val="22"/>
          <w:szCs w:val="22"/>
        </w:rPr>
      </w:pPr>
      <w:r w:rsidRPr="00357732">
        <w:rPr>
          <w:rFonts w:ascii="Arial Narrow" w:hAnsi="Arial Narrow"/>
          <w:b/>
          <w:bCs/>
          <w:sz w:val="22"/>
          <w:szCs w:val="22"/>
          <w:u w:val="single"/>
        </w:rPr>
        <w:t>Participation</w:t>
      </w:r>
    </w:p>
    <w:p w:rsidR="00357732" w:rsidRPr="00357732" w:rsidRDefault="00357732" w:rsidP="00357732">
      <w:pPr>
        <w:widowControl w:val="0"/>
        <w:ind w:hanging="142"/>
        <w:jc w:val="both"/>
        <w:rPr>
          <w:rFonts w:ascii="Arial Narrow" w:hAnsi="Arial Narrow"/>
          <w:sz w:val="22"/>
          <w:szCs w:val="22"/>
        </w:rPr>
      </w:pPr>
      <w:r w:rsidRPr="00357732">
        <w:rPr>
          <w:rFonts w:ascii="Arial Narrow" w:hAnsi="Arial Narrow"/>
          <w:b/>
          <w:sz w:val="22"/>
          <w:szCs w:val="22"/>
        </w:rPr>
        <w:tab/>
      </w:r>
      <w:r w:rsidRPr="00357732">
        <w:rPr>
          <w:rFonts w:ascii="Arial Narrow" w:hAnsi="Arial Narrow"/>
          <w:sz w:val="22"/>
          <w:szCs w:val="22"/>
        </w:rPr>
        <w:t xml:space="preserve">La participation au présent Appel d’Offres est ouverte à égalité de conditions </w:t>
      </w:r>
      <w:r w:rsidRPr="00357732">
        <w:rPr>
          <w:rFonts w:ascii="Arial Narrow" w:hAnsi="Arial Narrow"/>
          <w:b/>
          <w:sz w:val="22"/>
          <w:szCs w:val="22"/>
        </w:rPr>
        <w:t>aux sociétés et entreprises de droits camerounais</w:t>
      </w:r>
      <w:r w:rsidRPr="00357732">
        <w:rPr>
          <w:rFonts w:ascii="Arial Narrow" w:hAnsi="Arial Narrow"/>
          <w:sz w:val="22"/>
          <w:szCs w:val="22"/>
        </w:rPr>
        <w:t xml:space="preserve">, ayant une </w:t>
      </w:r>
      <w:r w:rsidRPr="00357732">
        <w:rPr>
          <w:rFonts w:ascii="Arial Narrow" w:hAnsi="Arial Narrow"/>
          <w:b/>
          <w:sz w:val="22"/>
          <w:szCs w:val="22"/>
        </w:rPr>
        <w:t>expérience avérée dans le domaine de l’entretien routier et du Génie-Civil</w:t>
      </w:r>
      <w:r w:rsidRPr="00357732">
        <w:rPr>
          <w:rFonts w:ascii="Arial Narrow" w:hAnsi="Arial Narrow"/>
          <w:sz w:val="22"/>
          <w:szCs w:val="22"/>
        </w:rPr>
        <w:t>.</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Par le présent Avis d’Appel d’Offres, les entreprises intéressées sont invitées à fournir dans leurs offres, les informations </w:t>
      </w:r>
      <w:r w:rsidRPr="00357732">
        <w:rPr>
          <w:rFonts w:ascii="Arial Narrow" w:hAnsi="Arial Narrow"/>
          <w:b/>
          <w:sz w:val="22"/>
          <w:szCs w:val="22"/>
        </w:rPr>
        <w:t>authentiques</w:t>
      </w:r>
      <w:r w:rsidRPr="00357732">
        <w:rPr>
          <w:rFonts w:ascii="Arial Narrow" w:hAnsi="Arial Narrow"/>
          <w:sz w:val="22"/>
          <w:szCs w:val="22"/>
        </w:rPr>
        <w:t xml:space="preserve"> qui permettront de retenir celle(s) pouvant réaliser les prestations après une évaluation approfondie et objective de son dossier.</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numPr>
          <w:ilvl w:val="0"/>
          <w:numId w:val="85"/>
        </w:numPr>
        <w:spacing w:after="120"/>
        <w:ind w:left="142" w:hanging="142"/>
        <w:jc w:val="both"/>
        <w:rPr>
          <w:rFonts w:ascii="Arial Narrow" w:hAnsi="Arial Narrow"/>
          <w:b/>
          <w:bCs/>
          <w:sz w:val="22"/>
          <w:szCs w:val="22"/>
        </w:rPr>
      </w:pPr>
      <w:r w:rsidRPr="00357732">
        <w:rPr>
          <w:rFonts w:ascii="Arial Narrow" w:hAnsi="Arial Narrow"/>
          <w:b/>
          <w:bCs/>
          <w:sz w:val="22"/>
          <w:szCs w:val="22"/>
          <w:u w:val="single"/>
        </w:rPr>
        <w:t>Financement</w:t>
      </w:r>
    </w:p>
    <w:p w:rsidR="00357732" w:rsidRPr="00357732" w:rsidRDefault="00357732" w:rsidP="00357732">
      <w:pPr>
        <w:widowControl w:val="0"/>
        <w:jc w:val="both"/>
        <w:rPr>
          <w:rFonts w:ascii="Arial Narrow" w:hAnsi="Arial Narrow"/>
          <w:b/>
          <w:sz w:val="22"/>
          <w:szCs w:val="22"/>
        </w:rPr>
      </w:pPr>
      <w:r w:rsidRPr="00357732">
        <w:rPr>
          <w:rFonts w:ascii="Arial Narrow" w:hAnsi="Arial Narrow"/>
          <w:sz w:val="22"/>
          <w:szCs w:val="22"/>
        </w:rPr>
        <w:t xml:space="preserve">Les travaux, objet du présent Appel d'Offres sont financés par le Budget d’Investissement Public, budget du Ministère </w:t>
      </w:r>
      <w:r w:rsidRPr="00357732">
        <w:rPr>
          <w:rFonts w:ascii="Arial Narrow" w:hAnsi="Arial Narrow"/>
          <w:b/>
          <w:sz w:val="22"/>
          <w:szCs w:val="22"/>
        </w:rPr>
        <w:t>des Travaux Publics</w:t>
      </w:r>
      <w:r w:rsidRPr="00357732">
        <w:rPr>
          <w:rFonts w:ascii="Arial Narrow" w:hAnsi="Arial Narrow"/>
          <w:sz w:val="22"/>
          <w:szCs w:val="22"/>
        </w:rPr>
        <w:t xml:space="preserve">, Exercice 2019, pour un coût estimatif total de </w:t>
      </w:r>
      <w:r w:rsidRPr="00357732">
        <w:rPr>
          <w:rFonts w:ascii="Arial Narrow" w:hAnsi="Arial Narrow"/>
          <w:b/>
          <w:sz w:val="22"/>
          <w:szCs w:val="22"/>
        </w:rPr>
        <w:t xml:space="preserve">trente millions (30 000 000) de Francs CFA TTC. </w:t>
      </w:r>
    </w:p>
    <w:p w:rsidR="00357732" w:rsidRPr="00357732" w:rsidRDefault="00357732" w:rsidP="00357732">
      <w:pPr>
        <w:widowControl w:val="0"/>
        <w:jc w:val="both"/>
        <w:rPr>
          <w:rFonts w:ascii="Arial Narrow" w:hAnsi="Arial Narrow"/>
          <w:b/>
          <w:sz w:val="22"/>
          <w:szCs w:val="22"/>
        </w:rPr>
      </w:pPr>
      <w:r w:rsidRPr="00357732">
        <w:rPr>
          <w:rFonts w:ascii="Arial Narrow" w:hAnsi="Arial Narrow"/>
          <w:b/>
          <w:sz w:val="22"/>
          <w:szCs w:val="22"/>
        </w:rPr>
        <w:t>Imputation : 5236  641342 2811</w:t>
      </w:r>
    </w:p>
    <w:p w:rsidR="00357732" w:rsidRPr="00357732" w:rsidRDefault="00357732" w:rsidP="00357732">
      <w:pPr>
        <w:widowControl w:val="0"/>
        <w:ind w:left="142" w:hanging="142"/>
        <w:jc w:val="both"/>
        <w:rPr>
          <w:rFonts w:ascii="Arial Narrow" w:hAnsi="Arial Narrow"/>
          <w:b/>
          <w:sz w:val="22"/>
          <w:szCs w:val="22"/>
        </w:rPr>
      </w:pPr>
    </w:p>
    <w:p w:rsidR="00357732" w:rsidRPr="00357732" w:rsidRDefault="00357732" w:rsidP="00357732">
      <w:pPr>
        <w:widowControl w:val="0"/>
        <w:numPr>
          <w:ilvl w:val="0"/>
          <w:numId w:val="85"/>
        </w:numPr>
        <w:spacing w:after="120"/>
        <w:ind w:left="142" w:hanging="142"/>
        <w:jc w:val="both"/>
        <w:rPr>
          <w:rFonts w:ascii="Arial Narrow" w:hAnsi="Arial Narrow"/>
          <w:b/>
          <w:bCs/>
          <w:sz w:val="22"/>
          <w:szCs w:val="22"/>
        </w:rPr>
      </w:pPr>
      <w:r w:rsidRPr="00357732">
        <w:rPr>
          <w:rFonts w:ascii="Arial Narrow" w:hAnsi="Arial Narrow"/>
          <w:b/>
          <w:bCs/>
          <w:sz w:val="22"/>
          <w:szCs w:val="22"/>
          <w:u w:val="single"/>
        </w:rPr>
        <w:t>Consultation du Dossier d'Appel d'Offres</w:t>
      </w:r>
    </w:p>
    <w:p w:rsidR="00357732" w:rsidRPr="00357732" w:rsidRDefault="00357732" w:rsidP="00357732">
      <w:pPr>
        <w:widowControl w:val="0"/>
        <w:jc w:val="both"/>
        <w:rPr>
          <w:rFonts w:ascii="Arial Narrow" w:hAnsi="Arial Narrow"/>
          <w:b/>
          <w:sz w:val="22"/>
          <w:szCs w:val="22"/>
        </w:rPr>
      </w:pPr>
      <w:r w:rsidRPr="00357732">
        <w:rPr>
          <w:rFonts w:ascii="Arial Narrow" w:hAnsi="Arial Narrow"/>
          <w:sz w:val="22"/>
          <w:szCs w:val="22"/>
        </w:rPr>
        <w:t xml:space="preserve">Dès publication du présent avis, le Dossier d'Appel d'Offres peut être consulté aux heures ouvrables au </w:t>
      </w:r>
      <w:r w:rsidRPr="00357732">
        <w:rPr>
          <w:rFonts w:ascii="Arial Narrow" w:hAnsi="Arial Narrow"/>
          <w:b/>
          <w:sz w:val="22"/>
          <w:szCs w:val="22"/>
        </w:rPr>
        <w:t xml:space="preserve">Secrétariat </w:t>
      </w:r>
      <w:r w:rsidRPr="00357732">
        <w:rPr>
          <w:rFonts w:ascii="Arial Narrow" w:hAnsi="Arial Narrow"/>
          <w:b/>
          <w:sz w:val="22"/>
          <w:szCs w:val="22"/>
        </w:rPr>
        <w:lastRenderedPageBreak/>
        <w:t>général de la commune de MAGA.</w:t>
      </w:r>
    </w:p>
    <w:p w:rsidR="00357732" w:rsidRPr="00357732" w:rsidRDefault="00357732" w:rsidP="00357732">
      <w:pPr>
        <w:widowControl w:val="0"/>
        <w:ind w:left="142" w:hanging="142"/>
        <w:jc w:val="both"/>
        <w:rPr>
          <w:rFonts w:ascii="Arial Narrow" w:hAnsi="Arial Narrow"/>
          <w:b/>
          <w:sz w:val="22"/>
          <w:szCs w:val="22"/>
        </w:rPr>
      </w:pPr>
    </w:p>
    <w:p w:rsidR="00357732" w:rsidRPr="00357732" w:rsidRDefault="00357732" w:rsidP="00357732">
      <w:pPr>
        <w:widowControl w:val="0"/>
        <w:numPr>
          <w:ilvl w:val="0"/>
          <w:numId w:val="85"/>
        </w:numPr>
        <w:spacing w:after="120"/>
        <w:ind w:left="142" w:hanging="142"/>
        <w:jc w:val="both"/>
        <w:rPr>
          <w:rFonts w:ascii="Arial Narrow" w:hAnsi="Arial Narrow"/>
          <w:b/>
          <w:bCs/>
          <w:sz w:val="22"/>
          <w:szCs w:val="22"/>
          <w:u w:val="single"/>
        </w:rPr>
      </w:pPr>
      <w:r w:rsidRPr="00357732">
        <w:rPr>
          <w:rFonts w:ascii="Arial Narrow" w:hAnsi="Arial Narrow"/>
          <w:b/>
          <w:bCs/>
          <w:sz w:val="22"/>
          <w:szCs w:val="22"/>
          <w:u w:val="single"/>
        </w:rPr>
        <w:t xml:space="preserve">Acquisition du Dossier d'Appel d'Offres </w:t>
      </w:r>
    </w:p>
    <w:p w:rsidR="00357732" w:rsidRPr="00357732" w:rsidRDefault="00357732" w:rsidP="00357732">
      <w:pPr>
        <w:widowControl w:val="0"/>
        <w:tabs>
          <w:tab w:val="left" w:pos="709"/>
        </w:tabs>
        <w:spacing w:after="120"/>
        <w:jc w:val="both"/>
        <w:rPr>
          <w:rFonts w:ascii="Arial Narrow" w:hAnsi="Arial Narrow"/>
          <w:sz w:val="22"/>
          <w:szCs w:val="22"/>
        </w:rPr>
      </w:pPr>
      <w:r w:rsidRPr="00357732">
        <w:rPr>
          <w:rFonts w:ascii="Arial Narrow" w:hAnsi="Arial Narrow"/>
          <w:sz w:val="22"/>
          <w:szCs w:val="22"/>
        </w:rPr>
        <w:t xml:space="preserve">Le Dossier d'Appel d'Offres peut être obtenu au </w:t>
      </w:r>
      <w:r w:rsidRPr="00357732">
        <w:rPr>
          <w:rFonts w:ascii="Arial Narrow" w:hAnsi="Arial Narrow"/>
          <w:b/>
          <w:sz w:val="22"/>
          <w:szCs w:val="22"/>
        </w:rPr>
        <w:t>Secrétariat général de la commune de MAGA</w:t>
      </w:r>
      <w:r w:rsidRPr="00357732">
        <w:rPr>
          <w:rFonts w:ascii="Arial Narrow" w:hAnsi="Arial Narrow"/>
          <w:sz w:val="22"/>
          <w:szCs w:val="22"/>
        </w:rPr>
        <w:t xml:space="preserve">, dès publication du présent avis, sur présentation d'une quittance de versement à la Recette Municipale de la Commune d'une somme non remboursable de </w:t>
      </w:r>
      <w:r w:rsidRPr="00357732">
        <w:rPr>
          <w:rFonts w:ascii="Arial Narrow" w:hAnsi="Arial Narrow"/>
          <w:b/>
          <w:sz w:val="22"/>
          <w:szCs w:val="22"/>
        </w:rPr>
        <w:t xml:space="preserve">50 000 </w:t>
      </w:r>
      <w:r w:rsidRPr="00357732">
        <w:rPr>
          <w:rFonts w:ascii="Arial Narrow" w:hAnsi="Arial Narrow"/>
          <w:sz w:val="22"/>
          <w:szCs w:val="22"/>
        </w:rPr>
        <w:t xml:space="preserve">francs CFA </w:t>
      </w:r>
      <w:r w:rsidRPr="00357732">
        <w:rPr>
          <w:rFonts w:ascii="Arial Narrow" w:hAnsi="Arial Narrow"/>
          <w:b/>
          <w:sz w:val="22"/>
          <w:szCs w:val="22"/>
        </w:rPr>
        <w:t>(cinquante mille</w:t>
      </w:r>
      <w:r w:rsidRPr="00357732">
        <w:rPr>
          <w:rFonts w:ascii="Arial Narrow" w:hAnsi="Arial Narrow"/>
          <w:sz w:val="22"/>
          <w:szCs w:val="22"/>
        </w:rPr>
        <w:t>) au titre des frais d’achat du dossier.</w:t>
      </w:r>
    </w:p>
    <w:p w:rsidR="00357732" w:rsidRPr="00357732" w:rsidRDefault="00357732" w:rsidP="00357732">
      <w:pPr>
        <w:pStyle w:val="Paragraphedeliste"/>
        <w:widowControl w:val="0"/>
        <w:numPr>
          <w:ilvl w:val="0"/>
          <w:numId w:val="84"/>
        </w:numPr>
        <w:spacing w:after="120"/>
        <w:ind w:left="142" w:hanging="142"/>
        <w:jc w:val="both"/>
        <w:rPr>
          <w:rFonts w:ascii="Arial Narrow" w:hAnsi="Arial Narrow"/>
          <w:b/>
          <w:bCs/>
          <w:vanish/>
          <w:sz w:val="22"/>
          <w:szCs w:val="22"/>
          <w:u w:val="single"/>
        </w:rPr>
      </w:pPr>
    </w:p>
    <w:p w:rsidR="00357732" w:rsidRPr="00357732" w:rsidRDefault="00357732" w:rsidP="00357732">
      <w:pPr>
        <w:pStyle w:val="Paragraphedeliste"/>
        <w:widowControl w:val="0"/>
        <w:numPr>
          <w:ilvl w:val="0"/>
          <w:numId w:val="84"/>
        </w:numPr>
        <w:spacing w:after="120"/>
        <w:ind w:left="142" w:hanging="142"/>
        <w:jc w:val="both"/>
        <w:rPr>
          <w:rFonts w:ascii="Arial Narrow" w:hAnsi="Arial Narrow"/>
          <w:b/>
          <w:bCs/>
          <w:vanish/>
          <w:sz w:val="22"/>
          <w:szCs w:val="22"/>
          <w:u w:val="single"/>
        </w:rPr>
      </w:pPr>
    </w:p>
    <w:p w:rsidR="00357732" w:rsidRPr="00357732" w:rsidRDefault="00357732" w:rsidP="00357732">
      <w:pPr>
        <w:pStyle w:val="Paragraphedeliste"/>
        <w:widowControl w:val="0"/>
        <w:numPr>
          <w:ilvl w:val="0"/>
          <w:numId w:val="84"/>
        </w:numPr>
        <w:spacing w:after="120"/>
        <w:ind w:left="142" w:hanging="142"/>
        <w:jc w:val="both"/>
        <w:rPr>
          <w:rFonts w:ascii="Arial Narrow" w:hAnsi="Arial Narrow"/>
          <w:b/>
          <w:bCs/>
          <w:vanish/>
          <w:sz w:val="22"/>
          <w:szCs w:val="22"/>
          <w:u w:val="single"/>
        </w:rPr>
      </w:pPr>
    </w:p>
    <w:p w:rsidR="00357732" w:rsidRPr="00357732" w:rsidRDefault="00357732" w:rsidP="00357732">
      <w:pPr>
        <w:pStyle w:val="Paragraphedeliste"/>
        <w:widowControl w:val="0"/>
        <w:numPr>
          <w:ilvl w:val="0"/>
          <w:numId w:val="84"/>
        </w:numPr>
        <w:spacing w:after="120"/>
        <w:ind w:left="142" w:hanging="142"/>
        <w:jc w:val="both"/>
        <w:rPr>
          <w:rFonts w:ascii="Arial Narrow" w:hAnsi="Arial Narrow"/>
          <w:b/>
          <w:bCs/>
          <w:vanish/>
          <w:sz w:val="22"/>
          <w:szCs w:val="22"/>
          <w:u w:val="single"/>
        </w:rPr>
      </w:pPr>
    </w:p>
    <w:p w:rsidR="00357732" w:rsidRPr="00357732" w:rsidRDefault="00357732" w:rsidP="00357732">
      <w:pPr>
        <w:pStyle w:val="Paragraphedeliste"/>
        <w:widowControl w:val="0"/>
        <w:numPr>
          <w:ilvl w:val="0"/>
          <w:numId w:val="84"/>
        </w:numPr>
        <w:spacing w:after="120"/>
        <w:ind w:left="142" w:hanging="142"/>
        <w:jc w:val="both"/>
        <w:rPr>
          <w:rFonts w:ascii="Arial Narrow" w:hAnsi="Arial Narrow"/>
          <w:b/>
          <w:bCs/>
          <w:vanish/>
          <w:sz w:val="22"/>
          <w:szCs w:val="22"/>
          <w:u w:val="single"/>
        </w:rPr>
      </w:pPr>
    </w:p>
    <w:p w:rsidR="00357732" w:rsidRPr="00357732" w:rsidRDefault="00357732" w:rsidP="00357732">
      <w:pPr>
        <w:pStyle w:val="Paragraphedeliste"/>
        <w:widowControl w:val="0"/>
        <w:numPr>
          <w:ilvl w:val="0"/>
          <w:numId w:val="84"/>
        </w:numPr>
        <w:spacing w:after="120"/>
        <w:ind w:left="142" w:hanging="142"/>
        <w:jc w:val="both"/>
        <w:rPr>
          <w:rFonts w:ascii="Arial Narrow" w:hAnsi="Arial Narrow"/>
          <w:b/>
          <w:bCs/>
          <w:vanish/>
          <w:sz w:val="22"/>
          <w:szCs w:val="22"/>
          <w:u w:val="single"/>
        </w:rPr>
      </w:pPr>
    </w:p>
    <w:p w:rsidR="00357732" w:rsidRPr="00357732" w:rsidRDefault="00357732" w:rsidP="00357732">
      <w:pPr>
        <w:widowControl w:val="0"/>
        <w:numPr>
          <w:ilvl w:val="0"/>
          <w:numId w:val="84"/>
        </w:numPr>
        <w:spacing w:after="120"/>
        <w:ind w:left="142" w:hanging="142"/>
        <w:jc w:val="both"/>
        <w:rPr>
          <w:rFonts w:ascii="Arial Narrow" w:hAnsi="Arial Narrow"/>
          <w:b/>
          <w:bCs/>
          <w:sz w:val="22"/>
          <w:szCs w:val="22"/>
          <w:u w:val="single"/>
        </w:rPr>
      </w:pPr>
      <w:r w:rsidRPr="00357732">
        <w:rPr>
          <w:rFonts w:ascii="Arial Narrow" w:hAnsi="Arial Narrow"/>
          <w:b/>
          <w:bCs/>
          <w:sz w:val="22"/>
          <w:szCs w:val="22"/>
          <w:u w:val="single"/>
        </w:rPr>
        <w:t>Présentation des offres :</w:t>
      </w:r>
    </w:p>
    <w:p w:rsidR="00357732" w:rsidRPr="00357732" w:rsidRDefault="00357732" w:rsidP="00357732">
      <w:pPr>
        <w:widowControl w:val="0"/>
        <w:spacing w:after="120"/>
        <w:jc w:val="both"/>
        <w:rPr>
          <w:rFonts w:ascii="Arial Narrow" w:hAnsi="Arial Narrow"/>
          <w:b/>
          <w:bCs/>
          <w:sz w:val="22"/>
          <w:szCs w:val="22"/>
          <w:u w:val="single"/>
        </w:rPr>
      </w:pPr>
      <w:r w:rsidRPr="00357732">
        <w:rPr>
          <w:rFonts w:ascii="Arial Narrow" w:hAnsi="Arial Narrow"/>
          <w:bCs/>
          <w:sz w:val="22"/>
          <w:szCs w:val="22"/>
        </w:rPr>
        <w:t>Les  documents constituant l’offre sont répartis en trois volumes ci-après contenus dans une enveloppe fermée et scellée dont :</w:t>
      </w:r>
    </w:p>
    <w:p w:rsidR="00357732" w:rsidRPr="00357732" w:rsidRDefault="00357732" w:rsidP="00357732">
      <w:pPr>
        <w:widowControl w:val="0"/>
        <w:numPr>
          <w:ilvl w:val="0"/>
          <w:numId w:val="83"/>
        </w:numPr>
        <w:ind w:left="142" w:hanging="142"/>
        <w:jc w:val="both"/>
        <w:rPr>
          <w:rFonts w:ascii="Arial Narrow" w:hAnsi="Arial Narrow"/>
          <w:bCs/>
          <w:sz w:val="22"/>
          <w:szCs w:val="22"/>
        </w:rPr>
      </w:pPr>
      <w:r w:rsidRPr="00357732">
        <w:rPr>
          <w:rFonts w:ascii="Arial Narrow" w:hAnsi="Arial Narrow"/>
          <w:bCs/>
          <w:sz w:val="22"/>
          <w:szCs w:val="22"/>
        </w:rPr>
        <w:t xml:space="preserve">L’enveloppe A contenant les  pièces administratives </w:t>
      </w:r>
      <w:r w:rsidRPr="00357732">
        <w:rPr>
          <w:rFonts w:ascii="Arial Narrow" w:hAnsi="Arial Narrow"/>
          <w:bCs/>
          <w:sz w:val="22"/>
          <w:szCs w:val="22"/>
        </w:rPr>
        <w:tab/>
        <w:t xml:space="preserve">(Volume 1) ; </w:t>
      </w:r>
    </w:p>
    <w:p w:rsidR="00357732" w:rsidRPr="00357732" w:rsidRDefault="00357732" w:rsidP="00357732">
      <w:pPr>
        <w:widowControl w:val="0"/>
        <w:numPr>
          <w:ilvl w:val="0"/>
          <w:numId w:val="83"/>
        </w:numPr>
        <w:ind w:left="142" w:hanging="142"/>
        <w:jc w:val="both"/>
        <w:rPr>
          <w:rFonts w:ascii="Arial Narrow" w:hAnsi="Arial Narrow"/>
          <w:bCs/>
          <w:sz w:val="22"/>
          <w:szCs w:val="22"/>
        </w:rPr>
      </w:pPr>
      <w:r w:rsidRPr="00357732">
        <w:rPr>
          <w:rFonts w:ascii="Arial Narrow" w:hAnsi="Arial Narrow"/>
          <w:bCs/>
          <w:sz w:val="22"/>
          <w:szCs w:val="22"/>
        </w:rPr>
        <w:t xml:space="preserve">L’enveloppe B contenant l’offre technique </w:t>
      </w:r>
      <w:r w:rsidRPr="00357732">
        <w:rPr>
          <w:rFonts w:ascii="Arial Narrow" w:hAnsi="Arial Narrow"/>
          <w:bCs/>
          <w:sz w:val="22"/>
          <w:szCs w:val="22"/>
        </w:rPr>
        <w:tab/>
      </w:r>
      <w:r w:rsidRPr="00357732">
        <w:rPr>
          <w:rFonts w:ascii="Arial Narrow" w:hAnsi="Arial Narrow"/>
          <w:bCs/>
          <w:sz w:val="22"/>
          <w:szCs w:val="22"/>
        </w:rPr>
        <w:tab/>
        <w:t>(Volume 2) ;</w:t>
      </w:r>
    </w:p>
    <w:p w:rsidR="00357732" w:rsidRPr="00357732" w:rsidRDefault="00357732" w:rsidP="00357732">
      <w:pPr>
        <w:widowControl w:val="0"/>
        <w:numPr>
          <w:ilvl w:val="0"/>
          <w:numId w:val="83"/>
        </w:numPr>
        <w:ind w:left="142" w:hanging="142"/>
        <w:jc w:val="both"/>
        <w:rPr>
          <w:rFonts w:ascii="Arial Narrow" w:hAnsi="Arial Narrow"/>
          <w:bCs/>
          <w:sz w:val="22"/>
          <w:szCs w:val="22"/>
        </w:rPr>
      </w:pPr>
      <w:r w:rsidRPr="00357732">
        <w:rPr>
          <w:rFonts w:ascii="Arial Narrow" w:hAnsi="Arial Narrow"/>
          <w:bCs/>
          <w:sz w:val="22"/>
          <w:szCs w:val="22"/>
        </w:rPr>
        <w:t xml:space="preserve">L’enveloppe C contenant l’offre financière </w:t>
      </w:r>
      <w:r w:rsidRPr="00357732">
        <w:rPr>
          <w:rFonts w:ascii="Arial Narrow" w:hAnsi="Arial Narrow"/>
          <w:bCs/>
          <w:sz w:val="22"/>
          <w:szCs w:val="22"/>
        </w:rPr>
        <w:tab/>
      </w:r>
      <w:r w:rsidRPr="00357732">
        <w:rPr>
          <w:rFonts w:ascii="Arial Narrow" w:hAnsi="Arial Narrow"/>
          <w:bCs/>
          <w:sz w:val="22"/>
          <w:szCs w:val="22"/>
        </w:rPr>
        <w:tab/>
        <w:t>(Volume 3).</w:t>
      </w:r>
    </w:p>
    <w:p w:rsidR="00357732" w:rsidRPr="00357732" w:rsidRDefault="00357732" w:rsidP="00357732">
      <w:pPr>
        <w:widowControl w:val="0"/>
        <w:tabs>
          <w:tab w:val="left" w:pos="709"/>
        </w:tabs>
        <w:spacing w:before="120"/>
        <w:jc w:val="both"/>
        <w:rPr>
          <w:rFonts w:ascii="Arial Narrow" w:hAnsi="Arial Narrow"/>
          <w:bCs/>
          <w:sz w:val="22"/>
          <w:szCs w:val="22"/>
        </w:rPr>
      </w:pPr>
      <w:r w:rsidRPr="00357732">
        <w:rPr>
          <w:rFonts w:ascii="Arial Narrow" w:hAnsi="Arial Narrow"/>
          <w:sz w:val="22"/>
          <w:szCs w:val="22"/>
        </w:rPr>
        <w:t xml:space="preserve">Les offres ainsi présentées seront placées sous </w:t>
      </w:r>
      <w:r w:rsidRPr="00357732">
        <w:rPr>
          <w:rFonts w:ascii="Arial Narrow" w:hAnsi="Arial Narrow"/>
          <w:b/>
          <w:sz w:val="22"/>
          <w:szCs w:val="22"/>
        </w:rPr>
        <w:t xml:space="preserve">simple enveloppe, </w:t>
      </w:r>
      <w:r w:rsidRPr="00357732">
        <w:rPr>
          <w:rFonts w:ascii="Arial Narrow" w:hAnsi="Arial Narrow"/>
          <w:b/>
          <w:bCs/>
          <w:sz w:val="22"/>
          <w:szCs w:val="22"/>
        </w:rPr>
        <w:t>fermée et scellée</w:t>
      </w:r>
      <w:r w:rsidRPr="00357732">
        <w:rPr>
          <w:rFonts w:ascii="Arial Narrow" w:hAnsi="Arial Narrow"/>
          <w:bCs/>
          <w:sz w:val="22"/>
          <w:szCs w:val="22"/>
        </w:rPr>
        <w:t xml:space="preserve"> portant uniquement la mention de l’Appel d’Offres en cause. Les différentes pièces de chaque offre seront numérotées dans l’ordre du DAO et séparées par des intercalaires de même couleur.</w:t>
      </w:r>
    </w:p>
    <w:p w:rsidR="00357732" w:rsidRPr="00357732" w:rsidRDefault="00357732" w:rsidP="00357732">
      <w:pPr>
        <w:widowControl w:val="0"/>
        <w:ind w:left="142" w:hanging="142"/>
        <w:jc w:val="both"/>
        <w:rPr>
          <w:rFonts w:ascii="Arial Narrow" w:hAnsi="Arial Narrow"/>
          <w:sz w:val="22"/>
          <w:szCs w:val="22"/>
        </w:rPr>
      </w:pPr>
    </w:p>
    <w:p w:rsidR="00357732" w:rsidRPr="00357732" w:rsidRDefault="00357732" w:rsidP="00357732">
      <w:pPr>
        <w:widowControl w:val="0"/>
        <w:numPr>
          <w:ilvl w:val="0"/>
          <w:numId w:val="84"/>
        </w:numPr>
        <w:spacing w:after="120"/>
        <w:ind w:left="142" w:hanging="142"/>
        <w:jc w:val="both"/>
        <w:rPr>
          <w:rFonts w:ascii="Arial Narrow" w:hAnsi="Arial Narrow"/>
          <w:b/>
          <w:bCs/>
          <w:sz w:val="22"/>
          <w:szCs w:val="22"/>
        </w:rPr>
      </w:pPr>
      <w:r w:rsidRPr="00357732">
        <w:rPr>
          <w:rFonts w:ascii="Arial Narrow" w:hAnsi="Arial Narrow"/>
          <w:b/>
          <w:bCs/>
          <w:sz w:val="22"/>
          <w:szCs w:val="22"/>
          <w:u w:val="single"/>
        </w:rPr>
        <w:t>Remise des Offres</w:t>
      </w:r>
    </w:p>
    <w:p w:rsidR="00357732" w:rsidRPr="00357732" w:rsidRDefault="00357732" w:rsidP="00357732">
      <w:pPr>
        <w:widowControl w:val="0"/>
        <w:jc w:val="both"/>
        <w:rPr>
          <w:rFonts w:ascii="Arial Narrow" w:hAnsi="Arial Narrow"/>
          <w:bCs/>
          <w:sz w:val="22"/>
          <w:szCs w:val="22"/>
        </w:rPr>
      </w:pPr>
      <w:r w:rsidRPr="00357732">
        <w:rPr>
          <w:rFonts w:ascii="Arial Narrow" w:hAnsi="Arial Narrow"/>
          <w:bCs/>
          <w:sz w:val="22"/>
          <w:szCs w:val="22"/>
        </w:rPr>
        <w:t xml:space="preserve">Chaque offre, rédigée en Français ou en Anglais, en </w:t>
      </w:r>
      <w:r w:rsidRPr="00357732">
        <w:rPr>
          <w:rFonts w:ascii="Arial Narrow" w:hAnsi="Arial Narrow"/>
          <w:b/>
          <w:bCs/>
          <w:sz w:val="22"/>
          <w:szCs w:val="22"/>
        </w:rPr>
        <w:t>sept (07) exemplaires</w:t>
      </w:r>
      <w:r w:rsidRPr="00357732">
        <w:rPr>
          <w:rFonts w:ascii="Arial Narrow" w:hAnsi="Arial Narrow"/>
          <w:bCs/>
          <w:sz w:val="22"/>
          <w:szCs w:val="22"/>
        </w:rPr>
        <w:t xml:space="preserve"> dont un  (01) original et six (06) copies marquées comme tels, conformes aux prescriptions du Dossier d'Appel d'Offre, devra être déposée contre récépissé sous plis fermé </w:t>
      </w:r>
      <w:r w:rsidRPr="00357732">
        <w:rPr>
          <w:rFonts w:ascii="Arial Narrow" w:hAnsi="Arial Narrow"/>
          <w:sz w:val="22"/>
          <w:szCs w:val="22"/>
        </w:rPr>
        <w:t xml:space="preserve">au </w:t>
      </w:r>
      <w:r w:rsidRPr="00357732">
        <w:rPr>
          <w:rFonts w:ascii="Arial Narrow" w:hAnsi="Arial Narrow"/>
          <w:b/>
          <w:sz w:val="22"/>
          <w:szCs w:val="22"/>
        </w:rPr>
        <w:t>Secrétariat général de la commune de MAGA</w:t>
      </w:r>
      <w:r w:rsidRPr="00357732">
        <w:rPr>
          <w:rFonts w:ascii="Arial Narrow" w:hAnsi="Arial Narrow"/>
          <w:sz w:val="22"/>
          <w:szCs w:val="22"/>
        </w:rPr>
        <w:t xml:space="preserve">, </w:t>
      </w:r>
      <w:r w:rsidRPr="00357732">
        <w:rPr>
          <w:rFonts w:ascii="Arial Narrow" w:hAnsi="Arial Narrow"/>
          <w:bCs/>
          <w:sz w:val="22"/>
          <w:szCs w:val="22"/>
        </w:rPr>
        <w:t xml:space="preserve">au plus tard le </w:t>
      </w:r>
      <w:r w:rsidRPr="00357732">
        <w:rPr>
          <w:rFonts w:ascii="Arial Narrow" w:hAnsi="Arial Narrow"/>
          <w:b/>
          <w:bCs/>
          <w:sz w:val="22"/>
          <w:szCs w:val="22"/>
        </w:rPr>
        <w:t>_________________________</w:t>
      </w:r>
      <w:r w:rsidRPr="00357732">
        <w:rPr>
          <w:rFonts w:ascii="Arial Narrow" w:hAnsi="Arial Narrow"/>
          <w:bCs/>
          <w:sz w:val="22"/>
          <w:szCs w:val="22"/>
        </w:rPr>
        <w:t xml:space="preserve">  à </w:t>
      </w:r>
      <w:r w:rsidRPr="00357732">
        <w:rPr>
          <w:rFonts w:ascii="Arial Narrow" w:hAnsi="Arial Narrow"/>
          <w:b/>
          <w:bCs/>
          <w:sz w:val="22"/>
          <w:szCs w:val="22"/>
        </w:rPr>
        <w:t>9 heures précises</w:t>
      </w:r>
      <w:r w:rsidRPr="00357732">
        <w:rPr>
          <w:rFonts w:ascii="Arial Narrow" w:hAnsi="Arial Narrow"/>
          <w:bCs/>
          <w:sz w:val="22"/>
          <w:szCs w:val="22"/>
        </w:rPr>
        <w:t>, heure locale et devra porter la mention:</w:t>
      </w:r>
    </w:p>
    <w:p w:rsidR="00357732" w:rsidRPr="00357732" w:rsidRDefault="00357732" w:rsidP="00357732">
      <w:pPr>
        <w:widowControl w:val="0"/>
        <w:ind w:left="142" w:hanging="142"/>
        <w:jc w:val="both"/>
        <w:rPr>
          <w:rFonts w:ascii="Arial Narrow" w:hAnsi="Arial Narrow"/>
          <w:bCs/>
          <w:sz w:val="22"/>
          <w:szCs w:val="22"/>
        </w:rPr>
      </w:pPr>
    </w:p>
    <w:p w:rsidR="00357732" w:rsidRPr="00357732" w:rsidRDefault="00357732" w:rsidP="00357732">
      <w:pPr>
        <w:widowControl w:val="0"/>
        <w:shd w:val="clear" w:color="auto" w:fill="A6A6A6" w:themeFill="background1" w:themeFillShade="A6"/>
        <w:ind w:left="142" w:hanging="142"/>
        <w:jc w:val="both"/>
        <w:rPr>
          <w:rFonts w:ascii="Arial Narrow" w:hAnsi="Arial Narrow"/>
          <w:b/>
          <w:sz w:val="22"/>
          <w:szCs w:val="22"/>
        </w:rPr>
      </w:pPr>
      <w:r w:rsidRPr="00357732">
        <w:rPr>
          <w:rFonts w:ascii="Arial Narrow" w:hAnsi="Arial Narrow"/>
          <w:b/>
          <w:sz w:val="22"/>
          <w:szCs w:val="22"/>
        </w:rPr>
        <w:t xml:space="preserve">«AVIS D’APPEL D’OFFRES NATIONAL OUVERT </w:t>
      </w:r>
    </w:p>
    <w:p w:rsidR="00357732" w:rsidRPr="00357732" w:rsidRDefault="00357732" w:rsidP="00357732">
      <w:pPr>
        <w:widowControl w:val="0"/>
        <w:shd w:val="clear" w:color="auto" w:fill="A6A6A6" w:themeFill="background1" w:themeFillShade="A6"/>
        <w:jc w:val="both"/>
        <w:rPr>
          <w:rFonts w:ascii="Arial Narrow" w:hAnsi="Arial Narrow" w:cs="Arial"/>
          <w:b/>
          <w:bCs/>
          <w:sz w:val="22"/>
          <w:szCs w:val="22"/>
        </w:rPr>
      </w:pPr>
      <w:r w:rsidRPr="00357732">
        <w:rPr>
          <w:rFonts w:ascii="Arial Narrow" w:hAnsi="Arial Narrow" w:cs="Tahoma"/>
          <w:b/>
          <w:sz w:val="20"/>
          <w:szCs w:val="22"/>
        </w:rPr>
        <w:t>N° ______/AONO/COM-MAGA/CIPM-TR/2018 DU ______________________ LANCE EN PROCEDURE D’URGENCE POUR LES TRAVAUX D'AMENAGEMENT DES VOIES D'ACCES ET DES OUVRAGES CONNEXES DES VOIES D'ACCES ET DU SITE TOURISTIQUE DE MAGA (MOURLA-POUSS), LINEAIRE: SITE TOURISTIQUE DE MOURLA-INTER RO906- ECOLE PUBLIQUE DE PALIA (2,750 km), DANS LA COMMUNE DE MAGA, DEPARTEMENT MAYO-DANAY, REGION DE L’EXTRÊME-NORD.</w:t>
      </w:r>
    </w:p>
    <w:p w:rsidR="00357732" w:rsidRPr="00357732" w:rsidRDefault="00357732" w:rsidP="00357732">
      <w:pPr>
        <w:widowControl w:val="0"/>
        <w:shd w:val="clear" w:color="auto" w:fill="A6A6A6" w:themeFill="background1" w:themeFillShade="A6"/>
        <w:jc w:val="both"/>
        <w:rPr>
          <w:rFonts w:ascii="Arial Narrow" w:hAnsi="Arial Narrow"/>
          <w:b/>
          <w:sz w:val="10"/>
          <w:szCs w:val="10"/>
        </w:rPr>
      </w:pPr>
    </w:p>
    <w:p w:rsidR="00357732" w:rsidRPr="00357732" w:rsidRDefault="00357732" w:rsidP="00357732">
      <w:pPr>
        <w:widowControl w:val="0"/>
        <w:shd w:val="clear" w:color="auto" w:fill="A6A6A6" w:themeFill="background1" w:themeFillShade="A6"/>
        <w:jc w:val="both"/>
        <w:rPr>
          <w:rFonts w:ascii="Arial Narrow" w:hAnsi="Arial Narrow"/>
          <w:b/>
          <w:sz w:val="22"/>
          <w:szCs w:val="22"/>
        </w:rPr>
      </w:pPr>
      <w:r w:rsidRPr="00357732">
        <w:rPr>
          <w:rFonts w:ascii="Arial Narrow" w:hAnsi="Arial Narrow"/>
          <w:b/>
          <w:sz w:val="22"/>
          <w:szCs w:val="22"/>
          <w:u w:val="single"/>
        </w:rPr>
        <w:t>FINANCEMENT :</w:t>
      </w:r>
      <w:r w:rsidRPr="00357732">
        <w:rPr>
          <w:rFonts w:ascii="Arial Narrow" w:hAnsi="Arial Narrow"/>
          <w:b/>
          <w:sz w:val="22"/>
          <w:szCs w:val="22"/>
        </w:rPr>
        <w:t>BUDGET D’INVESTISSEMENT PUBLIC (BIP)EXERCICE 2019</w:t>
      </w:r>
    </w:p>
    <w:p w:rsidR="00357732" w:rsidRPr="00357732" w:rsidRDefault="00357732" w:rsidP="00357732">
      <w:pPr>
        <w:widowControl w:val="0"/>
        <w:shd w:val="clear" w:color="auto" w:fill="A6A6A6" w:themeFill="background1" w:themeFillShade="A6"/>
        <w:ind w:left="142" w:hanging="142"/>
        <w:jc w:val="both"/>
        <w:rPr>
          <w:rFonts w:ascii="Arial Narrow" w:hAnsi="Arial Narrow"/>
          <w:sz w:val="22"/>
          <w:szCs w:val="22"/>
        </w:rPr>
      </w:pPr>
    </w:p>
    <w:p w:rsidR="00357732" w:rsidRPr="00357732" w:rsidRDefault="00357732" w:rsidP="00357732">
      <w:pPr>
        <w:widowControl w:val="0"/>
        <w:shd w:val="clear" w:color="auto" w:fill="A6A6A6" w:themeFill="background1" w:themeFillShade="A6"/>
        <w:ind w:left="142" w:hanging="142"/>
        <w:jc w:val="both"/>
        <w:rPr>
          <w:rFonts w:ascii="Arial Narrow" w:hAnsi="Arial Narrow"/>
          <w:b/>
          <w:sz w:val="22"/>
          <w:szCs w:val="22"/>
        </w:rPr>
      </w:pPr>
      <w:r w:rsidRPr="00357732">
        <w:rPr>
          <w:rFonts w:ascii="Arial Narrow" w:hAnsi="Arial Narrow"/>
          <w:b/>
          <w:sz w:val="22"/>
          <w:szCs w:val="22"/>
        </w:rPr>
        <w:t>A N'OUVRIR QU'EN SEANCE DE DEPOUILLEMENT. »</w:t>
      </w:r>
    </w:p>
    <w:p w:rsidR="00357732" w:rsidRPr="00357732" w:rsidRDefault="00357732" w:rsidP="00357732">
      <w:pPr>
        <w:widowControl w:val="0"/>
        <w:ind w:left="142" w:hanging="142"/>
        <w:jc w:val="both"/>
        <w:rPr>
          <w:rFonts w:ascii="Arial Narrow" w:hAnsi="Arial Narrow"/>
          <w:b/>
          <w:sz w:val="22"/>
          <w:szCs w:val="22"/>
        </w:rPr>
      </w:pPr>
    </w:p>
    <w:p w:rsidR="00357732" w:rsidRPr="00357732" w:rsidRDefault="00357732" w:rsidP="00357732">
      <w:pPr>
        <w:widowControl w:val="0"/>
        <w:ind w:left="142" w:hanging="142"/>
        <w:jc w:val="both"/>
        <w:rPr>
          <w:rFonts w:ascii="Arial Narrow" w:hAnsi="Arial Narrow"/>
          <w:b/>
          <w:sz w:val="22"/>
          <w:szCs w:val="22"/>
        </w:rPr>
      </w:pPr>
    </w:p>
    <w:p w:rsidR="00357732" w:rsidRPr="00357732" w:rsidRDefault="00357732" w:rsidP="00357732">
      <w:pPr>
        <w:widowControl w:val="0"/>
        <w:numPr>
          <w:ilvl w:val="12"/>
          <w:numId w:val="0"/>
        </w:numPr>
        <w:ind w:left="142" w:right="-426" w:hanging="142"/>
        <w:jc w:val="both"/>
        <w:rPr>
          <w:rFonts w:ascii="Arial Narrow" w:hAnsi="Arial Narrow"/>
          <w:b/>
          <w:sz w:val="22"/>
          <w:szCs w:val="22"/>
        </w:rPr>
      </w:pPr>
      <w:r w:rsidRPr="00357732">
        <w:rPr>
          <w:rFonts w:ascii="Arial Narrow" w:hAnsi="Arial Narrow"/>
          <w:b/>
          <w:sz w:val="22"/>
          <w:szCs w:val="22"/>
        </w:rPr>
        <w:t>IMPORTANT : Les offres parvenues après les date et heure limites de dépôt des offres ne seront pas reçues.</w:t>
      </w:r>
    </w:p>
    <w:p w:rsidR="00357732" w:rsidRPr="00357732" w:rsidRDefault="00357732" w:rsidP="00357732">
      <w:pPr>
        <w:widowControl w:val="0"/>
        <w:ind w:left="142" w:hanging="142"/>
        <w:jc w:val="both"/>
        <w:rPr>
          <w:rFonts w:ascii="Arial Narrow" w:hAnsi="Arial Narrow"/>
          <w:b/>
          <w:sz w:val="22"/>
          <w:szCs w:val="22"/>
        </w:rPr>
      </w:pPr>
    </w:p>
    <w:p w:rsidR="00357732" w:rsidRPr="00357732" w:rsidRDefault="00357732" w:rsidP="00357732">
      <w:pPr>
        <w:widowControl w:val="0"/>
        <w:numPr>
          <w:ilvl w:val="0"/>
          <w:numId w:val="84"/>
        </w:numPr>
        <w:spacing w:after="120"/>
        <w:ind w:left="142" w:hanging="142"/>
        <w:jc w:val="both"/>
        <w:rPr>
          <w:rFonts w:ascii="Arial Narrow" w:hAnsi="Arial Narrow"/>
          <w:b/>
          <w:bCs/>
          <w:sz w:val="22"/>
          <w:szCs w:val="22"/>
        </w:rPr>
      </w:pPr>
      <w:r w:rsidRPr="00357732">
        <w:rPr>
          <w:rFonts w:ascii="Arial Narrow" w:hAnsi="Arial Narrow"/>
          <w:b/>
          <w:bCs/>
          <w:sz w:val="22"/>
          <w:szCs w:val="22"/>
          <w:u w:val="single"/>
        </w:rPr>
        <w:t>Recevabilité des offres</w:t>
      </w:r>
    </w:p>
    <w:p w:rsidR="00357732" w:rsidRPr="00357732" w:rsidRDefault="00357732" w:rsidP="00357732">
      <w:pPr>
        <w:pStyle w:val="Retraitcorpsdetexte2"/>
        <w:widowControl w:val="0"/>
        <w:spacing w:line="276" w:lineRule="auto"/>
        <w:ind w:left="0"/>
        <w:rPr>
          <w:rFonts w:ascii="Arial Narrow" w:eastAsia="Arial Unicode MS" w:hAnsi="Arial Narrow"/>
        </w:rPr>
      </w:pPr>
      <w:r w:rsidRPr="00357732">
        <w:rPr>
          <w:rFonts w:ascii="Arial Narrow" w:eastAsia="Arial Unicode MS" w:hAnsi="Arial Narrow"/>
        </w:rPr>
        <w:t xml:space="preserve">Chaque soumissionnaire devra joindre à ses pièces administratives </w:t>
      </w:r>
      <w:r w:rsidRPr="00357732">
        <w:rPr>
          <w:rFonts w:ascii="Arial Narrow" w:eastAsia="Arial Unicode MS" w:hAnsi="Arial Narrow"/>
          <w:b/>
        </w:rPr>
        <w:t>une caution de soumission</w:t>
      </w:r>
      <w:r w:rsidRPr="00357732">
        <w:rPr>
          <w:rFonts w:ascii="Arial Narrow" w:eastAsia="Arial Unicode MS" w:hAnsi="Arial Narrow"/>
        </w:rPr>
        <w:t xml:space="preserve"> (conforme au modèle joint en annexe) d’un montant de </w:t>
      </w:r>
      <w:r w:rsidRPr="00357732">
        <w:rPr>
          <w:rFonts w:ascii="Arial Narrow" w:eastAsia="Arial Unicode MS" w:hAnsi="Arial Narrow"/>
          <w:b/>
        </w:rPr>
        <w:t xml:space="preserve">un million deux cent mille (1 200 000) francs CFA </w:t>
      </w:r>
      <w:r w:rsidRPr="00357732">
        <w:rPr>
          <w:rFonts w:ascii="Arial Narrow" w:eastAsia="Arial Unicode MS" w:hAnsi="Arial Narrow"/>
        </w:rPr>
        <w:t xml:space="preserve">établie par une banque de premier ordre agréée par le Ministère en charge des finances et dont la liste figure dans la pièce 13 du DAO, valable pendant </w:t>
      </w:r>
      <w:r w:rsidRPr="00357732">
        <w:rPr>
          <w:rFonts w:ascii="Arial Narrow" w:hAnsi="Arial Narrow"/>
        </w:rPr>
        <w:t xml:space="preserve">trente (30) </w:t>
      </w:r>
      <w:r w:rsidRPr="00357732">
        <w:rPr>
          <w:rFonts w:ascii="Arial Narrow" w:eastAsia="Arial Unicode MS" w:hAnsi="Arial Narrow"/>
        </w:rPr>
        <w:t xml:space="preserve">jours au-delà de la date originale de validité des offres.  </w:t>
      </w:r>
    </w:p>
    <w:p w:rsidR="00357732" w:rsidRPr="00357732" w:rsidRDefault="00357732" w:rsidP="00357732">
      <w:pPr>
        <w:pStyle w:val="Retraitcorpsdetexte2"/>
        <w:widowControl w:val="0"/>
        <w:spacing w:line="276" w:lineRule="auto"/>
        <w:ind w:left="0"/>
        <w:rPr>
          <w:rFonts w:ascii="Arial Narrow" w:eastAsia="Arial Unicode MS" w:hAnsi="Arial Narrow"/>
        </w:rPr>
      </w:pPr>
      <w:r w:rsidRPr="00357732">
        <w:rPr>
          <w:rFonts w:ascii="Arial Narrow" w:eastAsia="Arial Unicode MS" w:hAnsi="Arial Narrow"/>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357732">
        <w:rPr>
          <w:rFonts w:ascii="Arial Narrow" w:hAnsi="Arial Narrow"/>
          <w:spacing w:val="1"/>
        </w:rPr>
        <w:t>datant de moins de trois (03) mois et valide le jour de l’ouverture des plis</w:t>
      </w:r>
      <w:r w:rsidRPr="00357732">
        <w:rPr>
          <w:rFonts w:ascii="Arial Narrow" w:eastAsia="Arial Unicode MS" w:hAnsi="Arial Narrow"/>
        </w:rPr>
        <w:t xml:space="preserve">, conformément aux stipulations du Règlement Particulier de l’Appel d’Offres. </w:t>
      </w:r>
    </w:p>
    <w:p w:rsidR="00357732" w:rsidRPr="00357732" w:rsidRDefault="00357732" w:rsidP="00357732">
      <w:pPr>
        <w:pStyle w:val="Retraitcorpsdetexte2"/>
        <w:widowControl w:val="0"/>
        <w:spacing w:line="276" w:lineRule="auto"/>
        <w:ind w:left="0"/>
        <w:rPr>
          <w:rFonts w:ascii="Arial Narrow" w:eastAsia="Arial Unicode MS" w:hAnsi="Arial Narrow"/>
        </w:rPr>
      </w:pPr>
      <w:r w:rsidRPr="00357732">
        <w:rPr>
          <w:rFonts w:ascii="Arial Narrow" w:eastAsia="Arial Unicode MS" w:hAnsi="Arial Narrow"/>
        </w:rPr>
        <w:t>Elles devront obligatoirement être en cours de validité conformément à la réglementation en vigueur.</w:t>
      </w:r>
    </w:p>
    <w:p w:rsidR="00357732" w:rsidRPr="00357732" w:rsidRDefault="00357732" w:rsidP="00357732">
      <w:pPr>
        <w:widowControl w:val="0"/>
        <w:autoSpaceDE w:val="0"/>
        <w:autoSpaceDN w:val="0"/>
        <w:adjustRightInd w:val="0"/>
        <w:spacing w:line="250" w:lineRule="auto"/>
        <w:ind w:left="142" w:right="81" w:hanging="142"/>
        <w:jc w:val="both"/>
        <w:rPr>
          <w:rFonts w:ascii="Arial Narrow" w:hAnsi="Arial Narrow"/>
          <w:sz w:val="22"/>
          <w:szCs w:val="22"/>
        </w:rPr>
      </w:pPr>
    </w:p>
    <w:p w:rsidR="00357732" w:rsidRPr="00357732" w:rsidRDefault="00357732" w:rsidP="00357732">
      <w:pPr>
        <w:widowControl w:val="0"/>
        <w:numPr>
          <w:ilvl w:val="0"/>
          <w:numId w:val="84"/>
        </w:numPr>
        <w:spacing w:after="120"/>
        <w:ind w:left="142" w:hanging="142"/>
        <w:jc w:val="both"/>
        <w:rPr>
          <w:rFonts w:ascii="Arial Narrow" w:hAnsi="Arial Narrow"/>
          <w:b/>
          <w:bCs/>
          <w:sz w:val="22"/>
          <w:szCs w:val="22"/>
        </w:rPr>
      </w:pPr>
      <w:r w:rsidRPr="00357732">
        <w:rPr>
          <w:rFonts w:ascii="Arial Narrow" w:hAnsi="Arial Narrow"/>
          <w:b/>
          <w:bCs/>
          <w:sz w:val="22"/>
          <w:szCs w:val="22"/>
          <w:u w:val="single"/>
        </w:rPr>
        <w:t>Ouverture des plis</w:t>
      </w:r>
    </w:p>
    <w:p w:rsidR="00357732" w:rsidRPr="00357732" w:rsidRDefault="00357732" w:rsidP="00357732">
      <w:pPr>
        <w:widowControl w:val="0"/>
        <w:spacing w:after="120"/>
        <w:ind w:left="142" w:hanging="142"/>
        <w:jc w:val="both"/>
        <w:rPr>
          <w:rFonts w:ascii="Arial Narrow" w:hAnsi="Arial Narrow"/>
          <w:bCs/>
          <w:sz w:val="22"/>
          <w:szCs w:val="22"/>
        </w:rPr>
      </w:pPr>
      <w:r w:rsidRPr="00357732">
        <w:rPr>
          <w:rFonts w:ascii="Arial Narrow" w:hAnsi="Arial Narrow"/>
          <w:bCs/>
          <w:sz w:val="22"/>
          <w:szCs w:val="22"/>
        </w:rPr>
        <w:tab/>
        <w:t>L'ouverture des plis se fera en</w:t>
      </w:r>
      <w:r w:rsidRPr="00357732">
        <w:rPr>
          <w:rFonts w:ascii="Arial Narrow" w:hAnsi="Arial Narrow"/>
          <w:b/>
          <w:bCs/>
          <w:sz w:val="22"/>
          <w:szCs w:val="22"/>
        </w:rPr>
        <w:t xml:space="preserve"> un (01) temps</w:t>
      </w:r>
      <w:r w:rsidRPr="00357732">
        <w:rPr>
          <w:rFonts w:ascii="Arial Narrow" w:hAnsi="Arial Narrow"/>
          <w:bCs/>
          <w:sz w:val="22"/>
          <w:szCs w:val="22"/>
        </w:rPr>
        <w:t xml:space="preserve"> le </w:t>
      </w:r>
      <w:r w:rsidRPr="00357732">
        <w:rPr>
          <w:rFonts w:ascii="Arial Narrow" w:hAnsi="Arial Narrow"/>
          <w:b/>
          <w:bCs/>
          <w:sz w:val="22"/>
          <w:szCs w:val="22"/>
        </w:rPr>
        <w:t>____________________</w:t>
      </w:r>
      <w:r w:rsidRPr="00357732">
        <w:rPr>
          <w:rFonts w:ascii="Arial Narrow" w:hAnsi="Arial Narrow"/>
          <w:bCs/>
          <w:sz w:val="22"/>
          <w:szCs w:val="22"/>
        </w:rPr>
        <w:t xml:space="preserve"> à </w:t>
      </w:r>
      <w:r w:rsidRPr="00357732">
        <w:rPr>
          <w:rFonts w:ascii="Arial Narrow" w:hAnsi="Arial Narrow"/>
          <w:b/>
          <w:bCs/>
          <w:sz w:val="22"/>
          <w:szCs w:val="22"/>
        </w:rPr>
        <w:t>10 heures</w:t>
      </w:r>
      <w:r w:rsidRPr="00357732">
        <w:rPr>
          <w:rFonts w:ascii="Arial Narrow" w:hAnsi="Arial Narrow"/>
          <w:bCs/>
          <w:sz w:val="22"/>
          <w:szCs w:val="22"/>
        </w:rPr>
        <w:t xml:space="preserve"> précises dans la salle de réunion d</w:t>
      </w:r>
      <w:r w:rsidRPr="00357732">
        <w:rPr>
          <w:rFonts w:ascii="Arial Narrow" w:hAnsi="Arial Narrow"/>
          <w:sz w:val="22"/>
          <w:szCs w:val="22"/>
        </w:rPr>
        <w:t>e la commune de MAGA en présence des soumissionnaires</w:t>
      </w:r>
      <w:r w:rsidRPr="00357732">
        <w:rPr>
          <w:rFonts w:ascii="Arial Narrow" w:hAnsi="Arial Narrow"/>
          <w:bCs/>
          <w:sz w:val="22"/>
          <w:szCs w:val="22"/>
        </w:rPr>
        <w:t>.</w:t>
      </w:r>
    </w:p>
    <w:p w:rsidR="00357732" w:rsidRPr="00357732" w:rsidRDefault="00357732" w:rsidP="00357732">
      <w:pPr>
        <w:widowControl w:val="0"/>
        <w:ind w:left="142" w:hanging="142"/>
        <w:jc w:val="both"/>
        <w:rPr>
          <w:rFonts w:ascii="Arial Narrow" w:hAnsi="Arial Narrow"/>
          <w:sz w:val="22"/>
          <w:szCs w:val="22"/>
        </w:rPr>
      </w:pPr>
      <w:r w:rsidRPr="00357732">
        <w:rPr>
          <w:rFonts w:ascii="Arial Narrow" w:hAnsi="Arial Narrow"/>
          <w:sz w:val="22"/>
          <w:szCs w:val="22"/>
        </w:rPr>
        <w:tab/>
        <w:t>Seuls les soumissionnaires peuvent assister à cette séance d'ouverture ou s'y faire représenter par une seule personne (même en cas de groupement) de leur choix ayant une parfaite connaissance du dossier.</w:t>
      </w:r>
    </w:p>
    <w:p w:rsidR="00357732" w:rsidRPr="00357732" w:rsidRDefault="00357732" w:rsidP="00357732">
      <w:pPr>
        <w:widowControl w:val="0"/>
        <w:spacing w:after="120"/>
        <w:ind w:left="142" w:hanging="142"/>
        <w:jc w:val="both"/>
        <w:rPr>
          <w:rFonts w:ascii="Arial Narrow" w:hAnsi="Arial Narrow"/>
          <w:b/>
          <w:bCs/>
          <w:sz w:val="22"/>
          <w:szCs w:val="22"/>
          <w:u w:val="single"/>
        </w:rPr>
      </w:pPr>
    </w:p>
    <w:p w:rsidR="00357732" w:rsidRPr="00357732" w:rsidRDefault="00357732" w:rsidP="00357732">
      <w:pPr>
        <w:widowControl w:val="0"/>
        <w:numPr>
          <w:ilvl w:val="0"/>
          <w:numId w:val="84"/>
        </w:numPr>
        <w:spacing w:after="120"/>
        <w:ind w:left="142" w:hanging="142"/>
        <w:jc w:val="both"/>
        <w:rPr>
          <w:rFonts w:ascii="Arial Narrow" w:hAnsi="Arial Narrow"/>
          <w:b/>
          <w:bCs/>
          <w:sz w:val="22"/>
          <w:szCs w:val="22"/>
        </w:rPr>
      </w:pPr>
      <w:r w:rsidRPr="00357732">
        <w:rPr>
          <w:rFonts w:ascii="Arial Narrow" w:hAnsi="Arial Narrow"/>
          <w:b/>
          <w:bCs/>
          <w:sz w:val="22"/>
          <w:szCs w:val="22"/>
          <w:u w:val="single"/>
        </w:rPr>
        <w:t>Délai de réponse des soumissionnaires</w:t>
      </w:r>
    </w:p>
    <w:p w:rsidR="00357732" w:rsidRPr="00357732" w:rsidRDefault="00357732" w:rsidP="00357732">
      <w:pPr>
        <w:widowControl w:val="0"/>
        <w:spacing w:before="120" w:after="240"/>
        <w:ind w:left="142" w:hanging="142"/>
        <w:jc w:val="both"/>
        <w:rPr>
          <w:rFonts w:ascii="Arial Narrow" w:hAnsi="Arial Narrow"/>
          <w:sz w:val="22"/>
          <w:szCs w:val="22"/>
        </w:rPr>
      </w:pPr>
      <w:r w:rsidRPr="00357732">
        <w:rPr>
          <w:rFonts w:ascii="Arial Narrow" w:hAnsi="Arial Narrow"/>
          <w:sz w:val="22"/>
          <w:szCs w:val="22"/>
        </w:rPr>
        <w:lastRenderedPageBreak/>
        <w:tab/>
        <w:t xml:space="preserve">Pour cet Appel d’Offres, le délai de réponse est fixé à </w:t>
      </w:r>
      <w:r w:rsidRPr="00357732">
        <w:rPr>
          <w:rFonts w:ascii="Arial Narrow" w:hAnsi="Arial Narrow"/>
          <w:b/>
          <w:sz w:val="22"/>
          <w:szCs w:val="22"/>
        </w:rPr>
        <w:t>vingt (20) jours</w:t>
      </w:r>
      <w:r w:rsidRPr="00357732">
        <w:rPr>
          <w:rFonts w:ascii="Arial Narrow" w:hAnsi="Arial Narrow"/>
          <w:sz w:val="22"/>
          <w:szCs w:val="22"/>
        </w:rPr>
        <w:t xml:space="preserve"> calendaires aux entreprises désireuses d’y participer </w:t>
      </w:r>
      <w:r w:rsidRPr="00357732">
        <w:rPr>
          <w:rFonts w:ascii="Arial Narrow" w:hAnsi="Arial Narrow"/>
          <w:sz w:val="22"/>
          <w:szCs w:val="22"/>
          <w:shd w:val="clear" w:color="auto" w:fill="FFFFFF"/>
        </w:rPr>
        <w:t>à compter de la date de publication de l’Avis d’Appel d’Offres.</w:t>
      </w:r>
    </w:p>
    <w:p w:rsidR="00357732" w:rsidRPr="00357732" w:rsidRDefault="00357732" w:rsidP="00357732">
      <w:pPr>
        <w:widowControl w:val="0"/>
        <w:numPr>
          <w:ilvl w:val="0"/>
          <w:numId w:val="84"/>
        </w:numPr>
        <w:spacing w:after="120"/>
        <w:ind w:left="142" w:hanging="142"/>
        <w:jc w:val="both"/>
        <w:rPr>
          <w:rFonts w:ascii="Arial Narrow" w:hAnsi="Arial Narrow"/>
          <w:b/>
          <w:bCs/>
          <w:sz w:val="22"/>
          <w:szCs w:val="22"/>
        </w:rPr>
      </w:pPr>
      <w:r w:rsidRPr="00357732">
        <w:rPr>
          <w:rFonts w:ascii="Arial Narrow" w:hAnsi="Arial Narrow"/>
          <w:b/>
          <w:bCs/>
          <w:sz w:val="22"/>
          <w:szCs w:val="22"/>
          <w:u w:val="single"/>
        </w:rPr>
        <w:t>Délai d’exécution des travaux</w:t>
      </w:r>
    </w:p>
    <w:p w:rsidR="00357732" w:rsidRPr="00357732" w:rsidRDefault="00357732" w:rsidP="00357732">
      <w:pPr>
        <w:pStyle w:val="Corpsdetexte"/>
        <w:widowControl w:val="0"/>
        <w:numPr>
          <w:ilvl w:val="12"/>
          <w:numId w:val="0"/>
        </w:numPr>
        <w:spacing w:line="276" w:lineRule="auto"/>
        <w:rPr>
          <w:rFonts w:ascii="Arial Narrow" w:hAnsi="Arial Narrow"/>
          <w:sz w:val="22"/>
          <w:szCs w:val="22"/>
        </w:rPr>
      </w:pPr>
      <w:r w:rsidRPr="00357732">
        <w:rPr>
          <w:rFonts w:ascii="Arial Narrow" w:hAnsi="Arial Narrow"/>
          <w:sz w:val="22"/>
          <w:szCs w:val="22"/>
        </w:rPr>
        <w:t xml:space="preserve">Le délai maximum d’exécution prévu par le Maître d’Ouvrage pour la réalisation des travaux est de </w:t>
      </w:r>
      <w:r w:rsidRPr="00357732">
        <w:rPr>
          <w:rFonts w:ascii="Arial Narrow" w:hAnsi="Arial Narrow"/>
          <w:b/>
          <w:bCs/>
          <w:sz w:val="22"/>
          <w:szCs w:val="22"/>
        </w:rPr>
        <w:t>trois (03)</w:t>
      </w:r>
      <w:r w:rsidRPr="00357732">
        <w:rPr>
          <w:rFonts w:ascii="Arial Narrow" w:hAnsi="Arial Narrow"/>
          <w:b/>
          <w:sz w:val="22"/>
          <w:szCs w:val="22"/>
        </w:rPr>
        <w:t xml:space="preserve"> mois</w:t>
      </w:r>
      <w:r w:rsidRPr="00357732">
        <w:rPr>
          <w:rFonts w:ascii="Arial Narrow" w:hAnsi="Arial Narrow"/>
          <w:sz w:val="22"/>
          <w:szCs w:val="22"/>
        </w:rPr>
        <w:t xml:space="preserve"> calendaires. Ce délai comprend les périodes des pluies,  toutes les intempéries et sujétions diverses et court à compter de la date de notification de l’Ordre de Service de commencer les travaux, </w:t>
      </w:r>
      <w:r w:rsidRPr="00357732">
        <w:rPr>
          <w:rFonts w:ascii="Arial Narrow" w:hAnsi="Arial Narrow"/>
          <w:b/>
          <w:sz w:val="22"/>
          <w:szCs w:val="22"/>
        </w:rPr>
        <w:t>date de signature de votre contrat</w:t>
      </w:r>
      <w:r w:rsidRPr="00357732">
        <w:rPr>
          <w:rFonts w:ascii="Arial Narrow" w:hAnsi="Arial Narrow"/>
          <w:sz w:val="22"/>
          <w:szCs w:val="22"/>
        </w:rPr>
        <w:t>.</w:t>
      </w:r>
    </w:p>
    <w:p w:rsidR="00357732" w:rsidRPr="00357732" w:rsidRDefault="00357732" w:rsidP="00357732">
      <w:pPr>
        <w:widowControl w:val="0"/>
        <w:ind w:left="142" w:hanging="142"/>
        <w:jc w:val="both"/>
        <w:rPr>
          <w:rFonts w:ascii="Arial Narrow" w:hAnsi="Arial Narrow"/>
          <w:sz w:val="22"/>
          <w:szCs w:val="22"/>
        </w:rPr>
      </w:pPr>
    </w:p>
    <w:p w:rsidR="00357732" w:rsidRPr="00357732" w:rsidRDefault="00357732" w:rsidP="00357732">
      <w:pPr>
        <w:widowControl w:val="0"/>
        <w:numPr>
          <w:ilvl w:val="0"/>
          <w:numId w:val="84"/>
        </w:numPr>
        <w:adjustRightInd w:val="0"/>
        <w:spacing w:after="240" w:line="268" w:lineRule="exact"/>
        <w:ind w:left="142" w:right="-108" w:hanging="142"/>
        <w:jc w:val="both"/>
        <w:rPr>
          <w:rFonts w:ascii="Arial Narrow" w:hAnsi="Arial Narrow" w:cs="Arial"/>
          <w:b/>
          <w:bCs/>
          <w:sz w:val="22"/>
          <w:szCs w:val="22"/>
          <w:u w:val="single"/>
        </w:rPr>
      </w:pPr>
      <w:r w:rsidRPr="00357732">
        <w:rPr>
          <w:rFonts w:ascii="Arial Narrow" w:hAnsi="Arial Narrow" w:cs="Arial"/>
          <w:b/>
          <w:bCs/>
          <w:sz w:val="22"/>
          <w:szCs w:val="22"/>
          <w:u w:val="single"/>
        </w:rPr>
        <w:t>Evaluation des offres;</w:t>
      </w:r>
    </w:p>
    <w:p w:rsidR="00357732" w:rsidRPr="00357732" w:rsidRDefault="00357732" w:rsidP="00357732">
      <w:pPr>
        <w:widowControl w:val="0"/>
        <w:adjustRightInd w:val="0"/>
        <w:spacing w:after="120" w:line="276" w:lineRule="auto"/>
        <w:ind w:left="142" w:right="-108" w:hanging="142"/>
        <w:jc w:val="both"/>
        <w:rPr>
          <w:rFonts w:ascii="Arial Narrow" w:hAnsi="Arial Narrow"/>
          <w:bCs/>
          <w:sz w:val="22"/>
          <w:szCs w:val="22"/>
        </w:rPr>
      </w:pPr>
      <w:r w:rsidRPr="00357732">
        <w:rPr>
          <w:rFonts w:ascii="Arial Narrow" w:hAnsi="Arial Narrow"/>
          <w:bCs/>
          <w:sz w:val="22"/>
          <w:szCs w:val="22"/>
        </w:rPr>
        <w:t xml:space="preserve">L’évaluation des offres se fera en </w:t>
      </w:r>
      <w:r w:rsidRPr="00357732">
        <w:rPr>
          <w:rFonts w:ascii="Arial Narrow" w:hAnsi="Arial Narrow"/>
          <w:b/>
          <w:bCs/>
          <w:sz w:val="22"/>
          <w:szCs w:val="22"/>
        </w:rPr>
        <w:t>trois (03) étapes</w:t>
      </w:r>
      <w:r w:rsidRPr="00357732">
        <w:rPr>
          <w:rFonts w:ascii="Arial Narrow" w:hAnsi="Arial Narrow"/>
          <w:bCs/>
          <w:sz w:val="22"/>
          <w:szCs w:val="22"/>
        </w:rPr>
        <w:t> :</w:t>
      </w:r>
    </w:p>
    <w:p w:rsidR="00357732" w:rsidRPr="00357732" w:rsidRDefault="00357732" w:rsidP="00357732">
      <w:pPr>
        <w:widowControl w:val="0"/>
        <w:numPr>
          <w:ilvl w:val="0"/>
          <w:numId w:val="87"/>
        </w:numPr>
        <w:tabs>
          <w:tab w:val="left" w:pos="426"/>
        </w:tabs>
        <w:adjustRightInd w:val="0"/>
        <w:spacing w:line="276" w:lineRule="auto"/>
        <w:ind w:left="0" w:firstLine="0"/>
        <w:jc w:val="both"/>
        <w:rPr>
          <w:rFonts w:ascii="Arial Narrow" w:hAnsi="Arial Narrow"/>
          <w:bCs/>
          <w:sz w:val="22"/>
          <w:szCs w:val="22"/>
        </w:rPr>
      </w:pPr>
      <w:r w:rsidRPr="00357732">
        <w:rPr>
          <w:rFonts w:ascii="Arial Narrow" w:hAnsi="Arial Narrow"/>
          <w:b/>
          <w:bCs/>
          <w:sz w:val="22"/>
          <w:szCs w:val="22"/>
        </w:rPr>
        <w:t>1</w:t>
      </w:r>
      <w:r w:rsidRPr="00357732">
        <w:rPr>
          <w:rFonts w:ascii="Arial Narrow" w:hAnsi="Arial Narrow"/>
          <w:b/>
          <w:bCs/>
          <w:sz w:val="22"/>
          <w:szCs w:val="22"/>
          <w:vertAlign w:val="superscript"/>
        </w:rPr>
        <w:t>ère</w:t>
      </w:r>
      <w:r w:rsidRPr="00357732">
        <w:rPr>
          <w:rFonts w:ascii="Arial Narrow" w:hAnsi="Arial Narrow"/>
          <w:b/>
          <w:bCs/>
          <w:sz w:val="22"/>
          <w:szCs w:val="22"/>
        </w:rPr>
        <w:t xml:space="preserve"> étape :</w:t>
      </w:r>
      <w:r w:rsidRPr="00357732">
        <w:rPr>
          <w:rFonts w:ascii="Arial Narrow" w:hAnsi="Arial Narrow"/>
          <w:bCs/>
          <w:sz w:val="22"/>
          <w:szCs w:val="22"/>
        </w:rPr>
        <w:t xml:space="preserve"> Vérification de la conformité du dossier administratif de chaque soumissionnaire.</w:t>
      </w:r>
    </w:p>
    <w:p w:rsidR="00357732" w:rsidRPr="00357732" w:rsidRDefault="00357732" w:rsidP="00357732">
      <w:pPr>
        <w:widowControl w:val="0"/>
        <w:numPr>
          <w:ilvl w:val="0"/>
          <w:numId w:val="87"/>
        </w:numPr>
        <w:tabs>
          <w:tab w:val="left" w:pos="426"/>
        </w:tabs>
        <w:adjustRightInd w:val="0"/>
        <w:spacing w:line="276" w:lineRule="auto"/>
        <w:ind w:left="0" w:firstLine="0"/>
        <w:jc w:val="both"/>
        <w:rPr>
          <w:rFonts w:ascii="Arial Narrow" w:hAnsi="Arial Narrow"/>
          <w:bCs/>
          <w:sz w:val="22"/>
          <w:szCs w:val="22"/>
        </w:rPr>
      </w:pPr>
      <w:r w:rsidRPr="00357732">
        <w:rPr>
          <w:rFonts w:ascii="Arial Narrow" w:hAnsi="Arial Narrow"/>
          <w:b/>
          <w:bCs/>
          <w:sz w:val="22"/>
          <w:szCs w:val="22"/>
        </w:rPr>
        <w:t>2</w:t>
      </w:r>
      <w:r w:rsidRPr="00357732">
        <w:rPr>
          <w:rFonts w:ascii="Arial Narrow" w:hAnsi="Arial Narrow"/>
          <w:b/>
          <w:bCs/>
          <w:sz w:val="22"/>
          <w:szCs w:val="22"/>
          <w:vertAlign w:val="superscript"/>
        </w:rPr>
        <w:t>e</w:t>
      </w:r>
      <w:r w:rsidRPr="00357732">
        <w:rPr>
          <w:rFonts w:ascii="Arial Narrow" w:hAnsi="Arial Narrow"/>
          <w:b/>
          <w:bCs/>
          <w:sz w:val="22"/>
          <w:szCs w:val="22"/>
        </w:rPr>
        <w:t xml:space="preserve">   étape :</w:t>
      </w:r>
      <w:r w:rsidRPr="00357732">
        <w:rPr>
          <w:rFonts w:ascii="Arial Narrow" w:hAnsi="Arial Narrow"/>
          <w:bCs/>
          <w:sz w:val="22"/>
          <w:szCs w:val="22"/>
        </w:rPr>
        <w:t xml:space="preserve"> Evaluation technique des offres administrativement conformes. </w:t>
      </w:r>
    </w:p>
    <w:p w:rsidR="00357732" w:rsidRPr="00357732" w:rsidRDefault="00357732" w:rsidP="00357732">
      <w:pPr>
        <w:widowControl w:val="0"/>
        <w:numPr>
          <w:ilvl w:val="0"/>
          <w:numId w:val="87"/>
        </w:numPr>
        <w:tabs>
          <w:tab w:val="left" w:pos="426"/>
        </w:tabs>
        <w:adjustRightInd w:val="0"/>
        <w:spacing w:line="276" w:lineRule="auto"/>
        <w:ind w:left="0" w:firstLine="0"/>
        <w:jc w:val="both"/>
        <w:rPr>
          <w:rFonts w:ascii="Arial Narrow" w:hAnsi="Arial Narrow"/>
          <w:bCs/>
          <w:sz w:val="22"/>
          <w:szCs w:val="22"/>
        </w:rPr>
      </w:pPr>
      <w:r w:rsidRPr="00357732">
        <w:rPr>
          <w:rFonts w:ascii="Arial Narrow" w:hAnsi="Arial Narrow"/>
          <w:b/>
          <w:bCs/>
          <w:sz w:val="22"/>
          <w:szCs w:val="22"/>
        </w:rPr>
        <w:t>3</w:t>
      </w:r>
      <w:r w:rsidRPr="00357732">
        <w:rPr>
          <w:rFonts w:ascii="Arial Narrow" w:hAnsi="Arial Narrow"/>
          <w:b/>
          <w:bCs/>
          <w:sz w:val="22"/>
          <w:szCs w:val="22"/>
          <w:vertAlign w:val="superscript"/>
        </w:rPr>
        <w:t>e</w:t>
      </w:r>
      <w:r w:rsidRPr="00357732">
        <w:rPr>
          <w:rFonts w:ascii="Arial Narrow" w:hAnsi="Arial Narrow"/>
          <w:b/>
          <w:bCs/>
          <w:sz w:val="22"/>
          <w:szCs w:val="22"/>
        </w:rPr>
        <w:t xml:space="preserve">   étape :</w:t>
      </w:r>
      <w:r w:rsidRPr="00357732">
        <w:rPr>
          <w:rFonts w:ascii="Arial Narrow" w:hAnsi="Arial Narrow"/>
          <w:bCs/>
          <w:sz w:val="22"/>
          <w:szCs w:val="22"/>
        </w:rPr>
        <w:t xml:space="preserve"> Vérification des offres financières des entreprises dont les offres ont été reconnues techniquement qualifiées et administrativement conformes. </w:t>
      </w:r>
    </w:p>
    <w:p w:rsidR="00357732" w:rsidRPr="00357732" w:rsidRDefault="00357732" w:rsidP="00357732">
      <w:pPr>
        <w:widowControl w:val="0"/>
        <w:adjustRightInd w:val="0"/>
        <w:ind w:left="142" w:right="-108" w:hanging="142"/>
        <w:jc w:val="both"/>
        <w:rPr>
          <w:rFonts w:ascii="Arial Narrow" w:hAnsi="Arial Narrow" w:cs="Arial"/>
          <w:bCs/>
          <w:sz w:val="22"/>
          <w:szCs w:val="22"/>
        </w:rPr>
      </w:pPr>
    </w:p>
    <w:p w:rsidR="00357732" w:rsidRPr="00357732" w:rsidRDefault="00357732" w:rsidP="00357732">
      <w:pPr>
        <w:widowControl w:val="0"/>
        <w:spacing w:after="120"/>
        <w:ind w:left="142" w:hanging="142"/>
        <w:jc w:val="both"/>
        <w:rPr>
          <w:rFonts w:ascii="Arial Narrow" w:hAnsi="Arial Narrow"/>
          <w:bCs/>
          <w:sz w:val="22"/>
          <w:szCs w:val="22"/>
        </w:rPr>
      </w:pPr>
      <w:r w:rsidRPr="00357732">
        <w:rPr>
          <w:rFonts w:ascii="Arial Narrow" w:hAnsi="Arial Narrow"/>
          <w:bCs/>
          <w:sz w:val="22"/>
          <w:szCs w:val="22"/>
        </w:rPr>
        <w:t>Les critères d’évaluation des offres sont les suivants :</w:t>
      </w:r>
    </w:p>
    <w:p w:rsidR="00357732" w:rsidRPr="00357732" w:rsidRDefault="00357732" w:rsidP="00357732">
      <w:pPr>
        <w:widowControl w:val="0"/>
        <w:ind w:left="142" w:hanging="142"/>
        <w:jc w:val="both"/>
        <w:rPr>
          <w:rFonts w:ascii="Arial Narrow" w:hAnsi="Arial Narrow"/>
          <w:b/>
          <w:bCs/>
          <w:sz w:val="22"/>
          <w:szCs w:val="22"/>
        </w:rPr>
      </w:pPr>
      <w:r w:rsidRPr="00357732">
        <w:rPr>
          <w:rFonts w:ascii="Arial Narrow" w:hAnsi="Arial Narrow"/>
          <w:b/>
          <w:bCs/>
          <w:sz w:val="22"/>
          <w:szCs w:val="22"/>
        </w:rPr>
        <w:t xml:space="preserve">13.1- </w:t>
      </w:r>
      <w:r w:rsidRPr="00357732">
        <w:rPr>
          <w:rFonts w:ascii="Arial Narrow" w:hAnsi="Arial Narrow"/>
          <w:b/>
          <w:bCs/>
          <w:sz w:val="22"/>
          <w:szCs w:val="22"/>
          <w:u w:val="single"/>
        </w:rPr>
        <w:t>Critères éliminatoires</w:t>
      </w:r>
    </w:p>
    <w:p w:rsidR="00357732" w:rsidRPr="00357732" w:rsidRDefault="00357732" w:rsidP="00357732">
      <w:pPr>
        <w:widowControl w:val="0"/>
        <w:ind w:left="142" w:hanging="142"/>
        <w:jc w:val="both"/>
        <w:rPr>
          <w:rFonts w:ascii="Arial Narrow" w:hAnsi="Arial Narrow"/>
          <w:bCs/>
          <w:sz w:val="22"/>
          <w:szCs w:val="22"/>
        </w:rPr>
      </w:pPr>
      <w:r w:rsidRPr="00357732">
        <w:rPr>
          <w:rFonts w:ascii="Arial Narrow" w:hAnsi="Arial Narrow"/>
          <w:bCs/>
          <w:sz w:val="22"/>
          <w:szCs w:val="22"/>
        </w:rPr>
        <w:t xml:space="preserve">13.1.1 : </w:t>
      </w:r>
      <w:r w:rsidRPr="00357732">
        <w:rPr>
          <w:rFonts w:ascii="Arial Narrow" w:hAnsi="Arial Narrow"/>
          <w:b/>
          <w:bCs/>
          <w:sz w:val="22"/>
          <w:szCs w:val="22"/>
        </w:rPr>
        <w:t>Pièces administratives</w:t>
      </w:r>
    </w:p>
    <w:p w:rsidR="00357732" w:rsidRPr="00357732" w:rsidRDefault="00357732" w:rsidP="00357732">
      <w:pPr>
        <w:widowControl w:val="0"/>
        <w:numPr>
          <w:ilvl w:val="0"/>
          <w:numId w:val="82"/>
        </w:numPr>
        <w:spacing w:line="276" w:lineRule="auto"/>
        <w:ind w:left="142" w:hanging="142"/>
        <w:jc w:val="both"/>
        <w:rPr>
          <w:rFonts w:ascii="Arial Narrow" w:hAnsi="Arial Narrow"/>
          <w:bCs/>
          <w:sz w:val="22"/>
          <w:szCs w:val="22"/>
        </w:rPr>
      </w:pPr>
      <w:r w:rsidRPr="00357732">
        <w:rPr>
          <w:rFonts w:ascii="Arial Narrow" w:hAnsi="Arial Narrow"/>
          <w:bCs/>
          <w:sz w:val="22"/>
          <w:szCs w:val="22"/>
        </w:rPr>
        <w:t>Dossier incomplet ou pièces non conformes ;</w:t>
      </w:r>
    </w:p>
    <w:p w:rsidR="00357732" w:rsidRPr="00357732" w:rsidRDefault="00357732" w:rsidP="00357732">
      <w:pPr>
        <w:widowControl w:val="0"/>
        <w:numPr>
          <w:ilvl w:val="0"/>
          <w:numId w:val="82"/>
        </w:numPr>
        <w:spacing w:line="276" w:lineRule="auto"/>
        <w:ind w:left="142" w:hanging="142"/>
        <w:jc w:val="both"/>
        <w:rPr>
          <w:rFonts w:ascii="Arial Narrow" w:hAnsi="Arial Narrow"/>
          <w:bCs/>
          <w:sz w:val="22"/>
          <w:szCs w:val="22"/>
        </w:rPr>
      </w:pPr>
      <w:r w:rsidRPr="00357732">
        <w:rPr>
          <w:rFonts w:ascii="Arial Narrow" w:hAnsi="Arial Narrow"/>
          <w:bCs/>
          <w:sz w:val="22"/>
          <w:szCs w:val="22"/>
        </w:rPr>
        <w:t>Pièce falsifiée ou non authentique.</w:t>
      </w:r>
    </w:p>
    <w:p w:rsidR="00357732" w:rsidRPr="00357732" w:rsidRDefault="00357732" w:rsidP="00357732">
      <w:pPr>
        <w:widowControl w:val="0"/>
        <w:spacing w:before="240"/>
        <w:ind w:left="142" w:hanging="142"/>
        <w:jc w:val="both"/>
        <w:rPr>
          <w:rFonts w:ascii="Arial Narrow" w:hAnsi="Arial Narrow"/>
          <w:bCs/>
          <w:sz w:val="22"/>
          <w:szCs w:val="22"/>
        </w:rPr>
      </w:pPr>
      <w:r w:rsidRPr="00357732">
        <w:rPr>
          <w:rFonts w:ascii="Arial Narrow" w:hAnsi="Arial Narrow"/>
          <w:bCs/>
          <w:sz w:val="22"/>
          <w:szCs w:val="22"/>
        </w:rPr>
        <w:t xml:space="preserve">13.1.2 : </w:t>
      </w:r>
      <w:r w:rsidRPr="00357732">
        <w:rPr>
          <w:rFonts w:ascii="Arial Narrow" w:hAnsi="Arial Narrow"/>
          <w:b/>
          <w:bCs/>
          <w:sz w:val="22"/>
          <w:szCs w:val="22"/>
        </w:rPr>
        <w:t>Offre technique</w:t>
      </w:r>
    </w:p>
    <w:p w:rsidR="00357732" w:rsidRPr="00357732" w:rsidRDefault="00357732" w:rsidP="00357732">
      <w:pPr>
        <w:widowControl w:val="0"/>
        <w:numPr>
          <w:ilvl w:val="0"/>
          <w:numId w:val="86"/>
        </w:numPr>
        <w:tabs>
          <w:tab w:val="left" w:pos="567"/>
        </w:tabs>
        <w:spacing w:line="276" w:lineRule="auto"/>
        <w:ind w:left="0" w:right="-425" w:firstLine="0"/>
        <w:jc w:val="both"/>
        <w:rPr>
          <w:rFonts w:ascii="Arial Narrow" w:hAnsi="Arial Narrow"/>
          <w:bCs/>
          <w:sz w:val="22"/>
          <w:szCs w:val="22"/>
        </w:rPr>
      </w:pPr>
      <w:r w:rsidRPr="00357732">
        <w:rPr>
          <w:rFonts w:ascii="Arial Narrow" w:hAnsi="Arial Narrow"/>
          <w:bCs/>
          <w:sz w:val="22"/>
          <w:szCs w:val="22"/>
        </w:rPr>
        <w:t>Dossier incomplet ou pièces non conformes ;</w:t>
      </w:r>
    </w:p>
    <w:p w:rsidR="00357732" w:rsidRPr="00357732" w:rsidRDefault="00357732" w:rsidP="00357732">
      <w:pPr>
        <w:widowControl w:val="0"/>
        <w:numPr>
          <w:ilvl w:val="0"/>
          <w:numId w:val="86"/>
        </w:numPr>
        <w:tabs>
          <w:tab w:val="left" w:pos="567"/>
        </w:tabs>
        <w:spacing w:line="276" w:lineRule="auto"/>
        <w:ind w:left="0" w:right="-425" w:firstLine="0"/>
        <w:jc w:val="both"/>
        <w:rPr>
          <w:rFonts w:ascii="Arial Narrow" w:hAnsi="Arial Narrow"/>
          <w:bCs/>
          <w:sz w:val="22"/>
          <w:szCs w:val="22"/>
        </w:rPr>
      </w:pPr>
      <w:r w:rsidRPr="00357732">
        <w:rPr>
          <w:rFonts w:ascii="Arial Narrow" w:hAnsi="Arial Narrow"/>
          <w:bCs/>
          <w:sz w:val="22"/>
          <w:szCs w:val="22"/>
        </w:rPr>
        <w:t>Fausse déclaration, documents falsifiés ou scannés ;</w:t>
      </w:r>
    </w:p>
    <w:p w:rsidR="00357732" w:rsidRPr="00357732" w:rsidRDefault="00357732" w:rsidP="00357732">
      <w:pPr>
        <w:widowControl w:val="0"/>
        <w:numPr>
          <w:ilvl w:val="0"/>
          <w:numId w:val="86"/>
        </w:numPr>
        <w:tabs>
          <w:tab w:val="left" w:pos="567"/>
        </w:tabs>
        <w:spacing w:line="276" w:lineRule="auto"/>
        <w:ind w:left="0" w:right="-425" w:firstLine="0"/>
        <w:jc w:val="both"/>
        <w:rPr>
          <w:rFonts w:ascii="Arial Narrow" w:hAnsi="Arial Narrow"/>
          <w:bCs/>
          <w:sz w:val="22"/>
          <w:szCs w:val="22"/>
        </w:rPr>
      </w:pPr>
      <w:r w:rsidRPr="00357732">
        <w:rPr>
          <w:rFonts w:ascii="Arial Narrow" w:hAnsi="Arial Narrow"/>
          <w:bCs/>
          <w:sz w:val="22"/>
          <w:szCs w:val="22"/>
        </w:rPr>
        <w:t>Absence de l’attestation de visite du site signée du Chef de Service du marché ;</w:t>
      </w:r>
    </w:p>
    <w:p w:rsidR="00357732" w:rsidRPr="00357732" w:rsidRDefault="00357732" w:rsidP="00357732">
      <w:pPr>
        <w:widowControl w:val="0"/>
        <w:numPr>
          <w:ilvl w:val="0"/>
          <w:numId w:val="86"/>
        </w:numPr>
        <w:tabs>
          <w:tab w:val="left" w:pos="567"/>
        </w:tabs>
        <w:spacing w:line="276" w:lineRule="auto"/>
        <w:ind w:left="567" w:right="-425" w:hanging="567"/>
        <w:jc w:val="both"/>
        <w:rPr>
          <w:rFonts w:ascii="Arial Narrow" w:hAnsi="Arial Narrow"/>
          <w:bCs/>
          <w:sz w:val="22"/>
          <w:szCs w:val="22"/>
        </w:rPr>
      </w:pPr>
      <w:r w:rsidRPr="00357732">
        <w:rPr>
          <w:rFonts w:ascii="Arial Narrow" w:hAnsi="Arial Narrow"/>
          <w:bCs/>
          <w:sz w:val="22"/>
          <w:szCs w:val="22"/>
        </w:rPr>
        <w:t xml:space="preserve">Chiffre d’affaires dans les Bâtiments et Travaux Publics (BTP) au cours des trois (03) dernières années inférieur à </w:t>
      </w:r>
      <w:r w:rsidRPr="00357732">
        <w:rPr>
          <w:rFonts w:ascii="Arial Narrow" w:hAnsi="Arial Narrow"/>
          <w:b/>
          <w:bCs/>
          <w:sz w:val="22"/>
          <w:szCs w:val="22"/>
        </w:rPr>
        <w:t>cent millions (100 000 000) de Francs CFA</w:t>
      </w:r>
      <w:r w:rsidRPr="00357732">
        <w:rPr>
          <w:rFonts w:ascii="Arial Narrow" w:hAnsi="Arial Narrow"/>
          <w:bCs/>
          <w:sz w:val="22"/>
          <w:szCs w:val="22"/>
        </w:rPr>
        <w:t xml:space="preserve"> ;</w:t>
      </w:r>
    </w:p>
    <w:p w:rsidR="00357732" w:rsidRPr="00357732" w:rsidRDefault="00357732" w:rsidP="00357732">
      <w:pPr>
        <w:widowControl w:val="0"/>
        <w:numPr>
          <w:ilvl w:val="0"/>
          <w:numId w:val="86"/>
        </w:numPr>
        <w:tabs>
          <w:tab w:val="left" w:pos="567"/>
        </w:tabs>
        <w:spacing w:line="276" w:lineRule="auto"/>
        <w:ind w:left="567" w:right="-425" w:hanging="567"/>
        <w:jc w:val="both"/>
        <w:rPr>
          <w:rFonts w:ascii="Arial Narrow" w:hAnsi="Arial Narrow"/>
          <w:bCs/>
          <w:sz w:val="22"/>
          <w:szCs w:val="22"/>
        </w:rPr>
      </w:pPr>
      <w:r w:rsidRPr="00357732">
        <w:rPr>
          <w:rFonts w:ascii="Arial Narrow" w:hAnsi="Arial Narrow"/>
          <w:bCs/>
          <w:sz w:val="22"/>
          <w:szCs w:val="22"/>
        </w:rPr>
        <w:t xml:space="preserve">Ne pas être inscrit à </w:t>
      </w:r>
      <w:r w:rsidRPr="00357732">
        <w:rPr>
          <w:rFonts w:ascii="Arial Narrow" w:hAnsi="Arial Narrow"/>
          <w:bCs/>
          <w:sz w:val="20"/>
          <w:szCs w:val="20"/>
        </w:rPr>
        <w:t>l’Ordre national des Ingénieurs du Génie Civil (ONIGC)</w:t>
      </w:r>
      <w:r w:rsidRPr="00357732">
        <w:rPr>
          <w:rFonts w:ascii="Arial Narrow" w:hAnsi="Arial Narrow"/>
          <w:bCs/>
          <w:sz w:val="22"/>
          <w:szCs w:val="22"/>
        </w:rPr>
        <w:t xml:space="preserve"> pour le cas du conducteur des travaux ;</w:t>
      </w:r>
    </w:p>
    <w:p w:rsidR="00357732" w:rsidRPr="00357732" w:rsidRDefault="00357732" w:rsidP="00357732">
      <w:pPr>
        <w:widowControl w:val="0"/>
        <w:numPr>
          <w:ilvl w:val="0"/>
          <w:numId w:val="86"/>
        </w:numPr>
        <w:tabs>
          <w:tab w:val="left" w:pos="567"/>
        </w:tabs>
        <w:spacing w:line="276" w:lineRule="auto"/>
        <w:ind w:left="567" w:right="-425" w:hanging="567"/>
        <w:jc w:val="both"/>
        <w:rPr>
          <w:rFonts w:ascii="Arial Narrow" w:hAnsi="Arial Narrow"/>
          <w:bCs/>
          <w:sz w:val="22"/>
          <w:szCs w:val="22"/>
        </w:rPr>
      </w:pPr>
      <w:r w:rsidRPr="00357732">
        <w:rPr>
          <w:rFonts w:ascii="Arial Narrow" w:hAnsi="Arial Narrow"/>
          <w:bCs/>
          <w:sz w:val="22"/>
          <w:szCs w:val="22"/>
        </w:rPr>
        <w:t xml:space="preserve">N’avoir pas exécuté un marché de route supérieur à </w:t>
      </w:r>
      <w:r w:rsidRPr="00357732">
        <w:rPr>
          <w:rFonts w:ascii="Arial Narrow" w:hAnsi="Arial Narrow"/>
          <w:b/>
          <w:bCs/>
          <w:sz w:val="22"/>
          <w:szCs w:val="22"/>
        </w:rPr>
        <w:t>quatre-vingt millions (80 000 000) de Francs CFA</w:t>
      </w:r>
    </w:p>
    <w:p w:rsidR="00357732" w:rsidRPr="00357732" w:rsidRDefault="00357732" w:rsidP="00357732">
      <w:pPr>
        <w:widowControl w:val="0"/>
        <w:numPr>
          <w:ilvl w:val="0"/>
          <w:numId w:val="86"/>
        </w:numPr>
        <w:tabs>
          <w:tab w:val="left" w:pos="567"/>
        </w:tabs>
        <w:spacing w:line="276" w:lineRule="auto"/>
        <w:ind w:left="567" w:right="-425" w:hanging="567"/>
        <w:jc w:val="both"/>
        <w:rPr>
          <w:rFonts w:ascii="Arial Narrow" w:hAnsi="Arial Narrow"/>
          <w:bCs/>
          <w:sz w:val="22"/>
          <w:szCs w:val="22"/>
        </w:rPr>
      </w:pPr>
      <w:r w:rsidRPr="00357732">
        <w:rPr>
          <w:rFonts w:ascii="Arial Narrow" w:hAnsi="Arial Narrow"/>
          <w:bCs/>
          <w:sz w:val="22"/>
          <w:szCs w:val="22"/>
        </w:rPr>
        <w:t>N’avoir pas justifié de la réalisation au cours des trois dernières années, comme entrepreneur principal, d’un chantier de construction de Bâtiments ;</w:t>
      </w:r>
    </w:p>
    <w:p w:rsidR="00357732" w:rsidRPr="00357732" w:rsidRDefault="00357732" w:rsidP="00357732">
      <w:pPr>
        <w:widowControl w:val="0"/>
        <w:numPr>
          <w:ilvl w:val="0"/>
          <w:numId w:val="86"/>
        </w:numPr>
        <w:tabs>
          <w:tab w:val="left" w:pos="567"/>
        </w:tabs>
        <w:spacing w:line="276" w:lineRule="auto"/>
        <w:ind w:left="567" w:right="-425" w:hanging="567"/>
        <w:jc w:val="both"/>
        <w:rPr>
          <w:rFonts w:ascii="Arial Narrow" w:hAnsi="Arial Narrow"/>
          <w:bCs/>
          <w:sz w:val="22"/>
          <w:szCs w:val="22"/>
        </w:rPr>
      </w:pPr>
      <w:r w:rsidRPr="00357732">
        <w:rPr>
          <w:rFonts w:ascii="Arial Narrow" w:hAnsi="Arial Narrow"/>
          <w:bCs/>
          <w:sz w:val="22"/>
          <w:szCs w:val="22"/>
        </w:rPr>
        <w:t>Non existence dans l’offre technique de la rubrique « organisation, méthodologie et planning » ;</w:t>
      </w:r>
    </w:p>
    <w:p w:rsidR="00357732" w:rsidRPr="00357732" w:rsidRDefault="00357732" w:rsidP="00357732">
      <w:pPr>
        <w:widowControl w:val="0"/>
        <w:numPr>
          <w:ilvl w:val="0"/>
          <w:numId w:val="86"/>
        </w:numPr>
        <w:tabs>
          <w:tab w:val="left" w:pos="567"/>
        </w:tabs>
        <w:spacing w:line="276" w:lineRule="auto"/>
        <w:ind w:left="0" w:right="-425" w:firstLine="0"/>
        <w:jc w:val="both"/>
        <w:rPr>
          <w:rFonts w:ascii="Arial Narrow" w:hAnsi="Arial Narrow"/>
          <w:bCs/>
          <w:sz w:val="22"/>
          <w:szCs w:val="22"/>
        </w:rPr>
      </w:pPr>
      <w:r w:rsidRPr="00357732">
        <w:rPr>
          <w:rFonts w:ascii="Arial Narrow" w:hAnsi="Arial Narrow"/>
          <w:bCs/>
          <w:sz w:val="22"/>
          <w:szCs w:val="22"/>
        </w:rPr>
        <w:t xml:space="preserve">Non satisfaction, au moins, à </w:t>
      </w:r>
      <w:r w:rsidRPr="00357732">
        <w:rPr>
          <w:rFonts w:ascii="Arial Narrow" w:hAnsi="Arial Narrow"/>
          <w:b/>
          <w:bCs/>
          <w:sz w:val="22"/>
          <w:szCs w:val="22"/>
        </w:rPr>
        <w:t>trente-six (36) critères essentiels sur cinquante-un (51).</w:t>
      </w:r>
    </w:p>
    <w:p w:rsidR="00357732" w:rsidRPr="00357732" w:rsidRDefault="00357732" w:rsidP="00357732">
      <w:pPr>
        <w:widowControl w:val="0"/>
        <w:spacing w:before="240"/>
        <w:ind w:left="142" w:hanging="142"/>
        <w:jc w:val="both"/>
        <w:rPr>
          <w:rFonts w:ascii="Arial Narrow" w:hAnsi="Arial Narrow"/>
          <w:bCs/>
          <w:sz w:val="22"/>
          <w:szCs w:val="22"/>
        </w:rPr>
      </w:pPr>
      <w:r w:rsidRPr="00357732">
        <w:rPr>
          <w:rFonts w:ascii="Arial Narrow" w:hAnsi="Arial Narrow"/>
          <w:bCs/>
          <w:sz w:val="22"/>
          <w:szCs w:val="22"/>
        </w:rPr>
        <w:t xml:space="preserve">13.1.3 : </w:t>
      </w:r>
      <w:r w:rsidRPr="00357732">
        <w:rPr>
          <w:rFonts w:ascii="Arial Narrow" w:hAnsi="Arial Narrow"/>
          <w:b/>
          <w:bCs/>
          <w:sz w:val="22"/>
          <w:szCs w:val="22"/>
        </w:rPr>
        <w:t>Offre financière</w:t>
      </w:r>
    </w:p>
    <w:p w:rsidR="00357732" w:rsidRPr="00357732" w:rsidRDefault="00357732" w:rsidP="00357732">
      <w:pPr>
        <w:widowControl w:val="0"/>
        <w:numPr>
          <w:ilvl w:val="0"/>
          <w:numId w:val="81"/>
        </w:numPr>
        <w:spacing w:line="276" w:lineRule="auto"/>
        <w:ind w:left="142" w:hanging="142"/>
        <w:jc w:val="both"/>
        <w:rPr>
          <w:rFonts w:ascii="Arial Narrow" w:hAnsi="Arial Narrow"/>
          <w:bCs/>
          <w:sz w:val="22"/>
          <w:szCs w:val="22"/>
        </w:rPr>
      </w:pPr>
      <w:r w:rsidRPr="00357732">
        <w:rPr>
          <w:rFonts w:ascii="Arial Narrow" w:hAnsi="Arial Narrow"/>
          <w:bCs/>
          <w:sz w:val="22"/>
          <w:szCs w:val="22"/>
        </w:rPr>
        <w:t>Offre financière incomplète ;</w:t>
      </w:r>
    </w:p>
    <w:p w:rsidR="00357732" w:rsidRPr="00357732" w:rsidRDefault="00357732" w:rsidP="00357732">
      <w:pPr>
        <w:widowControl w:val="0"/>
        <w:numPr>
          <w:ilvl w:val="0"/>
          <w:numId w:val="81"/>
        </w:numPr>
        <w:spacing w:line="276" w:lineRule="auto"/>
        <w:ind w:left="142" w:hanging="142"/>
        <w:jc w:val="both"/>
        <w:rPr>
          <w:rFonts w:ascii="Arial Narrow" w:hAnsi="Arial Narrow"/>
          <w:bCs/>
          <w:sz w:val="22"/>
          <w:szCs w:val="22"/>
        </w:rPr>
      </w:pPr>
      <w:r w:rsidRPr="00357732">
        <w:rPr>
          <w:rFonts w:ascii="Arial Narrow" w:hAnsi="Arial Narrow"/>
          <w:bCs/>
          <w:sz w:val="22"/>
          <w:szCs w:val="22"/>
        </w:rPr>
        <w:t>Pièces non conformes ;</w:t>
      </w:r>
    </w:p>
    <w:p w:rsidR="00357732" w:rsidRPr="00357732" w:rsidRDefault="00357732" w:rsidP="00357732">
      <w:pPr>
        <w:widowControl w:val="0"/>
        <w:numPr>
          <w:ilvl w:val="0"/>
          <w:numId w:val="81"/>
        </w:numPr>
        <w:spacing w:line="276" w:lineRule="auto"/>
        <w:ind w:left="142" w:hanging="142"/>
        <w:jc w:val="both"/>
        <w:rPr>
          <w:rFonts w:ascii="Arial Narrow" w:hAnsi="Arial Narrow"/>
          <w:bCs/>
          <w:sz w:val="22"/>
          <w:szCs w:val="22"/>
        </w:rPr>
      </w:pPr>
      <w:r w:rsidRPr="00357732">
        <w:rPr>
          <w:rFonts w:ascii="Arial Narrow" w:hAnsi="Arial Narrow"/>
          <w:bCs/>
          <w:sz w:val="22"/>
          <w:szCs w:val="22"/>
        </w:rPr>
        <w:t>Omission dans l’offre financière d’un prix unitaire quantifié ;</w:t>
      </w:r>
    </w:p>
    <w:p w:rsidR="00357732" w:rsidRPr="00357732" w:rsidRDefault="00357732" w:rsidP="00357732">
      <w:pPr>
        <w:widowControl w:val="0"/>
        <w:numPr>
          <w:ilvl w:val="0"/>
          <w:numId w:val="81"/>
        </w:numPr>
        <w:spacing w:line="276" w:lineRule="auto"/>
        <w:ind w:left="142" w:hanging="142"/>
        <w:jc w:val="both"/>
        <w:rPr>
          <w:rFonts w:ascii="Arial Narrow" w:hAnsi="Arial Narrow"/>
          <w:bCs/>
          <w:sz w:val="22"/>
          <w:szCs w:val="22"/>
        </w:rPr>
      </w:pPr>
      <w:r w:rsidRPr="00357732">
        <w:rPr>
          <w:rFonts w:ascii="Arial Narrow" w:hAnsi="Arial Narrow"/>
          <w:bCs/>
          <w:sz w:val="22"/>
          <w:szCs w:val="22"/>
        </w:rPr>
        <w:t>Absence d’un sous-détail de prix.</w:t>
      </w:r>
    </w:p>
    <w:p w:rsidR="00357732" w:rsidRPr="00357732" w:rsidRDefault="00357732" w:rsidP="00357732">
      <w:pPr>
        <w:widowControl w:val="0"/>
        <w:spacing w:line="276" w:lineRule="auto"/>
        <w:jc w:val="both"/>
        <w:rPr>
          <w:rFonts w:ascii="Arial Narrow" w:hAnsi="Arial Narrow"/>
          <w:bCs/>
          <w:sz w:val="22"/>
          <w:szCs w:val="22"/>
        </w:rPr>
      </w:pPr>
    </w:p>
    <w:p w:rsidR="00357732" w:rsidRPr="00357732" w:rsidRDefault="00357732" w:rsidP="00357732">
      <w:pPr>
        <w:widowControl w:val="0"/>
        <w:spacing w:line="276" w:lineRule="auto"/>
        <w:ind w:left="142"/>
        <w:jc w:val="both"/>
        <w:rPr>
          <w:rFonts w:ascii="Arial Narrow" w:hAnsi="Arial Narrow"/>
          <w:bCs/>
          <w:sz w:val="22"/>
          <w:szCs w:val="22"/>
        </w:rPr>
      </w:pPr>
    </w:p>
    <w:p w:rsidR="00357732" w:rsidRPr="00357732" w:rsidRDefault="00357732" w:rsidP="00357732">
      <w:pPr>
        <w:widowControl w:val="0"/>
        <w:spacing w:after="120"/>
        <w:ind w:left="142" w:hanging="142"/>
        <w:jc w:val="both"/>
        <w:rPr>
          <w:rFonts w:ascii="Arial Narrow" w:hAnsi="Arial Narrow"/>
          <w:b/>
          <w:bCs/>
          <w:sz w:val="22"/>
          <w:szCs w:val="22"/>
        </w:rPr>
      </w:pPr>
      <w:r w:rsidRPr="00357732">
        <w:rPr>
          <w:rFonts w:ascii="Arial Narrow" w:hAnsi="Arial Narrow"/>
          <w:b/>
          <w:bCs/>
          <w:sz w:val="22"/>
          <w:szCs w:val="22"/>
        </w:rPr>
        <w:t xml:space="preserve">13.2 : </w:t>
      </w:r>
      <w:r w:rsidRPr="00357732">
        <w:rPr>
          <w:rFonts w:ascii="Arial Narrow" w:hAnsi="Arial Narrow"/>
          <w:b/>
          <w:bCs/>
          <w:sz w:val="22"/>
          <w:szCs w:val="22"/>
          <w:u w:val="single"/>
        </w:rPr>
        <w:t>Critères essentiels</w:t>
      </w:r>
    </w:p>
    <w:p w:rsidR="00357732" w:rsidRPr="00357732" w:rsidRDefault="00357732" w:rsidP="00357732">
      <w:pPr>
        <w:widowControl w:val="0"/>
        <w:spacing w:after="120"/>
        <w:ind w:left="142" w:right="-426" w:hanging="142"/>
        <w:jc w:val="both"/>
        <w:rPr>
          <w:rFonts w:ascii="Arial Narrow" w:hAnsi="Arial Narrow"/>
          <w:sz w:val="22"/>
          <w:szCs w:val="22"/>
        </w:rPr>
      </w:pPr>
      <w:r w:rsidRPr="00357732">
        <w:rPr>
          <w:rFonts w:ascii="Arial Narrow" w:hAnsi="Arial Narrow"/>
          <w:sz w:val="22"/>
          <w:szCs w:val="22"/>
        </w:rPr>
        <w:t xml:space="preserve">L’évaluation des offres techniques sera faite sur la base des </w:t>
      </w:r>
      <w:r w:rsidRPr="00357732">
        <w:rPr>
          <w:rFonts w:ascii="Arial Narrow" w:hAnsi="Arial Narrow"/>
          <w:b/>
          <w:sz w:val="22"/>
          <w:szCs w:val="22"/>
        </w:rPr>
        <w:t>51 critères essentiels</w:t>
      </w:r>
      <w:r w:rsidRPr="00357732">
        <w:rPr>
          <w:rFonts w:ascii="Arial Narrow" w:hAnsi="Arial Narrow"/>
          <w:sz w:val="22"/>
          <w:szCs w:val="22"/>
        </w:rPr>
        <w:t xml:space="preserve"> ci-dessous :</w:t>
      </w:r>
    </w:p>
    <w:tbl>
      <w:tblPr>
        <w:tblW w:w="10094" w:type="dxa"/>
        <w:tblLook w:val="04A0"/>
      </w:tblPr>
      <w:tblGrid>
        <w:gridCol w:w="8466"/>
        <w:gridCol w:w="1628"/>
      </w:tblGrid>
      <w:tr w:rsidR="00357732" w:rsidRPr="00357732" w:rsidTr="00ED64C1">
        <w:trPr>
          <w:trHeight w:val="272"/>
        </w:trPr>
        <w:tc>
          <w:tcPr>
            <w:tcW w:w="8466" w:type="dxa"/>
          </w:tcPr>
          <w:p w:rsidR="00357732" w:rsidRPr="00357732" w:rsidRDefault="00357732" w:rsidP="00ED64C1">
            <w:pPr>
              <w:widowControl w:val="0"/>
              <w:numPr>
                <w:ilvl w:val="0"/>
                <w:numId w:val="3"/>
              </w:numPr>
              <w:spacing w:line="276" w:lineRule="auto"/>
              <w:ind w:left="318" w:hanging="318"/>
              <w:jc w:val="both"/>
              <w:rPr>
                <w:rFonts w:ascii="Arial Narrow" w:hAnsi="Arial Narrow"/>
                <w:sz w:val="22"/>
                <w:szCs w:val="22"/>
              </w:rPr>
            </w:pPr>
            <w:r w:rsidRPr="00357732">
              <w:rPr>
                <w:rFonts w:ascii="Arial Narrow" w:hAnsi="Arial Narrow"/>
                <w:sz w:val="22"/>
                <w:szCs w:val="22"/>
              </w:rPr>
              <w:t>Présentation de l’offre (04 critères)</w:t>
            </w:r>
          </w:p>
        </w:tc>
        <w:tc>
          <w:tcPr>
            <w:tcW w:w="1627" w:type="dxa"/>
          </w:tcPr>
          <w:p w:rsidR="00357732" w:rsidRPr="00357732" w:rsidRDefault="00357732" w:rsidP="00ED64C1">
            <w:pPr>
              <w:widowControl w:val="0"/>
              <w:spacing w:line="276" w:lineRule="auto"/>
              <w:ind w:left="142" w:hanging="142"/>
              <w:jc w:val="both"/>
              <w:rPr>
                <w:rFonts w:ascii="Arial Narrow" w:hAnsi="Arial Narrow"/>
                <w:sz w:val="22"/>
                <w:szCs w:val="22"/>
              </w:rPr>
            </w:pPr>
          </w:p>
        </w:tc>
      </w:tr>
      <w:tr w:rsidR="00357732" w:rsidRPr="00357732" w:rsidTr="00ED64C1">
        <w:trPr>
          <w:trHeight w:val="272"/>
        </w:trPr>
        <w:tc>
          <w:tcPr>
            <w:tcW w:w="8466" w:type="dxa"/>
          </w:tcPr>
          <w:p w:rsidR="00357732" w:rsidRPr="00357732" w:rsidRDefault="00357732" w:rsidP="00ED64C1">
            <w:pPr>
              <w:widowControl w:val="0"/>
              <w:numPr>
                <w:ilvl w:val="0"/>
                <w:numId w:val="3"/>
              </w:numPr>
              <w:spacing w:line="276" w:lineRule="auto"/>
              <w:ind w:left="318" w:hanging="318"/>
              <w:jc w:val="both"/>
              <w:rPr>
                <w:rFonts w:ascii="Arial Narrow" w:hAnsi="Arial Narrow"/>
                <w:sz w:val="22"/>
                <w:szCs w:val="22"/>
              </w:rPr>
            </w:pPr>
            <w:r w:rsidRPr="00357732">
              <w:rPr>
                <w:rFonts w:ascii="Arial Narrow" w:hAnsi="Arial Narrow"/>
                <w:sz w:val="22"/>
                <w:szCs w:val="22"/>
              </w:rPr>
              <w:t>Le chiffre d’affaires (03 critères)</w:t>
            </w:r>
          </w:p>
        </w:tc>
        <w:tc>
          <w:tcPr>
            <w:tcW w:w="1627" w:type="dxa"/>
          </w:tcPr>
          <w:p w:rsidR="00357732" w:rsidRPr="00357732" w:rsidRDefault="00357732" w:rsidP="00ED64C1">
            <w:pPr>
              <w:widowControl w:val="0"/>
              <w:spacing w:line="276" w:lineRule="auto"/>
              <w:ind w:left="142" w:hanging="142"/>
              <w:jc w:val="both"/>
              <w:rPr>
                <w:rFonts w:ascii="Arial Narrow" w:hAnsi="Arial Narrow"/>
                <w:i/>
                <w:sz w:val="22"/>
                <w:szCs w:val="22"/>
              </w:rPr>
            </w:pPr>
          </w:p>
        </w:tc>
      </w:tr>
      <w:tr w:rsidR="00357732" w:rsidRPr="00357732" w:rsidTr="00ED64C1">
        <w:trPr>
          <w:trHeight w:val="259"/>
        </w:trPr>
        <w:tc>
          <w:tcPr>
            <w:tcW w:w="8466" w:type="dxa"/>
          </w:tcPr>
          <w:p w:rsidR="00357732" w:rsidRPr="00357732" w:rsidRDefault="00357732" w:rsidP="00ED64C1">
            <w:pPr>
              <w:widowControl w:val="0"/>
              <w:numPr>
                <w:ilvl w:val="0"/>
                <w:numId w:val="3"/>
              </w:numPr>
              <w:spacing w:line="276" w:lineRule="auto"/>
              <w:ind w:left="318" w:hanging="318"/>
              <w:jc w:val="both"/>
              <w:rPr>
                <w:rFonts w:ascii="Arial Narrow" w:hAnsi="Arial Narrow"/>
                <w:sz w:val="22"/>
                <w:szCs w:val="22"/>
              </w:rPr>
            </w:pPr>
            <w:r w:rsidRPr="00357732">
              <w:rPr>
                <w:rFonts w:ascii="Arial Narrow" w:hAnsi="Arial Narrow"/>
                <w:sz w:val="22"/>
                <w:szCs w:val="22"/>
              </w:rPr>
              <w:t>L’accès à une ligne de crédit (03 critères)</w:t>
            </w:r>
          </w:p>
        </w:tc>
        <w:tc>
          <w:tcPr>
            <w:tcW w:w="1627" w:type="dxa"/>
          </w:tcPr>
          <w:p w:rsidR="00357732" w:rsidRPr="00357732" w:rsidRDefault="00357732" w:rsidP="00ED64C1">
            <w:pPr>
              <w:widowControl w:val="0"/>
              <w:spacing w:line="276" w:lineRule="auto"/>
              <w:ind w:left="142" w:hanging="142"/>
              <w:jc w:val="both"/>
              <w:rPr>
                <w:rFonts w:ascii="Arial Narrow" w:hAnsi="Arial Narrow"/>
                <w:i/>
                <w:sz w:val="22"/>
                <w:szCs w:val="22"/>
              </w:rPr>
            </w:pPr>
          </w:p>
        </w:tc>
      </w:tr>
      <w:tr w:rsidR="00357732" w:rsidRPr="00357732" w:rsidTr="00ED64C1">
        <w:trPr>
          <w:trHeight w:val="272"/>
        </w:trPr>
        <w:tc>
          <w:tcPr>
            <w:tcW w:w="8466" w:type="dxa"/>
          </w:tcPr>
          <w:p w:rsidR="00357732" w:rsidRPr="00357732" w:rsidRDefault="00357732" w:rsidP="00ED64C1">
            <w:pPr>
              <w:widowControl w:val="0"/>
              <w:numPr>
                <w:ilvl w:val="0"/>
                <w:numId w:val="3"/>
              </w:numPr>
              <w:spacing w:line="276" w:lineRule="auto"/>
              <w:ind w:left="318" w:hanging="318"/>
              <w:jc w:val="both"/>
              <w:rPr>
                <w:rFonts w:ascii="Arial Narrow" w:hAnsi="Arial Narrow"/>
                <w:sz w:val="22"/>
                <w:szCs w:val="22"/>
              </w:rPr>
            </w:pPr>
            <w:r w:rsidRPr="00357732">
              <w:rPr>
                <w:rFonts w:ascii="Arial Narrow" w:hAnsi="Arial Narrow"/>
                <w:sz w:val="22"/>
                <w:szCs w:val="22"/>
              </w:rPr>
              <w:t>Les références de l’Entreprise (10 critères)</w:t>
            </w:r>
          </w:p>
        </w:tc>
        <w:tc>
          <w:tcPr>
            <w:tcW w:w="1627" w:type="dxa"/>
          </w:tcPr>
          <w:p w:rsidR="00357732" w:rsidRPr="00357732" w:rsidRDefault="00357732" w:rsidP="00ED64C1">
            <w:pPr>
              <w:widowControl w:val="0"/>
              <w:spacing w:line="276" w:lineRule="auto"/>
              <w:ind w:left="142" w:hanging="142"/>
              <w:jc w:val="both"/>
              <w:rPr>
                <w:rFonts w:ascii="Arial Narrow" w:hAnsi="Arial Narrow"/>
                <w:i/>
                <w:sz w:val="22"/>
                <w:szCs w:val="22"/>
              </w:rPr>
            </w:pPr>
          </w:p>
        </w:tc>
      </w:tr>
      <w:tr w:rsidR="00357732" w:rsidRPr="00357732" w:rsidTr="00ED64C1">
        <w:trPr>
          <w:trHeight w:val="270"/>
        </w:trPr>
        <w:tc>
          <w:tcPr>
            <w:tcW w:w="8466" w:type="dxa"/>
          </w:tcPr>
          <w:p w:rsidR="00357732" w:rsidRPr="00357732" w:rsidRDefault="00357732" w:rsidP="00ED64C1">
            <w:pPr>
              <w:widowControl w:val="0"/>
              <w:numPr>
                <w:ilvl w:val="0"/>
                <w:numId w:val="3"/>
              </w:numPr>
              <w:spacing w:line="276" w:lineRule="auto"/>
              <w:ind w:left="318" w:hanging="318"/>
              <w:jc w:val="both"/>
              <w:rPr>
                <w:rFonts w:ascii="Arial Narrow" w:hAnsi="Arial Narrow"/>
                <w:sz w:val="22"/>
                <w:szCs w:val="22"/>
              </w:rPr>
            </w:pPr>
            <w:r w:rsidRPr="00357732">
              <w:rPr>
                <w:rFonts w:ascii="Arial Narrow" w:hAnsi="Arial Narrow"/>
                <w:sz w:val="22"/>
                <w:szCs w:val="22"/>
              </w:rPr>
              <w:t>La disponibilité du matériel et des équipements essentiels (10 critères)</w:t>
            </w:r>
          </w:p>
        </w:tc>
        <w:tc>
          <w:tcPr>
            <w:tcW w:w="1627" w:type="dxa"/>
          </w:tcPr>
          <w:p w:rsidR="00357732" w:rsidRPr="00357732" w:rsidRDefault="00357732" w:rsidP="00ED64C1">
            <w:pPr>
              <w:widowControl w:val="0"/>
              <w:spacing w:line="276" w:lineRule="auto"/>
              <w:ind w:left="142" w:hanging="142"/>
              <w:jc w:val="both"/>
              <w:rPr>
                <w:rFonts w:ascii="Arial Narrow" w:hAnsi="Arial Narrow"/>
                <w:i/>
                <w:sz w:val="22"/>
                <w:szCs w:val="22"/>
              </w:rPr>
            </w:pPr>
          </w:p>
        </w:tc>
      </w:tr>
      <w:tr w:rsidR="00357732" w:rsidRPr="00357732" w:rsidTr="00ED64C1">
        <w:trPr>
          <w:trHeight w:val="259"/>
        </w:trPr>
        <w:tc>
          <w:tcPr>
            <w:tcW w:w="8466" w:type="dxa"/>
          </w:tcPr>
          <w:p w:rsidR="00357732" w:rsidRPr="00357732" w:rsidRDefault="00357732" w:rsidP="00ED64C1">
            <w:pPr>
              <w:widowControl w:val="0"/>
              <w:numPr>
                <w:ilvl w:val="0"/>
                <w:numId w:val="3"/>
              </w:numPr>
              <w:spacing w:line="276" w:lineRule="auto"/>
              <w:ind w:left="318" w:hanging="318"/>
              <w:jc w:val="both"/>
              <w:rPr>
                <w:rFonts w:ascii="Arial Narrow" w:hAnsi="Arial Narrow"/>
                <w:sz w:val="22"/>
                <w:szCs w:val="22"/>
              </w:rPr>
            </w:pPr>
            <w:r w:rsidRPr="00357732">
              <w:rPr>
                <w:rFonts w:ascii="Arial Narrow" w:hAnsi="Arial Narrow"/>
                <w:sz w:val="22"/>
                <w:szCs w:val="22"/>
              </w:rPr>
              <w:t>L’expérience du personnel d’encadrement (10 critères)</w:t>
            </w:r>
          </w:p>
        </w:tc>
        <w:tc>
          <w:tcPr>
            <w:tcW w:w="1627" w:type="dxa"/>
          </w:tcPr>
          <w:p w:rsidR="00357732" w:rsidRPr="00357732" w:rsidRDefault="00357732" w:rsidP="00ED64C1">
            <w:pPr>
              <w:widowControl w:val="0"/>
              <w:spacing w:line="276" w:lineRule="auto"/>
              <w:ind w:left="142" w:hanging="142"/>
              <w:jc w:val="both"/>
              <w:rPr>
                <w:rFonts w:ascii="Arial Narrow" w:hAnsi="Arial Narrow"/>
                <w:i/>
                <w:sz w:val="22"/>
                <w:szCs w:val="22"/>
              </w:rPr>
            </w:pPr>
          </w:p>
        </w:tc>
      </w:tr>
      <w:tr w:rsidR="00357732" w:rsidRPr="00357732" w:rsidTr="00ED64C1">
        <w:trPr>
          <w:trHeight w:val="272"/>
        </w:trPr>
        <w:tc>
          <w:tcPr>
            <w:tcW w:w="10094" w:type="dxa"/>
            <w:gridSpan w:val="2"/>
          </w:tcPr>
          <w:p w:rsidR="00357732" w:rsidRPr="00357732" w:rsidRDefault="00357732" w:rsidP="00ED64C1">
            <w:pPr>
              <w:widowControl w:val="0"/>
              <w:numPr>
                <w:ilvl w:val="0"/>
                <w:numId w:val="3"/>
              </w:numPr>
              <w:spacing w:line="276" w:lineRule="auto"/>
              <w:ind w:left="318" w:hanging="318"/>
              <w:jc w:val="both"/>
              <w:rPr>
                <w:rFonts w:ascii="Arial Narrow" w:hAnsi="Arial Narrow"/>
                <w:sz w:val="22"/>
                <w:szCs w:val="22"/>
              </w:rPr>
            </w:pPr>
            <w:r w:rsidRPr="00357732">
              <w:rPr>
                <w:rFonts w:ascii="Arial Narrow" w:hAnsi="Arial Narrow"/>
                <w:sz w:val="22"/>
                <w:szCs w:val="22"/>
              </w:rPr>
              <w:lastRenderedPageBreak/>
              <w:t>L’organisation du chantier, planning et présentation du dossier (11 critères)</w:t>
            </w:r>
          </w:p>
        </w:tc>
      </w:tr>
    </w:tbl>
    <w:p w:rsidR="00357732" w:rsidRPr="00357732" w:rsidRDefault="00357732" w:rsidP="00357732">
      <w:pPr>
        <w:widowControl w:val="0"/>
        <w:ind w:left="142" w:right="-426" w:hanging="142"/>
        <w:jc w:val="both"/>
        <w:rPr>
          <w:rFonts w:ascii="Arial Narrow" w:hAnsi="Arial Narrow"/>
          <w:sz w:val="22"/>
          <w:szCs w:val="22"/>
        </w:rPr>
      </w:pPr>
    </w:p>
    <w:p w:rsidR="00357732" w:rsidRPr="00357732" w:rsidRDefault="00357732" w:rsidP="00357732">
      <w:pPr>
        <w:widowControl w:val="0"/>
        <w:numPr>
          <w:ilvl w:val="0"/>
          <w:numId w:val="84"/>
        </w:numPr>
        <w:autoSpaceDE w:val="0"/>
        <w:autoSpaceDN w:val="0"/>
        <w:adjustRightInd w:val="0"/>
        <w:spacing w:after="120" w:line="276" w:lineRule="auto"/>
        <w:ind w:left="142" w:right="-20" w:hanging="142"/>
        <w:jc w:val="both"/>
        <w:rPr>
          <w:rFonts w:ascii="Arial Narrow" w:hAnsi="Arial Narrow"/>
          <w:b/>
          <w:bCs/>
          <w:sz w:val="22"/>
          <w:szCs w:val="22"/>
          <w:u w:val="single"/>
        </w:rPr>
      </w:pPr>
      <w:r w:rsidRPr="00357732">
        <w:rPr>
          <w:rFonts w:ascii="Arial Narrow" w:hAnsi="Arial Narrow"/>
          <w:b/>
          <w:bCs/>
          <w:sz w:val="22"/>
          <w:szCs w:val="22"/>
          <w:u w:val="single"/>
        </w:rPr>
        <w:t>Attribution du Marché</w:t>
      </w:r>
    </w:p>
    <w:p w:rsidR="00357732" w:rsidRPr="00357732" w:rsidRDefault="00357732" w:rsidP="00357732">
      <w:pPr>
        <w:widowControl w:val="0"/>
        <w:autoSpaceDE w:val="0"/>
        <w:autoSpaceDN w:val="0"/>
        <w:adjustRightInd w:val="0"/>
        <w:spacing w:before="19" w:line="276" w:lineRule="auto"/>
        <w:ind w:right="-10"/>
        <w:jc w:val="both"/>
        <w:rPr>
          <w:rFonts w:ascii="Arial Narrow" w:hAnsi="Arial Narrow"/>
          <w:iCs/>
          <w:sz w:val="22"/>
          <w:szCs w:val="22"/>
        </w:rPr>
      </w:pPr>
      <w:r w:rsidRPr="00357732">
        <w:rPr>
          <w:rFonts w:ascii="Arial Narrow" w:hAnsi="Arial Narrow"/>
          <w:iCs/>
          <w:sz w:val="22"/>
          <w:szCs w:val="22"/>
        </w:rPr>
        <w:t>Le Maire de commune de MAGA attribuera le marché au soumissionnaire dont l’offre</w:t>
      </w:r>
      <w:r w:rsidRPr="00357732">
        <w:rPr>
          <w:rFonts w:ascii="Arial Narrow" w:hAnsi="Arial Narrow"/>
          <w:iCs/>
          <w:sz w:val="22"/>
          <w:szCs w:val="22"/>
          <w:shd w:val="clear" w:color="auto" w:fill="FFFFFF"/>
        </w:rPr>
        <w:t>, qualifiée techniquement,</w:t>
      </w:r>
      <w:r w:rsidRPr="00357732">
        <w:rPr>
          <w:rFonts w:ascii="Arial Narrow" w:hAnsi="Arial Narrow"/>
          <w:iCs/>
          <w:sz w:val="22"/>
          <w:szCs w:val="22"/>
        </w:rPr>
        <w:t xml:space="preserve"> aura été évaluée </w:t>
      </w:r>
      <w:r w:rsidRPr="00357732">
        <w:rPr>
          <w:rFonts w:ascii="Arial Narrow" w:hAnsi="Arial Narrow"/>
          <w:b/>
          <w:iCs/>
          <w:sz w:val="22"/>
          <w:szCs w:val="22"/>
        </w:rPr>
        <w:t>la moins-disante</w:t>
      </w:r>
      <w:r w:rsidRPr="00357732">
        <w:rPr>
          <w:rFonts w:ascii="Arial Narrow" w:hAnsi="Arial Narrow"/>
          <w:iCs/>
          <w:sz w:val="22"/>
          <w:szCs w:val="22"/>
        </w:rPr>
        <w:t xml:space="preserve"> après vérifications de ses prix et jugée substantiellement conforme au Dossier d’Appel d’Offres.</w:t>
      </w:r>
    </w:p>
    <w:p w:rsidR="00357732" w:rsidRPr="00357732" w:rsidRDefault="00357732" w:rsidP="00357732">
      <w:pPr>
        <w:widowControl w:val="0"/>
        <w:autoSpaceDE w:val="0"/>
        <w:autoSpaceDN w:val="0"/>
        <w:adjustRightInd w:val="0"/>
        <w:spacing w:before="19" w:line="250" w:lineRule="auto"/>
        <w:ind w:left="142" w:right="-10" w:hanging="142"/>
        <w:jc w:val="both"/>
        <w:rPr>
          <w:rFonts w:ascii="Arial Narrow" w:hAnsi="Arial Narrow"/>
          <w:sz w:val="22"/>
          <w:szCs w:val="22"/>
        </w:rPr>
      </w:pPr>
    </w:p>
    <w:p w:rsidR="00357732" w:rsidRPr="00357732" w:rsidRDefault="00357732" w:rsidP="00357732">
      <w:pPr>
        <w:widowControl w:val="0"/>
        <w:numPr>
          <w:ilvl w:val="0"/>
          <w:numId w:val="84"/>
        </w:numPr>
        <w:spacing w:after="120"/>
        <w:ind w:left="142" w:hanging="142"/>
        <w:jc w:val="both"/>
        <w:rPr>
          <w:rFonts w:ascii="Arial Narrow" w:hAnsi="Arial Narrow"/>
          <w:b/>
          <w:bCs/>
          <w:sz w:val="22"/>
          <w:szCs w:val="22"/>
        </w:rPr>
      </w:pPr>
      <w:r w:rsidRPr="00357732">
        <w:rPr>
          <w:rFonts w:ascii="Arial Narrow" w:hAnsi="Arial Narrow"/>
          <w:b/>
          <w:bCs/>
          <w:sz w:val="22"/>
          <w:szCs w:val="22"/>
          <w:u w:val="single"/>
        </w:rPr>
        <w:t>Délai de validité des offres</w:t>
      </w:r>
    </w:p>
    <w:p w:rsidR="00357732" w:rsidRPr="00357732" w:rsidRDefault="00357732" w:rsidP="00357732">
      <w:pPr>
        <w:widowControl w:val="0"/>
        <w:spacing w:before="120" w:after="120"/>
        <w:jc w:val="both"/>
        <w:rPr>
          <w:rFonts w:ascii="Arial Narrow" w:hAnsi="Arial Narrow"/>
          <w:bCs/>
          <w:sz w:val="22"/>
          <w:szCs w:val="22"/>
        </w:rPr>
      </w:pPr>
      <w:r w:rsidRPr="00357732">
        <w:rPr>
          <w:rFonts w:ascii="Arial Narrow" w:hAnsi="Arial Narrow"/>
          <w:bCs/>
          <w:sz w:val="22"/>
          <w:szCs w:val="22"/>
        </w:rPr>
        <w:t xml:space="preserve">Les soumissionnaires restent engagés par leurs offres pendant une période de </w:t>
      </w:r>
      <w:r w:rsidRPr="00357732">
        <w:rPr>
          <w:rFonts w:ascii="Arial Narrow" w:hAnsi="Arial Narrow"/>
          <w:b/>
          <w:bCs/>
          <w:sz w:val="22"/>
          <w:szCs w:val="22"/>
        </w:rPr>
        <w:t>quatre-vingt-dix (90) jours</w:t>
      </w:r>
      <w:r w:rsidRPr="00357732">
        <w:rPr>
          <w:rFonts w:ascii="Arial Narrow" w:hAnsi="Arial Narrow"/>
          <w:bCs/>
          <w:sz w:val="22"/>
          <w:szCs w:val="22"/>
        </w:rPr>
        <w:t xml:space="preserve">, à compter de la date limite fixée pour la remise des offres. </w:t>
      </w:r>
    </w:p>
    <w:p w:rsidR="00357732" w:rsidRPr="00357732" w:rsidRDefault="00357732" w:rsidP="00357732">
      <w:pPr>
        <w:widowControl w:val="0"/>
        <w:spacing w:before="120" w:after="120"/>
        <w:ind w:firstLine="709"/>
        <w:jc w:val="both"/>
        <w:rPr>
          <w:rFonts w:ascii="Arial Narrow" w:hAnsi="Arial Narrow"/>
          <w:bCs/>
          <w:sz w:val="22"/>
          <w:szCs w:val="22"/>
        </w:rPr>
      </w:pPr>
    </w:p>
    <w:p w:rsidR="00357732" w:rsidRPr="00357732" w:rsidRDefault="00357732" w:rsidP="00357732">
      <w:pPr>
        <w:widowControl w:val="0"/>
        <w:numPr>
          <w:ilvl w:val="0"/>
          <w:numId w:val="84"/>
        </w:numPr>
        <w:spacing w:after="120"/>
        <w:ind w:left="142" w:hanging="142"/>
        <w:jc w:val="both"/>
        <w:rPr>
          <w:rFonts w:ascii="Arial Narrow" w:hAnsi="Arial Narrow"/>
          <w:b/>
          <w:bCs/>
          <w:sz w:val="22"/>
          <w:szCs w:val="22"/>
        </w:rPr>
      </w:pPr>
      <w:r w:rsidRPr="00357732">
        <w:rPr>
          <w:rFonts w:ascii="Arial Narrow" w:hAnsi="Arial Narrow"/>
          <w:b/>
          <w:bCs/>
          <w:sz w:val="22"/>
          <w:szCs w:val="22"/>
          <w:u w:val="single"/>
        </w:rPr>
        <w:t>Renseignements complémentaires</w:t>
      </w:r>
    </w:p>
    <w:p w:rsidR="00357732" w:rsidRPr="00357732" w:rsidRDefault="00357732" w:rsidP="00357732">
      <w:pPr>
        <w:widowControl w:val="0"/>
        <w:spacing w:before="120" w:line="276" w:lineRule="auto"/>
        <w:jc w:val="both"/>
        <w:rPr>
          <w:rFonts w:ascii="Arial Narrow" w:hAnsi="Arial Narrow"/>
          <w:sz w:val="22"/>
          <w:szCs w:val="22"/>
        </w:rPr>
      </w:pPr>
      <w:r w:rsidRPr="00357732">
        <w:rPr>
          <w:rFonts w:ascii="Arial Narrow" w:hAnsi="Arial Narrow"/>
          <w:bCs/>
          <w:sz w:val="22"/>
          <w:szCs w:val="22"/>
        </w:rPr>
        <w:t>Les renseignements complémentaires d'ordre technique peuvent être obtenus tous les jours, aux heures ouvrables à la commune de MAGA.</w:t>
      </w:r>
    </w:p>
    <w:p w:rsidR="00357732" w:rsidRPr="00357732" w:rsidRDefault="00357732" w:rsidP="00357732">
      <w:pPr>
        <w:widowControl w:val="0"/>
        <w:jc w:val="both"/>
        <w:rPr>
          <w:rFonts w:ascii="Arial Narrow" w:hAnsi="Arial Narrow"/>
          <w:b/>
          <w:bCs/>
          <w:sz w:val="22"/>
          <w:szCs w:val="22"/>
        </w:rPr>
      </w:pPr>
    </w:p>
    <w:p w:rsidR="00357732" w:rsidRPr="00357732" w:rsidRDefault="00357732" w:rsidP="00357732">
      <w:pPr>
        <w:widowControl w:val="0"/>
        <w:ind w:left="4956" w:firstLine="708"/>
        <w:jc w:val="both"/>
        <w:rPr>
          <w:rFonts w:ascii="Arial Narrow" w:hAnsi="Arial Narrow"/>
          <w:b/>
          <w:bCs/>
          <w:sz w:val="22"/>
          <w:szCs w:val="22"/>
        </w:rPr>
      </w:pPr>
      <w:r w:rsidRPr="00357732">
        <w:rPr>
          <w:rFonts w:ascii="Arial Narrow" w:hAnsi="Arial Narrow"/>
          <w:bCs/>
          <w:sz w:val="22"/>
          <w:szCs w:val="22"/>
        </w:rPr>
        <w:t>Maga, le</w:t>
      </w:r>
      <w:r w:rsidRPr="00357732">
        <w:rPr>
          <w:rFonts w:ascii="Arial Narrow" w:hAnsi="Arial Narrow"/>
          <w:b/>
          <w:bCs/>
          <w:sz w:val="22"/>
          <w:szCs w:val="22"/>
        </w:rPr>
        <w:t xml:space="preserve"> ________________________</w:t>
      </w:r>
    </w:p>
    <w:p w:rsidR="00357732" w:rsidRPr="00357732" w:rsidRDefault="00357732" w:rsidP="00357732">
      <w:pPr>
        <w:widowControl w:val="0"/>
        <w:jc w:val="both"/>
        <w:rPr>
          <w:rFonts w:ascii="Arial Narrow" w:hAnsi="Arial Narrow"/>
          <w:b/>
          <w:bCs/>
          <w:sz w:val="22"/>
          <w:szCs w:val="22"/>
        </w:rPr>
      </w:pPr>
    </w:p>
    <w:p w:rsidR="00357732" w:rsidRPr="00357732" w:rsidRDefault="00357732" w:rsidP="00357732">
      <w:pPr>
        <w:widowControl w:val="0"/>
        <w:jc w:val="both"/>
        <w:rPr>
          <w:rFonts w:ascii="Arial Narrow" w:hAnsi="Arial Narrow"/>
          <w:b/>
          <w:i/>
          <w:iCs/>
          <w:sz w:val="22"/>
          <w:szCs w:val="22"/>
        </w:rPr>
      </w:pPr>
      <w:r w:rsidRPr="00357732">
        <w:rPr>
          <w:rFonts w:ascii="Arial Narrow" w:hAnsi="Arial Narrow"/>
          <w:b/>
          <w:iCs/>
          <w:sz w:val="22"/>
          <w:szCs w:val="22"/>
        </w:rPr>
        <w:t xml:space="preserve">   </w:t>
      </w:r>
      <w:r w:rsidRPr="00357732">
        <w:rPr>
          <w:rFonts w:ascii="Arial Narrow" w:hAnsi="Arial Narrow"/>
          <w:b/>
          <w:iCs/>
          <w:sz w:val="22"/>
          <w:szCs w:val="22"/>
        </w:rPr>
        <w:tab/>
      </w:r>
      <w:r w:rsidRPr="00357732">
        <w:rPr>
          <w:rFonts w:ascii="Arial Narrow" w:hAnsi="Arial Narrow"/>
          <w:b/>
          <w:iCs/>
          <w:sz w:val="22"/>
          <w:szCs w:val="22"/>
        </w:rPr>
        <w:tab/>
      </w:r>
      <w:r w:rsidRPr="00357732">
        <w:rPr>
          <w:rFonts w:ascii="Arial Narrow" w:hAnsi="Arial Narrow"/>
          <w:b/>
          <w:iCs/>
          <w:sz w:val="22"/>
          <w:szCs w:val="22"/>
        </w:rPr>
        <w:tab/>
      </w:r>
      <w:r w:rsidRPr="00357732">
        <w:rPr>
          <w:rFonts w:ascii="Arial Narrow" w:hAnsi="Arial Narrow"/>
          <w:b/>
          <w:iCs/>
          <w:sz w:val="22"/>
          <w:szCs w:val="22"/>
        </w:rPr>
        <w:tab/>
      </w:r>
      <w:r w:rsidRPr="00357732">
        <w:rPr>
          <w:rFonts w:ascii="Arial Narrow" w:hAnsi="Arial Narrow"/>
          <w:b/>
          <w:iCs/>
          <w:sz w:val="22"/>
          <w:szCs w:val="22"/>
        </w:rPr>
        <w:tab/>
      </w:r>
      <w:r w:rsidRPr="00357732">
        <w:rPr>
          <w:rFonts w:ascii="Arial Narrow" w:hAnsi="Arial Narrow"/>
          <w:b/>
          <w:iCs/>
          <w:sz w:val="22"/>
          <w:szCs w:val="22"/>
        </w:rPr>
        <w:tab/>
      </w:r>
      <w:r w:rsidRPr="00357732">
        <w:rPr>
          <w:rFonts w:ascii="Arial Narrow" w:hAnsi="Arial Narrow"/>
          <w:b/>
          <w:iCs/>
          <w:sz w:val="22"/>
          <w:szCs w:val="22"/>
        </w:rPr>
        <w:tab/>
      </w:r>
      <w:r w:rsidRPr="00357732">
        <w:rPr>
          <w:rFonts w:ascii="Arial Narrow" w:hAnsi="Arial Narrow"/>
          <w:b/>
          <w:iCs/>
          <w:sz w:val="22"/>
          <w:szCs w:val="22"/>
        </w:rPr>
        <w:tab/>
        <w:t>Le Maire de la commune de MAGA</w:t>
      </w:r>
      <w:r w:rsidRPr="00357732">
        <w:rPr>
          <w:rFonts w:ascii="Arial Narrow" w:hAnsi="Arial Narrow"/>
          <w:b/>
          <w:i/>
          <w:iCs/>
          <w:sz w:val="22"/>
          <w:szCs w:val="22"/>
        </w:rPr>
        <w:t>,</w:t>
      </w:r>
    </w:p>
    <w:p w:rsidR="00357732" w:rsidRPr="00357732" w:rsidRDefault="00357732" w:rsidP="00357732">
      <w:pPr>
        <w:widowControl w:val="0"/>
        <w:ind w:left="5387"/>
        <w:jc w:val="both"/>
        <w:rPr>
          <w:rFonts w:ascii="Arial Narrow" w:hAnsi="Arial Narrow"/>
          <w:b/>
          <w:iCs/>
          <w:sz w:val="22"/>
          <w:szCs w:val="22"/>
        </w:rPr>
      </w:pPr>
      <w:r w:rsidRPr="00357732">
        <w:rPr>
          <w:rFonts w:ascii="Arial Narrow" w:hAnsi="Arial Narrow"/>
          <w:b/>
          <w:iCs/>
          <w:sz w:val="22"/>
          <w:szCs w:val="22"/>
        </w:rPr>
        <w:t xml:space="preserve">      (Maître d’Ouvrage)</w:t>
      </w:r>
    </w:p>
    <w:p w:rsidR="00357732" w:rsidRPr="00357732" w:rsidRDefault="00357732" w:rsidP="00357732">
      <w:pPr>
        <w:widowControl w:val="0"/>
        <w:ind w:left="6521"/>
        <w:jc w:val="both"/>
        <w:rPr>
          <w:rFonts w:ascii="Arial Narrow" w:hAnsi="Arial Narrow"/>
          <w:b/>
          <w:iCs/>
          <w:sz w:val="22"/>
          <w:szCs w:val="22"/>
        </w:rPr>
      </w:pPr>
    </w:p>
    <w:p w:rsidR="00357732" w:rsidRPr="00357732" w:rsidRDefault="00357732" w:rsidP="00357732">
      <w:pPr>
        <w:widowControl w:val="0"/>
        <w:ind w:left="6521"/>
        <w:jc w:val="both"/>
        <w:rPr>
          <w:rFonts w:ascii="Arial Narrow" w:hAnsi="Arial Narrow"/>
          <w:b/>
          <w:iCs/>
          <w:sz w:val="22"/>
          <w:szCs w:val="22"/>
        </w:rPr>
      </w:pPr>
    </w:p>
    <w:p w:rsidR="00357732" w:rsidRPr="00357732" w:rsidRDefault="00357732" w:rsidP="00357732">
      <w:pPr>
        <w:widowControl w:val="0"/>
        <w:ind w:left="6521"/>
        <w:jc w:val="both"/>
        <w:rPr>
          <w:rFonts w:ascii="Arial Narrow" w:hAnsi="Arial Narrow"/>
          <w:b/>
          <w:i/>
          <w:iCs/>
          <w:sz w:val="22"/>
          <w:szCs w:val="22"/>
        </w:rPr>
      </w:pPr>
    </w:p>
    <w:p w:rsidR="00357732" w:rsidRPr="00357732" w:rsidRDefault="00357732" w:rsidP="00357732">
      <w:pPr>
        <w:widowControl w:val="0"/>
        <w:autoSpaceDE w:val="0"/>
        <w:autoSpaceDN w:val="0"/>
        <w:adjustRightInd w:val="0"/>
        <w:spacing w:after="120"/>
        <w:ind w:right="-20"/>
        <w:jc w:val="both"/>
        <w:rPr>
          <w:rFonts w:ascii="Arial Narrow" w:hAnsi="Arial Narrow"/>
          <w:b/>
          <w:sz w:val="22"/>
          <w:szCs w:val="22"/>
        </w:rPr>
      </w:pPr>
      <w:r w:rsidRPr="00357732">
        <w:rPr>
          <w:rFonts w:ascii="Arial Narrow" w:hAnsi="Arial Narrow"/>
          <w:b/>
          <w:iCs/>
          <w:sz w:val="22"/>
          <w:szCs w:val="22"/>
          <w:u w:val="single"/>
        </w:rPr>
        <w:t>Ampliations</w:t>
      </w:r>
      <w:r w:rsidRPr="00357732">
        <w:rPr>
          <w:rFonts w:ascii="Arial Narrow" w:hAnsi="Arial Narrow"/>
          <w:b/>
          <w:iCs/>
          <w:sz w:val="22"/>
          <w:szCs w:val="22"/>
        </w:rPr>
        <w:t>:</w:t>
      </w:r>
    </w:p>
    <w:p w:rsidR="00357732" w:rsidRPr="00357732" w:rsidRDefault="00357732" w:rsidP="00357732">
      <w:pPr>
        <w:widowControl w:val="0"/>
        <w:autoSpaceDE w:val="0"/>
        <w:autoSpaceDN w:val="0"/>
        <w:adjustRightInd w:val="0"/>
        <w:ind w:right="-20"/>
        <w:jc w:val="both"/>
        <w:rPr>
          <w:rFonts w:ascii="Arial Narrow" w:hAnsi="Arial Narrow"/>
          <w:sz w:val="20"/>
          <w:szCs w:val="22"/>
        </w:rPr>
      </w:pPr>
      <w:r w:rsidRPr="00357732">
        <w:rPr>
          <w:rFonts w:ascii="Arial Narrow" w:hAnsi="Arial Narrow"/>
          <w:spacing w:val="6"/>
          <w:sz w:val="20"/>
          <w:szCs w:val="22"/>
        </w:rPr>
        <w:t>- PREFET/MD</w:t>
      </w:r>
      <w:r w:rsidRPr="00357732">
        <w:rPr>
          <w:rFonts w:ascii="Arial Narrow" w:hAnsi="Arial Narrow"/>
          <w:sz w:val="20"/>
          <w:szCs w:val="22"/>
        </w:rPr>
        <w:t xml:space="preserve"> (pour information et affichage)</w:t>
      </w:r>
    </w:p>
    <w:p w:rsidR="00357732" w:rsidRPr="00357732" w:rsidRDefault="00357732" w:rsidP="00357732">
      <w:pPr>
        <w:widowControl w:val="0"/>
        <w:autoSpaceDE w:val="0"/>
        <w:autoSpaceDN w:val="0"/>
        <w:adjustRightInd w:val="0"/>
        <w:ind w:right="-20"/>
        <w:jc w:val="both"/>
        <w:rPr>
          <w:rFonts w:ascii="Arial Narrow" w:hAnsi="Arial Narrow"/>
          <w:sz w:val="20"/>
          <w:szCs w:val="22"/>
        </w:rPr>
      </w:pPr>
      <w:r w:rsidRPr="00357732">
        <w:rPr>
          <w:rFonts w:ascii="Arial Narrow" w:hAnsi="Arial Narrow"/>
          <w:spacing w:val="6"/>
          <w:sz w:val="20"/>
          <w:szCs w:val="22"/>
        </w:rPr>
        <w:t xml:space="preserve">- DDTP/MD </w:t>
      </w:r>
      <w:r w:rsidRPr="00357732">
        <w:rPr>
          <w:rFonts w:ascii="Arial Narrow" w:hAnsi="Arial Narrow"/>
          <w:sz w:val="20"/>
          <w:szCs w:val="22"/>
        </w:rPr>
        <w:t>(pour information et affichage)</w:t>
      </w:r>
    </w:p>
    <w:p w:rsidR="00357732" w:rsidRPr="00357732" w:rsidRDefault="00357732" w:rsidP="00357732">
      <w:pPr>
        <w:widowControl w:val="0"/>
        <w:jc w:val="both"/>
        <w:rPr>
          <w:rFonts w:ascii="Arial Narrow" w:hAnsi="Arial Narrow"/>
          <w:sz w:val="20"/>
          <w:szCs w:val="22"/>
        </w:rPr>
      </w:pPr>
      <w:r w:rsidRPr="00357732">
        <w:rPr>
          <w:rFonts w:ascii="Arial Narrow" w:hAnsi="Arial Narrow"/>
          <w:sz w:val="20"/>
          <w:szCs w:val="22"/>
        </w:rPr>
        <w:t>- SOPECAM (pour publication)</w:t>
      </w:r>
    </w:p>
    <w:p w:rsidR="00357732" w:rsidRPr="00357732" w:rsidRDefault="00357732" w:rsidP="00357732">
      <w:pPr>
        <w:widowControl w:val="0"/>
        <w:jc w:val="both"/>
        <w:rPr>
          <w:rFonts w:ascii="Arial Narrow" w:hAnsi="Arial Narrow"/>
          <w:sz w:val="20"/>
          <w:szCs w:val="22"/>
        </w:rPr>
      </w:pPr>
      <w:r w:rsidRPr="00357732">
        <w:rPr>
          <w:rFonts w:ascii="Arial Narrow" w:hAnsi="Arial Narrow"/>
          <w:sz w:val="20"/>
          <w:szCs w:val="22"/>
        </w:rPr>
        <w:t>- CRTV (pour diffusion)</w:t>
      </w:r>
    </w:p>
    <w:p w:rsidR="00357732" w:rsidRPr="00357732" w:rsidRDefault="00357732" w:rsidP="00357732">
      <w:pPr>
        <w:widowControl w:val="0"/>
        <w:jc w:val="both"/>
        <w:rPr>
          <w:rFonts w:ascii="Arial Narrow" w:hAnsi="Arial Narrow"/>
          <w:sz w:val="20"/>
          <w:szCs w:val="22"/>
        </w:rPr>
      </w:pPr>
      <w:r w:rsidRPr="00357732">
        <w:rPr>
          <w:rFonts w:ascii="Arial Narrow" w:hAnsi="Arial Narrow"/>
          <w:sz w:val="20"/>
          <w:szCs w:val="22"/>
        </w:rPr>
        <w:t>- PRESIDENT/ CIPM (pour information)</w:t>
      </w:r>
    </w:p>
    <w:p w:rsidR="00357732" w:rsidRPr="00357732" w:rsidRDefault="00357732" w:rsidP="00357732">
      <w:pPr>
        <w:widowControl w:val="0"/>
        <w:autoSpaceDE w:val="0"/>
        <w:autoSpaceDN w:val="0"/>
        <w:adjustRightInd w:val="0"/>
        <w:ind w:right="-20"/>
        <w:jc w:val="both"/>
        <w:rPr>
          <w:rFonts w:ascii="Arial Narrow" w:hAnsi="Arial Narrow"/>
          <w:sz w:val="20"/>
          <w:szCs w:val="22"/>
        </w:rPr>
      </w:pPr>
      <w:r w:rsidRPr="00357732">
        <w:rPr>
          <w:rFonts w:ascii="Arial Narrow" w:hAnsi="Arial Narrow"/>
          <w:sz w:val="20"/>
          <w:szCs w:val="22"/>
        </w:rPr>
        <w:t>- ARMP (pour publication au JDM)</w:t>
      </w:r>
    </w:p>
    <w:p w:rsidR="00357732" w:rsidRPr="00357732" w:rsidRDefault="00357732" w:rsidP="00357732">
      <w:pPr>
        <w:widowControl w:val="0"/>
        <w:autoSpaceDE w:val="0"/>
        <w:autoSpaceDN w:val="0"/>
        <w:adjustRightInd w:val="0"/>
        <w:ind w:left="227" w:right="-34" w:hanging="227"/>
        <w:jc w:val="both"/>
        <w:rPr>
          <w:rFonts w:ascii="Arial Narrow" w:hAnsi="Arial Narrow"/>
          <w:sz w:val="20"/>
          <w:szCs w:val="22"/>
        </w:rPr>
      </w:pPr>
      <w:r w:rsidRPr="00357732">
        <w:rPr>
          <w:rFonts w:ascii="Arial Narrow" w:hAnsi="Arial Narrow"/>
          <w:sz w:val="20"/>
          <w:szCs w:val="22"/>
        </w:rPr>
        <w:t xml:space="preserve">- DRMAP/SMI </w:t>
      </w:r>
      <w:r w:rsidRPr="00357732">
        <w:rPr>
          <w:rFonts w:ascii="Arial Narrow" w:eastAsia="Arial Unicode MS" w:hAnsi="Arial Narrow"/>
          <w:bCs/>
          <w:sz w:val="20"/>
          <w:szCs w:val="22"/>
        </w:rPr>
        <w:t>(</w:t>
      </w:r>
      <w:r w:rsidRPr="00357732">
        <w:rPr>
          <w:rFonts w:ascii="Arial Narrow" w:hAnsi="Arial Narrow"/>
          <w:sz w:val="20"/>
          <w:szCs w:val="22"/>
        </w:rPr>
        <w:t>pour archivage)</w:t>
      </w:r>
    </w:p>
    <w:p w:rsidR="00357732" w:rsidRPr="00357732" w:rsidRDefault="00357732" w:rsidP="00357732">
      <w:pPr>
        <w:widowControl w:val="0"/>
        <w:autoSpaceDE w:val="0"/>
        <w:autoSpaceDN w:val="0"/>
        <w:adjustRightInd w:val="0"/>
        <w:ind w:right="-20"/>
        <w:jc w:val="both"/>
        <w:rPr>
          <w:rFonts w:ascii="Arial Narrow" w:hAnsi="Arial Narrow"/>
          <w:b/>
          <w:i/>
          <w:iCs/>
          <w:sz w:val="22"/>
          <w:szCs w:val="22"/>
        </w:rPr>
      </w:pPr>
      <w:r w:rsidRPr="00357732">
        <w:rPr>
          <w:rFonts w:ascii="Arial Narrow" w:hAnsi="Arial Narrow"/>
          <w:sz w:val="20"/>
          <w:szCs w:val="22"/>
        </w:rPr>
        <w:t>- AFFICHAGE</w:t>
      </w:r>
      <w:r w:rsidRPr="00357732">
        <w:rPr>
          <w:rFonts w:ascii="Arial Narrow" w:hAnsi="Arial Narrow"/>
          <w:spacing w:val="6"/>
          <w:sz w:val="22"/>
          <w:szCs w:val="22"/>
        </w:rPr>
        <w:t>/</w:t>
      </w:r>
      <w:r w:rsidRPr="00357732">
        <w:rPr>
          <w:rFonts w:ascii="Arial Narrow" w:hAnsi="Arial Narrow"/>
          <w:spacing w:val="6"/>
          <w:sz w:val="20"/>
          <w:szCs w:val="22"/>
        </w:rPr>
        <w:t xml:space="preserve">ARCHIVES </w:t>
      </w:r>
      <w:r w:rsidRPr="00357732">
        <w:rPr>
          <w:rFonts w:ascii="Arial Narrow" w:eastAsia="Arial Unicode MS" w:hAnsi="Arial Narrow"/>
          <w:bCs/>
          <w:sz w:val="20"/>
          <w:szCs w:val="22"/>
        </w:rPr>
        <w:t>(</w:t>
      </w:r>
      <w:r w:rsidRPr="00357732">
        <w:rPr>
          <w:rFonts w:ascii="Arial Narrow" w:hAnsi="Arial Narrow"/>
          <w:sz w:val="20"/>
          <w:szCs w:val="22"/>
        </w:rPr>
        <w:t>pour affichage et mémoire)</w:t>
      </w:r>
    </w:p>
    <w:p w:rsidR="00357732" w:rsidRPr="00357732" w:rsidRDefault="00357732" w:rsidP="00357732">
      <w:pPr>
        <w:widowControl w:val="0"/>
        <w:jc w:val="both"/>
        <w:rPr>
          <w:rFonts w:ascii="Arial Narrow" w:hAnsi="Arial Narrow"/>
          <w:b/>
          <w:bCs/>
          <w:sz w:val="22"/>
          <w:szCs w:val="22"/>
          <w:u w:val="single"/>
        </w:rPr>
      </w:pPr>
    </w:p>
    <w:p w:rsidR="00357732" w:rsidRPr="00357732" w:rsidRDefault="00357732" w:rsidP="00357732">
      <w:pPr>
        <w:widowControl w:val="0"/>
        <w:jc w:val="both"/>
        <w:rPr>
          <w:rFonts w:ascii="Arial Narrow" w:hAnsi="Arial Narrow"/>
          <w:b/>
          <w:bCs/>
          <w:sz w:val="22"/>
          <w:szCs w:val="22"/>
          <w:u w:val="single"/>
        </w:rPr>
      </w:pPr>
    </w:p>
    <w:p w:rsidR="00357732" w:rsidRPr="00357732" w:rsidRDefault="00357732" w:rsidP="00357732">
      <w:pPr>
        <w:widowControl w:val="0"/>
        <w:jc w:val="both"/>
        <w:rPr>
          <w:rFonts w:ascii="Arial Narrow" w:hAnsi="Arial Narrow"/>
          <w:b/>
          <w:bCs/>
          <w:sz w:val="22"/>
          <w:szCs w:val="22"/>
          <w:u w:val="single"/>
        </w:rPr>
      </w:pPr>
    </w:p>
    <w:p w:rsidR="00357732" w:rsidRPr="00357732" w:rsidRDefault="00357732" w:rsidP="00357732">
      <w:pPr>
        <w:widowControl w:val="0"/>
        <w:jc w:val="both"/>
        <w:rPr>
          <w:rFonts w:ascii="Arial Narrow" w:hAnsi="Arial Narrow"/>
          <w:b/>
          <w:bCs/>
          <w:sz w:val="22"/>
          <w:szCs w:val="22"/>
          <w:u w:val="single"/>
        </w:rPr>
      </w:pPr>
    </w:p>
    <w:p w:rsidR="00357732" w:rsidRPr="00357732" w:rsidRDefault="00357732" w:rsidP="00357732">
      <w:pPr>
        <w:widowControl w:val="0"/>
        <w:jc w:val="both"/>
        <w:rPr>
          <w:rFonts w:ascii="Arial Narrow" w:hAnsi="Arial Narrow"/>
          <w:b/>
          <w:bCs/>
          <w:sz w:val="22"/>
          <w:szCs w:val="22"/>
          <w:u w:val="single"/>
        </w:rPr>
      </w:pPr>
    </w:p>
    <w:p w:rsidR="00357732" w:rsidRPr="00357732" w:rsidRDefault="00357732" w:rsidP="00357732">
      <w:pPr>
        <w:widowControl w:val="0"/>
        <w:jc w:val="both"/>
        <w:rPr>
          <w:rFonts w:ascii="Arial Narrow" w:hAnsi="Arial Narrow"/>
          <w:b/>
          <w:bCs/>
          <w:sz w:val="22"/>
          <w:szCs w:val="22"/>
          <w:u w:val="single"/>
        </w:rPr>
      </w:pPr>
    </w:p>
    <w:p w:rsidR="00357732" w:rsidRPr="00357732" w:rsidRDefault="00357732" w:rsidP="00357732">
      <w:pPr>
        <w:widowControl w:val="0"/>
        <w:jc w:val="both"/>
        <w:rPr>
          <w:rFonts w:ascii="Arial Narrow" w:hAnsi="Arial Narrow"/>
          <w:b/>
          <w:bCs/>
          <w:sz w:val="22"/>
          <w:szCs w:val="22"/>
          <w:u w:val="single"/>
        </w:rPr>
      </w:pPr>
    </w:p>
    <w:p w:rsidR="00357732" w:rsidRPr="00357732" w:rsidRDefault="00357732" w:rsidP="00357732">
      <w:pPr>
        <w:widowControl w:val="0"/>
        <w:jc w:val="both"/>
        <w:rPr>
          <w:rFonts w:ascii="Arial Narrow" w:hAnsi="Arial Narrow"/>
          <w:b/>
          <w:bCs/>
          <w:sz w:val="22"/>
          <w:szCs w:val="22"/>
          <w:u w:val="single"/>
        </w:rPr>
      </w:pPr>
    </w:p>
    <w:p w:rsidR="00357732" w:rsidRPr="00357732" w:rsidRDefault="00357732" w:rsidP="00357732">
      <w:pPr>
        <w:widowControl w:val="0"/>
        <w:jc w:val="both"/>
        <w:rPr>
          <w:rFonts w:ascii="Arial Narrow" w:hAnsi="Arial Narrow"/>
          <w:b/>
          <w:bCs/>
          <w:sz w:val="22"/>
          <w:szCs w:val="22"/>
          <w:u w:val="single"/>
        </w:rPr>
      </w:pPr>
    </w:p>
    <w:p w:rsidR="00357732" w:rsidRPr="00357732" w:rsidRDefault="00357732" w:rsidP="00357732">
      <w:pPr>
        <w:widowControl w:val="0"/>
        <w:jc w:val="both"/>
        <w:rPr>
          <w:rFonts w:ascii="Arial Narrow" w:hAnsi="Arial Narrow"/>
          <w:b/>
          <w:bCs/>
          <w:sz w:val="22"/>
          <w:szCs w:val="22"/>
          <w:u w:val="single"/>
        </w:rPr>
      </w:pPr>
    </w:p>
    <w:p w:rsidR="00357732" w:rsidRPr="00357732" w:rsidRDefault="00357732" w:rsidP="00357732">
      <w:pPr>
        <w:pStyle w:val="Titre6"/>
        <w:keepNext w:val="0"/>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Titre6"/>
        <w:keepNext w:val="0"/>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pStyle w:val="Titre6"/>
        <w:keepNext w:val="0"/>
        <w:widowControl w:val="0"/>
        <w:rPr>
          <w:rFonts w:ascii="Arial Narrow" w:eastAsia="Arial Unicode MS" w:hAnsi="Arial Narrow"/>
          <w:sz w:val="22"/>
          <w:szCs w:val="22"/>
        </w:rPr>
      </w:pPr>
      <w:r w:rsidRPr="00357732">
        <w:rPr>
          <w:rFonts w:ascii="Arial Narrow" w:hAnsi="Arial Narrow"/>
          <w:sz w:val="22"/>
          <w:szCs w:val="22"/>
        </w:rPr>
        <w:t>Pièce 1</w:t>
      </w: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8554"/>
      </w:tblGrid>
      <w:tr w:rsidR="00357732" w:rsidRPr="00357732" w:rsidTr="00ED64C1">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b/>
                <w:bCs/>
                <w:sz w:val="22"/>
                <w:szCs w:val="22"/>
              </w:rPr>
            </w:pPr>
            <w:r w:rsidRPr="00357732">
              <w:rPr>
                <w:rFonts w:ascii="Arial Narrow" w:hAnsi="Arial Narrow"/>
                <w:b/>
                <w:bCs/>
                <w:sz w:val="22"/>
                <w:szCs w:val="22"/>
              </w:rPr>
              <w:t>AVIS D’APPEL D’OFFRES [A.A.O]</w:t>
            </w:r>
          </w:p>
          <w:p w:rsidR="00357732" w:rsidRPr="00357732" w:rsidRDefault="00357732" w:rsidP="00357732">
            <w:pPr>
              <w:widowControl w:val="0"/>
              <w:jc w:val="center"/>
              <w:rPr>
                <w:rFonts w:ascii="Arial Narrow" w:hAnsi="Arial Narrow"/>
                <w:sz w:val="22"/>
                <w:szCs w:val="22"/>
              </w:rPr>
            </w:pPr>
          </w:p>
        </w:tc>
      </w:tr>
    </w:tbl>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lang w:val="en-US"/>
        </w:rPr>
      </w:pPr>
      <w:r w:rsidRPr="00357732">
        <w:rPr>
          <w:rFonts w:ascii="Arial Narrow" w:hAnsi="Arial Narrow"/>
          <w:sz w:val="22"/>
          <w:szCs w:val="22"/>
          <w:lang w:val="en-US"/>
        </w:rPr>
        <w:t>VERSION ANGLAISE</w:t>
      </w:r>
    </w:p>
    <w:p w:rsidR="00357732" w:rsidRPr="00357732" w:rsidRDefault="00357732" w:rsidP="00357732">
      <w:pPr>
        <w:widowControl w:val="0"/>
        <w:jc w:val="center"/>
        <w:rPr>
          <w:rFonts w:ascii="Arial Narrow" w:hAnsi="Arial Narrow"/>
          <w:sz w:val="22"/>
          <w:szCs w:val="22"/>
          <w:lang w:val="en-US"/>
        </w:rPr>
      </w:pPr>
    </w:p>
    <w:p w:rsidR="00357732" w:rsidRPr="00357732" w:rsidRDefault="00357732" w:rsidP="00357732">
      <w:pPr>
        <w:widowControl w:val="0"/>
        <w:jc w:val="center"/>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noProof/>
          <w:sz w:val="22"/>
          <w:szCs w:val="22"/>
        </w:rPr>
        <w:lastRenderedPageBreak/>
        <w:pict>
          <v:group id="_x0000_s1050" style="position:absolute;left:0;text-align:left;margin-left:-6.55pt;margin-top:2.3pt;width:477.05pt;height:130.95pt;z-index:251666432" coordorigin="1145,945" coordsize="9541,2619">
            <v:group id="_x0000_s1051" style="position:absolute;left:1145;top:945;width:9541;height:2619" coordorigin="1145,492" coordsize="9541,2619">
              <v:group id="_x0000_s1052" style="position:absolute;left:1145;top:492;width:9541;height:2619" coordorigin="1145,542" coordsize="9541,2808">
                <v:shape id="_x0000_s1053" type="#_x0000_t202" style="position:absolute;left:6143;top:548;width:4543;height:2802" stroked="f">
                  <v:textbox style="mso-next-textbox:#_x0000_s1053">
                    <w:txbxContent>
                      <w:p w:rsidR="00357732" w:rsidRDefault="00357732" w:rsidP="00357732">
                        <w:pPr>
                          <w:jc w:val="center"/>
                          <w:rPr>
                            <w:rFonts w:ascii="Rockwell" w:hAnsi="Rockwell"/>
                            <w:sz w:val="18"/>
                            <w:szCs w:val="18"/>
                          </w:rPr>
                        </w:pPr>
                        <w:r w:rsidRPr="00EA4987">
                          <w:rPr>
                            <w:rFonts w:ascii="Rockwell" w:hAnsi="Rockwell"/>
                            <w:sz w:val="18"/>
                            <w:szCs w:val="18"/>
                          </w:rPr>
                          <w:t>REPUBLIC OF CAMEROUN</w:t>
                        </w:r>
                      </w:p>
                      <w:p w:rsidR="00357732" w:rsidRDefault="00357732" w:rsidP="00357732">
                        <w:pPr>
                          <w:jc w:val="center"/>
                          <w:rPr>
                            <w:rFonts w:ascii="Rockwell" w:hAnsi="Rockwell"/>
                            <w:sz w:val="18"/>
                            <w:szCs w:val="18"/>
                          </w:rPr>
                        </w:pPr>
                        <w:r>
                          <w:rPr>
                            <w:rFonts w:ascii="Rockwell" w:hAnsi="Rockwell"/>
                            <w:sz w:val="18"/>
                            <w:szCs w:val="18"/>
                          </w:rPr>
                          <w:t xml:space="preserve">Peace – Work – Fatherland </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Default="00357732" w:rsidP="00357732">
                        <w:pPr>
                          <w:jc w:val="center"/>
                          <w:rPr>
                            <w:rFonts w:ascii="Rockwell" w:hAnsi="Rockwell"/>
                            <w:sz w:val="18"/>
                            <w:szCs w:val="18"/>
                          </w:rPr>
                        </w:pPr>
                        <w:r>
                          <w:rPr>
                            <w:rFonts w:ascii="Rockwell" w:hAnsi="Rockwell"/>
                            <w:sz w:val="18"/>
                            <w:szCs w:val="18"/>
                          </w:rPr>
                          <w:t>FAR-NORTH REGION</w:t>
                        </w:r>
                      </w:p>
                      <w:p w:rsidR="00357732" w:rsidRDefault="00357732" w:rsidP="00357732">
                        <w:pPr>
                          <w:jc w:val="center"/>
                          <w:rPr>
                            <w:rFonts w:ascii="Rockwell" w:hAnsi="Rockwell"/>
                            <w:sz w:val="18"/>
                            <w:szCs w:val="18"/>
                          </w:rPr>
                        </w:pPr>
                        <w:r>
                          <w:rPr>
                            <w:rFonts w:ascii="Rockwell" w:hAnsi="Rockwell"/>
                            <w:sz w:val="18"/>
                            <w:szCs w:val="18"/>
                          </w:rPr>
                          <w:t>MAYO-DANAY DIVISION</w:t>
                        </w:r>
                      </w:p>
                      <w:p w:rsidR="00357732" w:rsidRDefault="00357732" w:rsidP="00357732">
                        <w:pPr>
                          <w:jc w:val="center"/>
                          <w:rPr>
                            <w:rFonts w:ascii="Rockwell" w:hAnsi="Rockwell"/>
                            <w:sz w:val="18"/>
                            <w:szCs w:val="18"/>
                          </w:rPr>
                        </w:pPr>
                        <w:r>
                          <w:rPr>
                            <w:rFonts w:ascii="Rockwell" w:hAnsi="Rockwell"/>
                            <w:sz w:val="18"/>
                            <w:szCs w:val="18"/>
                          </w:rPr>
                          <w:t>MAGA SUB-DIVISION</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Pr="003C4FE0" w:rsidRDefault="00357732" w:rsidP="00357732">
                        <w:pPr>
                          <w:jc w:val="center"/>
                          <w:rPr>
                            <w:rFonts w:ascii="Rockwell" w:hAnsi="Rockwell"/>
                            <w:b/>
                            <w:sz w:val="18"/>
                            <w:szCs w:val="18"/>
                          </w:rPr>
                        </w:pPr>
                        <w:r w:rsidRPr="003C4FE0">
                          <w:rPr>
                            <w:rFonts w:ascii="Rockwell" w:hAnsi="Rockwell"/>
                            <w:b/>
                            <w:sz w:val="18"/>
                            <w:szCs w:val="18"/>
                          </w:rPr>
                          <w:t>MAGA COUNCIL</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Default="00357732" w:rsidP="00357732">
                        <w:pPr>
                          <w:jc w:val="center"/>
                          <w:rPr>
                            <w:rFonts w:ascii="Rockwell" w:hAnsi="Rockwell"/>
                            <w:sz w:val="18"/>
                            <w:szCs w:val="18"/>
                          </w:rPr>
                        </w:pPr>
                        <w:r>
                          <w:rPr>
                            <w:rFonts w:ascii="Rockwell" w:hAnsi="Rockwell"/>
                            <w:sz w:val="18"/>
                            <w:szCs w:val="18"/>
                          </w:rPr>
                          <w:t>INTERNAL TENDERS BOARD</w:t>
                        </w:r>
                      </w:p>
                      <w:p w:rsidR="00357732" w:rsidRPr="00EA4987" w:rsidRDefault="00357732" w:rsidP="00357732">
                        <w:pPr>
                          <w:jc w:val="center"/>
                          <w:rPr>
                            <w:rFonts w:ascii="Rockwell" w:hAnsi="Rockwell"/>
                            <w:sz w:val="18"/>
                            <w:szCs w:val="18"/>
                          </w:rPr>
                        </w:pPr>
                        <w:r>
                          <w:rPr>
                            <w:rFonts w:ascii="Rockwell" w:hAnsi="Rockwell"/>
                            <w:sz w:val="18"/>
                            <w:szCs w:val="18"/>
                          </w:rPr>
                          <w:t>Phone : 696 20 53 86/650 82 03 84</w:t>
                        </w:r>
                      </w:p>
                    </w:txbxContent>
                  </v:textbox>
                </v:shape>
                <v:shape id="_x0000_s1054" type="#_x0000_t202" style="position:absolute;left:1145;top:542;width:4559;height:2802" stroked="f">
                  <v:textbox style="mso-next-textbox:#_x0000_s1054">
                    <w:txbxContent>
                      <w:p w:rsidR="00357732" w:rsidRPr="00265746" w:rsidRDefault="00357732" w:rsidP="00357732">
                        <w:pPr>
                          <w:jc w:val="center"/>
                          <w:rPr>
                            <w:rFonts w:ascii="Rockwell" w:hAnsi="Rockwell"/>
                            <w:sz w:val="18"/>
                            <w:szCs w:val="18"/>
                          </w:rPr>
                        </w:pPr>
                        <w:r w:rsidRPr="00265746">
                          <w:rPr>
                            <w:rFonts w:ascii="Rockwell" w:hAnsi="Rockwell"/>
                            <w:sz w:val="18"/>
                            <w:szCs w:val="18"/>
                          </w:rPr>
                          <w:t>REPUBLIQUE DU CAMEROUN</w:t>
                        </w:r>
                      </w:p>
                      <w:p w:rsidR="00357732" w:rsidRPr="00265746" w:rsidRDefault="00357732" w:rsidP="00357732">
                        <w:pPr>
                          <w:jc w:val="center"/>
                          <w:rPr>
                            <w:rFonts w:ascii="Rockwell" w:hAnsi="Rockwell"/>
                            <w:sz w:val="18"/>
                            <w:szCs w:val="18"/>
                          </w:rPr>
                        </w:pPr>
                        <w:r w:rsidRPr="00265746">
                          <w:rPr>
                            <w:rFonts w:ascii="Rockwell" w:hAnsi="Rockwell"/>
                            <w:sz w:val="18"/>
                            <w:szCs w:val="18"/>
                          </w:rPr>
                          <w:t xml:space="preserve">Paix – Travail – Patrie </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Pr="00265746" w:rsidRDefault="00357732" w:rsidP="00357732">
                        <w:pPr>
                          <w:jc w:val="center"/>
                          <w:rPr>
                            <w:rFonts w:ascii="Rockwell" w:hAnsi="Rockwell"/>
                            <w:sz w:val="18"/>
                            <w:szCs w:val="18"/>
                          </w:rPr>
                        </w:pPr>
                        <w:r w:rsidRPr="00265746">
                          <w:rPr>
                            <w:rFonts w:ascii="Rockwell" w:hAnsi="Rockwell"/>
                            <w:sz w:val="18"/>
                            <w:szCs w:val="18"/>
                          </w:rPr>
                          <w:t>REGION DE L’EXTRÊME-NORD</w:t>
                        </w:r>
                      </w:p>
                      <w:p w:rsidR="00357732" w:rsidRDefault="00357732" w:rsidP="00357732">
                        <w:pPr>
                          <w:jc w:val="center"/>
                          <w:rPr>
                            <w:rFonts w:ascii="Rockwell" w:hAnsi="Rockwell"/>
                            <w:sz w:val="18"/>
                            <w:szCs w:val="18"/>
                          </w:rPr>
                        </w:pPr>
                        <w:r w:rsidRPr="00265746">
                          <w:rPr>
                            <w:rFonts w:ascii="Rockwell" w:hAnsi="Rockwell"/>
                            <w:sz w:val="18"/>
                            <w:szCs w:val="18"/>
                          </w:rPr>
                          <w:t>DEPARTEMENT DU MAYO-DANAY</w:t>
                        </w:r>
                      </w:p>
                      <w:p w:rsidR="00357732" w:rsidRPr="00265746" w:rsidRDefault="00357732" w:rsidP="00357732">
                        <w:pPr>
                          <w:jc w:val="center"/>
                          <w:rPr>
                            <w:rFonts w:ascii="Rockwell" w:hAnsi="Rockwell"/>
                            <w:sz w:val="18"/>
                            <w:szCs w:val="18"/>
                          </w:rPr>
                        </w:pPr>
                        <w:r>
                          <w:rPr>
                            <w:rFonts w:ascii="Rockwell" w:hAnsi="Rockwell"/>
                            <w:sz w:val="18"/>
                            <w:szCs w:val="18"/>
                          </w:rPr>
                          <w:t>ARRONDISSEMENT DE MAGA</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Pr="003C4FE0" w:rsidRDefault="00357732" w:rsidP="00357732">
                        <w:pPr>
                          <w:jc w:val="center"/>
                          <w:rPr>
                            <w:rFonts w:ascii="Rockwell" w:hAnsi="Rockwell"/>
                            <w:b/>
                            <w:sz w:val="18"/>
                            <w:szCs w:val="18"/>
                          </w:rPr>
                        </w:pPr>
                        <w:r w:rsidRPr="003C4FE0">
                          <w:rPr>
                            <w:rFonts w:ascii="Rockwell" w:hAnsi="Rockwell"/>
                            <w:b/>
                            <w:sz w:val="18"/>
                            <w:szCs w:val="18"/>
                          </w:rPr>
                          <w:t>COMMUNE DE MAGA</w:t>
                        </w:r>
                      </w:p>
                      <w:p w:rsidR="00357732" w:rsidRPr="00265746" w:rsidRDefault="00357732" w:rsidP="00357732">
                        <w:pPr>
                          <w:jc w:val="center"/>
                          <w:rPr>
                            <w:rFonts w:ascii="Rockwell" w:hAnsi="Rockwell"/>
                            <w:sz w:val="18"/>
                            <w:szCs w:val="18"/>
                          </w:rPr>
                        </w:pPr>
                        <w:r w:rsidRPr="00265746">
                          <w:rPr>
                            <w:rFonts w:ascii="Rockwell" w:hAnsi="Rockwell"/>
                            <w:sz w:val="18"/>
                            <w:szCs w:val="18"/>
                          </w:rPr>
                          <w:t>********</w:t>
                        </w:r>
                      </w:p>
                      <w:p w:rsidR="00357732" w:rsidRDefault="00357732" w:rsidP="00357732">
                        <w:pPr>
                          <w:jc w:val="center"/>
                          <w:rPr>
                            <w:rFonts w:ascii="Rockwell" w:hAnsi="Rockwell"/>
                            <w:sz w:val="16"/>
                            <w:szCs w:val="16"/>
                          </w:rPr>
                        </w:pPr>
                        <w:r w:rsidRPr="00AC01E5">
                          <w:rPr>
                            <w:rFonts w:ascii="Rockwell" w:hAnsi="Rockwell"/>
                            <w:sz w:val="16"/>
                            <w:szCs w:val="16"/>
                          </w:rPr>
                          <w:t>COMMISSION INTERNE DE PASSATION DES MARCHES</w:t>
                        </w:r>
                      </w:p>
                      <w:p w:rsidR="00357732" w:rsidRPr="00AC01E5" w:rsidRDefault="00357732" w:rsidP="00357732">
                        <w:pPr>
                          <w:jc w:val="center"/>
                          <w:rPr>
                            <w:rFonts w:ascii="Rockwell" w:hAnsi="Rockwell"/>
                            <w:sz w:val="16"/>
                            <w:szCs w:val="16"/>
                          </w:rPr>
                        </w:pPr>
                        <w:r>
                          <w:rPr>
                            <w:rFonts w:ascii="Rockwell" w:hAnsi="Rockwell"/>
                            <w:sz w:val="16"/>
                            <w:szCs w:val="16"/>
                          </w:rPr>
                          <w:t>Téléphone : 696 20 53 86/650 82 03 04</w:t>
                        </w:r>
                      </w:p>
                    </w:txbxContent>
                  </v:textbox>
                </v:shape>
              </v:group>
              <v:group id="_x0000_s1055" style="position:absolute;left:2605;top:2983;width:6576;height:71;flip:y" coordorigin="981,2749" coordsize="9429,32">
                <v:shape id="_x0000_s1056" type="#_x0000_t32" style="position:absolute;left:981;top:2781;width:9425;height:0;flip:x" o:connectortype="straight" strokeweight=".25pt"/>
                <v:shape id="_x0000_s1057" type="#_x0000_t32" style="position:absolute;left:985;top:2749;width:9425;height:0;flip:x" o:connectortype="straight" strokeweight="1.5pt"/>
              </v:group>
            </v:group>
            <v:shape id="_x0000_s1058" type="#_x0000_t202" style="position:absolute;left:5572;top:1564;width:1440;height:1564" stroked="f">
              <v:textbox style="mso-next-textbox:#_x0000_s1058">
                <w:txbxContent>
                  <w:p w:rsidR="00357732" w:rsidRDefault="00357732" w:rsidP="00357732">
                    <w:r w:rsidRPr="00763D7A">
                      <w:rPr>
                        <w:noProof/>
                      </w:rPr>
                      <w:drawing>
                        <wp:inline distT="0" distB="0" distL="0" distR="0">
                          <wp:extent cx="593425" cy="914400"/>
                          <wp:effectExtent l="0" t="0" r="0"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425" cy="914400"/>
                                  </a:xfrm>
                                  <a:prstGeom prst="rect">
                                    <a:avLst/>
                                  </a:prstGeom>
                                  <a:noFill/>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txbxContent>
              </v:textbox>
            </v:shape>
          </v:group>
        </w:pict>
      </w: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b/>
          <w:lang w:val="en-US"/>
        </w:rPr>
      </w:pPr>
      <w:r w:rsidRPr="00357732">
        <w:rPr>
          <w:rFonts w:ascii="Arial Narrow" w:hAnsi="Arial Narrow"/>
          <w:b/>
          <w:lang w:val="en-US"/>
        </w:rPr>
        <w:tab/>
      </w: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b/>
          <w:sz w:val="22"/>
          <w:szCs w:val="22"/>
          <w:lang w:val="en-US"/>
        </w:rPr>
      </w:pPr>
    </w:p>
    <w:p w:rsidR="00357732" w:rsidRPr="00357732" w:rsidRDefault="00357732" w:rsidP="00357732">
      <w:pPr>
        <w:widowControl w:val="0"/>
        <w:jc w:val="both"/>
        <w:rPr>
          <w:rFonts w:ascii="Arial Narrow" w:hAnsi="Arial Narrow"/>
          <w:b/>
          <w:sz w:val="22"/>
          <w:szCs w:val="22"/>
          <w:lang w:val="en-US"/>
        </w:rPr>
      </w:pPr>
    </w:p>
    <w:p w:rsidR="00357732" w:rsidRPr="00357732" w:rsidRDefault="00357732" w:rsidP="00357732">
      <w:pPr>
        <w:widowControl w:val="0"/>
        <w:jc w:val="both"/>
        <w:rPr>
          <w:rFonts w:ascii="Arial Narrow" w:hAnsi="Arial Narrow"/>
          <w:b/>
          <w:sz w:val="22"/>
          <w:szCs w:val="22"/>
          <w:lang w:val="en-US"/>
        </w:rPr>
      </w:pPr>
      <w:r w:rsidRPr="00357732">
        <w:rPr>
          <w:rFonts w:ascii="Arial Narrow" w:hAnsi="Arial Narrow"/>
          <w:b/>
          <w:sz w:val="22"/>
          <w:szCs w:val="22"/>
          <w:lang w:val="en-US"/>
        </w:rPr>
        <w:t>OPEN NATIONAL INVITATION TO TENDER</w:t>
      </w:r>
      <w:r w:rsidRPr="00357732">
        <w:rPr>
          <w:rFonts w:ascii="Arial Narrow" w:hAnsi="Arial Narrow"/>
          <w:b/>
          <w:sz w:val="22"/>
          <w:szCs w:val="22"/>
          <w:lang w:val="en-US"/>
        </w:rPr>
        <w:br/>
      </w:r>
    </w:p>
    <w:p w:rsidR="00357732" w:rsidRPr="00357732" w:rsidRDefault="00357732" w:rsidP="00357732">
      <w:pPr>
        <w:widowControl w:val="0"/>
        <w:jc w:val="both"/>
        <w:rPr>
          <w:rFonts w:ascii="Arial Narrow" w:hAnsi="Arial Narrow"/>
          <w:b/>
          <w:sz w:val="22"/>
          <w:szCs w:val="22"/>
          <w:lang w:val="en-US"/>
        </w:rPr>
      </w:pPr>
      <w:r w:rsidRPr="00357732">
        <w:rPr>
          <w:rFonts w:ascii="Arial Narrow" w:hAnsi="Arial Narrow"/>
          <w:b/>
          <w:sz w:val="22"/>
          <w:szCs w:val="22"/>
          <w:lang w:val="en-US"/>
        </w:rPr>
        <w:t>N° __________/ONIT/PR/MINPUCO/RDFN/RTB-RM/PIP/2014 OF ___________________________EMERGENCY PROCEDURE RELATIVE TO REHABILITATION, RENOVATION AND MAINTENANCE ON MOURLA-POUSS SECTION ROAD IN THE REGION OF THE FAR NORTH REGION</w:t>
      </w:r>
    </w:p>
    <w:p w:rsidR="00357732" w:rsidRPr="00357732" w:rsidRDefault="00357732" w:rsidP="00357732">
      <w:pPr>
        <w:widowControl w:val="0"/>
        <w:jc w:val="both"/>
        <w:rPr>
          <w:rFonts w:ascii="Arial Narrow" w:hAnsi="Arial Narrow"/>
          <w:b/>
          <w:sz w:val="22"/>
          <w:szCs w:val="22"/>
          <w:lang w:val="en-US"/>
        </w:rPr>
      </w:pPr>
    </w:p>
    <w:p w:rsidR="00357732" w:rsidRPr="00357732" w:rsidRDefault="00357732" w:rsidP="00357732">
      <w:pPr>
        <w:widowControl w:val="0"/>
        <w:jc w:val="both"/>
        <w:rPr>
          <w:rFonts w:ascii="Arial Narrow" w:hAnsi="Arial Narrow"/>
          <w:b/>
          <w:sz w:val="22"/>
          <w:szCs w:val="22"/>
          <w:lang w:val="en-US"/>
        </w:rPr>
      </w:pPr>
      <w:r w:rsidRPr="00357732">
        <w:rPr>
          <w:rFonts w:ascii="Arial Narrow" w:hAnsi="Arial Narrow"/>
          <w:b/>
          <w:sz w:val="22"/>
          <w:szCs w:val="22"/>
          <w:lang w:val="en-US"/>
        </w:rPr>
        <w:t>FINANCE: MINEPRD PIP FISCAL YEAR 2019</w:t>
      </w:r>
    </w:p>
    <w:p w:rsidR="00357732" w:rsidRPr="00357732" w:rsidRDefault="00357732" w:rsidP="00357732">
      <w:pPr>
        <w:widowControl w:val="0"/>
        <w:spacing w:before="240"/>
        <w:jc w:val="both"/>
        <w:rPr>
          <w:rFonts w:ascii="Arial Narrow" w:hAnsi="Arial Narrow"/>
          <w:b/>
          <w:sz w:val="22"/>
          <w:szCs w:val="22"/>
          <w:lang w:val="en-US"/>
        </w:rPr>
      </w:pPr>
    </w:p>
    <w:p w:rsidR="00357732" w:rsidRPr="00357732" w:rsidRDefault="00357732" w:rsidP="00357732">
      <w:pPr>
        <w:widowControl w:val="0"/>
        <w:spacing w:before="240"/>
        <w:jc w:val="both"/>
        <w:rPr>
          <w:rFonts w:ascii="Arial Narrow" w:hAnsi="Arial Narrow"/>
          <w:b/>
          <w:sz w:val="22"/>
          <w:szCs w:val="22"/>
          <w:lang w:val="en-US"/>
        </w:rPr>
      </w:pPr>
      <w:r w:rsidRPr="00357732">
        <w:rPr>
          <w:rFonts w:ascii="Arial Narrow" w:hAnsi="Arial Narrow"/>
          <w:b/>
          <w:sz w:val="22"/>
          <w:szCs w:val="22"/>
          <w:lang w:val="en-US"/>
        </w:rPr>
        <w:t>1-</w:t>
      </w:r>
      <w:r w:rsidRPr="00357732">
        <w:rPr>
          <w:rFonts w:ascii="Arial Narrow" w:hAnsi="Arial Narrow"/>
          <w:b/>
          <w:sz w:val="22"/>
          <w:szCs w:val="22"/>
          <w:u w:val="single"/>
          <w:lang w:val="en-US"/>
        </w:rPr>
        <w:t>OBJECT</w:t>
      </w:r>
      <w:r w:rsidRPr="00357732">
        <w:rPr>
          <w:rFonts w:ascii="Arial Narrow" w:hAnsi="Arial Narrow"/>
          <w:b/>
          <w:sz w:val="22"/>
          <w:szCs w:val="22"/>
          <w:lang w:val="en-US"/>
        </w:rPr>
        <w:t xml:space="preserve">: </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 xml:space="preserve">On behalf of the </w:t>
      </w:r>
      <w:r w:rsidRPr="00357732">
        <w:rPr>
          <w:rFonts w:ascii="Arial Narrow" w:hAnsi="Arial Narrow"/>
          <w:b/>
          <w:sz w:val="22"/>
          <w:szCs w:val="22"/>
          <w:lang w:val="en-US"/>
        </w:rPr>
        <w:t>Mayor of Maga</w:t>
      </w:r>
      <w:r w:rsidRPr="00357732">
        <w:rPr>
          <w:rFonts w:ascii="Arial Narrow" w:hAnsi="Arial Narrow"/>
          <w:sz w:val="22"/>
          <w:szCs w:val="22"/>
          <w:lang w:val="en-US"/>
        </w:rPr>
        <w:t>, Contracting Authority, hereby launches an open national invitation to tender. The concern is the rehabilitation, development and maintenance on MOURLA-POUSS section road in Maga Subdivision, Mayo-Danay Division, Far-North Region.</w:t>
      </w:r>
    </w:p>
    <w:p w:rsidR="00357732" w:rsidRPr="00357732" w:rsidRDefault="00357732" w:rsidP="00357732">
      <w:pPr>
        <w:widowControl w:val="0"/>
        <w:spacing w:before="240"/>
        <w:jc w:val="both"/>
        <w:rPr>
          <w:rFonts w:ascii="Arial Narrow" w:hAnsi="Arial Narrow"/>
          <w:b/>
          <w:sz w:val="22"/>
          <w:szCs w:val="22"/>
          <w:lang w:val="en-US"/>
        </w:rPr>
      </w:pPr>
      <w:r w:rsidRPr="00357732">
        <w:rPr>
          <w:rFonts w:ascii="Arial Narrow" w:hAnsi="Arial Narrow"/>
          <w:b/>
          <w:sz w:val="22"/>
          <w:szCs w:val="22"/>
          <w:lang w:val="en-US"/>
        </w:rPr>
        <w:t xml:space="preserve">2- </w:t>
      </w:r>
      <w:r w:rsidRPr="00357732">
        <w:rPr>
          <w:rFonts w:ascii="Arial Narrow" w:hAnsi="Arial Narrow"/>
          <w:b/>
          <w:sz w:val="22"/>
          <w:szCs w:val="22"/>
          <w:u w:val="single"/>
          <w:lang w:val="en-US"/>
        </w:rPr>
        <w:t>SCOPE OF WORKS</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The service involve the following tasks inter alia:</w:t>
      </w:r>
    </w:p>
    <w:p w:rsidR="00357732" w:rsidRPr="00357732" w:rsidRDefault="00357732" w:rsidP="00724771">
      <w:pPr>
        <w:pStyle w:val="Paragraphedeliste"/>
        <w:widowControl w:val="0"/>
        <w:numPr>
          <w:ilvl w:val="0"/>
          <w:numId w:val="147"/>
        </w:numPr>
        <w:jc w:val="both"/>
        <w:rPr>
          <w:rFonts w:ascii="Arial Narrow" w:hAnsi="Arial Narrow"/>
          <w:b/>
          <w:sz w:val="22"/>
          <w:szCs w:val="22"/>
          <w:lang w:val="en-US"/>
        </w:rPr>
      </w:pPr>
      <w:r w:rsidRPr="00357732">
        <w:rPr>
          <w:rStyle w:val="hps"/>
          <w:rFonts w:ascii="Arial Narrow" w:hAnsi="Arial Narrow"/>
          <w:lang w:val="en-US"/>
        </w:rPr>
        <w:t>The installationsite</w:t>
      </w:r>
      <w:r w:rsidRPr="00357732">
        <w:rPr>
          <w:rFonts w:ascii="Arial Narrow" w:hAnsi="Arial Narrow"/>
          <w:lang w:val="en-US"/>
        </w:rPr>
        <w:t xml:space="preserve">, </w:t>
      </w:r>
    </w:p>
    <w:p w:rsidR="00357732" w:rsidRPr="00357732" w:rsidRDefault="00357732" w:rsidP="00724771">
      <w:pPr>
        <w:pStyle w:val="Paragraphedeliste"/>
        <w:widowControl w:val="0"/>
        <w:numPr>
          <w:ilvl w:val="0"/>
          <w:numId w:val="147"/>
        </w:numPr>
        <w:jc w:val="both"/>
        <w:rPr>
          <w:rFonts w:ascii="Arial Narrow" w:hAnsi="Arial Narrow"/>
          <w:b/>
          <w:sz w:val="22"/>
          <w:szCs w:val="22"/>
          <w:lang w:val="en-US"/>
        </w:rPr>
      </w:pPr>
      <w:r w:rsidRPr="00357732">
        <w:rPr>
          <w:rFonts w:ascii="Arial Narrow" w:hAnsi="Arial Narrow"/>
          <w:sz w:val="22"/>
          <w:szCs w:val="22"/>
          <w:lang w:val="en-US"/>
        </w:rPr>
        <w:t xml:space="preserve">Earthworks and floor </w:t>
      </w:r>
    </w:p>
    <w:p w:rsidR="00357732" w:rsidRPr="00357732" w:rsidRDefault="00357732" w:rsidP="00724771">
      <w:pPr>
        <w:pStyle w:val="Paragraphedeliste"/>
        <w:widowControl w:val="0"/>
        <w:numPr>
          <w:ilvl w:val="0"/>
          <w:numId w:val="147"/>
        </w:numPr>
        <w:jc w:val="both"/>
        <w:rPr>
          <w:rFonts w:ascii="Arial Narrow" w:hAnsi="Arial Narrow"/>
          <w:b/>
          <w:sz w:val="22"/>
          <w:szCs w:val="22"/>
          <w:lang w:val="en-US"/>
        </w:rPr>
      </w:pPr>
      <w:r w:rsidRPr="00357732">
        <w:rPr>
          <w:rFonts w:ascii="Arial Narrow" w:hAnsi="Arial Narrow"/>
          <w:sz w:val="22"/>
          <w:szCs w:val="22"/>
          <w:lang w:val="en-US"/>
        </w:rPr>
        <w:t xml:space="preserve"> Items, sanitation, drainage, </w:t>
      </w:r>
    </w:p>
    <w:p w:rsidR="00357732" w:rsidRPr="00357732" w:rsidRDefault="00357732" w:rsidP="00724771">
      <w:pPr>
        <w:pStyle w:val="Paragraphedeliste"/>
        <w:widowControl w:val="0"/>
        <w:numPr>
          <w:ilvl w:val="0"/>
          <w:numId w:val="147"/>
        </w:numPr>
        <w:jc w:val="both"/>
        <w:rPr>
          <w:rFonts w:ascii="Arial Narrow" w:hAnsi="Arial Narrow"/>
          <w:b/>
          <w:sz w:val="22"/>
          <w:szCs w:val="22"/>
          <w:lang w:val="en-US"/>
        </w:rPr>
      </w:pPr>
      <w:r w:rsidRPr="00357732">
        <w:rPr>
          <w:rFonts w:ascii="Arial Narrow" w:hAnsi="Arial Narrow"/>
          <w:sz w:val="22"/>
          <w:szCs w:val="22"/>
          <w:lang w:val="en-US"/>
        </w:rPr>
        <w:t xml:space="preserve">Equipment and diverse </w:t>
      </w:r>
    </w:p>
    <w:p w:rsidR="00357732" w:rsidRPr="00357732" w:rsidRDefault="00357732" w:rsidP="00724771">
      <w:pPr>
        <w:pStyle w:val="Paragraphedeliste"/>
        <w:widowControl w:val="0"/>
        <w:numPr>
          <w:ilvl w:val="0"/>
          <w:numId w:val="147"/>
        </w:numPr>
        <w:jc w:val="both"/>
        <w:rPr>
          <w:rFonts w:ascii="Arial Narrow" w:hAnsi="Arial Narrow"/>
          <w:b/>
          <w:sz w:val="22"/>
          <w:szCs w:val="22"/>
          <w:lang w:val="en-US"/>
        </w:rPr>
      </w:pPr>
      <w:r w:rsidRPr="00357732">
        <w:rPr>
          <w:rFonts w:ascii="Arial Narrow" w:hAnsi="Arial Narrow"/>
          <w:sz w:val="22"/>
          <w:szCs w:val="22"/>
          <w:lang w:val="en-US"/>
        </w:rPr>
        <w:t xml:space="preserve"> taking into account the protection of the environment.... etc.</w:t>
      </w:r>
    </w:p>
    <w:p w:rsidR="00357732" w:rsidRPr="00357732" w:rsidRDefault="00357732" w:rsidP="00357732">
      <w:pPr>
        <w:widowControl w:val="0"/>
        <w:jc w:val="both"/>
        <w:rPr>
          <w:rFonts w:ascii="Arial Narrow" w:hAnsi="Arial Narrow"/>
          <w:b/>
          <w:sz w:val="22"/>
          <w:szCs w:val="22"/>
          <w:lang w:val="en-US"/>
        </w:rPr>
      </w:pPr>
    </w:p>
    <w:p w:rsidR="00357732" w:rsidRPr="00357732" w:rsidRDefault="00357732" w:rsidP="00357732">
      <w:pPr>
        <w:widowControl w:val="0"/>
        <w:jc w:val="both"/>
        <w:rPr>
          <w:rFonts w:ascii="Arial Narrow" w:hAnsi="Arial Narrow"/>
          <w:b/>
          <w:sz w:val="22"/>
          <w:szCs w:val="22"/>
          <w:u w:val="single"/>
          <w:lang w:val="en-US"/>
        </w:rPr>
      </w:pPr>
      <w:r w:rsidRPr="00357732">
        <w:rPr>
          <w:rFonts w:ascii="Arial Narrow" w:hAnsi="Arial Narrow"/>
          <w:b/>
          <w:sz w:val="22"/>
          <w:szCs w:val="22"/>
          <w:lang w:val="en-US"/>
        </w:rPr>
        <w:t>3-</w:t>
      </w:r>
      <w:r w:rsidRPr="00357732">
        <w:rPr>
          <w:rFonts w:ascii="Arial Narrow" w:hAnsi="Arial Narrow"/>
          <w:b/>
          <w:sz w:val="22"/>
          <w:szCs w:val="22"/>
          <w:u w:val="single"/>
          <w:lang w:val="en-US"/>
        </w:rPr>
        <w:t>ELIGIBILITY</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The application to this invitation to tender is open with equal conditions to Cameroon-Law related firms &amp; companies experienced in the field of road maintenance and Civil Engineering.</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By this invitation to tender, interested companies are called upon to provide authentic information which will be helpful for the choice of the one that can meet the needs of the required service after an in-depth and objective appraisal of its application file.</w:t>
      </w: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b/>
          <w:sz w:val="22"/>
          <w:szCs w:val="22"/>
          <w:u w:val="single"/>
          <w:lang w:val="en-US"/>
        </w:rPr>
      </w:pPr>
      <w:r w:rsidRPr="00357732">
        <w:rPr>
          <w:rFonts w:ascii="Arial Narrow" w:hAnsi="Arial Narrow"/>
          <w:b/>
          <w:sz w:val="22"/>
          <w:szCs w:val="22"/>
          <w:lang w:val="en-US"/>
        </w:rPr>
        <w:t>4</w:t>
      </w:r>
      <w:r w:rsidRPr="00357732">
        <w:rPr>
          <w:rFonts w:ascii="Arial Narrow" w:hAnsi="Arial Narrow"/>
          <w:b/>
          <w:sz w:val="22"/>
          <w:szCs w:val="22"/>
          <w:u w:val="single"/>
          <w:lang w:val="en-US"/>
        </w:rPr>
        <w:t>-FINANCE</w:t>
      </w:r>
    </w:p>
    <w:p w:rsidR="00357732" w:rsidRPr="00357732" w:rsidRDefault="00357732" w:rsidP="00357732">
      <w:pPr>
        <w:widowControl w:val="0"/>
        <w:jc w:val="both"/>
        <w:rPr>
          <w:rFonts w:ascii="Arial Narrow" w:hAnsi="Arial Narrow"/>
          <w:b/>
          <w:sz w:val="22"/>
          <w:szCs w:val="22"/>
        </w:rPr>
      </w:pPr>
      <w:r w:rsidRPr="00357732">
        <w:rPr>
          <w:rFonts w:ascii="Arial Narrow" w:hAnsi="Arial Narrow"/>
          <w:sz w:val="22"/>
          <w:szCs w:val="22"/>
          <w:lang w:val="en-US"/>
        </w:rPr>
        <w:t xml:space="preserve">As far as works are concerned, an estimated amount of </w:t>
      </w:r>
      <w:r w:rsidRPr="00357732">
        <w:rPr>
          <w:rFonts w:ascii="Arial Narrow" w:hAnsi="Arial Narrow"/>
          <w:b/>
          <w:bCs/>
          <w:sz w:val="22"/>
          <w:szCs w:val="22"/>
          <w:lang w:val="en-US"/>
        </w:rPr>
        <w:t>Thirty million</w:t>
      </w:r>
      <w:r w:rsidRPr="00357732">
        <w:rPr>
          <w:rFonts w:ascii="Arial Narrow" w:hAnsi="Arial Narrow"/>
          <w:sz w:val="22"/>
          <w:szCs w:val="22"/>
          <w:lang w:val="en-US"/>
        </w:rPr>
        <w:t>(</w:t>
      </w:r>
      <w:r w:rsidRPr="00357732">
        <w:rPr>
          <w:rFonts w:ascii="Arial Narrow" w:hAnsi="Arial Narrow"/>
          <w:b/>
          <w:sz w:val="22"/>
          <w:szCs w:val="22"/>
          <w:lang w:val="en-US"/>
        </w:rPr>
        <w:t>30,000,000</w:t>
      </w:r>
      <w:r w:rsidRPr="00357732">
        <w:rPr>
          <w:rFonts w:ascii="Arial Narrow" w:hAnsi="Arial Narrow"/>
          <w:sz w:val="22"/>
          <w:szCs w:val="22"/>
          <w:lang w:val="en-US"/>
        </w:rPr>
        <w:t xml:space="preserve">) CFA F is allocated for this contract by the Budget of the Ministry of Public Works, Year 2019. </w:t>
      </w:r>
      <w:r w:rsidRPr="00357732">
        <w:rPr>
          <w:rFonts w:ascii="Arial Narrow" w:hAnsi="Arial Narrow"/>
          <w:b/>
          <w:sz w:val="22"/>
          <w:szCs w:val="22"/>
          <w:lang w:val="en-US"/>
        </w:rPr>
        <w:t xml:space="preserve">Imputation: </w:t>
      </w:r>
      <w:r w:rsidRPr="00357732">
        <w:rPr>
          <w:rFonts w:ascii="Arial Narrow" w:hAnsi="Arial Narrow"/>
          <w:b/>
          <w:sz w:val="22"/>
          <w:szCs w:val="22"/>
        </w:rPr>
        <w:t>52 36  641342 2811</w:t>
      </w:r>
      <w:r w:rsidRPr="00357732">
        <w:rPr>
          <w:rFonts w:ascii="Arial Narrow" w:hAnsi="Arial Narrow"/>
          <w:b/>
          <w:sz w:val="22"/>
          <w:szCs w:val="22"/>
          <w:lang w:val="en-US"/>
        </w:rPr>
        <w:t>79.</w:t>
      </w:r>
      <w:r w:rsidRPr="00357732">
        <w:rPr>
          <w:rFonts w:ascii="Arial Narrow" w:hAnsi="Arial Narrow"/>
          <w:sz w:val="22"/>
          <w:szCs w:val="22"/>
        </w:rPr>
        <w:t xml:space="preserve"> </w:t>
      </w:r>
    </w:p>
    <w:p w:rsidR="00357732" w:rsidRPr="00357732" w:rsidRDefault="00357732" w:rsidP="00357732">
      <w:pPr>
        <w:widowControl w:val="0"/>
        <w:jc w:val="both"/>
        <w:rPr>
          <w:rFonts w:ascii="Arial Narrow" w:hAnsi="Arial Narrow"/>
          <w:b/>
          <w:sz w:val="22"/>
          <w:szCs w:val="22"/>
          <w:lang w:val="en-US"/>
        </w:rPr>
      </w:pPr>
    </w:p>
    <w:p w:rsidR="00357732" w:rsidRPr="00357732" w:rsidRDefault="00357732" w:rsidP="00357732">
      <w:pPr>
        <w:widowControl w:val="0"/>
        <w:jc w:val="both"/>
        <w:rPr>
          <w:rFonts w:ascii="Arial Narrow" w:hAnsi="Arial Narrow"/>
          <w:sz w:val="12"/>
          <w:szCs w:val="22"/>
          <w:lang w:val="en-US"/>
        </w:rPr>
      </w:pPr>
    </w:p>
    <w:p w:rsidR="00357732" w:rsidRPr="00357732" w:rsidRDefault="00357732" w:rsidP="00357732">
      <w:pPr>
        <w:widowControl w:val="0"/>
        <w:jc w:val="both"/>
        <w:rPr>
          <w:rFonts w:ascii="Arial Narrow" w:hAnsi="Arial Narrow"/>
          <w:b/>
          <w:sz w:val="22"/>
          <w:szCs w:val="22"/>
          <w:lang w:val="en-US"/>
        </w:rPr>
      </w:pPr>
      <w:r w:rsidRPr="00357732">
        <w:rPr>
          <w:rFonts w:ascii="Arial Narrow" w:hAnsi="Arial Narrow"/>
          <w:b/>
          <w:sz w:val="22"/>
          <w:szCs w:val="22"/>
          <w:lang w:val="en-US"/>
        </w:rPr>
        <w:t xml:space="preserve">  5-</w:t>
      </w:r>
      <w:r w:rsidRPr="00357732">
        <w:rPr>
          <w:rFonts w:ascii="Arial Narrow" w:hAnsi="Arial Narrow"/>
          <w:b/>
          <w:sz w:val="22"/>
          <w:szCs w:val="22"/>
          <w:u w:val="single"/>
          <w:lang w:val="en-US"/>
        </w:rPr>
        <w:t>TENDER FILE CONSULTATION</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The tender file may be consulted during working hours at the Maga Council Secretariat.</w:t>
      </w: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b/>
          <w:sz w:val="22"/>
          <w:szCs w:val="22"/>
          <w:u w:val="single"/>
          <w:lang w:val="en-US"/>
        </w:rPr>
      </w:pPr>
      <w:r w:rsidRPr="00357732">
        <w:rPr>
          <w:rFonts w:ascii="Arial Narrow" w:hAnsi="Arial Narrow"/>
          <w:b/>
          <w:sz w:val="22"/>
          <w:szCs w:val="22"/>
          <w:lang w:val="en-US"/>
        </w:rPr>
        <w:t xml:space="preserve"> 6-</w:t>
      </w:r>
      <w:r w:rsidRPr="00357732">
        <w:rPr>
          <w:rFonts w:ascii="Arial Narrow" w:hAnsi="Arial Narrow"/>
          <w:b/>
          <w:sz w:val="22"/>
          <w:szCs w:val="22"/>
          <w:u w:val="single"/>
          <w:lang w:val="en-US"/>
        </w:rPr>
        <w:t>TENDER FILE ACQUISITION</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 xml:space="preserve">The tender file may be obtained at the Maga Council Secretariat upon submission of the receipt attesting to the payment of a non-refundable fee of </w:t>
      </w:r>
      <w:r w:rsidRPr="00357732">
        <w:rPr>
          <w:rFonts w:ascii="Arial Narrow" w:hAnsi="Arial Narrow"/>
          <w:b/>
          <w:sz w:val="22"/>
          <w:szCs w:val="22"/>
          <w:lang w:val="en-US"/>
        </w:rPr>
        <w:t>fifty thousand (50,000) CFA F</w:t>
      </w:r>
      <w:r w:rsidRPr="00357732">
        <w:rPr>
          <w:rFonts w:ascii="Arial Narrow" w:hAnsi="Arial Narrow"/>
          <w:sz w:val="22"/>
          <w:szCs w:val="22"/>
          <w:lang w:val="en-US"/>
        </w:rPr>
        <w:t xml:space="preserve"> into the Municipal Treasury.</w:t>
      </w: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b/>
          <w:sz w:val="22"/>
          <w:szCs w:val="22"/>
          <w:u w:val="single"/>
          <w:lang w:val="en-US"/>
        </w:rPr>
      </w:pPr>
      <w:r w:rsidRPr="00357732">
        <w:rPr>
          <w:rFonts w:ascii="Arial Narrow" w:hAnsi="Arial Narrow"/>
          <w:b/>
          <w:sz w:val="22"/>
          <w:szCs w:val="22"/>
          <w:lang w:val="en-US"/>
        </w:rPr>
        <w:t xml:space="preserve"> 7-</w:t>
      </w:r>
      <w:r w:rsidRPr="00357732">
        <w:rPr>
          <w:rFonts w:ascii="Arial Narrow" w:hAnsi="Arial Narrow"/>
          <w:b/>
          <w:sz w:val="22"/>
          <w:szCs w:val="22"/>
          <w:u w:val="single"/>
          <w:lang w:val="en-US"/>
        </w:rPr>
        <w:t>TENDERS PRESENTATION</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The documents include in the tender application must be classified in three different envelopes which must be sealed later. The following framework must be taken into consideration:</w:t>
      </w:r>
    </w:p>
    <w:p w:rsidR="00357732" w:rsidRPr="00357732" w:rsidRDefault="00357732" w:rsidP="00357732">
      <w:pPr>
        <w:pStyle w:val="Paragraphedeliste"/>
        <w:widowControl w:val="0"/>
        <w:numPr>
          <w:ilvl w:val="0"/>
          <w:numId w:val="116"/>
        </w:numPr>
        <w:spacing w:after="200"/>
        <w:jc w:val="both"/>
        <w:rPr>
          <w:rFonts w:ascii="Arial Narrow" w:hAnsi="Arial Narrow"/>
          <w:sz w:val="22"/>
          <w:szCs w:val="22"/>
          <w:lang w:val="en-US"/>
        </w:rPr>
      </w:pPr>
      <w:r w:rsidRPr="00357732">
        <w:rPr>
          <w:rFonts w:ascii="Arial Narrow" w:hAnsi="Arial Narrow"/>
          <w:sz w:val="22"/>
          <w:szCs w:val="22"/>
          <w:lang w:val="en-US"/>
        </w:rPr>
        <w:t>Envelope A must contain the administrative documents;</w:t>
      </w:r>
    </w:p>
    <w:p w:rsidR="00357732" w:rsidRPr="00357732" w:rsidRDefault="00357732" w:rsidP="00357732">
      <w:pPr>
        <w:pStyle w:val="Paragraphedeliste"/>
        <w:widowControl w:val="0"/>
        <w:numPr>
          <w:ilvl w:val="0"/>
          <w:numId w:val="116"/>
        </w:numPr>
        <w:spacing w:after="120"/>
        <w:jc w:val="both"/>
        <w:rPr>
          <w:rFonts w:ascii="Arial Narrow" w:hAnsi="Arial Narrow"/>
          <w:sz w:val="22"/>
          <w:szCs w:val="22"/>
          <w:lang w:val="en-US"/>
        </w:rPr>
      </w:pPr>
      <w:r w:rsidRPr="00357732">
        <w:rPr>
          <w:rFonts w:ascii="Arial Narrow" w:hAnsi="Arial Narrow"/>
          <w:sz w:val="22"/>
          <w:szCs w:val="22"/>
          <w:lang w:val="en-US"/>
        </w:rPr>
        <w:lastRenderedPageBreak/>
        <w:t>Envelope B must contain the technical proposal;</w:t>
      </w:r>
    </w:p>
    <w:p w:rsidR="00357732" w:rsidRPr="00357732" w:rsidRDefault="00357732" w:rsidP="00357732">
      <w:pPr>
        <w:pStyle w:val="Paragraphedeliste"/>
        <w:widowControl w:val="0"/>
        <w:numPr>
          <w:ilvl w:val="0"/>
          <w:numId w:val="116"/>
        </w:numPr>
        <w:spacing w:after="200"/>
        <w:jc w:val="both"/>
        <w:rPr>
          <w:rFonts w:ascii="Arial Narrow" w:hAnsi="Arial Narrow"/>
          <w:sz w:val="22"/>
          <w:szCs w:val="22"/>
          <w:lang w:val="en-US"/>
        </w:rPr>
      </w:pPr>
      <w:r w:rsidRPr="00357732">
        <w:rPr>
          <w:rFonts w:ascii="Arial Narrow" w:hAnsi="Arial Narrow"/>
          <w:sz w:val="22"/>
          <w:szCs w:val="22"/>
          <w:lang w:val="en-US"/>
        </w:rPr>
        <w:t>Envelope C must contain the financial allocation.</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The above-mentioned tenders presented as such will be inserted in a simple envelope bearing the main tender references .This one must also be closed and sealed for confidentiality. The different documents should be numbered in accordance with the tender file order and separated by some interpolated sheets of the same colour.</w:t>
      </w: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b/>
          <w:sz w:val="22"/>
          <w:szCs w:val="22"/>
          <w:u w:val="single"/>
          <w:lang w:val="en-US"/>
        </w:rPr>
      </w:pPr>
      <w:r w:rsidRPr="00357732">
        <w:rPr>
          <w:rFonts w:ascii="Arial Narrow" w:hAnsi="Arial Narrow"/>
          <w:b/>
          <w:sz w:val="22"/>
          <w:szCs w:val="22"/>
          <w:lang w:val="en-US"/>
        </w:rPr>
        <w:t xml:space="preserve"> 8-</w:t>
      </w:r>
      <w:r w:rsidRPr="00357732">
        <w:rPr>
          <w:rFonts w:ascii="Arial Narrow" w:hAnsi="Arial Narrow"/>
          <w:b/>
          <w:sz w:val="22"/>
          <w:szCs w:val="22"/>
          <w:u w:val="single"/>
          <w:lang w:val="en-US"/>
        </w:rPr>
        <w:t>TENDERS SUBMISSION</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 xml:space="preserve">Seven copies of each tender application written either in English or in French </w:t>
      </w:r>
      <w:r w:rsidRPr="00357732">
        <w:rPr>
          <w:rFonts w:ascii="Arial Narrow" w:hAnsi="Arial Narrow"/>
          <w:b/>
          <w:sz w:val="22"/>
          <w:szCs w:val="22"/>
          <w:lang w:val="en-US"/>
        </w:rPr>
        <w:t>one (01) original document and six (06)</w:t>
      </w:r>
      <w:r w:rsidRPr="00357732">
        <w:rPr>
          <w:rFonts w:ascii="Arial Narrow" w:hAnsi="Arial Narrow"/>
          <w:sz w:val="22"/>
          <w:szCs w:val="22"/>
          <w:lang w:val="en-US"/>
        </w:rPr>
        <w:t xml:space="preserve"> copies labelled as such, in accordance with the invitation to tender should be submitted in a sealed envelope against a receipt at the Maga Council Secretariat by </w:t>
      </w:r>
      <w:r w:rsidRPr="00357732">
        <w:rPr>
          <w:rFonts w:ascii="Arial Narrow" w:hAnsi="Arial Narrow"/>
          <w:b/>
          <w:sz w:val="22"/>
          <w:szCs w:val="22"/>
          <w:lang w:val="en-US"/>
        </w:rPr>
        <w:t>_________________________</w:t>
      </w:r>
      <w:r w:rsidRPr="00357732">
        <w:rPr>
          <w:rFonts w:ascii="Arial Narrow" w:hAnsi="Arial Narrow"/>
          <w:sz w:val="22"/>
          <w:szCs w:val="22"/>
          <w:lang w:val="en-US"/>
        </w:rPr>
        <w:t xml:space="preserve"> at </w:t>
      </w:r>
      <w:r w:rsidRPr="00357732">
        <w:rPr>
          <w:rFonts w:ascii="Arial Narrow" w:hAnsi="Arial Narrow"/>
          <w:b/>
          <w:sz w:val="22"/>
          <w:szCs w:val="22"/>
          <w:lang w:val="en-US"/>
        </w:rPr>
        <w:t>9.00 am (local time).</w:t>
      </w:r>
      <w:r w:rsidRPr="00357732">
        <w:rPr>
          <w:rFonts w:ascii="Arial Narrow" w:hAnsi="Arial Narrow"/>
          <w:sz w:val="22"/>
          <w:szCs w:val="22"/>
          <w:lang w:val="en-US"/>
        </w:rPr>
        <w:t xml:space="preserve"> </w:t>
      </w:r>
    </w:p>
    <w:p w:rsidR="00357732" w:rsidRPr="00357732" w:rsidRDefault="00357732" w:rsidP="00357732">
      <w:pPr>
        <w:widowControl w:val="0"/>
        <w:spacing w:line="360" w:lineRule="auto"/>
        <w:jc w:val="both"/>
        <w:rPr>
          <w:rFonts w:ascii="Arial Narrow" w:hAnsi="Arial Narrow"/>
          <w:sz w:val="22"/>
          <w:szCs w:val="22"/>
          <w:lang w:val="en-US"/>
        </w:rPr>
      </w:pPr>
      <w:r w:rsidRPr="00357732">
        <w:rPr>
          <w:rFonts w:ascii="Arial Narrow" w:hAnsi="Arial Narrow"/>
          <w:sz w:val="22"/>
          <w:szCs w:val="22"/>
          <w:lang w:val="en-US"/>
        </w:rPr>
        <w:t>They should bear the following:</w:t>
      </w:r>
    </w:p>
    <w:p w:rsidR="00357732" w:rsidRPr="00357732" w:rsidRDefault="00357732" w:rsidP="00357732">
      <w:pPr>
        <w:widowControl w:val="0"/>
        <w:shd w:val="clear" w:color="auto" w:fill="A6A6A6" w:themeFill="background1" w:themeFillShade="A6"/>
        <w:jc w:val="both"/>
        <w:rPr>
          <w:rFonts w:ascii="Arial Narrow" w:hAnsi="Arial Narrow"/>
          <w:b/>
          <w:sz w:val="22"/>
          <w:szCs w:val="22"/>
          <w:lang w:val="en-US"/>
        </w:rPr>
      </w:pPr>
      <w:r w:rsidRPr="00357732">
        <w:rPr>
          <w:rFonts w:ascii="Arial Narrow" w:hAnsi="Arial Narrow"/>
          <w:b/>
          <w:sz w:val="22"/>
          <w:szCs w:val="22"/>
          <w:lang w:val="en-US"/>
        </w:rPr>
        <w:t>“OPEN NATIONAL INVITATION TO TENDER</w:t>
      </w:r>
      <w:r w:rsidRPr="00357732">
        <w:rPr>
          <w:rFonts w:ascii="Arial Narrow" w:hAnsi="Arial Narrow"/>
          <w:b/>
          <w:sz w:val="22"/>
          <w:szCs w:val="22"/>
          <w:lang w:val="en-US"/>
        </w:rPr>
        <w:br/>
        <w:t>N° __________/ONIT/PR/MINPUCO/RDFN/RTB-RM/PIP/2014 OF ____________________</w:t>
      </w:r>
    </w:p>
    <w:p w:rsidR="00357732" w:rsidRPr="00357732" w:rsidRDefault="00357732" w:rsidP="00357732">
      <w:pPr>
        <w:widowControl w:val="0"/>
        <w:shd w:val="clear" w:color="auto" w:fill="A6A6A6" w:themeFill="background1" w:themeFillShade="A6"/>
        <w:jc w:val="both"/>
        <w:rPr>
          <w:rFonts w:ascii="Arial Narrow" w:hAnsi="Arial Narrow"/>
          <w:b/>
          <w:sz w:val="22"/>
          <w:szCs w:val="22"/>
          <w:lang w:val="en-US"/>
        </w:rPr>
      </w:pPr>
      <w:r w:rsidRPr="00357732">
        <w:rPr>
          <w:rFonts w:ascii="Arial Narrow" w:hAnsi="Arial Narrow"/>
          <w:b/>
          <w:sz w:val="22"/>
          <w:szCs w:val="22"/>
          <w:lang w:val="en-US"/>
        </w:rPr>
        <w:t>EMERGENCY PROCEDURE RELATIVE TO REHABILITATION, RENOVATION AND MAINTENANCE ON MOURLA-POUSS SECTION ROAD IN THE REGION OF THE FAR NORTH REGION</w:t>
      </w:r>
    </w:p>
    <w:p w:rsidR="00357732" w:rsidRPr="00357732" w:rsidRDefault="00357732" w:rsidP="00357732">
      <w:pPr>
        <w:widowControl w:val="0"/>
        <w:shd w:val="clear" w:color="auto" w:fill="A6A6A6" w:themeFill="background1" w:themeFillShade="A6"/>
        <w:jc w:val="both"/>
        <w:rPr>
          <w:rFonts w:ascii="Arial Narrow" w:hAnsi="Arial Narrow"/>
          <w:b/>
          <w:sz w:val="6"/>
          <w:szCs w:val="22"/>
          <w:lang w:val="en-US"/>
        </w:rPr>
      </w:pPr>
    </w:p>
    <w:p w:rsidR="00357732" w:rsidRPr="00357732" w:rsidRDefault="00357732" w:rsidP="00357732">
      <w:pPr>
        <w:widowControl w:val="0"/>
        <w:shd w:val="clear" w:color="auto" w:fill="A6A6A6" w:themeFill="background1" w:themeFillShade="A6"/>
        <w:jc w:val="both"/>
        <w:rPr>
          <w:rFonts w:ascii="Arial Narrow" w:hAnsi="Arial Narrow"/>
          <w:b/>
          <w:sz w:val="22"/>
          <w:szCs w:val="22"/>
          <w:lang w:val="en-US"/>
        </w:rPr>
      </w:pPr>
      <w:r w:rsidRPr="00357732">
        <w:rPr>
          <w:rFonts w:ascii="Arial Narrow" w:hAnsi="Arial Narrow"/>
          <w:b/>
          <w:sz w:val="22"/>
          <w:szCs w:val="22"/>
          <w:lang w:val="en-US"/>
        </w:rPr>
        <w:t>FINANCE: MINEPRD PIP FISCAL YEAR 2014</w:t>
      </w:r>
    </w:p>
    <w:p w:rsidR="00357732" w:rsidRPr="00357732" w:rsidRDefault="00357732" w:rsidP="00357732">
      <w:pPr>
        <w:widowControl w:val="0"/>
        <w:shd w:val="clear" w:color="auto" w:fill="A6A6A6" w:themeFill="background1" w:themeFillShade="A6"/>
        <w:jc w:val="both"/>
        <w:rPr>
          <w:rFonts w:ascii="Arial Narrow" w:hAnsi="Arial Narrow"/>
          <w:sz w:val="22"/>
          <w:szCs w:val="22"/>
          <w:lang w:val="en-US"/>
        </w:rPr>
      </w:pPr>
      <w:r w:rsidRPr="00357732">
        <w:rPr>
          <w:rFonts w:ascii="Arial Narrow" w:hAnsi="Arial Narrow"/>
          <w:b/>
          <w:sz w:val="22"/>
          <w:szCs w:val="22"/>
          <w:lang w:val="en-US"/>
        </w:rPr>
        <w:t>DISCLOSE ONLY DURING THE EVALUATION SESSION OF TENDER APPLICATIONS</w:t>
      </w:r>
      <w:r w:rsidRPr="00357732">
        <w:rPr>
          <w:rFonts w:ascii="Arial Narrow" w:hAnsi="Arial Narrow"/>
          <w:sz w:val="22"/>
          <w:szCs w:val="22"/>
          <w:lang w:val="en-US"/>
        </w:rPr>
        <w:t xml:space="preserve">” </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 xml:space="preserve">                </w:t>
      </w:r>
    </w:p>
    <w:p w:rsidR="00357732" w:rsidRPr="00357732" w:rsidRDefault="00357732" w:rsidP="00357732">
      <w:pPr>
        <w:widowControl w:val="0"/>
        <w:jc w:val="both"/>
        <w:rPr>
          <w:rFonts w:ascii="Arial Narrow" w:hAnsi="Arial Narrow"/>
          <w:b/>
          <w:sz w:val="22"/>
          <w:szCs w:val="22"/>
          <w:lang w:val="en-US"/>
        </w:rPr>
      </w:pPr>
      <w:r w:rsidRPr="00357732">
        <w:rPr>
          <w:rFonts w:ascii="Arial Narrow" w:hAnsi="Arial Narrow"/>
          <w:b/>
          <w:sz w:val="22"/>
          <w:szCs w:val="22"/>
          <w:lang w:val="en-US"/>
        </w:rPr>
        <w:t>NB: Beyond the submission’s deadline any tender will no longer be received.</w:t>
      </w: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b/>
          <w:sz w:val="22"/>
          <w:szCs w:val="22"/>
          <w:lang w:val="en-US"/>
        </w:rPr>
      </w:pPr>
      <w:r w:rsidRPr="00357732">
        <w:rPr>
          <w:rFonts w:ascii="Arial Narrow" w:hAnsi="Arial Narrow"/>
          <w:b/>
          <w:sz w:val="22"/>
          <w:szCs w:val="22"/>
          <w:lang w:val="en-US"/>
        </w:rPr>
        <w:t>9</w:t>
      </w:r>
      <w:r w:rsidRPr="00357732">
        <w:rPr>
          <w:rFonts w:ascii="Arial Narrow" w:hAnsi="Arial Narrow"/>
          <w:b/>
          <w:sz w:val="22"/>
          <w:szCs w:val="22"/>
          <w:u w:val="single"/>
          <w:lang w:val="en-US"/>
        </w:rPr>
        <w:t>-TENDERS COMPLIANCE</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 xml:space="preserve">Each applicant will include in his administrative file a deposit (in compliance with the model attached) issued by a first- class banking institution approved by the Ministry in charge of Finance and whose the list features in Document twelve (12) of the tender file, and valid for  thirty (30) days with effect from the tender- validity deadline. The deposit’s amount stands at </w:t>
      </w:r>
      <w:r w:rsidRPr="00357732">
        <w:rPr>
          <w:rFonts w:ascii="Arial Narrow" w:hAnsi="Arial Narrow"/>
          <w:b/>
          <w:sz w:val="22"/>
          <w:szCs w:val="22"/>
          <w:lang w:val="en-US"/>
        </w:rPr>
        <w:t>one million two thousand (1,200,000) CFA F</w:t>
      </w:r>
      <w:r w:rsidRPr="00357732">
        <w:rPr>
          <w:rFonts w:ascii="Arial Narrow" w:hAnsi="Arial Narrow"/>
          <w:sz w:val="22"/>
          <w:szCs w:val="22"/>
          <w:lang w:val="en-US"/>
        </w:rPr>
        <w:t>.</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 xml:space="preserve">Lest they be rejected, should compulsory be submitted only the originals and copies of the other required administrative documents (valid) certified by either the issuing service or an administrative authority in keeping with the requirements of the special tender regulation. </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They must date less than three (3) months and valid on the day of the tender disclosure.</w:t>
      </w:r>
    </w:p>
    <w:p w:rsidR="00357732" w:rsidRPr="00357732" w:rsidRDefault="00357732" w:rsidP="00357732">
      <w:pPr>
        <w:widowControl w:val="0"/>
        <w:jc w:val="both"/>
        <w:rPr>
          <w:rStyle w:val="hps"/>
          <w:rFonts w:ascii="Arial Narrow" w:hAnsi="Arial Narrow"/>
          <w:lang w:val="en-US"/>
        </w:rPr>
      </w:pPr>
    </w:p>
    <w:p w:rsidR="00357732" w:rsidRPr="00357732" w:rsidRDefault="00357732" w:rsidP="00357732">
      <w:pPr>
        <w:widowControl w:val="0"/>
        <w:jc w:val="both"/>
        <w:rPr>
          <w:rFonts w:ascii="Arial Narrow" w:hAnsi="Arial Narrow"/>
          <w:b/>
          <w:sz w:val="22"/>
          <w:szCs w:val="22"/>
          <w:u w:val="single"/>
          <w:lang w:val="en-US"/>
        </w:rPr>
      </w:pPr>
      <w:r w:rsidRPr="00357732">
        <w:rPr>
          <w:rFonts w:ascii="Arial Narrow" w:hAnsi="Arial Narrow"/>
          <w:b/>
          <w:sz w:val="22"/>
          <w:szCs w:val="22"/>
          <w:lang w:val="en-US"/>
        </w:rPr>
        <w:t>10</w:t>
      </w:r>
      <w:r w:rsidRPr="00357732">
        <w:rPr>
          <w:rFonts w:ascii="Arial Narrow" w:hAnsi="Arial Narrow"/>
          <w:b/>
          <w:sz w:val="22"/>
          <w:szCs w:val="22"/>
          <w:u w:val="single"/>
          <w:lang w:val="en-US"/>
        </w:rPr>
        <w:t>-TENDERS DISCLOSURE</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 xml:space="preserve">Tenders disclosure will be done in one stage on </w:t>
      </w:r>
      <w:r w:rsidRPr="00357732">
        <w:rPr>
          <w:rFonts w:ascii="Arial Narrow" w:hAnsi="Arial Narrow"/>
          <w:b/>
          <w:sz w:val="22"/>
          <w:szCs w:val="22"/>
          <w:lang w:val="en-US"/>
        </w:rPr>
        <w:t>___________________________</w:t>
      </w:r>
      <w:r w:rsidRPr="00357732">
        <w:rPr>
          <w:rFonts w:ascii="Arial Narrow" w:hAnsi="Arial Narrow"/>
          <w:sz w:val="22"/>
          <w:szCs w:val="22"/>
          <w:lang w:val="en-US"/>
        </w:rPr>
        <w:t xml:space="preserve"> at </w:t>
      </w:r>
      <w:r w:rsidRPr="00357732">
        <w:rPr>
          <w:rFonts w:ascii="Arial Narrow" w:hAnsi="Arial Narrow"/>
          <w:b/>
          <w:sz w:val="22"/>
          <w:szCs w:val="22"/>
          <w:lang w:val="en-US"/>
        </w:rPr>
        <w:t>10.00 am</w:t>
      </w:r>
      <w:r w:rsidRPr="00357732">
        <w:rPr>
          <w:rFonts w:ascii="Arial Narrow" w:hAnsi="Arial Narrow"/>
          <w:sz w:val="22"/>
          <w:szCs w:val="22"/>
          <w:lang w:val="en-US"/>
        </w:rPr>
        <w:t xml:space="preserve"> prompt at the meeting Hall of the Maga Council in the presence of the tender applicants. Only them may attend the opening session or have themselves represented by a duly person of their choice (even in case of joint venture) having a sound knowledge of their file.</w:t>
      </w:r>
    </w:p>
    <w:p w:rsidR="00357732" w:rsidRPr="00357732" w:rsidRDefault="00357732" w:rsidP="00357732">
      <w:pPr>
        <w:widowControl w:val="0"/>
        <w:jc w:val="both"/>
        <w:rPr>
          <w:rFonts w:ascii="Arial Narrow" w:hAnsi="Arial Narrow"/>
          <w:sz w:val="14"/>
          <w:szCs w:val="22"/>
          <w:lang w:val="en-US"/>
        </w:rPr>
      </w:pPr>
    </w:p>
    <w:p w:rsidR="00357732" w:rsidRPr="00357732" w:rsidRDefault="00357732" w:rsidP="00357732">
      <w:pPr>
        <w:widowControl w:val="0"/>
        <w:jc w:val="both"/>
        <w:rPr>
          <w:rFonts w:ascii="Arial Narrow" w:hAnsi="Arial Narrow"/>
          <w:b/>
          <w:sz w:val="22"/>
          <w:szCs w:val="22"/>
          <w:u w:val="single"/>
          <w:lang w:val="en-US"/>
        </w:rPr>
      </w:pPr>
      <w:r w:rsidRPr="00357732">
        <w:rPr>
          <w:rFonts w:ascii="Arial Narrow" w:hAnsi="Arial Narrow"/>
          <w:b/>
          <w:sz w:val="22"/>
          <w:szCs w:val="22"/>
          <w:lang w:val="en-US"/>
        </w:rPr>
        <w:t xml:space="preserve">11- </w:t>
      </w:r>
      <w:r w:rsidRPr="00357732">
        <w:rPr>
          <w:rFonts w:ascii="Arial Narrow" w:hAnsi="Arial Narrow"/>
          <w:b/>
          <w:sz w:val="22"/>
          <w:szCs w:val="22"/>
          <w:u w:val="single"/>
          <w:lang w:val="en-US"/>
        </w:rPr>
        <w:t>APPLICATION DEADLINE</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 xml:space="preserve"> Tender applicants will have </w:t>
      </w:r>
      <w:r w:rsidRPr="00357732">
        <w:rPr>
          <w:rFonts w:ascii="Arial Narrow" w:hAnsi="Arial Narrow"/>
          <w:b/>
          <w:sz w:val="22"/>
          <w:szCs w:val="22"/>
          <w:lang w:val="en-US"/>
        </w:rPr>
        <w:t>twenty (20)</w:t>
      </w:r>
      <w:r w:rsidRPr="00357732">
        <w:rPr>
          <w:rFonts w:ascii="Arial Narrow" w:hAnsi="Arial Narrow"/>
          <w:sz w:val="22"/>
          <w:szCs w:val="22"/>
          <w:lang w:val="en-US"/>
        </w:rPr>
        <w:t xml:space="preserve"> days to apply upon publication of this notification.</w:t>
      </w: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b/>
          <w:sz w:val="22"/>
          <w:szCs w:val="22"/>
          <w:u w:val="single"/>
          <w:lang w:val="en-US"/>
        </w:rPr>
      </w:pPr>
      <w:r w:rsidRPr="00357732">
        <w:rPr>
          <w:rFonts w:ascii="Arial Narrow" w:hAnsi="Arial Narrow"/>
          <w:b/>
          <w:sz w:val="22"/>
          <w:szCs w:val="22"/>
          <w:lang w:val="en-US"/>
        </w:rPr>
        <w:t>12-</w:t>
      </w:r>
      <w:r w:rsidRPr="00357732">
        <w:rPr>
          <w:rFonts w:ascii="Arial Narrow" w:hAnsi="Arial Narrow"/>
          <w:b/>
          <w:sz w:val="22"/>
          <w:szCs w:val="22"/>
          <w:u w:val="single"/>
          <w:lang w:val="en-US"/>
        </w:rPr>
        <w:t>TIME FRAME</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 xml:space="preserve">The execution deadline sets by the Foreman is </w:t>
      </w:r>
      <w:r w:rsidRPr="00357732">
        <w:rPr>
          <w:rFonts w:ascii="Arial Narrow" w:hAnsi="Arial Narrow"/>
          <w:b/>
          <w:sz w:val="22"/>
          <w:szCs w:val="22"/>
          <w:lang w:val="en-US"/>
        </w:rPr>
        <w:t>three (03) months</w:t>
      </w:r>
      <w:r w:rsidRPr="00357732">
        <w:rPr>
          <w:rFonts w:ascii="Arial Narrow" w:hAnsi="Arial Narrow"/>
          <w:sz w:val="22"/>
          <w:szCs w:val="22"/>
          <w:lang w:val="en-US"/>
        </w:rPr>
        <w:t>. This period includes the Rainy seasons, weather and some other factors with effect from the day of   works’ notification; signing’s date of contract.</w:t>
      </w:r>
    </w:p>
    <w:p w:rsidR="00357732" w:rsidRPr="00357732" w:rsidRDefault="00357732" w:rsidP="00357732">
      <w:pPr>
        <w:widowControl w:val="0"/>
        <w:jc w:val="both"/>
        <w:rPr>
          <w:rFonts w:ascii="Arial Narrow" w:hAnsi="Arial Narrow"/>
          <w:sz w:val="14"/>
          <w:szCs w:val="22"/>
          <w:lang w:val="en-US"/>
        </w:rPr>
      </w:pPr>
    </w:p>
    <w:p w:rsidR="00357732" w:rsidRPr="00357732" w:rsidRDefault="00357732" w:rsidP="00357732">
      <w:pPr>
        <w:widowControl w:val="0"/>
        <w:jc w:val="both"/>
        <w:rPr>
          <w:rFonts w:ascii="Arial Narrow" w:hAnsi="Arial Narrow"/>
          <w:b/>
          <w:sz w:val="22"/>
          <w:szCs w:val="22"/>
          <w:lang w:val="en-US"/>
        </w:rPr>
      </w:pPr>
      <w:r w:rsidRPr="00357732">
        <w:rPr>
          <w:rFonts w:ascii="Arial Narrow" w:hAnsi="Arial Narrow"/>
          <w:b/>
          <w:sz w:val="22"/>
          <w:szCs w:val="22"/>
          <w:lang w:val="en-US"/>
        </w:rPr>
        <w:t>13-</w:t>
      </w:r>
      <w:r w:rsidRPr="00357732">
        <w:rPr>
          <w:rFonts w:ascii="Arial Narrow" w:hAnsi="Arial Narrow"/>
          <w:b/>
          <w:sz w:val="22"/>
          <w:szCs w:val="22"/>
          <w:u w:val="single"/>
          <w:lang w:val="en-US"/>
        </w:rPr>
        <w:t>TENDER EVALUATION CRITERIA</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Tender evaluation will be done in three (3) stages:</w:t>
      </w:r>
    </w:p>
    <w:p w:rsidR="00357732" w:rsidRPr="00357732" w:rsidRDefault="00357732" w:rsidP="00357732">
      <w:pPr>
        <w:pStyle w:val="Paragraphedeliste"/>
        <w:widowControl w:val="0"/>
        <w:numPr>
          <w:ilvl w:val="0"/>
          <w:numId w:val="117"/>
        </w:numPr>
        <w:spacing w:after="200"/>
        <w:jc w:val="both"/>
        <w:rPr>
          <w:rFonts w:ascii="Arial Narrow" w:hAnsi="Arial Narrow"/>
          <w:sz w:val="22"/>
          <w:szCs w:val="22"/>
          <w:lang w:val="en-US"/>
        </w:rPr>
      </w:pPr>
      <w:r w:rsidRPr="00357732">
        <w:rPr>
          <w:rFonts w:ascii="Arial Narrow" w:hAnsi="Arial Narrow"/>
          <w:sz w:val="22"/>
          <w:szCs w:val="22"/>
          <w:lang w:val="en-US"/>
        </w:rPr>
        <w:t>First stage: Verification of the administrative file regularity.</w:t>
      </w:r>
    </w:p>
    <w:p w:rsidR="00357732" w:rsidRPr="00357732" w:rsidRDefault="00357732" w:rsidP="00357732">
      <w:pPr>
        <w:pStyle w:val="Paragraphedeliste"/>
        <w:widowControl w:val="0"/>
        <w:numPr>
          <w:ilvl w:val="0"/>
          <w:numId w:val="117"/>
        </w:numPr>
        <w:spacing w:after="200"/>
        <w:jc w:val="both"/>
        <w:rPr>
          <w:rFonts w:ascii="Arial Narrow" w:hAnsi="Arial Narrow"/>
          <w:sz w:val="22"/>
          <w:szCs w:val="22"/>
          <w:lang w:val="en-US"/>
        </w:rPr>
      </w:pPr>
      <w:r w:rsidRPr="00357732">
        <w:rPr>
          <w:rFonts w:ascii="Arial Narrow" w:hAnsi="Arial Narrow"/>
          <w:sz w:val="22"/>
          <w:szCs w:val="22"/>
          <w:lang w:val="en-US"/>
        </w:rPr>
        <w:t>Second stage: Technical appraisal of the administrative tender attested as regular.</w:t>
      </w:r>
    </w:p>
    <w:p w:rsidR="00357732" w:rsidRPr="00357732" w:rsidRDefault="00357732" w:rsidP="00357732">
      <w:pPr>
        <w:pStyle w:val="Paragraphedeliste"/>
        <w:widowControl w:val="0"/>
        <w:numPr>
          <w:ilvl w:val="0"/>
          <w:numId w:val="117"/>
        </w:numPr>
        <w:spacing w:after="200"/>
        <w:jc w:val="both"/>
        <w:rPr>
          <w:rFonts w:ascii="Arial Narrow" w:hAnsi="Arial Narrow"/>
          <w:sz w:val="22"/>
          <w:szCs w:val="22"/>
          <w:lang w:val="en-US"/>
        </w:rPr>
      </w:pPr>
      <w:r w:rsidRPr="00357732">
        <w:rPr>
          <w:rFonts w:ascii="Arial Narrow" w:hAnsi="Arial Narrow"/>
          <w:sz w:val="22"/>
          <w:szCs w:val="22"/>
          <w:lang w:val="en-US"/>
        </w:rPr>
        <w:t>Third stage: Verification of the financial offer of those companies whose the tender files have been previously admitted as far as the technical and administrative stages are concerned.</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 xml:space="preserve">      The tender evaluation criteria are the followings: </w:t>
      </w:r>
    </w:p>
    <w:p w:rsidR="00357732" w:rsidRPr="00357732" w:rsidRDefault="00357732" w:rsidP="00357732">
      <w:pPr>
        <w:widowControl w:val="0"/>
        <w:jc w:val="both"/>
        <w:rPr>
          <w:rFonts w:ascii="Arial Narrow" w:hAnsi="Arial Narrow"/>
          <w:sz w:val="14"/>
          <w:szCs w:val="22"/>
          <w:lang w:val="en-US"/>
        </w:rPr>
      </w:pPr>
    </w:p>
    <w:p w:rsidR="00357732" w:rsidRPr="00357732" w:rsidRDefault="00357732" w:rsidP="00357732">
      <w:pPr>
        <w:widowControl w:val="0"/>
        <w:jc w:val="both"/>
        <w:rPr>
          <w:rFonts w:ascii="Arial Narrow" w:hAnsi="Arial Narrow"/>
          <w:b/>
          <w:sz w:val="22"/>
          <w:szCs w:val="22"/>
          <w:u w:val="single"/>
          <w:lang w:val="en-US"/>
        </w:rPr>
      </w:pPr>
      <w:r w:rsidRPr="00357732">
        <w:rPr>
          <w:rFonts w:ascii="Arial Narrow" w:hAnsi="Arial Narrow"/>
          <w:b/>
          <w:sz w:val="22"/>
          <w:szCs w:val="22"/>
          <w:u w:val="single"/>
          <w:lang w:val="en-US"/>
        </w:rPr>
        <w:t>13.1 Eliminatory criteria</w:t>
      </w:r>
    </w:p>
    <w:p w:rsidR="00357732" w:rsidRPr="00357732" w:rsidRDefault="00357732" w:rsidP="00357732">
      <w:pPr>
        <w:widowControl w:val="0"/>
        <w:jc w:val="both"/>
        <w:rPr>
          <w:rFonts w:ascii="Arial Narrow" w:hAnsi="Arial Narrow"/>
          <w:b/>
          <w:sz w:val="22"/>
          <w:szCs w:val="22"/>
          <w:lang w:val="en-US"/>
        </w:rPr>
      </w:pPr>
      <w:r w:rsidRPr="00357732">
        <w:rPr>
          <w:rFonts w:ascii="Arial Narrow" w:hAnsi="Arial Narrow"/>
          <w:b/>
          <w:sz w:val="22"/>
          <w:szCs w:val="22"/>
          <w:lang w:val="en-US"/>
        </w:rPr>
        <w:t>13.1.1 Administrative documents</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 xml:space="preserve">      a) Incomplete or non-compliant administrative file</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 xml:space="preserve">      b) False declaration or forged document</w:t>
      </w:r>
    </w:p>
    <w:p w:rsidR="00357732" w:rsidRPr="00357732" w:rsidRDefault="00357732" w:rsidP="00357732">
      <w:pPr>
        <w:widowControl w:val="0"/>
        <w:jc w:val="both"/>
        <w:rPr>
          <w:rFonts w:ascii="Arial Narrow" w:hAnsi="Arial Narrow"/>
          <w:sz w:val="10"/>
          <w:szCs w:val="22"/>
          <w:lang w:val="en-US"/>
        </w:rPr>
      </w:pPr>
    </w:p>
    <w:p w:rsidR="00357732" w:rsidRPr="00357732" w:rsidRDefault="00357732" w:rsidP="00357732">
      <w:pPr>
        <w:widowControl w:val="0"/>
        <w:jc w:val="both"/>
        <w:rPr>
          <w:rFonts w:ascii="Arial Narrow" w:hAnsi="Arial Narrow"/>
          <w:b/>
          <w:sz w:val="22"/>
          <w:szCs w:val="22"/>
          <w:lang w:val="en-US"/>
        </w:rPr>
      </w:pPr>
      <w:r w:rsidRPr="00357732">
        <w:rPr>
          <w:rFonts w:ascii="Arial Narrow" w:hAnsi="Arial Narrow"/>
          <w:b/>
          <w:sz w:val="22"/>
          <w:szCs w:val="22"/>
          <w:lang w:val="en-US"/>
        </w:rPr>
        <w:lastRenderedPageBreak/>
        <w:t>13.1.2 Technical proposal</w:t>
      </w:r>
    </w:p>
    <w:p w:rsidR="00357732" w:rsidRPr="00357732" w:rsidRDefault="00357732" w:rsidP="00357732">
      <w:pPr>
        <w:widowControl w:val="0"/>
        <w:numPr>
          <w:ilvl w:val="0"/>
          <w:numId w:val="118"/>
        </w:numPr>
        <w:jc w:val="both"/>
        <w:rPr>
          <w:rFonts w:ascii="Arial Narrow" w:hAnsi="Arial Narrow"/>
          <w:sz w:val="22"/>
          <w:szCs w:val="22"/>
          <w:lang w:val="en-US"/>
        </w:rPr>
      </w:pPr>
      <w:r w:rsidRPr="00357732">
        <w:rPr>
          <w:rFonts w:ascii="Arial Narrow" w:hAnsi="Arial Narrow"/>
          <w:sz w:val="22"/>
          <w:szCs w:val="22"/>
          <w:lang w:val="en-US"/>
        </w:rPr>
        <w:t>Incomplete or non-compliant file</w:t>
      </w:r>
    </w:p>
    <w:p w:rsidR="00357732" w:rsidRPr="00357732" w:rsidRDefault="00357732" w:rsidP="00357732">
      <w:pPr>
        <w:widowControl w:val="0"/>
        <w:numPr>
          <w:ilvl w:val="0"/>
          <w:numId w:val="118"/>
        </w:numPr>
        <w:jc w:val="both"/>
        <w:rPr>
          <w:rFonts w:ascii="Arial Narrow" w:hAnsi="Arial Narrow"/>
          <w:sz w:val="22"/>
          <w:szCs w:val="22"/>
          <w:lang w:val="en-US"/>
        </w:rPr>
      </w:pPr>
      <w:r w:rsidRPr="00357732">
        <w:rPr>
          <w:rFonts w:ascii="Arial Narrow" w:hAnsi="Arial Narrow"/>
          <w:sz w:val="22"/>
          <w:szCs w:val="22"/>
          <w:lang w:val="en-US"/>
        </w:rPr>
        <w:t>False declaration or forged document</w:t>
      </w:r>
    </w:p>
    <w:p w:rsidR="00357732" w:rsidRPr="00357732" w:rsidRDefault="00357732" w:rsidP="00357732">
      <w:pPr>
        <w:widowControl w:val="0"/>
        <w:numPr>
          <w:ilvl w:val="0"/>
          <w:numId w:val="118"/>
        </w:numPr>
        <w:jc w:val="both"/>
        <w:rPr>
          <w:rFonts w:ascii="Arial Narrow" w:hAnsi="Arial Narrow"/>
          <w:sz w:val="22"/>
          <w:szCs w:val="22"/>
          <w:lang w:val="en-US"/>
        </w:rPr>
      </w:pPr>
      <w:r w:rsidRPr="00357732">
        <w:rPr>
          <w:rFonts w:ascii="Arial Narrow" w:hAnsi="Arial Narrow"/>
          <w:sz w:val="22"/>
          <w:szCs w:val="22"/>
          <w:lang w:val="en-US"/>
        </w:rPr>
        <w:t>Absence of the certificate testifying of the site’ supervision signed by the head service in charge of the contract.</w:t>
      </w:r>
    </w:p>
    <w:p w:rsidR="00357732" w:rsidRPr="00357732" w:rsidRDefault="00357732" w:rsidP="00357732">
      <w:pPr>
        <w:widowControl w:val="0"/>
        <w:numPr>
          <w:ilvl w:val="0"/>
          <w:numId w:val="118"/>
        </w:numPr>
        <w:jc w:val="both"/>
        <w:rPr>
          <w:rFonts w:ascii="Arial Narrow" w:hAnsi="Arial Narrow"/>
          <w:sz w:val="22"/>
          <w:szCs w:val="22"/>
          <w:lang w:val="en-US"/>
        </w:rPr>
      </w:pPr>
      <w:r w:rsidRPr="00357732">
        <w:rPr>
          <w:rFonts w:ascii="Arial Narrow" w:hAnsi="Arial Narrow"/>
          <w:sz w:val="22"/>
          <w:szCs w:val="22"/>
          <w:lang w:val="en-US"/>
        </w:rPr>
        <w:t xml:space="preserve">The turnover of at least fifty million (50,000,000) CFA F for the last three (3) years in Building and Public Works sector.     </w:t>
      </w:r>
    </w:p>
    <w:p w:rsidR="00357732" w:rsidRPr="00357732" w:rsidRDefault="00357732" w:rsidP="00357732">
      <w:pPr>
        <w:widowControl w:val="0"/>
        <w:numPr>
          <w:ilvl w:val="0"/>
          <w:numId w:val="118"/>
        </w:numPr>
        <w:jc w:val="both"/>
        <w:rPr>
          <w:rFonts w:ascii="Arial Narrow" w:hAnsi="Arial Narrow"/>
          <w:sz w:val="22"/>
          <w:szCs w:val="22"/>
          <w:lang w:val="en-US"/>
        </w:rPr>
      </w:pPr>
      <w:r w:rsidRPr="00357732">
        <w:rPr>
          <w:rFonts w:ascii="Arial Narrow" w:hAnsi="Arial Narrow"/>
          <w:sz w:val="22"/>
          <w:szCs w:val="22"/>
          <w:lang w:val="en-US"/>
        </w:rPr>
        <w:t xml:space="preserve">Non registration of the supervisor to NOCE (National Order of Civil Engineers)  </w:t>
      </w:r>
    </w:p>
    <w:p w:rsidR="00357732" w:rsidRPr="00357732" w:rsidRDefault="00357732" w:rsidP="00357732">
      <w:pPr>
        <w:widowControl w:val="0"/>
        <w:numPr>
          <w:ilvl w:val="0"/>
          <w:numId w:val="118"/>
        </w:numPr>
        <w:jc w:val="both"/>
        <w:rPr>
          <w:rStyle w:val="hps"/>
          <w:rFonts w:ascii="Arial Narrow" w:hAnsi="Arial Narrow"/>
          <w:sz w:val="22"/>
          <w:szCs w:val="22"/>
          <w:lang w:val="en-US"/>
        </w:rPr>
      </w:pPr>
      <w:r w:rsidRPr="00357732">
        <w:rPr>
          <w:rFonts w:ascii="Arial Narrow" w:hAnsi="Arial Narrow"/>
          <w:sz w:val="22"/>
          <w:szCs w:val="22"/>
          <w:lang w:val="en-US"/>
        </w:rPr>
        <w:t>Failure to implement a market road than sixty million (60,000,000) CFA</w:t>
      </w:r>
      <w:r w:rsidRPr="00357732">
        <w:rPr>
          <w:rStyle w:val="hps"/>
          <w:rFonts w:ascii="Arial Narrow" w:hAnsi="Arial Narrow"/>
          <w:lang w:val="en-US"/>
        </w:rPr>
        <w:t>Francs</w:t>
      </w:r>
    </w:p>
    <w:p w:rsidR="00357732" w:rsidRPr="00357732" w:rsidRDefault="00357732" w:rsidP="00357732">
      <w:pPr>
        <w:widowControl w:val="0"/>
        <w:numPr>
          <w:ilvl w:val="0"/>
          <w:numId w:val="118"/>
        </w:numPr>
        <w:jc w:val="both"/>
        <w:rPr>
          <w:rFonts w:ascii="Arial Narrow" w:hAnsi="Arial Narrow"/>
          <w:sz w:val="22"/>
          <w:szCs w:val="22"/>
          <w:lang w:val="en-US"/>
        </w:rPr>
      </w:pPr>
      <w:r w:rsidRPr="00357732">
        <w:rPr>
          <w:rFonts w:ascii="Arial Narrow" w:hAnsi="Arial Narrow"/>
          <w:sz w:val="22"/>
          <w:szCs w:val="22"/>
          <w:lang w:val="en-US"/>
        </w:rPr>
        <w:t>Failure to show proof as the main contractor, of road maintenance or renovation’s building site over the last three (3) years.</w:t>
      </w:r>
    </w:p>
    <w:p w:rsidR="00357732" w:rsidRPr="00357732" w:rsidRDefault="00357732" w:rsidP="00357732">
      <w:pPr>
        <w:widowControl w:val="0"/>
        <w:numPr>
          <w:ilvl w:val="0"/>
          <w:numId w:val="118"/>
        </w:numPr>
        <w:jc w:val="both"/>
        <w:rPr>
          <w:rFonts w:ascii="Arial Narrow" w:hAnsi="Arial Narrow"/>
          <w:sz w:val="22"/>
          <w:szCs w:val="22"/>
          <w:lang w:val="en-US"/>
        </w:rPr>
      </w:pPr>
      <w:r w:rsidRPr="00357732">
        <w:rPr>
          <w:rFonts w:ascii="Arial Narrow" w:hAnsi="Arial Narrow"/>
          <w:sz w:val="22"/>
          <w:szCs w:val="22"/>
          <w:lang w:val="en-US"/>
        </w:rPr>
        <w:t>Absence in the technical proposal of a column indicating the organization, planning and understanding of the project.</w:t>
      </w:r>
    </w:p>
    <w:p w:rsidR="00357732" w:rsidRPr="00357732" w:rsidRDefault="00357732" w:rsidP="00357732">
      <w:pPr>
        <w:widowControl w:val="0"/>
        <w:numPr>
          <w:ilvl w:val="0"/>
          <w:numId w:val="118"/>
        </w:numPr>
        <w:jc w:val="both"/>
        <w:rPr>
          <w:rFonts w:ascii="Arial Narrow" w:hAnsi="Arial Narrow"/>
          <w:sz w:val="22"/>
          <w:szCs w:val="22"/>
          <w:lang w:val="en-US"/>
        </w:rPr>
      </w:pPr>
      <w:r w:rsidRPr="00357732">
        <w:rPr>
          <w:rFonts w:ascii="Arial Narrow" w:hAnsi="Arial Narrow"/>
          <w:sz w:val="22"/>
          <w:szCs w:val="22"/>
          <w:lang w:val="en-US"/>
        </w:rPr>
        <w:t>Failure to score at least thirty-six (36) essential criteria over fifty-one (51)</w:t>
      </w:r>
    </w:p>
    <w:p w:rsidR="00357732" w:rsidRPr="00357732" w:rsidRDefault="00357732" w:rsidP="00357732">
      <w:pPr>
        <w:widowControl w:val="0"/>
        <w:numPr>
          <w:ilvl w:val="0"/>
          <w:numId w:val="118"/>
        </w:numPr>
        <w:jc w:val="both"/>
        <w:rPr>
          <w:rFonts w:ascii="Arial Narrow" w:hAnsi="Arial Narrow"/>
          <w:sz w:val="22"/>
          <w:szCs w:val="22"/>
          <w:lang w:val="en-US"/>
        </w:rPr>
      </w:pPr>
      <w:r w:rsidRPr="00357732">
        <w:rPr>
          <w:rFonts w:ascii="Arial Narrow" w:hAnsi="Arial Narrow"/>
          <w:sz w:val="22"/>
          <w:szCs w:val="22"/>
          <w:lang w:val="en-US"/>
        </w:rPr>
        <w:t>Absence of a cement-mixer and some civil engineering vehicles in the required material presentation.</w:t>
      </w:r>
    </w:p>
    <w:p w:rsidR="00357732" w:rsidRPr="00357732" w:rsidRDefault="00357732" w:rsidP="00357732">
      <w:pPr>
        <w:widowControl w:val="0"/>
        <w:ind w:left="360"/>
        <w:jc w:val="both"/>
        <w:rPr>
          <w:rFonts w:ascii="Arial Narrow" w:hAnsi="Arial Narrow"/>
          <w:sz w:val="12"/>
          <w:szCs w:val="22"/>
          <w:lang w:val="en-US"/>
        </w:rPr>
      </w:pPr>
    </w:p>
    <w:p w:rsidR="00357732" w:rsidRPr="00357732" w:rsidRDefault="00357732" w:rsidP="00357732">
      <w:pPr>
        <w:widowControl w:val="0"/>
        <w:jc w:val="both"/>
        <w:rPr>
          <w:rFonts w:ascii="Arial Narrow" w:hAnsi="Arial Narrow"/>
          <w:b/>
          <w:sz w:val="22"/>
          <w:szCs w:val="22"/>
          <w:lang w:val="en-US"/>
        </w:rPr>
      </w:pPr>
      <w:r w:rsidRPr="00357732">
        <w:rPr>
          <w:rFonts w:ascii="Arial Narrow" w:hAnsi="Arial Narrow"/>
          <w:b/>
          <w:sz w:val="22"/>
          <w:szCs w:val="22"/>
          <w:lang w:val="en-US"/>
        </w:rPr>
        <w:t>13.1.3 Financial offer</w:t>
      </w:r>
    </w:p>
    <w:p w:rsidR="00357732" w:rsidRPr="00357732" w:rsidRDefault="00357732" w:rsidP="00357732">
      <w:pPr>
        <w:widowControl w:val="0"/>
        <w:ind w:firstLine="284"/>
        <w:jc w:val="both"/>
        <w:rPr>
          <w:rFonts w:ascii="Arial Narrow" w:hAnsi="Arial Narrow"/>
          <w:sz w:val="22"/>
          <w:szCs w:val="22"/>
          <w:lang w:val="en-US"/>
        </w:rPr>
      </w:pPr>
      <w:r w:rsidRPr="00357732">
        <w:rPr>
          <w:rFonts w:ascii="Arial Narrow" w:hAnsi="Arial Narrow"/>
          <w:sz w:val="22"/>
          <w:szCs w:val="22"/>
          <w:lang w:val="en-US"/>
        </w:rPr>
        <w:t>a) Incomplete financial tender</w:t>
      </w:r>
    </w:p>
    <w:p w:rsidR="00357732" w:rsidRPr="00357732" w:rsidRDefault="00357732" w:rsidP="00357732">
      <w:pPr>
        <w:widowControl w:val="0"/>
        <w:ind w:firstLine="284"/>
        <w:jc w:val="both"/>
        <w:rPr>
          <w:rFonts w:ascii="Arial Narrow" w:hAnsi="Arial Narrow"/>
          <w:sz w:val="22"/>
          <w:szCs w:val="22"/>
          <w:lang w:val="en-US"/>
        </w:rPr>
      </w:pPr>
      <w:r w:rsidRPr="00357732">
        <w:rPr>
          <w:rFonts w:ascii="Arial Narrow" w:hAnsi="Arial Narrow"/>
          <w:sz w:val="22"/>
          <w:szCs w:val="22"/>
          <w:lang w:val="en-US"/>
        </w:rPr>
        <w:t>b) Non-compliant file</w:t>
      </w:r>
    </w:p>
    <w:p w:rsidR="00357732" w:rsidRPr="00357732" w:rsidRDefault="00357732" w:rsidP="00357732">
      <w:pPr>
        <w:widowControl w:val="0"/>
        <w:ind w:firstLine="284"/>
        <w:jc w:val="both"/>
        <w:rPr>
          <w:rFonts w:ascii="Arial Narrow" w:hAnsi="Arial Narrow"/>
          <w:sz w:val="22"/>
          <w:szCs w:val="22"/>
          <w:lang w:val="en-US"/>
        </w:rPr>
      </w:pPr>
      <w:r w:rsidRPr="00357732">
        <w:rPr>
          <w:rFonts w:ascii="Arial Narrow" w:hAnsi="Arial Narrow"/>
          <w:sz w:val="22"/>
          <w:szCs w:val="22"/>
          <w:lang w:val="en-US"/>
        </w:rPr>
        <w:t>c) Omission of a quantified unit price from the price schedule</w:t>
      </w:r>
    </w:p>
    <w:p w:rsidR="00357732" w:rsidRPr="00357732" w:rsidRDefault="00357732" w:rsidP="00357732">
      <w:pPr>
        <w:widowControl w:val="0"/>
        <w:ind w:firstLine="284"/>
        <w:jc w:val="both"/>
        <w:rPr>
          <w:rFonts w:ascii="Arial Narrow" w:hAnsi="Arial Narrow"/>
          <w:sz w:val="22"/>
          <w:szCs w:val="22"/>
          <w:lang w:val="en-US"/>
        </w:rPr>
      </w:pPr>
      <w:r w:rsidRPr="00357732">
        <w:rPr>
          <w:rFonts w:ascii="Arial Narrow" w:hAnsi="Arial Narrow"/>
          <w:sz w:val="22"/>
          <w:szCs w:val="22"/>
          <w:lang w:val="en-US"/>
        </w:rPr>
        <w:t>d) Absence of prices sub-detail</w:t>
      </w: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b/>
          <w:sz w:val="22"/>
          <w:szCs w:val="22"/>
          <w:u w:val="single"/>
          <w:lang w:val="en-US"/>
        </w:rPr>
      </w:pPr>
      <w:r w:rsidRPr="00357732">
        <w:rPr>
          <w:rFonts w:ascii="Arial Narrow" w:hAnsi="Arial Narrow"/>
          <w:b/>
          <w:sz w:val="22"/>
          <w:szCs w:val="22"/>
          <w:u w:val="single"/>
          <w:lang w:val="en-US"/>
        </w:rPr>
        <w:t>13.2 ESSENTIAL CRITERIA</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 xml:space="preserve"> Assessment of the technical proposal will be carried out on the basis of fifty-one (51) main criteria shared as follows:</w:t>
      </w:r>
    </w:p>
    <w:p w:rsidR="00357732" w:rsidRPr="00357732" w:rsidRDefault="00357732" w:rsidP="00357732">
      <w:pPr>
        <w:widowControl w:val="0"/>
        <w:numPr>
          <w:ilvl w:val="0"/>
          <w:numId w:val="119"/>
        </w:numPr>
        <w:jc w:val="both"/>
        <w:rPr>
          <w:rFonts w:ascii="Arial Narrow" w:hAnsi="Arial Narrow"/>
          <w:sz w:val="22"/>
          <w:szCs w:val="22"/>
          <w:lang w:val="en-US"/>
        </w:rPr>
      </w:pPr>
      <w:r w:rsidRPr="00357732">
        <w:rPr>
          <w:rFonts w:ascii="Arial Narrow" w:hAnsi="Arial Narrow"/>
          <w:sz w:val="22"/>
          <w:szCs w:val="22"/>
          <w:lang w:val="en-US"/>
        </w:rPr>
        <w:t>Presentation based on four (4) criteria</w:t>
      </w:r>
    </w:p>
    <w:p w:rsidR="00357732" w:rsidRPr="00357732" w:rsidRDefault="00357732" w:rsidP="00357732">
      <w:pPr>
        <w:widowControl w:val="0"/>
        <w:numPr>
          <w:ilvl w:val="0"/>
          <w:numId w:val="119"/>
        </w:numPr>
        <w:jc w:val="both"/>
        <w:rPr>
          <w:rFonts w:ascii="Arial Narrow" w:hAnsi="Arial Narrow"/>
          <w:sz w:val="22"/>
          <w:szCs w:val="22"/>
          <w:lang w:val="en-US"/>
        </w:rPr>
      </w:pPr>
      <w:r w:rsidRPr="00357732">
        <w:rPr>
          <w:rFonts w:ascii="Arial Narrow" w:hAnsi="Arial Narrow"/>
          <w:sz w:val="22"/>
          <w:szCs w:val="22"/>
          <w:lang w:val="en-US"/>
        </w:rPr>
        <w:t>The turnover three (3) criteria</w:t>
      </w:r>
    </w:p>
    <w:p w:rsidR="00357732" w:rsidRPr="00357732" w:rsidRDefault="00357732" w:rsidP="00357732">
      <w:pPr>
        <w:widowControl w:val="0"/>
        <w:numPr>
          <w:ilvl w:val="0"/>
          <w:numId w:val="119"/>
        </w:numPr>
        <w:jc w:val="both"/>
        <w:rPr>
          <w:rFonts w:ascii="Arial Narrow" w:hAnsi="Arial Narrow"/>
          <w:sz w:val="22"/>
          <w:szCs w:val="22"/>
          <w:lang w:val="en-US"/>
        </w:rPr>
      </w:pPr>
      <w:r w:rsidRPr="00357732">
        <w:rPr>
          <w:rFonts w:ascii="Arial Narrow" w:hAnsi="Arial Narrow"/>
          <w:sz w:val="22"/>
          <w:szCs w:val="22"/>
          <w:lang w:val="en-US"/>
        </w:rPr>
        <w:t>Credit line access three (3) criteria</w:t>
      </w:r>
    </w:p>
    <w:p w:rsidR="00357732" w:rsidRPr="00357732" w:rsidRDefault="00357732" w:rsidP="00357732">
      <w:pPr>
        <w:widowControl w:val="0"/>
        <w:numPr>
          <w:ilvl w:val="0"/>
          <w:numId w:val="119"/>
        </w:numPr>
        <w:jc w:val="both"/>
        <w:rPr>
          <w:rFonts w:ascii="Arial Narrow" w:hAnsi="Arial Narrow"/>
          <w:sz w:val="22"/>
          <w:szCs w:val="22"/>
          <w:lang w:val="en-US"/>
        </w:rPr>
      </w:pPr>
      <w:r w:rsidRPr="00357732">
        <w:rPr>
          <w:rFonts w:ascii="Arial Narrow" w:hAnsi="Arial Narrow"/>
          <w:sz w:val="22"/>
          <w:szCs w:val="22"/>
          <w:lang w:val="en-US"/>
        </w:rPr>
        <w:t>Staff experience based on ten (10) criteria</w:t>
      </w:r>
    </w:p>
    <w:p w:rsidR="00357732" w:rsidRPr="00357732" w:rsidRDefault="00357732" w:rsidP="00357732">
      <w:pPr>
        <w:widowControl w:val="0"/>
        <w:numPr>
          <w:ilvl w:val="0"/>
          <w:numId w:val="119"/>
        </w:numPr>
        <w:jc w:val="both"/>
        <w:rPr>
          <w:rFonts w:ascii="Arial Narrow" w:hAnsi="Arial Narrow"/>
          <w:sz w:val="22"/>
          <w:szCs w:val="22"/>
          <w:lang w:val="en-US"/>
        </w:rPr>
      </w:pPr>
      <w:r w:rsidRPr="00357732">
        <w:rPr>
          <w:rFonts w:ascii="Arial Narrow" w:hAnsi="Arial Narrow"/>
          <w:sz w:val="22"/>
          <w:szCs w:val="22"/>
          <w:lang w:val="en-US"/>
        </w:rPr>
        <w:t>The availability of the required equipment based on ten (10) criteria</w:t>
      </w:r>
    </w:p>
    <w:p w:rsidR="00357732" w:rsidRPr="00357732" w:rsidRDefault="00357732" w:rsidP="00357732">
      <w:pPr>
        <w:widowControl w:val="0"/>
        <w:numPr>
          <w:ilvl w:val="0"/>
          <w:numId w:val="119"/>
        </w:numPr>
        <w:jc w:val="both"/>
        <w:rPr>
          <w:rFonts w:ascii="Arial Narrow" w:hAnsi="Arial Narrow"/>
          <w:sz w:val="22"/>
          <w:szCs w:val="22"/>
          <w:lang w:val="en-US"/>
        </w:rPr>
      </w:pPr>
      <w:r w:rsidRPr="00357732">
        <w:rPr>
          <w:rFonts w:ascii="Arial Narrow" w:hAnsi="Arial Narrow"/>
          <w:sz w:val="22"/>
          <w:szCs w:val="22"/>
          <w:lang w:val="en-US"/>
        </w:rPr>
        <w:t>The company’s training personnel based on ten (10) criteria</w:t>
      </w:r>
    </w:p>
    <w:p w:rsidR="00357732" w:rsidRPr="00357732" w:rsidRDefault="00357732" w:rsidP="00357732">
      <w:pPr>
        <w:widowControl w:val="0"/>
        <w:numPr>
          <w:ilvl w:val="0"/>
          <w:numId w:val="119"/>
        </w:numPr>
        <w:jc w:val="both"/>
        <w:rPr>
          <w:rFonts w:ascii="Arial Narrow" w:hAnsi="Arial Narrow"/>
          <w:sz w:val="22"/>
          <w:szCs w:val="22"/>
          <w:lang w:val="en-US"/>
        </w:rPr>
      </w:pPr>
      <w:r w:rsidRPr="00357732">
        <w:rPr>
          <w:rFonts w:ascii="Arial Narrow" w:hAnsi="Arial Narrow"/>
          <w:sz w:val="22"/>
          <w:szCs w:val="22"/>
          <w:lang w:val="en-US"/>
        </w:rPr>
        <w:t>Organization, planning and file presentation on eleven (11) criteria</w:t>
      </w:r>
    </w:p>
    <w:p w:rsidR="00357732" w:rsidRPr="00357732" w:rsidRDefault="00357732" w:rsidP="00357732">
      <w:pPr>
        <w:widowControl w:val="0"/>
        <w:ind w:left="72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b/>
          <w:sz w:val="22"/>
          <w:szCs w:val="22"/>
          <w:lang w:val="en-US"/>
        </w:rPr>
      </w:pPr>
      <w:r w:rsidRPr="00357732">
        <w:rPr>
          <w:rFonts w:ascii="Arial Narrow" w:hAnsi="Arial Narrow"/>
          <w:b/>
          <w:sz w:val="22"/>
          <w:szCs w:val="22"/>
          <w:lang w:val="en-US"/>
        </w:rPr>
        <w:t>14</w:t>
      </w:r>
      <w:r w:rsidRPr="00357732">
        <w:rPr>
          <w:rFonts w:ascii="Arial Narrow" w:hAnsi="Arial Narrow"/>
          <w:b/>
          <w:sz w:val="22"/>
          <w:szCs w:val="22"/>
          <w:u w:val="single"/>
          <w:lang w:val="en-US"/>
        </w:rPr>
        <w:t>-CONTRACT AWARD</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The Regional Delegate for the Public Contracts of the Far North Region, Contracting Authority grants the contract to the applicant whose file, technically skilled, assessed appealing with the lowest bid deemed to be and substantially in accordance with the tender file.</w:t>
      </w: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b/>
          <w:sz w:val="22"/>
          <w:szCs w:val="22"/>
          <w:lang w:val="en-US"/>
        </w:rPr>
      </w:pPr>
      <w:r w:rsidRPr="00357732">
        <w:rPr>
          <w:rFonts w:ascii="Arial Narrow" w:hAnsi="Arial Narrow"/>
          <w:b/>
          <w:sz w:val="22"/>
          <w:szCs w:val="22"/>
          <w:lang w:val="en-US"/>
        </w:rPr>
        <w:t>15</w:t>
      </w:r>
      <w:r w:rsidRPr="00357732">
        <w:rPr>
          <w:rFonts w:ascii="Arial Narrow" w:hAnsi="Arial Narrow"/>
          <w:b/>
          <w:sz w:val="22"/>
          <w:szCs w:val="22"/>
          <w:u w:val="single"/>
          <w:lang w:val="en-US"/>
        </w:rPr>
        <w:t>-TENDER VALIDITY</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 xml:space="preserve">Applicants will be bound by their tenders for </w:t>
      </w:r>
      <w:r w:rsidRPr="00357732">
        <w:rPr>
          <w:rFonts w:ascii="Arial Narrow" w:hAnsi="Arial Narrow"/>
          <w:b/>
          <w:sz w:val="22"/>
          <w:szCs w:val="22"/>
          <w:lang w:val="en-US"/>
        </w:rPr>
        <w:t>ninety (90) days</w:t>
      </w:r>
      <w:r w:rsidRPr="00357732">
        <w:rPr>
          <w:rFonts w:ascii="Arial Narrow" w:hAnsi="Arial Narrow"/>
          <w:sz w:val="22"/>
          <w:szCs w:val="22"/>
          <w:lang w:val="en-US"/>
        </w:rPr>
        <w:t xml:space="preserve"> with effect from the tender-submission deadline.</w:t>
      </w: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b/>
          <w:sz w:val="22"/>
          <w:szCs w:val="22"/>
          <w:u w:val="single"/>
          <w:lang w:val="en-US"/>
        </w:rPr>
      </w:pPr>
      <w:r w:rsidRPr="00357732">
        <w:rPr>
          <w:rFonts w:ascii="Arial Narrow" w:hAnsi="Arial Narrow"/>
          <w:b/>
          <w:sz w:val="22"/>
          <w:szCs w:val="22"/>
          <w:lang w:val="en-US"/>
        </w:rPr>
        <w:t xml:space="preserve"> 16</w:t>
      </w:r>
      <w:r w:rsidRPr="00357732">
        <w:rPr>
          <w:rFonts w:ascii="Arial Narrow" w:hAnsi="Arial Narrow"/>
          <w:b/>
          <w:sz w:val="22"/>
          <w:szCs w:val="22"/>
          <w:u w:val="single"/>
          <w:lang w:val="en-US"/>
        </w:rPr>
        <w:t>-FURTHER INFORMATION</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Some technical information may be obtained during working hours either  at the Public Contracts’ Regional Delegation of the Far North Region located near the Sub-Divisional office of Maroua 1</w:t>
      </w:r>
      <w:r w:rsidRPr="00357732">
        <w:rPr>
          <w:rFonts w:ascii="Arial Narrow" w:hAnsi="Arial Narrow"/>
          <w:sz w:val="22"/>
          <w:szCs w:val="22"/>
          <w:vertAlign w:val="superscript"/>
          <w:lang w:val="en-US"/>
        </w:rPr>
        <w:t>st</w:t>
      </w:r>
      <w:r w:rsidRPr="00357732">
        <w:rPr>
          <w:rFonts w:ascii="Arial Narrow" w:hAnsi="Arial Narrow"/>
          <w:sz w:val="22"/>
          <w:szCs w:val="22"/>
          <w:lang w:val="en-US"/>
        </w:rPr>
        <w:t xml:space="preserve"> (mini show quarter of comice Domayo) in Maroua ,Tel/Fax:22 29 31 78 .</w:t>
      </w:r>
    </w:p>
    <w:p w:rsidR="00357732" w:rsidRPr="00357732" w:rsidRDefault="00357732" w:rsidP="00357732">
      <w:pPr>
        <w:pStyle w:val="Paragraphedeliste"/>
        <w:widowControl w:val="0"/>
        <w:ind w:left="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sz w:val="22"/>
          <w:szCs w:val="22"/>
          <w:lang w:val="en-US"/>
        </w:rPr>
        <w:t xml:space="preserve">                                                                                                                     Maroua, on ________________________</w:t>
      </w:r>
    </w:p>
    <w:p w:rsidR="00357732" w:rsidRPr="00357732" w:rsidRDefault="00357732" w:rsidP="00357732">
      <w:pPr>
        <w:widowControl w:val="0"/>
        <w:jc w:val="both"/>
        <w:rPr>
          <w:rFonts w:ascii="Arial Narrow" w:hAnsi="Arial Narrow"/>
          <w:sz w:val="22"/>
          <w:szCs w:val="22"/>
          <w:lang w:val="en-US"/>
        </w:rPr>
      </w:pPr>
      <w:r w:rsidRPr="00357732">
        <w:rPr>
          <w:rFonts w:ascii="Arial Narrow" w:hAnsi="Arial Narrow"/>
          <w:noProof/>
        </w:rPr>
        <w:pict>
          <v:shape id="Zone de texte 3" o:spid="_x0000_s1029" type="#_x0000_t202" style="position:absolute;left:0;text-align:left;margin-left:349pt;margin-top:3.35pt;width:186.75pt;height:105.05pt;z-index:251661312;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SM2wgIAAMYFAAAOAAAAZHJzL2Uyb0RvYy54bWysVMlu2zAQvRfoPxC8K1pMW5YQOUgsqyiQ&#10;LkDaS2+0RFlEJVIlactp0X/vkPKWBAWKoDoIXIZv5s28meubfdeiHVOaS5Hh8CrAiIlSVlxsMvz1&#10;S+HNMdKGioq2UrAMPzKNbxZv31wPfcoi2ci2YgoBiNDp0Ge4MaZPfV+XDeuovpI9E3BZS9VRA1u1&#10;8StFB0DvWj8Kgpk/SFX1SpZMazjNx0u8cPh1zUrzqa41M6jNMMRm3F+5/9r+/cU1TTeK9g0vD2HQ&#10;V0TRUS7A6Qkqp4aireIvoDpeKqllba5K2fmyrnnJHAdgEwbP2Dw0tGeOCyRH96c06f8HW37cfVaI&#10;VxmOMBK0gxJ9g0KhiiHD9oahiU3R0OsULB96sDX7O7mHUju6ur+X5XeNhFw2VGzYrVJyaBitIMTQ&#10;vvQvno442oKshw+yAl90a6QD2teqs/mDjCBAh1I9nsoDcaASDqNJHMbRFKMS7sLJhISTqfNB0+Pz&#10;XmnzjskO2UWGFdTfwdPdvTY2HJoeTaw3IQvetk4DrXhyAIbjCTiHp/bOhuFK+isJktV8NSceiWYr&#10;jwR57t0WS+LNijCe5pN8uczD39ZvSNKGVxUT1s1RXiH5t/IdhD4K4yQwLVteWTgbklab9bJVaEdB&#10;3oX7Dgm5MPOfhuGSAFyeUQojEtxFiVfM5rFHCjL1kjiYe0GY3CWzgCQkL55Suucgk7FxwcFrKaEh&#10;w8kUiuro/JVb4L6X3GjacQMDpOVdhucnI5paDa5E5UprKG/H9UUqbPjnVEC5j4V2irUiHeVq9uu9&#10;64/YerdqXsvqESSsJAgMdArDDxaNVD8xGmCQZFj/2FLFMGrfC2iDJCTETh63IdM4go26vFlf3lBR&#10;AlSGDUbjcmnGabXtFd804GlsPCFvoXVq7kR9jurQcDAsHLfDYLPT6HLvrM7jd/EHAAD//wMAUEsD&#10;BBQABgAIAAAAIQBKGnTb3gAAAAoBAAAPAAAAZHJzL2Rvd25yZXYueG1sTI/BTsMwEETvSPyDtUjc&#10;qJ3QpDRkUyEQVxCFInFz420SEa+j2G3C3+Oe4Dia0cybcjPbXpxo9J1jhGShQBDXznTcIHy8P9/c&#10;gfBBs9G9Y0L4IQ+b6vKi1IVxE7/RaRsaEUvYFxqhDWEopPR1S1b7hRuIo3dwo9UhyrGRZtRTLLe9&#10;TJXKpdUdx4VWD/TYUv29PVqE3cvh63OpXpsnmw2Tm5Vku5aI11fzwz2IQHP4C8MZP6JDFZn27sjG&#10;ix5htcyyGEXIUxBnP0nW8dweIU3yW5BVKf9fqH4BAAD//wMAUEsBAi0AFAAGAAgAAAAhALaDOJL+&#10;AAAA4QEAABMAAAAAAAAAAAAAAAAAAAAAAFtDb250ZW50X1R5cGVzXS54bWxQSwECLQAUAAYACAAA&#10;ACEAOP0h/9YAAACUAQAACwAAAAAAAAAAAAAAAAAvAQAAX3JlbHMvLnJlbHNQSwECLQAUAAYACAAA&#10;ACEA9p0jNsICAADGBQAADgAAAAAAAAAAAAAAAAAuAgAAZHJzL2Uyb0RvYy54bWxQSwECLQAUAAYA&#10;CAAAACEAShp0294AAAAKAQAADwAAAAAAAAAAAAAAAAAcBQAAZHJzL2Rvd25yZXYueG1sUEsFBgAA&#10;AAAEAAQA8wAAACcGAAAAAA==&#10;" filled="f" stroked="f">
            <v:textbox style="mso-next-textbox:#Zone de texte 3">
              <w:txbxContent>
                <w:p w:rsidR="00357732" w:rsidRPr="00564004" w:rsidRDefault="00357732" w:rsidP="00357732">
                  <w:pPr>
                    <w:outlineLvl w:val="7"/>
                    <w:rPr>
                      <w:rFonts w:ascii="Arial Narrow" w:hAnsi="Arial Narrow"/>
                      <w:b/>
                      <w:i/>
                      <w:iCs/>
                      <w:sz w:val="22"/>
                      <w:szCs w:val="22"/>
                    </w:rPr>
                  </w:pPr>
                  <w:r>
                    <w:rPr>
                      <w:rFonts w:ascii="Arial Narrow" w:hAnsi="Arial Narrow"/>
                      <w:b/>
                      <w:iCs/>
                      <w:sz w:val="22"/>
                      <w:szCs w:val="22"/>
                    </w:rPr>
                    <w:t>The Mayor Of</w:t>
                  </w:r>
                  <w:r w:rsidRPr="00564004">
                    <w:rPr>
                      <w:rFonts w:ascii="Arial Narrow" w:hAnsi="Arial Narrow"/>
                      <w:b/>
                      <w:iCs/>
                      <w:sz w:val="22"/>
                      <w:szCs w:val="22"/>
                    </w:rPr>
                    <w:t xml:space="preserve"> </w:t>
                  </w:r>
                  <w:r>
                    <w:rPr>
                      <w:rFonts w:ascii="Arial Narrow" w:hAnsi="Arial Narrow"/>
                      <w:b/>
                      <w:iCs/>
                      <w:sz w:val="22"/>
                      <w:szCs w:val="22"/>
                    </w:rPr>
                    <w:t>Maga Council</w:t>
                  </w:r>
                  <w:r w:rsidRPr="00484F5E">
                    <w:rPr>
                      <w:rFonts w:ascii="Arial Narrow" w:hAnsi="Arial Narrow"/>
                      <w:b/>
                      <w:i/>
                      <w:iCs/>
                      <w:sz w:val="22"/>
                      <w:szCs w:val="22"/>
                    </w:rPr>
                    <w:t>,</w:t>
                  </w:r>
                </w:p>
                <w:p w:rsidR="00357732" w:rsidRPr="00484F5E" w:rsidRDefault="00357732" w:rsidP="00357732">
                  <w:pPr>
                    <w:ind w:left="5387"/>
                    <w:outlineLvl w:val="7"/>
                    <w:rPr>
                      <w:rFonts w:ascii="Arial Narrow" w:hAnsi="Arial Narrow"/>
                      <w:b/>
                      <w:iCs/>
                      <w:sz w:val="22"/>
                      <w:szCs w:val="22"/>
                    </w:rPr>
                  </w:pPr>
                  <w:r w:rsidRPr="00484F5E">
                    <w:rPr>
                      <w:rFonts w:ascii="Arial Narrow" w:hAnsi="Arial Narrow"/>
                      <w:b/>
                      <w:iCs/>
                      <w:sz w:val="22"/>
                      <w:szCs w:val="22"/>
                    </w:rPr>
                    <w:t xml:space="preserve"> </w:t>
                  </w:r>
                  <w:r>
                    <w:rPr>
                      <w:rFonts w:ascii="Arial Narrow" w:hAnsi="Arial Narrow"/>
                      <w:b/>
                      <w:iCs/>
                      <w:sz w:val="22"/>
                      <w:szCs w:val="22"/>
                    </w:rPr>
                    <w:t xml:space="preserve">     </w:t>
                  </w:r>
                  <w:r w:rsidRPr="00484F5E">
                    <w:rPr>
                      <w:rFonts w:ascii="Arial Narrow" w:hAnsi="Arial Narrow"/>
                      <w:b/>
                      <w:iCs/>
                      <w:sz w:val="22"/>
                      <w:szCs w:val="22"/>
                    </w:rPr>
                    <w:t>(Maître d’Ouvrage)</w:t>
                  </w:r>
                </w:p>
                <w:p w:rsidR="00357732" w:rsidRPr="005346CF" w:rsidRDefault="00357732" w:rsidP="00357732">
                  <w:pPr>
                    <w:jc w:val="center"/>
                    <w:rPr>
                      <w:rFonts w:ascii="Cambria" w:hAnsi="Cambria"/>
                      <w:b/>
                      <w:color w:val="FF0000"/>
                      <w:sz w:val="22"/>
                      <w:lang w:val="en-US"/>
                    </w:rPr>
                  </w:pPr>
                </w:p>
                <w:p w:rsidR="00357732" w:rsidRPr="005346CF" w:rsidRDefault="00357732" w:rsidP="00357732">
                  <w:pPr>
                    <w:jc w:val="center"/>
                    <w:rPr>
                      <w:rFonts w:ascii="Cambria" w:hAnsi="Cambria"/>
                      <w:b/>
                      <w:color w:val="FF0000"/>
                      <w:sz w:val="22"/>
                      <w:lang w:val="en-US"/>
                    </w:rPr>
                  </w:pPr>
                </w:p>
                <w:p w:rsidR="00357732" w:rsidRPr="005346CF" w:rsidRDefault="00357732" w:rsidP="00357732">
                  <w:pPr>
                    <w:jc w:val="center"/>
                    <w:rPr>
                      <w:rFonts w:ascii="Cambria" w:hAnsi="Cambria"/>
                      <w:b/>
                      <w:color w:val="FF0000"/>
                      <w:sz w:val="22"/>
                      <w:lang w:val="en-US"/>
                    </w:rPr>
                  </w:pPr>
                </w:p>
                <w:p w:rsidR="00357732" w:rsidRPr="005346CF" w:rsidRDefault="00357732" w:rsidP="00357732">
                  <w:pPr>
                    <w:jc w:val="center"/>
                    <w:rPr>
                      <w:rFonts w:ascii="Cambria" w:hAnsi="Cambria"/>
                      <w:b/>
                      <w:color w:val="FF0000"/>
                      <w:sz w:val="22"/>
                      <w:lang w:val="en-US"/>
                    </w:rPr>
                  </w:pPr>
                  <w:r>
                    <w:rPr>
                      <w:rFonts w:ascii="Cambria" w:hAnsi="Cambria"/>
                      <w:b/>
                      <w:color w:val="FF0000"/>
                      <w:sz w:val="22"/>
                      <w:lang w:val="en-US"/>
                    </w:rPr>
                    <w:t>(………………………)</w:t>
                  </w:r>
                </w:p>
              </w:txbxContent>
            </v:textbox>
            <w10:wrap anchorx="page"/>
          </v:shape>
        </w:pict>
      </w: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b/>
          <w:sz w:val="22"/>
          <w:szCs w:val="22"/>
          <w:u w:val="single"/>
          <w:lang w:val="en-US"/>
        </w:rPr>
      </w:pPr>
      <w:r w:rsidRPr="00357732">
        <w:rPr>
          <w:rFonts w:ascii="Arial Narrow" w:hAnsi="Arial Narrow"/>
          <w:b/>
          <w:sz w:val="22"/>
          <w:szCs w:val="22"/>
          <w:u w:val="single"/>
          <w:lang w:val="en-US"/>
        </w:rPr>
        <w:t>Carbon Copies</w:t>
      </w:r>
    </w:p>
    <w:p w:rsidR="00357732" w:rsidRPr="00357732" w:rsidRDefault="00357732" w:rsidP="00357732">
      <w:pPr>
        <w:widowControl w:val="0"/>
        <w:ind w:left="284" w:hanging="284"/>
        <w:jc w:val="both"/>
        <w:rPr>
          <w:rFonts w:ascii="Arial Narrow" w:hAnsi="Arial Narrow"/>
          <w:sz w:val="20"/>
          <w:szCs w:val="22"/>
          <w:lang w:val="en-US"/>
        </w:rPr>
      </w:pPr>
      <w:r w:rsidRPr="00357732">
        <w:rPr>
          <w:rFonts w:ascii="Arial Narrow" w:hAnsi="Arial Narrow"/>
          <w:sz w:val="20"/>
          <w:szCs w:val="22"/>
          <w:lang w:val="en-US"/>
        </w:rPr>
        <w:t xml:space="preserve">        - MINPUCO/GDIM (for information)</w:t>
      </w:r>
    </w:p>
    <w:p w:rsidR="00357732" w:rsidRPr="00357732" w:rsidRDefault="00357732" w:rsidP="00357732">
      <w:pPr>
        <w:widowControl w:val="0"/>
        <w:ind w:left="284" w:hanging="284"/>
        <w:jc w:val="both"/>
        <w:rPr>
          <w:rFonts w:ascii="Arial Narrow" w:hAnsi="Arial Narrow"/>
          <w:sz w:val="20"/>
          <w:szCs w:val="22"/>
          <w:lang w:val="en-US"/>
        </w:rPr>
      </w:pPr>
      <w:r w:rsidRPr="00357732">
        <w:rPr>
          <w:rFonts w:ascii="Arial Narrow" w:hAnsi="Arial Narrow"/>
          <w:sz w:val="20"/>
          <w:szCs w:val="22"/>
          <w:lang w:val="en-US"/>
        </w:rPr>
        <w:t xml:space="preserve">        - GVREN (for information)</w:t>
      </w:r>
    </w:p>
    <w:p w:rsidR="00357732" w:rsidRPr="00357732" w:rsidRDefault="00357732" w:rsidP="00357732">
      <w:pPr>
        <w:widowControl w:val="0"/>
        <w:ind w:left="284" w:hanging="284"/>
        <w:jc w:val="both"/>
        <w:rPr>
          <w:rFonts w:ascii="Arial Narrow" w:hAnsi="Arial Narrow"/>
          <w:sz w:val="20"/>
          <w:szCs w:val="22"/>
          <w:lang w:val="en-US"/>
        </w:rPr>
      </w:pPr>
      <w:r w:rsidRPr="00357732">
        <w:rPr>
          <w:rFonts w:ascii="Arial Narrow" w:hAnsi="Arial Narrow"/>
          <w:sz w:val="20"/>
          <w:szCs w:val="22"/>
          <w:lang w:val="en-US"/>
        </w:rPr>
        <w:t xml:space="preserve">        - DO/DIA (for information)</w:t>
      </w:r>
    </w:p>
    <w:p w:rsidR="00357732" w:rsidRPr="00357732" w:rsidRDefault="00357732" w:rsidP="00357732">
      <w:pPr>
        <w:widowControl w:val="0"/>
        <w:ind w:left="284" w:hanging="284"/>
        <w:jc w:val="both"/>
        <w:rPr>
          <w:rFonts w:ascii="Arial Narrow" w:hAnsi="Arial Narrow"/>
          <w:sz w:val="20"/>
          <w:szCs w:val="22"/>
          <w:lang w:val="en-US"/>
        </w:rPr>
      </w:pPr>
      <w:r w:rsidRPr="00357732">
        <w:rPr>
          <w:rFonts w:ascii="Arial Narrow" w:hAnsi="Arial Narrow"/>
          <w:sz w:val="20"/>
          <w:szCs w:val="22"/>
          <w:lang w:val="en-US"/>
        </w:rPr>
        <w:t xml:space="preserve">        - MAYOR OF BOGO (for publication and information)</w:t>
      </w:r>
    </w:p>
    <w:p w:rsidR="00357732" w:rsidRPr="00357732" w:rsidRDefault="00357732" w:rsidP="00357732">
      <w:pPr>
        <w:widowControl w:val="0"/>
        <w:ind w:left="284" w:hanging="284"/>
        <w:jc w:val="both"/>
        <w:rPr>
          <w:rFonts w:ascii="Arial Narrow" w:hAnsi="Arial Narrow"/>
          <w:sz w:val="20"/>
          <w:szCs w:val="22"/>
          <w:lang w:val="en-US"/>
        </w:rPr>
      </w:pPr>
      <w:r w:rsidRPr="00357732">
        <w:rPr>
          <w:rFonts w:ascii="Arial Narrow" w:hAnsi="Arial Narrow"/>
          <w:sz w:val="20"/>
          <w:szCs w:val="22"/>
          <w:lang w:val="en-US"/>
        </w:rPr>
        <w:t xml:space="preserve">        - SOPECAM (for publication)</w:t>
      </w:r>
    </w:p>
    <w:p w:rsidR="00357732" w:rsidRPr="00357732" w:rsidRDefault="00357732" w:rsidP="00357732">
      <w:pPr>
        <w:widowControl w:val="0"/>
        <w:ind w:left="284" w:hanging="284"/>
        <w:jc w:val="both"/>
        <w:rPr>
          <w:rFonts w:ascii="Arial Narrow" w:hAnsi="Arial Narrow"/>
          <w:sz w:val="20"/>
          <w:szCs w:val="22"/>
          <w:lang w:val="en-US"/>
        </w:rPr>
      </w:pPr>
      <w:r w:rsidRPr="00357732">
        <w:rPr>
          <w:rFonts w:ascii="Arial Narrow" w:hAnsi="Arial Narrow"/>
          <w:sz w:val="20"/>
          <w:szCs w:val="22"/>
          <w:lang w:val="en-US"/>
        </w:rPr>
        <w:t xml:space="preserve">        - CRTV (for broadcasting)</w:t>
      </w:r>
    </w:p>
    <w:p w:rsidR="00357732" w:rsidRPr="00357732" w:rsidRDefault="00357732" w:rsidP="00357732">
      <w:pPr>
        <w:widowControl w:val="0"/>
        <w:ind w:left="284" w:hanging="284"/>
        <w:jc w:val="both"/>
        <w:rPr>
          <w:rFonts w:ascii="Arial Narrow" w:hAnsi="Arial Narrow"/>
          <w:sz w:val="20"/>
          <w:szCs w:val="22"/>
          <w:lang w:val="en-US"/>
        </w:rPr>
      </w:pPr>
      <w:r w:rsidRPr="00357732">
        <w:rPr>
          <w:rFonts w:ascii="Arial Narrow" w:hAnsi="Arial Narrow"/>
          <w:sz w:val="20"/>
          <w:szCs w:val="22"/>
          <w:lang w:val="en-US"/>
        </w:rPr>
        <w:t xml:space="preserve">        - PRESIDENT/RTB (for information)</w:t>
      </w:r>
    </w:p>
    <w:p w:rsidR="00357732" w:rsidRPr="00357732" w:rsidRDefault="00357732" w:rsidP="00357732">
      <w:pPr>
        <w:widowControl w:val="0"/>
        <w:ind w:left="284" w:hanging="284"/>
        <w:jc w:val="both"/>
        <w:rPr>
          <w:rFonts w:ascii="Arial Narrow" w:hAnsi="Arial Narrow"/>
          <w:sz w:val="20"/>
          <w:szCs w:val="22"/>
          <w:lang w:val="en-US"/>
        </w:rPr>
      </w:pPr>
      <w:r w:rsidRPr="00357732">
        <w:rPr>
          <w:rFonts w:ascii="Arial Narrow" w:hAnsi="Arial Narrow"/>
          <w:sz w:val="20"/>
          <w:szCs w:val="22"/>
          <w:lang w:val="en-US"/>
        </w:rPr>
        <w:t xml:space="preserve">        - PUCORA (for publication in the tenders’ newspaper)</w:t>
      </w:r>
    </w:p>
    <w:p w:rsidR="00357732" w:rsidRPr="00357732" w:rsidRDefault="00357732" w:rsidP="00357732">
      <w:pPr>
        <w:widowControl w:val="0"/>
        <w:ind w:left="284" w:hanging="284"/>
        <w:jc w:val="both"/>
        <w:rPr>
          <w:rFonts w:ascii="Arial Narrow" w:hAnsi="Arial Narrow"/>
          <w:sz w:val="20"/>
          <w:szCs w:val="22"/>
          <w:lang w:val="en-US"/>
        </w:rPr>
      </w:pPr>
      <w:r w:rsidRPr="00357732">
        <w:rPr>
          <w:rFonts w:ascii="Arial Narrow" w:hAnsi="Arial Narrow"/>
          <w:sz w:val="20"/>
          <w:szCs w:val="22"/>
          <w:lang w:val="en-US"/>
        </w:rPr>
        <w:t xml:space="preserve">        - DRPUCO/SMI (for recording)</w:t>
      </w:r>
    </w:p>
    <w:p w:rsidR="00357732" w:rsidRPr="00357732" w:rsidRDefault="00357732" w:rsidP="00357732">
      <w:pPr>
        <w:widowControl w:val="0"/>
        <w:ind w:left="284" w:hanging="284"/>
        <w:jc w:val="both"/>
        <w:rPr>
          <w:rFonts w:ascii="Arial Narrow" w:hAnsi="Arial Narrow"/>
          <w:sz w:val="20"/>
          <w:szCs w:val="22"/>
          <w:lang w:val="en-US"/>
        </w:rPr>
      </w:pPr>
      <w:r w:rsidRPr="00357732">
        <w:rPr>
          <w:rFonts w:ascii="Arial Narrow" w:hAnsi="Arial Narrow"/>
          <w:sz w:val="20"/>
          <w:szCs w:val="22"/>
          <w:lang w:val="en-US"/>
        </w:rPr>
        <w:t xml:space="preserve">        - DDPW/DIA (for information &amp; recording)</w:t>
      </w:r>
    </w:p>
    <w:p w:rsidR="00357732" w:rsidRPr="00357732" w:rsidRDefault="00357732" w:rsidP="00357732">
      <w:pPr>
        <w:pStyle w:val="Sansinterligne"/>
        <w:widowControl w:val="0"/>
        <w:rPr>
          <w:rFonts w:ascii="Arial Narrow" w:hAnsi="Arial Narrow"/>
          <w:sz w:val="20"/>
          <w:lang w:val="en-US"/>
        </w:rPr>
      </w:pPr>
      <w:r w:rsidRPr="00357732">
        <w:rPr>
          <w:rFonts w:ascii="Arial Narrow" w:hAnsi="Arial Narrow"/>
          <w:sz w:val="20"/>
          <w:lang w:val="en-US"/>
        </w:rPr>
        <w:lastRenderedPageBreak/>
        <w:t xml:space="preserve">        - BILLPOSTING/ RECORDS (for information &amp; memoirs) </w:t>
      </w: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both"/>
        <w:rPr>
          <w:rFonts w:ascii="Arial Narrow" w:hAnsi="Arial Narrow"/>
          <w:b/>
          <w:bCs/>
          <w:sz w:val="22"/>
          <w:szCs w:val="22"/>
          <w:u w:val="single"/>
          <w:lang w:val="en-US"/>
        </w:rPr>
      </w:pPr>
    </w:p>
    <w:p w:rsidR="00357732" w:rsidRPr="00357732" w:rsidRDefault="00357732" w:rsidP="00357732">
      <w:pPr>
        <w:widowControl w:val="0"/>
        <w:jc w:val="center"/>
        <w:rPr>
          <w:rFonts w:ascii="Arial Narrow" w:hAnsi="Arial Narrow"/>
          <w:b/>
          <w:bCs/>
          <w:sz w:val="22"/>
          <w:szCs w:val="22"/>
          <w:u w:val="single"/>
        </w:rPr>
      </w:pPr>
      <w:r w:rsidRPr="00357732">
        <w:rPr>
          <w:rFonts w:ascii="Arial Narrow" w:hAnsi="Arial Narrow"/>
          <w:b/>
          <w:bCs/>
          <w:sz w:val="22"/>
          <w:szCs w:val="22"/>
          <w:u w:val="single"/>
        </w:rPr>
        <w:t>Pièce 2</w:t>
      </w: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9611"/>
      </w:tblGrid>
      <w:tr w:rsidR="00357732" w:rsidRPr="00357732" w:rsidTr="00ED64C1">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357732" w:rsidRPr="00357732" w:rsidRDefault="00357732" w:rsidP="00357732">
            <w:pPr>
              <w:widowControl w:val="0"/>
              <w:tabs>
                <w:tab w:val="left" w:pos="9325"/>
              </w:tabs>
              <w:jc w:val="center"/>
              <w:rPr>
                <w:rFonts w:ascii="Arial Narrow" w:hAnsi="Arial Narrow"/>
                <w:b/>
                <w:bCs/>
                <w:snapToGrid w:val="0"/>
                <w:sz w:val="22"/>
                <w:szCs w:val="22"/>
              </w:rPr>
            </w:pPr>
          </w:p>
          <w:p w:rsidR="00357732" w:rsidRPr="00357732" w:rsidRDefault="00357732" w:rsidP="00357732">
            <w:pPr>
              <w:widowControl w:val="0"/>
              <w:tabs>
                <w:tab w:val="left" w:pos="9325"/>
              </w:tabs>
              <w:jc w:val="center"/>
              <w:rPr>
                <w:rFonts w:ascii="Arial Narrow" w:hAnsi="Arial Narrow"/>
                <w:b/>
                <w:bCs/>
                <w:snapToGrid w:val="0"/>
                <w:sz w:val="22"/>
                <w:szCs w:val="22"/>
              </w:rPr>
            </w:pPr>
            <w:r w:rsidRPr="00357732">
              <w:rPr>
                <w:rFonts w:ascii="Arial Narrow" w:hAnsi="Arial Narrow"/>
                <w:b/>
                <w:bCs/>
                <w:snapToGrid w:val="0"/>
                <w:sz w:val="22"/>
                <w:szCs w:val="22"/>
              </w:rPr>
              <w:t>RÈGLEMENT GÉNÉRAL</w:t>
            </w:r>
          </w:p>
          <w:p w:rsidR="00357732" w:rsidRPr="00357732" w:rsidRDefault="00357732" w:rsidP="00357732">
            <w:pPr>
              <w:widowControl w:val="0"/>
              <w:tabs>
                <w:tab w:val="left" w:pos="9325"/>
              </w:tabs>
              <w:jc w:val="center"/>
              <w:rPr>
                <w:rFonts w:ascii="Arial Narrow" w:hAnsi="Arial Narrow"/>
                <w:b/>
                <w:bCs/>
                <w:snapToGrid w:val="0"/>
                <w:sz w:val="22"/>
                <w:szCs w:val="22"/>
              </w:rPr>
            </w:pPr>
            <w:r w:rsidRPr="00357732">
              <w:rPr>
                <w:rFonts w:ascii="Arial Narrow" w:hAnsi="Arial Narrow"/>
                <w:b/>
                <w:bCs/>
                <w:snapToGrid w:val="0"/>
                <w:sz w:val="22"/>
                <w:szCs w:val="22"/>
              </w:rPr>
              <w:t>DE L’APPEL D’OFFRES [RGAO]</w:t>
            </w:r>
          </w:p>
          <w:p w:rsidR="00357732" w:rsidRPr="00357732" w:rsidRDefault="00357732" w:rsidP="00357732">
            <w:pPr>
              <w:widowControl w:val="0"/>
              <w:tabs>
                <w:tab w:val="left" w:pos="9325"/>
              </w:tabs>
              <w:jc w:val="center"/>
              <w:rPr>
                <w:rFonts w:ascii="Arial Narrow" w:hAnsi="Arial Narrow"/>
                <w:b/>
                <w:sz w:val="22"/>
                <w:szCs w:val="22"/>
              </w:rPr>
            </w:pPr>
          </w:p>
          <w:p w:rsidR="00357732" w:rsidRPr="00357732" w:rsidRDefault="00357732" w:rsidP="00357732">
            <w:pPr>
              <w:widowControl w:val="0"/>
              <w:jc w:val="center"/>
              <w:rPr>
                <w:rFonts w:ascii="Arial Narrow" w:hAnsi="Arial Narrow"/>
                <w:b/>
                <w:sz w:val="22"/>
                <w:szCs w:val="22"/>
              </w:rPr>
            </w:pPr>
          </w:p>
        </w:tc>
      </w:tr>
    </w:tbl>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xl44"/>
        <w:widowControl w:val="0"/>
        <w:pBdr>
          <w:left w:val="none" w:sz="0" w:space="0" w:color="auto"/>
          <w:bottom w:val="none" w:sz="0" w:space="0" w:color="auto"/>
          <w:right w:val="none" w:sz="0" w:space="0" w:color="auto"/>
        </w:pBdr>
        <w:spacing w:before="0" w:beforeAutospacing="0" w:after="0" w:afterAutospacing="0"/>
        <w:jc w:val="both"/>
        <w:rPr>
          <w:rFonts w:ascii="Arial Narrow" w:hAnsi="Arial Narrow"/>
          <w:sz w:val="22"/>
          <w:szCs w:val="22"/>
        </w:rPr>
      </w:pPr>
      <w:r w:rsidRPr="00357732">
        <w:rPr>
          <w:rFonts w:ascii="Arial Narrow" w:hAnsi="Arial Narrow"/>
          <w:sz w:val="22"/>
          <w:szCs w:val="22"/>
        </w:rPr>
        <w:br w:type="page"/>
      </w:r>
    </w:p>
    <w:p w:rsidR="00357732" w:rsidRPr="00357732" w:rsidRDefault="00357732" w:rsidP="00357732">
      <w:pPr>
        <w:widowControl w:val="0"/>
        <w:autoSpaceDE w:val="0"/>
        <w:autoSpaceDN w:val="0"/>
        <w:adjustRightInd w:val="0"/>
        <w:spacing w:before="11" w:line="260" w:lineRule="exact"/>
        <w:jc w:val="both"/>
        <w:rPr>
          <w:rFonts w:ascii="Arial Narrow" w:hAnsi="Arial Narrow"/>
          <w:spacing w:val="34"/>
          <w:sz w:val="22"/>
          <w:szCs w:val="22"/>
        </w:rPr>
      </w:pPr>
      <w:r w:rsidRPr="00357732">
        <w:rPr>
          <w:rFonts w:ascii="Arial Narrow" w:hAnsi="Arial Narrow"/>
          <w:spacing w:val="34"/>
          <w:sz w:val="22"/>
          <w:szCs w:val="22"/>
        </w:rPr>
        <w:lastRenderedPageBreak/>
        <w:t>TABLE DES MATIERES</w:t>
      </w:r>
    </w:p>
    <w:p w:rsidR="00357732" w:rsidRPr="00357732" w:rsidRDefault="00357732" w:rsidP="00357732">
      <w:pPr>
        <w:widowControl w:val="0"/>
        <w:autoSpaceDE w:val="0"/>
        <w:autoSpaceDN w:val="0"/>
        <w:adjustRightInd w:val="0"/>
        <w:spacing w:before="11" w:line="260" w:lineRule="exact"/>
        <w:jc w:val="both"/>
        <w:rPr>
          <w:rFonts w:ascii="Arial Narrow" w:hAnsi="Arial Narrow"/>
          <w:spacing w:val="34"/>
          <w:sz w:val="22"/>
          <w:szCs w:val="22"/>
        </w:rPr>
      </w:pPr>
    </w:p>
    <w:p w:rsidR="00357732" w:rsidRPr="00357732" w:rsidRDefault="00357732" w:rsidP="00357732">
      <w:pPr>
        <w:widowControl w:val="0"/>
        <w:numPr>
          <w:ilvl w:val="0"/>
          <w:numId w:val="120"/>
        </w:numPr>
        <w:tabs>
          <w:tab w:val="left" w:pos="9498"/>
        </w:tabs>
        <w:autoSpaceDE w:val="0"/>
        <w:autoSpaceDN w:val="0"/>
        <w:adjustRightInd w:val="0"/>
        <w:ind w:right="-180"/>
        <w:jc w:val="both"/>
        <w:rPr>
          <w:rFonts w:ascii="Arial Narrow" w:hAnsi="Arial Narrow"/>
          <w:sz w:val="22"/>
          <w:szCs w:val="22"/>
        </w:rPr>
      </w:pPr>
      <w:r w:rsidRPr="00357732">
        <w:rPr>
          <w:rFonts w:ascii="Arial Narrow" w:hAnsi="Arial Narrow"/>
          <w:b/>
          <w:bCs/>
          <w:sz w:val="22"/>
          <w:szCs w:val="22"/>
        </w:rPr>
        <w:t>Généralités</w:t>
      </w:r>
      <w:r w:rsidRPr="00357732">
        <w:rPr>
          <w:rFonts w:ascii="Arial Narrow" w:hAnsi="Arial Narrow"/>
          <w:sz w:val="22"/>
          <w:szCs w:val="22"/>
        </w:rPr>
        <w:t xml:space="preserve">. . . . . . . . . . . . . . . . . . . . . . . . . . . . . . . . . . . . . . . . . . . . . . . . . . . . . . . . . . . . . . .. . . . . . . . . . . . . . . . . . . . </w:t>
      </w:r>
    </w:p>
    <w:p w:rsidR="00357732" w:rsidRPr="00357732" w:rsidRDefault="00357732" w:rsidP="00357732">
      <w:pPr>
        <w:widowControl w:val="0"/>
        <w:tabs>
          <w:tab w:val="left" w:pos="10440"/>
        </w:tabs>
        <w:autoSpaceDE w:val="0"/>
        <w:autoSpaceDN w:val="0"/>
        <w:adjustRightInd w:val="0"/>
        <w:ind w:left="467" w:right="-180"/>
        <w:jc w:val="both"/>
        <w:rPr>
          <w:rFonts w:ascii="Arial Narrow" w:hAnsi="Arial Narrow"/>
          <w:sz w:val="22"/>
          <w:szCs w:val="22"/>
        </w:rPr>
      </w:pPr>
      <w:r w:rsidRPr="00357732">
        <w:rPr>
          <w:rFonts w:ascii="Arial Narrow" w:hAnsi="Arial Narrow"/>
          <w:sz w:val="22"/>
          <w:szCs w:val="22"/>
        </w:rPr>
        <w:tab/>
      </w:r>
    </w:p>
    <w:tbl>
      <w:tblPr>
        <w:tblW w:w="9606" w:type="dxa"/>
        <w:tblInd w:w="487" w:type="dxa"/>
        <w:tblLayout w:type="fixed"/>
        <w:tblCellMar>
          <w:left w:w="0" w:type="dxa"/>
          <w:right w:w="0" w:type="dxa"/>
        </w:tblCellMar>
        <w:tblLook w:val="0000"/>
      </w:tblPr>
      <w:tblGrid>
        <w:gridCol w:w="1047"/>
        <w:gridCol w:w="8105"/>
        <w:gridCol w:w="454"/>
      </w:tblGrid>
      <w:tr w:rsidR="00357732" w:rsidRPr="00357732" w:rsidTr="00ED64C1">
        <w:trPr>
          <w:trHeight w:hRule="exact" w:val="335"/>
        </w:trPr>
        <w:tc>
          <w:tcPr>
            <w:tcW w:w="1047"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right="-20"/>
              <w:jc w:val="both"/>
              <w:rPr>
                <w:rFonts w:ascii="Arial Narrow" w:hAnsi="Arial Narrow"/>
                <w:sz w:val="22"/>
                <w:szCs w:val="22"/>
              </w:rPr>
            </w:pPr>
            <w:r w:rsidRPr="00357732">
              <w:rPr>
                <w:rFonts w:ascii="Arial Narrow" w:hAnsi="Arial Narrow"/>
                <w:sz w:val="22"/>
                <w:szCs w:val="22"/>
              </w:rPr>
              <w:t>Article1</w:t>
            </w:r>
          </w:p>
        </w:tc>
        <w:tc>
          <w:tcPr>
            <w:tcW w:w="8105"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73" w:right="-65"/>
              <w:jc w:val="both"/>
              <w:rPr>
                <w:rFonts w:ascii="Arial Narrow" w:hAnsi="Arial Narrow"/>
                <w:sz w:val="22"/>
                <w:szCs w:val="22"/>
              </w:rPr>
            </w:pPr>
            <w:r w:rsidRPr="00357732">
              <w:rPr>
                <w:rFonts w:ascii="Arial Narrow" w:hAnsi="Arial Narrow"/>
                <w:sz w:val="22"/>
                <w:szCs w:val="22"/>
              </w:rPr>
              <w:t>:Portée de la soumission. . . . . . . . . . .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87" w:right="-27"/>
              <w:jc w:val="both"/>
              <w:rPr>
                <w:rFonts w:ascii="Arial Narrow" w:hAnsi="Arial Narrow"/>
                <w:sz w:val="22"/>
                <w:szCs w:val="22"/>
              </w:rPr>
            </w:pPr>
          </w:p>
        </w:tc>
      </w:tr>
      <w:tr w:rsidR="00357732" w:rsidRPr="00357732" w:rsidTr="00ED64C1">
        <w:trPr>
          <w:trHeight w:hRule="exact" w:val="430"/>
        </w:trPr>
        <w:tc>
          <w:tcPr>
            <w:tcW w:w="1047"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Article2</w:t>
            </w:r>
          </w:p>
        </w:tc>
        <w:tc>
          <w:tcPr>
            <w:tcW w:w="8105"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73" w:right="-64"/>
              <w:jc w:val="both"/>
              <w:rPr>
                <w:rFonts w:ascii="Arial Narrow" w:hAnsi="Arial Narrow"/>
                <w:sz w:val="22"/>
                <w:szCs w:val="22"/>
              </w:rPr>
            </w:pPr>
            <w:r w:rsidRPr="00357732">
              <w:rPr>
                <w:rFonts w:ascii="Arial Narrow" w:hAnsi="Arial Narrow"/>
                <w:sz w:val="22"/>
                <w:szCs w:val="22"/>
              </w:rPr>
              <w:t>:Financement.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047"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Article3</w:t>
            </w:r>
          </w:p>
        </w:tc>
        <w:tc>
          <w:tcPr>
            <w:tcW w:w="8105"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73" w:right="-63"/>
              <w:jc w:val="both"/>
              <w:rPr>
                <w:rFonts w:ascii="Arial Narrow" w:hAnsi="Arial Narrow"/>
                <w:sz w:val="22"/>
                <w:szCs w:val="22"/>
              </w:rPr>
            </w:pPr>
            <w:r w:rsidRPr="00357732">
              <w:rPr>
                <w:rFonts w:ascii="Arial Narrow" w:hAnsi="Arial Narrow"/>
                <w:sz w:val="22"/>
                <w:szCs w:val="22"/>
              </w:rPr>
              <w:t>:Fraude et corruption. . . . . . . . . . . . . . . . . . .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047"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Article4</w:t>
            </w:r>
          </w:p>
        </w:tc>
        <w:tc>
          <w:tcPr>
            <w:tcW w:w="8105"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73" w:right="-64"/>
              <w:jc w:val="both"/>
              <w:rPr>
                <w:rFonts w:ascii="Arial Narrow" w:hAnsi="Arial Narrow"/>
                <w:sz w:val="22"/>
                <w:szCs w:val="22"/>
              </w:rPr>
            </w:pPr>
            <w:r w:rsidRPr="00357732">
              <w:rPr>
                <w:rFonts w:ascii="Arial Narrow" w:hAnsi="Arial Narrow"/>
                <w:sz w:val="22"/>
                <w:szCs w:val="22"/>
              </w:rPr>
              <w:t>:Candidats admis à concourir.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047"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w w:val="95"/>
                <w:sz w:val="22"/>
                <w:szCs w:val="22"/>
              </w:rPr>
              <w:t>Article5</w:t>
            </w:r>
          </w:p>
        </w:tc>
        <w:tc>
          <w:tcPr>
            <w:tcW w:w="8105"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73" w:right="-64"/>
              <w:jc w:val="both"/>
              <w:rPr>
                <w:rFonts w:ascii="Arial Narrow" w:hAnsi="Arial Narrow"/>
                <w:sz w:val="22"/>
                <w:szCs w:val="22"/>
              </w:rPr>
            </w:pPr>
            <w:r w:rsidRPr="00357732">
              <w:rPr>
                <w:rFonts w:ascii="Arial Narrow" w:hAnsi="Arial Narrow"/>
                <w:w w:val="95"/>
                <w:sz w:val="22"/>
                <w:szCs w:val="22"/>
              </w:rPr>
              <w:t>:Matériaux, matériels, fournitures, équipements et services autorisés</w:t>
            </w:r>
            <w:r w:rsidRPr="00357732">
              <w:rPr>
                <w:rFonts w:ascii="Arial Narrow" w:hAnsi="Arial Narrow"/>
                <w:sz w:val="22"/>
                <w:szCs w:val="22"/>
              </w:rPr>
              <w:t>.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200" w:right="-27"/>
              <w:jc w:val="both"/>
              <w:rPr>
                <w:rFonts w:ascii="Arial Narrow" w:hAnsi="Arial Narrow"/>
                <w:sz w:val="22"/>
                <w:szCs w:val="22"/>
              </w:rPr>
            </w:pPr>
          </w:p>
        </w:tc>
      </w:tr>
      <w:tr w:rsidR="00357732" w:rsidRPr="00357732" w:rsidTr="00ED64C1">
        <w:trPr>
          <w:trHeight w:hRule="exact" w:val="430"/>
        </w:trPr>
        <w:tc>
          <w:tcPr>
            <w:tcW w:w="1047"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Article6</w:t>
            </w:r>
          </w:p>
        </w:tc>
        <w:tc>
          <w:tcPr>
            <w:tcW w:w="8105"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73" w:right="-64"/>
              <w:jc w:val="both"/>
              <w:rPr>
                <w:rFonts w:ascii="Arial Narrow" w:hAnsi="Arial Narrow"/>
                <w:sz w:val="22"/>
                <w:szCs w:val="22"/>
              </w:rPr>
            </w:pPr>
            <w:r w:rsidRPr="00357732">
              <w:rPr>
                <w:rFonts w:ascii="Arial Narrow" w:hAnsi="Arial Narrow"/>
                <w:sz w:val="22"/>
                <w:szCs w:val="22"/>
              </w:rPr>
              <w:t>:Qualification du Soumissionnaire.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335"/>
        </w:trPr>
        <w:tc>
          <w:tcPr>
            <w:tcW w:w="1047"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Article7</w:t>
            </w:r>
          </w:p>
        </w:tc>
        <w:tc>
          <w:tcPr>
            <w:tcW w:w="8105"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73" w:right="-65"/>
              <w:jc w:val="both"/>
              <w:rPr>
                <w:rFonts w:ascii="Arial Narrow" w:hAnsi="Arial Narrow"/>
                <w:sz w:val="22"/>
                <w:szCs w:val="22"/>
              </w:rPr>
            </w:pPr>
            <w:r w:rsidRPr="00357732">
              <w:rPr>
                <w:rFonts w:ascii="Arial Narrow" w:hAnsi="Arial Narrow"/>
                <w:sz w:val="22"/>
                <w:szCs w:val="22"/>
              </w:rPr>
              <w:t>:Visite du site des travaux. . . . . . . .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bl>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numPr>
          <w:ilvl w:val="0"/>
          <w:numId w:val="120"/>
        </w:numPr>
        <w:tabs>
          <w:tab w:val="left" w:pos="10440"/>
        </w:tabs>
        <w:autoSpaceDE w:val="0"/>
        <w:autoSpaceDN w:val="0"/>
        <w:adjustRightInd w:val="0"/>
        <w:spacing w:line="240" w:lineRule="exact"/>
        <w:ind w:right="-426"/>
        <w:jc w:val="both"/>
        <w:rPr>
          <w:rFonts w:ascii="Arial Narrow" w:hAnsi="Arial Narrow"/>
          <w:sz w:val="22"/>
          <w:szCs w:val="22"/>
        </w:rPr>
      </w:pPr>
      <w:r w:rsidRPr="00357732">
        <w:rPr>
          <w:rFonts w:ascii="Arial Narrow" w:hAnsi="Arial Narrow"/>
          <w:b/>
          <w:bCs/>
          <w:sz w:val="22"/>
          <w:szCs w:val="22"/>
        </w:rPr>
        <w:t>Dossier d’Appel d’Offres</w:t>
      </w:r>
      <w:r w:rsidRPr="00357732">
        <w:rPr>
          <w:rFonts w:ascii="Arial Narrow" w:hAnsi="Arial Narrow"/>
          <w:sz w:val="22"/>
          <w:szCs w:val="22"/>
        </w:rPr>
        <w:t xml:space="preserve">. . . . . . . . . . . . . . . . . . . . . . . . . . . . . . . . . . . . . . . . . . . . . . . . . . . . . . . . . . . . . . .. . . . . . . . . </w:t>
      </w:r>
    </w:p>
    <w:p w:rsidR="00357732" w:rsidRPr="00357732" w:rsidRDefault="00357732" w:rsidP="00357732">
      <w:pPr>
        <w:widowControl w:val="0"/>
        <w:tabs>
          <w:tab w:val="left" w:pos="10440"/>
        </w:tabs>
        <w:autoSpaceDE w:val="0"/>
        <w:autoSpaceDN w:val="0"/>
        <w:adjustRightInd w:val="0"/>
        <w:spacing w:line="240" w:lineRule="exact"/>
        <w:ind w:left="467" w:right="-426"/>
        <w:jc w:val="both"/>
        <w:rPr>
          <w:rFonts w:ascii="Arial Narrow" w:hAnsi="Arial Narrow"/>
          <w:sz w:val="22"/>
          <w:szCs w:val="22"/>
        </w:rPr>
      </w:pPr>
    </w:p>
    <w:tbl>
      <w:tblPr>
        <w:tblW w:w="9606" w:type="dxa"/>
        <w:tblInd w:w="487" w:type="dxa"/>
        <w:tblLayout w:type="fixed"/>
        <w:tblCellMar>
          <w:left w:w="0" w:type="dxa"/>
          <w:right w:w="0" w:type="dxa"/>
        </w:tblCellMar>
        <w:tblLook w:val="0000"/>
      </w:tblPr>
      <w:tblGrid>
        <w:gridCol w:w="1113"/>
        <w:gridCol w:w="8039"/>
        <w:gridCol w:w="454"/>
      </w:tblGrid>
      <w:tr w:rsidR="00357732" w:rsidRPr="00357732" w:rsidTr="00ED64C1">
        <w:trPr>
          <w:trHeight w:hRule="exact" w:val="335"/>
        </w:trPr>
        <w:tc>
          <w:tcPr>
            <w:tcW w:w="1113"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right="-20"/>
              <w:jc w:val="both"/>
              <w:rPr>
                <w:rFonts w:ascii="Arial Narrow" w:hAnsi="Arial Narrow"/>
                <w:sz w:val="22"/>
                <w:szCs w:val="22"/>
              </w:rPr>
            </w:pPr>
            <w:r w:rsidRPr="00357732">
              <w:rPr>
                <w:rFonts w:ascii="Arial Narrow" w:hAnsi="Arial Narrow"/>
                <w:sz w:val="22"/>
                <w:szCs w:val="22"/>
              </w:rPr>
              <w:t>Article8</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06" w:right="-64"/>
              <w:jc w:val="both"/>
              <w:rPr>
                <w:rFonts w:ascii="Arial Narrow" w:hAnsi="Arial Narrow"/>
                <w:sz w:val="22"/>
                <w:szCs w:val="22"/>
              </w:rPr>
            </w:pPr>
            <w:r w:rsidRPr="00357732">
              <w:rPr>
                <w:rFonts w:ascii="Arial Narrow" w:hAnsi="Arial Narrow"/>
                <w:sz w:val="22"/>
                <w:szCs w:val="22"/>
              </w:rPr>
              <w:t>:Contenu du Dossier d’Appel d’Offres.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87" w:right="-27"/>
              <w:jc w:val="both"/>
              <w:rPr>
                <w:rFonts w:ascii="Arial Narrow" w:hAnsi="Arial Narrow"/>
                <w:sz w:val="22"/>
                <w:szCs w:val="22"/>
              </w:rPr>
            </w:pPr>
          </w:p>
        </w:tc>
      </w:tr>
      <w:tr w:rsidR="00357732" w:rsidRPr="00357732" w:rsidTr="00ED64C1">
        <w:trPr>
          <w:trHeight w:hRule="exact" w:val="430"/>
        </w:trPr>
        <w:tc>
          <w:tcPr>
            <w:tcW w:w="1113"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Article9</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 Eclaircissements apportés au Dossier d’Appel d’Offres et recours.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335"/>
        </w:trPr>
        <w:tc>
          <w:tcPr>
            <w:tcW w:w="1113"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Article10</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 Modification du Dossier d’Appel d’Offres.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bl>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numPr>
          <w:ilvl w:val="0"/>
          <w:numId w:val="120"/>
        </w:numPr>
        <w:tabs>
          <w:tab w:val="left" w:pos="10440"/>
        </w:tabs>
        <w:autoSpaceDE w:val="0"/>
        <w:autoSpaceDN w:val="0"/>
        <w:adjustRightInd w:val="0"/>
        <w:spacing w:line="240" w:lineRule="exact"/>
        <w:ind w:right="-180"/>
        <w:jc w:val="both"/>
        <w:rPr>
          <w:rFonts w:ascii="Arial Narrow" w:hAnsi="Arial Narrow"/>
          <w:sz w:val="22"/>
          <w:szCs w:val="22"/>
        </w:rPr>
      </w:pPr>
      <w:r w:rsidRPr="00357732">
        <w:rPr>
          <w:rFonts w:ascii="Arial Narrow" w:hAnsi="Arial Narrow"/>
          <w:b/>
          <w:bCs/>
          <w:sz w:val="22"/>
          <w:szCs w:val="22"/>
        </w:rPr>
        <w:t>Préparation des offres</w:t>
      </w:r>
      <w:r w:rsidRPr="00357732">
        <w:rPr>
          <w:rFonts w:ascii="Arial Narrow" w:hAnsi="Arial Narrow"/>
          <w:sz w:val="22"/>
          <w:szCs w:val="22"/>
        </w:rPr>
        <w:t xml:space="preserve">. . . . . . . . . . . . . . . . . . . . . . . . . . . . . . . . . . . . . . . . . . . . . . . . . . . . . . . . . . . . . . .. . . . . . . . . </w:t>
      </w:r>
    </w:p>
    <w:p w:rsidR="00357732" w:rsidRPr="00357732" w:rsidRDefault="00357732" w:rsidP="00357732">
      <w:pPr>
        <w:widowControl w:val="0"/>
        <w:tabs>
          <w:tab w:val="left" w:pos="10440"/>
        </w:tabs>
        <w:autoSpaceDE w:val="0"/>
        <w:autoSpaceDN w:val="0"/>
        <w:adjustRightInd w:val="0"/>
        <w:spacing w:line="240" w:lineRule="exact"/>
        <w:ind w:left="467" w:right="-180"/>
        <w:jc w:val="both"/>
        <w:rPr>
          <w:rFonts w:ascii="Arial Narrow" w:hAnsi="Arial Narrow"/>
          <w:sz w:val="22"/>
          <w:szCs w:val="22"/>
        </w:rPr>
      </w:pPr>
    </w:p>
    <w:tbl>
      <w:tblPr>
        <w:tblW w:w="9606" w:type="dxa"/>
        <w:tblInd w:w="487" w:type="dxa"/>
        <w:tblLayout w:type="fixed"/>
        <w:tblCellMar>
          <w:left w:w="0" w:type="dxa"/>
          <w:right w:w="0" w:type="dxa"/>
        </w:tblCellMar>
        <w:tblLook w:val="0000"/>
      </w:tblPr>
      <w:tblGrid>
        <w:gridCol w:w="1113"/>
        <w:gridCol w:w="8039"/>
        <w:gridCol w:w="454"/>
      </w:tblGrid>
      <w:tr w:rsidR="00357732" w:rsidRPr="00357732" w:rsidTr="00ED64C1">
        <w:trPr>
          <w:trHeight w:hRule="exact" w:val="335"/>
        </w:trPr>
        <w:tc>
          <w:tcPr>
            <w:tcW w:w="1113"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right="-20"/>
              <w:jc w:val="both"/>
              <w:rPr>
                <w:rFonts w:ascii="Arial Narrow" w:hAnsi="Arial Narrow"/>
                <w:sz w:val="22"/>
                <w:szCs w:val="22"/>
              </w:rPr>
            </w:pPr>
            <w:r w:rsidRPr="00357732">
              <w:rPr>
                <w:rFonts w:ascii="Arial Narrow" w:hAnsi="Arial Narrow"/>
                <w:sz w:val="22"/>
                <w:szCs w:val="22"/>
              </w:rPr>
              <w:t>Article11</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80" w:right="-62"/>
              <w:jc w:val="both"/>
              <w:rPr>
                <w:rFonts w:ascii="Arial Narrow" w:hAnsi="Arial Narrow"/>
                <w:sz w:val="22"/>
                <w:szCs w:val="22"/>
              </w:rPr>
            </w:pPr>
            <w:r w:rsidRPr="00357732">
              <w:rPr>
                <w:rFonts w:ascii="Arial Narrow" w:hAnsi="Arial Narrow"/>
                <w:sz w:val="22"/>
                <w:szCs w:val="22"/>
              </w:rPr>
              <w:t>:Frais de soumission. . . . . . . . . . . . . . . . . .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87" w:right="-27"/>
              <w:jc w:val="both"/>
              <w:rPr>
                <w:rFonts w:ascii="Arial Narrow" w:hAnsi="Arial Narrow"/>
                <w:sz w:val="22"/>
                <w:szCs w:val="22"/>
              </w:rPr>
            </w:pPr>
          </w:p>
        </w:tc>
      </w:tr>
      <w:tr w:rsidR="00357732" w:rsidRPr="00357732" w:rsidTr="00ED64C1">
        <w:trPr>
          <w:trHeight w:hRule="exact" w:val="430"/>
        </w:trPr>
        <w:tc>
          <w:tcPr>
            <w:tcW w:w="1113"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Article12</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:Langue de l’offre.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13"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Article13</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5"/>
              <w:jc w:val="both"/>
              <w:rPr>
                <w:rFonts w:ascii="Arial Narrow" w:hAnsi="Arial Narrow"/>
                <w:sz w:val="22"/>
                <w:szCs w:val="22"/>
              </w:rPr>
            </w:pPr>
            <w:r w:rsidRPr="00357732">
              <w:rPr>
                <w:rFonts w:ascii="Arial Narrow" w:hAnsi="Arial Narrow"/>
                <w:sz w:val="22"/>
                <w:szCs w:val="22"/>
              </w:rPr>
              <w:t>:Documents constituant l’offre.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13"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Article14</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:Montant de l’offre.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13"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Article15</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:Monnaie de soumission et de règlement.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13"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Article16</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:Validité des offres. . . . . . . . . . . . . . . . . . . . . . . . .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13"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Article17</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:Caution de Soumission. . . . . . . . . . . .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13"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Article18</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:Propositions variantes des soumissionnaires.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13"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Article19</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:Réunion préparatoire à l’établissement des offres.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335"/>
        </w:trPr>
        <w:tc>
          <w:tcPr>
            <w:tcW w:w="1113"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Article20</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5"/>
              <w:jc w:val="both"/>
              <w:rPr>
                <w:rFonts w:ascii="Arial Narrow" w:hAnsi="Arial Narrow"/>
                <w:sz w:val="22"/>
                <w:szCs w:val="22"/>
              </w:rPr>
            </w:pPr>
            <w:r w:rsidRPr="00357732">
              <w:rPr>
                <w:rFonts w:ascii="Arial Narrow" w:hAnsi="Arial Narrow"/>
                <w:sz w:val="22"/>
                <w:szCs w:val="22"/>
              </w:rPr>
              <w:t>:Forme et signature de l’offre.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bl>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numPr>
          <w:ilvl w:val="0"/>
          <w:numId w:val="120"/>
        </w:numPr>
        <w:tabs>
          <w:tab w:val="left" w:pos="10440"/>
        </w:tabs>
        <w:autoSpaceDE w:val="0"/>
        <w:autoSpaceDN w:val="0"/>
        <w:adjustRightInd w:val="0"/>
        <w:spacing w:line="240" w:lineRule="exact"/>
        <w:ind w:right="-180"/>
        <w:jc w:val="both"/>
        <w:rPr>
          <w:rFonts w:ascii="Arial Narrow" w:hAnsi="Arial Narrow"/>
          <w:sz w:val="22"/>
          <w:szCs w:val="22"/>
        </w:rPr>
      </w:pPr>
      <w:r w:rsidRPr="00357732">
        <w:rPr>
          <w:rFonts w:ascii="Arial Narrow" w:hAnsi="Arial Narrow"/>
          <w:b/>
          <w:bCs/>
          <w:sz w:val="22"/>
          <w:szCs w:val="22"/>
        </w:rPr>
        <w:t>Dépôt des offres</w:t>
      </w:r>
      <w:r w:rsidRPr="00357732">
        <w:rPr>
          <w:rFonts w:ascii="Arial Narrow" w:hAnsi="Arial Narrow"/>
          <w:sz w:val="22"/>
          <w:szCs w:val="22"/>
        </w:rPr>
        <w:t xml:space="preserve">. . . . . . . . . . . . . . . . . . . . . . . . . . . . . . . . . . . . . . . . . . . . . . . . . . . . . . . . . . . . . . .. . . . . . . . . . . . . . . . </w:t>
      </w:r>
    </w:p>
    <w:p w:rsidR="00357732" w:rsidRPr="00357732" w:rsidRDefault="00357732" w:rsidP="00357732">
      <w:pPr>
        <w:widowControl w:val="0"/>
        <w:tabs>
          <w:tab w:val="left" w:pos="10440"/>
        </w:tabs>
        <w:autoSpaceDE w:val="0"/>
        <w:autoSpaceDN w:val="0"/>
        <w:adjustRightInd w:val="0"/>
        <w:spacing w:line="240" w:lineRule="exact"/>
        <w:ind w:left="467" w:right="-180"/>
        <w:jc w:val="both"/>
        <w:rPr>
          <w:rFonts w:ascii="Arial Narrow" w:hAnsi="Arial Narrow"/>
          <w:sz w:val="22"/>
          <w:szCs w:val="22"/>
        </w:rPr>
      </w:pPr>
      <w:r w:rsidRPr="00357732">
        <w:rPr>
          <w:rFonts w:ascii="Arial Narrow" w:hAnsi="Arial Narrow"/>
          <w:sz w:val="22"/>
          <w:szCs w:val="22"/>
        </w:rPr>
        <w:tab/>
      </w:r>
    </w:p>
    <w:tbl>
      <w:tblPr>
        <w:tblW w:w="9606" w:type="dxa"/>
        <w:tblInd w:w="487" w:type="dxa"/>
        <w:tblLayout w:type="fixed"/>
        <w:tblCellMar>
          <w:left w:w="0" w:type="dxa"/>
          <w:right w:w="0" w:type="dxa"/>
        </w:tblCellMar>
        <w:tblLook w:val="0000"/>
      </w:tblPr>
      <w:tblGrid>
        <w:gridCol w:w="1113"/>
        <w:gridCol w:w="8039"/>
        <w:gridCol w:w="454"/>
      </w:tblGrid>
      <w:tr w:rsidR="00357732" w:rsidRPr="00357732" w:rsidTr="00ED64C1">
        <w:trPr>
          <w:trHeight w:hRule="exact" w:val="335"/>
        </w:trPr>
        <w:tc>
          <w:tcPr>
            <w:tcW w:w="1113"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right="-20"/>
              <w:jc w:val="both"/>
              <w:rPr>
                <w:rFonts w:ascii="Arial Narrow" w:hAnsi="Arial Narrow"/>
                <w:sz w:val="22"/>
                <w:szCs w:val="22"/>
              </w:rPr>
            </w:pPr>
            <w:r w:rsidRPr="00357732">
              <w:rPr>
                <w:rFonts w:ascii="Arial Narrow" w:hAnsi="Arial Narrow"/>
                <w:sz w:val="22"/>
                <w:szCs w:val="22"/>
              </w:rPr>
              <w:t>Article21</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06" w:right="-64"/>
              <w:jc w:val="both"/>
              <w:rPr>
                <w:rFonts w:ascii="Arial Narrow" w:hAnsi="Arial Narrow"/>
                <w:sz w:val="22"/>
                <w:szCs w:val="22"/>
              </w:rPr>
            </w:pPr>
            <w:r w:rsidRPr="00357732">
              <w:rPr>
                <w:rFonts w:ascii="Arial Narrow" w:hAnsi="Arial Narrow"/>
                <w:sz w:val="22"/>
                <w:szCs w:val="22"/>
              </w:rPr>
              <w:t>:Cachetage et marquage des offres.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87" w:right="-27"/>
              <w:jc w:val="both"/>
              <w:rPr>
                <w:rFonts w:ascii="Arial Narrow" w:hAnsi="Arial Narrow"/>
                <w:sz w:val="22"/>
                <w:szCs w:val="22"/>
              </w:rPr>
            </w:pPr>
          </w:p>
        </w:tc>
      </w:tr>
      <w:tr w:rsidR="00357732" w:rsidRPr="00357732" w:rsidTr="00ED64C1">
        <w:trPr>
          <w:trHeight w:hRule="exact" w:val="430"/>
        </w:trPr>
        <w:tc>
          <w:tcPr>
            <w:tcW w:w="1113"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Article22</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:Date et heure limite de dépôt des offres.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13"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Article23</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:Offres hors délai.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335"/>
        </w:trPr>
        <w:tc>
          <w:tcPr>
            <w:tcW w:w="1113"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Article24</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:Modification, substitution et retrait des offres.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bl>
    <w:p w:rsidR="00357732" w:rsidRPr="00357732" w:rsidRDefault="00357732" w:rsidP="00357732">
      <w:pPr>
        <w:widowControl w:val="0"/>
        <w:autoSpaceDE w:val="0"/>
        <w:autoSpaceDN w:val="0"/>
        <w:adjustRightInd w:val="0"/>
        <w:spacing w:before="11" w:line="12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numPr>
          <w:ilvl w:val="0"/>
          <w:numId w:val="121"/>
        </w:numPr>
        <w:tabs>
          <w:tab w:val="left" w:pos="10460"/>
        </w:tabs>
        <w:autoSpaceDE w:val="0"/>
        <w:autoSpaceDN w:val="0"/>
        <w:adjustRightInd w:val="0"/>
        <w:spacing w:before="53"/>
        <w:ind w:right="-127"/>
        <w:jc w:val="both"/>
        <w:rPr>
          <w:rFonts w:ascii="Arial Narrow" w:hAnsi="Arial Narrow"/>
          <w:sz w:val="22"/>
          <w:szCs w:val="22"/>
        </w:rPr>
      </w:pPr>
      <w:r w:rsidRPr="00357732">
        <w:rPr>
          <w:rFonts w:ascii="Arial Narrow" w:hAnsi="Arial Narrow"/>
          <w:b/>
          <w:bCs/>
          <w:sz w:val="22"/>
          <w:szCs w:val="22"/>
        </w:rPr>
        <w:t>Ouverture des plis et évaluation des offres</w:t>
      </w:r>
      <w:r w:rsidRPr="00357732">
        <w:rPr>
          <w:rFonts w:ascii="Arial Narrow" w:hAnsi="Arial Narrow"/>
          <w:sz w:val="22"/>
          <w:szCs w:val="22"/>
        </w:rPr>
        <w:t xml:space="preserve">. . . . . . . . . . . . . . . . . . . . . . . . . . . . . . . . . . . . . . . . . . . . . . . . . . </w:t>
      </w:r>
    </w:p>
    <w:p w:rsidR="00357732" w:rsidRPr="00357732" w:rsidRDefault="00357732" w:rsidP="00357732">
      <w:pPr>
        <w:widowControl w:val="0"/>
        <w:tabs>
          <w:tab w:val="left" w:pos="10460"/>
        </w:tabs>
        <w:autoSpaceDE w:val="0"/>
        <w:autoSpaceDN w:val="0"/>
        <w:adjustRightInd w:val="0"/>
        <w:spacing w:before="53"/>
        <w:ind w:left="467" w:right="-127"/>
        <w:jc w:val="both"/>
        <w:rPr>
          <w:rFonts w:ascii="Arial Narrow" w:hAnsi="Arial Narrow"/>
          <w:sz w:val="22"/>
          <w:szCs w:val="22"/>
        </w:rPr>
      </w:pPr>
      <w:r w:rsidRPr="00357732">
        <w:rPr>
          <w:rFonts w:ascii="Arial Narrow" w:hAnsi="Arial Narrow"/>
          <w:sz w:val="22"/>
          <w:szCs w:val="22"/>
        </w:rPr>
        <w:tab/>
        <w:t>. . . . . . . . . . . . .. . . . . . . . . . . . . . . . . . . . . . . . . . . . . . . . . . . . . . . . . . . .</w:t>
      </w:r>
    </w:p>
    <w:tbl>
      <w:tblPr>
        <w:tblW w:w="9599" w:type="dxa"/>
        <w:tblInd w:w="494" w:type="dxa"/>
        <w:tblLayout w:type="fixed"/>
        <w:tblCellMar>
          <w:left w:w="0" w:type="dxa"/>
          <w:right w:w="0" w:type="dxa"/>
        </w:tblCellMar>
        <w:tblLook w:val="0000"/>
      </w:tblPr>
      <w:tblGrid>
        <w:gridCol w:w="1114"/>
        <w:gridCol w:w="8031"/>
        <w:gridCol w:w="454"/>
      </w:tblGrid>
      <w:tr w:rsidR="00357732" w:rsidRPr="00357732" w:rsidTr="00ED64C1">
        <w:trPr>
          <w:trHeight w:hRule="exact" w:val="335"/>
        </w:trPr>
        <w:tc>
          <w:tcPr>
            <w:tcW w:w="1114"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right="-20"/>
              <w:jc w:val="both"/>
              <w:rPr>
                <w:rFonts w:ascii="Arial Narrow" w:hAnsi="Arial Narrow"/>
                <w:sz w:val="22"/>
                <w:szCs w:val="22"/>
              </w:rPr>
            </w:pPr>
            <w:r w:rsidRPr="00357732">
              <w:rPr>
                <w:rFonts w:ascii="Arial Narrow" w:hAnsi="Arial Narrow"/>
                <w:sz w:val="22"/>
                <w:szCs w:val="22"/>
              </w:rPr>
              <w:t>Article25</w:t>
            </w:r>
          </w:p>
        </w:tc>
        <w:tc>
          <w:tcPr>
            <w:tcW w:w="8031"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06" w:right="-64"/>
              <w:jc w:val="both"/>
              <w:rPr>
                <w:rFonts w:ascii="Arial Narrow" w:hAnsi="Arial Narrow"/>
                <w:sz w:val="22"/>
                <w:szCs w:val="22"/>
              </w:rPr>
            </w:pPr>
            <w:r w:rsidRPr="00357732">
              <w:rPr>
                <w:rFonts w:ascii="Arial Narrow" w:hAnsi="Arial Narrow"/>
                <w:sz w:val="22"/>
                <w:szCs w:val="22"/>
              </w:rPr>
              <w:t>:Ouverture des plis et recours.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87" w:right="-27"/>
              <w:jc w:val="both"/>
              <w:rPr>
                <w:rFonts w:ascii="Arial Narrow" w:hAnsi="Arial Narrow"/>
                <w:sz w:val="22"/>
                <w:szCs w:val="22"/>
              </w:rPr>
            </w:pPr>
          </w:p>
        </w:tc>
      </w:tr>
      <w:tr w:rsidR="00357732" w:rsidRPr="00357732" w:rsidTr="00ED64C1">
        <w:trPr>
          <w:trHeight w:hRule="exact" w:val="430"/>
        </w:trPr>
        <w:tc>
          <w:tcPr>
            <w:tcW w:w="111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lastRenderedPageBreak/>
              <w:t>Article26</w:t>
            </w:r>
          </w:p>
        </w:tc>
        <w:tc>
          <w:tcPr>
            <w:tcW w:w="8031"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:Caractèreconfidentieldelaprocédure.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1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w w:val="97"/>
                <w:sz w:val="22"/>
                <w:szCs w:val="22"/>
              </w:rPr>
              <w:t>Article27</w:t>
            </w:r>
          </w:p>
        </w:tc>
        <w:tc>
          <w:tcPr>
            <w:tcW w:w="8031"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w w:val="97"/>
                <w:sz w:val="22"/>
                <w:szCs w:val="22"/>
              </w:rPr>
              <w:t>:Eclaircissementssurlesoffresetcontactsavecl’Autorité Contractante</w:t>
            </w:r>
            <w:r w:rsidRPr="00357732">
              <w:rPr>
                <w:rFonts w:ascii="Arial Narrow" w:hAnsi="Arial Narrow"/>
                <w:sz w:val="22"/>
                <w:szCs w:val="22"/>
              </w:rPr>
              <w:t>.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1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Article28</w:t>
            </w:r>
          </w:p>
        </w:tc>
        <w:tc>
          <w:tcPr>
            <w:tcW w:w="8031"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:Déterminationdelaconformitédesoffres.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1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Article29</w:t>
            </w:r>
          </w:p>
        </w:tc>
        <w:tc>
          <w:tcPr>
            <w:tcW w:w="8031"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:Qualificationdusoumissionnaire.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1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Article30</w:t>
            </w:r>
          </w:p>
        </w:tc>
        <w:tc>
          <w:tcPr>
            <w:tcW w:w="8031"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3"/>
              <w:jc w:val="both"/>
              <w:rPr>
                <w:rFonts w:ascii="Arial Narrow" w:hAnsi="Arial Narrow"/>
                <w:sz w:val="22"/>
                <w:szCs w:val="22"/>
              </w:rPr>
            </w:pPr>
            <w:r w:rsidRPr="00357732">
              <w:rPr>
                <w:rFonts w:ascii="Arial Narrow" w:hAnsi="Arial Narrow"/>
                <w:sz w:val="22"/>
                <w:szCs w:val="22"/>
              </w:rPr>
              <w:t>:Correctiondeserreurs. . . . . . . . . . . . . .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1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Article31</w:t>
            </w:r>
          </w:p>
        </w:tc>
        <w:tc>
          <w:tcPr>
            <w:tcW w:w="8031"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:Conversionenuneseulemonnaie.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1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Article32</w:t>
            </w:r>
          </w:p>
        </w:tc>
        <w:tc>
          <w:tcPr>
            <w:tcW w:w="8031"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:Evaluation</w:t>
            </w:r>
            <w:r w:rsidRPr="00357732">
              <w:rPr>
                <w:rFonts w:ascii="Arial Narrow" w:hAnsi="Arial Narrow"/>
                <w:spacing w:val="7"/>
                <w:sz w:val="22"/>
                <w:szCs w:val="22"/>
              </w:rPr>
              <w:t xml:space="preserve"> et Comparaison </w:t>
            </w:r>
            <w:r w:rsidRPr="00357732">
              <w:rPr>
                <w:rFonts w:ascii="Arial Narrow" w:hAnsi="Arial Narrow"/>
                <w:sz w:val="22"/>
                <w:szCs w:val="22"/>
              </w:rPr>
              <w:t>desoffresauplanfinancier.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335"/>
        </w:trPr>
        <w:tc>
          <w:tcPr>
            <w:tcW w:w="111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Article33</w:t>
            </w:r>
          </w:p>
        </w:tc>
        <w:tc>
          <w:tcPr>
            <w:tcW w:w="8031"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5"/>
              <w:jc w:val="both"/>
              <w:rPr>
                <w:rFonts w:ascii="Arial Narrow" w:hAnsi="Arial Narrow"/>
                <w:sz w:val="22"/>
                <w:szCs w:val="22"/>
              </w:rPr>
            </w:pPr>
            <w:r w:rsidRPr="00357732">
              <w:rPr>
                <w:rFonts w:ascii="Arial Narrow" w:hAnsi="Arial Narrow"/>
                <w:sz w:val="22"/>
                <w:szCs w:val="22"/>
              </w:rPr>
              <w:t>:Préférenceaccordéeauxsoumissionnairesnationaux.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bl>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numPr>
          <w:ilvl w:val="0"/>
          <w:numId w:val="121"/>
        </w:numPr>
        <w:tabs>
          <w:tab w:val="left" w:pos="10460"/>
        </w:tabs>
        <w:autoSpaceDE w:val="0"/>
        <w:autoSpaceDN w:val="0"/>
        <w:adjustRightInd w:val="0"/>
        <w:spacing w:line="240" w:lineRule="exact"/>
        <w:ind w:right="-127"/>
        <w:jc w:val="both"/>
        <w:rPr>
          <w:rFonts w:ascii="Arial Narrow" w:hAnsi="Arial Narrow"/>
          <w:sz w:val="22"/>
          <w:szCs w:val="22"/>
        </w:rPr>
      </w:pPr>
      <w:r w:rsidRPr="00357732">
        <w:rPr>
          <w:rFonts w:ascii="Arial Narrow" w:hAnsi="Arial Narrow"/>
          <w:b/>
          <w:bCs/>
          <w:sz w:val="22"/>
          <w:szCs w:val="22"/>
        </w:rPr>
        <w:t>AttributionduMarché</w:t>
      </w:r>
      <w:r w:rsidRPr="00357732">
        <w:rPr>
          <w:rFonts w:ascii="Arial Narrow" w:hAnsi="Arial Narrow"/>
          <w:sz w:val="22"/>
          <w:szCs w:val="22"/>
        </w:rPr>
        <w:t xml:space="preserve">. . . . . . . . . . . . . . . . . . . . . . . . . . . . . . . . . . . . . . . . . . . . . . . . . . . . . . . . . . . . . . .. . . . . . . . . </w:t>
      </w:r>
    </w:p>
    <w:p w:rsidR="00357732" w:rsidRPr="00357732" w:rsidRDefault="00357732" w:rsidP="00357732">
      <w:pPr>
        <w:widowControl w:val="0"/>
        <w:tabs>
          <w:tab w:val="left" w:pos="10460"/>
        </w:tabs>
        <w:autoSpaceDE w:val="0"/>
        <w:autoSpaceDN w:val="0"/>
        <w:adjustRightInd w:val="0"/>
        <w:spacing w:line="240" w:lineRule="exact"/>
        <w:ind w:left="467" w:right="-127"/>
        <w:jc w:val="both"/>
        <w:rPr>
          <w:rFonts w:ascii="Arial Narrow" w:hAnsi="Arial Narrow"/>
          <w:sz w:val="22"/>
          <w:szCs w:val="22"/>
        </w:rPr>
      </w:pPr>
      <w:r w:rsidRPr="00357732">
        <w:rPr>
          <w:rFonts w:ascii="Arial Narrow" w:hAnsi="Arial Narrow"/>
          <w:sz w:val="22"/>
          <w:szCs w:val="22"/>
        </w:rPr>
        <w:tab/>
      </w:r>
    </w:p>
    <w:tbl>
      <w:tblPr>
        <w:tblW w:w="9599" w:type="dxa"/>
        <w:tblInd w:w="494" w:type="dxa"/>
        <w:tblLayout w:type="fixed"/>
        <w:tblCellMar>
          <w:left w:w="0" w:type="dxa"/>
          <w:right w:w="0" w:type="dxa"/>
        </w:tblCellMar>
        <w:tblLook w:val="0000"/>
      </w:tblPr>
      <w:tblGrid>
        <w:gridCol w:w="1114"/>
        <w:gridCol w:w="8031"/>
        <w:gridCol w:w="454"/>
      </w:tblGrid>
      <w:tr w:rsidR="00357732" w:rsidRPr="00357732" w:rsidTr="00ED64C1">
        <w:trPr>
          <w:trHeight w:hRule="exact" w:val="335"/>
        </w:trPr>
        <w:tc>
          <w:tcPr>
            <w:tcW w:w="1114"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right="-20"/>
              <w:jc w:val="both"/>
              <w:rPr>
                <w:rFonts w:ascii="Arial Narrow" w:hAnsi="Arial Narrow"/>
                <w:sz w:val="22"/>
                <w:szCs w:val="22"/>
              </w:rPr>
            </w:pPr>
            <w:r w:rsidRPr="00357732">
              <w:rPr>
                <w:rFonts w:ascii="Arial Narrow" w:hAnsi="Arial Narrow"/>
                <w:sz w:val="22"/>
                <w:szCs w:val="22"/>
              </w:rPr>
              <w:t>Article34</w:t>
            </w:r>
          </w:p>
        </w:tc>
        <w:tc>
          <w:tcPr>
            <w:tcW w:w="8031"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06" w:right="-64"/>
              <w:jc w:val="both"/>
              <w:rPr>
                <w:rFonts w:ascii="Arial Narrow" w:hAnsi="Arial Narrow"/>
                <w:sz w:val="22"/>
                <w:szCs w:val="22"/>
              </w:rPr>
            </w:pPr>
            <w:r w:rsidRPr="00357732">
              <w:rPr>
                <w:rFonts w:ascii="Arial Narrow" w:hAnsi="Arial Narrow"/>
                <w:sz w:val="22"/>
                <w:szCs w:val="22"/>
              </w:rPr>
              <w:t>:Attribution du marché. . . . . . . . . . . . . . . .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87" w:right="-27"/>
              <w:jc w:val="both"/>
              <w:rPr>
                <w:rFonts w:ascii="Arial Narrow" w:hAnsi="Arial Narrow"/>
                <w:sz w:val="22"/>
                <w:szCs w:val="22"/>
              </w:rPr>
            </w:pPr>
          </w:p>
        </w:tc>
      </w:tr>
      <w:tr w:rsidR="00357732" w:rsidRPr="00357732" w:rsidTr="00ED64C1">
        <w:trPr>
          <w:trHeight w:hRule="exact" w:val="335"/>
        </w:trPr>
        <w:tc>
          <w:tcPr>
            <w:tcW w:w="111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Article35</w:t>
            </w:r>
          </w:p>
        </w:tc>
        <w:tc>
          <w:tcPr>
            <w:tcW w:w="8031"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20"/>
              <w:jc w:val="both"/>
              <w:rPr>
                <w:rFonts w:ascii="Arial Narrow" w:hAnsi="Arial Narrow"/>
                <w:sz w:val="22"/>
                <w:szCs w:val="22"/>
              </w:rPr>
            </w:pPr>
            <w:r w:rsidRPr="00357732">
              <w:rPr>
                <w:rFonts w:ascii="Arial Narrow" w:hAnsi="Arial Narrow"/>
                <w:sz w:val="22"/>
                <w:szCs w:val="22"/>
              </w:rPr>
              <w:t>:Droitde l’Autorité ContractantededéclarerunAppeld’Offresinfructueux</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jc w:val="both"/>
              <w:rPr>
                <w:rFonts w:ascii="Arial Narrow" w:hAnsi="Arial Narrow"/>
                <w:sz w:val="22"/>
                <w:szCs w:val="22"/>
              </w:rPr>
            </w:pPr>
          </w:p>
        </w:tc>
      </w:tr>
      <w:tr w:rsidR="00357732" w:rsidRPr="00357732" w:rsidTr="00ED64C1">
        <w:trPr>
          <w:trHeight w:hRule="exact" w:val="335"/>
        </w:trPr>
        <w:tc>
          <w:tcPr>
            <w:tcW w:w="1114" w:type="dxa"/>
            <w:tcBorders>
              <w:top w:val="nil"/>
              <w:left w:val="nil"/>
              <w:bottom w:val="nil"/>
              <w:right w:val="nil"/>
            </w:tcBorders>
          </w:tcPr>
          <w:p w:rsidR="00357732" w:rsidRPr="00357732" w:rsidRDefault="00357732" w:rsidP="00ED64C1">
            <w:pPr>
              <w:widowControl w:val="0"/>
              <w:autoSpaceDE w:val="0"/>
              <w:autoSpaceDN w:val="0"/>
              <w:adjustRightInd w:val="0"/>
              <w:jc w:val="both"/>
              <w:rPr>
                <w:rFonts w:ascii="Arial Narrow" w:hAnsi="Arial Narrow"/>
                <w:sz w:val="22"/>
                <w:szCs w:val="22"/>
              </w:rPr>
            </w:pPr>
          </w:p>
        </w:tc>
        <w:tc>
          <w:tcPr>
            <w:tcW w:w="8031"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253" w:right="-60"/>
              <w:jc w:val="both"/>
              <w:rPr>
                <w:rFonts w:ascii="Arial Narrow" w:hAnsi="Arial Narrow"/>
                <w:sz w:val="22"/>
                <w:szCs w:val="22"/>
              </w:rPr>
            </w:pPr>
            <w:r w:rsidRPr="00357732">
              <w:rPr>
                <w:rFonts w:ascii="Arial Narrow" w:hAnsi="Arial Narrow"/>
                <w:sz w:val="22"/>
                <w:szCs w:val="22"/>
              </w:rPr>
              <w:t>oud’annuleruneprocédure. .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87" w:right="-27"/>
              <w:jc w:val="both"/>
              <w:rPr>
                <w:rFonts w:ascii="Arial Narrow" w:hAnsi="Arial Narrow"/>
                <w:sz w:val="22"/>
                <w:szCs w:val="22"/>
              </w:rPr>
            </w:pPr>
          </w:p>
        </w:tc>
      </w:tr>
      <w:tr w:rsidR="00357732" w:rsidRPr="00357732" w:rsidTr="00ED64C1">
        <w:trPr>
          <w:trHeight w:hRule="exact" w:val="430"/>
        </w:trPr>
        <w:tc>
          <w:tcPr>
            <w:tcW w:w="111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Article36</w:t>
            </w:r>
          </w:p>
        </w:tc>
        <w:tc>
          <w:tcPr>
            <w:tcW w:w="8031"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:Notificationdel’attributiondumarché.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1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Article37</w:t>
            </w:r>
          </w:p>
        </w:tc>
        <w:tc>
          <w:tcPr>
            <w:tcW w:w="8031"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4"/>
              <w:jc w:val="both"/>
              <w:rPr>
                <w:rFonts w:ascii="Arial Narrow" w:hAnsi="Arial Narrow"/>
                <w:sz w:val="22"/>
                <w:szCs w:val="22"/>
              </w:rPr>
            </w:pPr>
            <w:r w:rsidRPr="00357732">
              <w:rPr>
                <w:rFonts w:ascii="Arial Narrow" w:hAnsi="Arial Narrow"/>
                <w:sz w:val="22"/>
                <w:szCs w:val="22"/>
              </w:rPr>
              <w:t>:Publicationdesrésultatsd’attributiondumarchéetrecours.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1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Article38</w:t>
            </w:r>
          </w:p>
        </w:tc>
        <w:tc>
          <w:tcPr>
            <w:tcW w:w="8031"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3"/>
              <w:jc w:val="both"/>
              <w:rPr>
                <w:rFonts w:ascii="Arial Narrow" w:hAnsi="Arial Narrow"/>
                <w:sz w:val="22"/>
                <w:szCs w:val="22"/>
              </w:rPr>
            </w:pPr>
            <w:r w:rsidRPr="00357732">
              <w:rPr>
                <w:rFonts w:ascii="Arial Narrow" w:hAnsi="Arial Narrow"/>
                <w:sz w:val="22"/>
                <w:szCs w:val="22"/>
              </w:rPr>
              <w:t>:Signaturedumarché. . . . . . . . . . . . . . . . .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335"/>
        </w:trPr>
        <w:tc>
          <w:tcPr>
            <w:tcW w:w="111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Article39</w:t>
            </w:r>
          </w:p>
        </w:tc>
        <w:tc>
          <w:tcPr>
            <w:tcW w:w="8031"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06" w:right="-63"/>
              <w:jc w:val="both"/>
              <w:rPr>
                <w:rFonts w:ascii="Arial Narrow" w:hAnsi="Arial Narrow"/>
                <w:sz w:val="22"/>
                <w:szCs w:val="22"/>
              </w:rPr>
            </w:pPr>
            <w:r w:rsidRPr="00357732">
              <w:rPr>
                <w:rFonts w:ascii="Arial Narrow" w:hAnsi="Arial Narrow"/>
                <w:sz w:val="22"/>
                <w:szCs w:val="22"/>
              </w:rPr>
              <w:t>:Cautionnementdéfinitif. . . . . . . . . . . .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bl>
    <w:p w:rsidR="00357732" w:rsidRPr="00357732" w:rsidRDefault="00357732" w:rsidP="00357732">
      <w:pPr>
        <w:widowControl w:val="0"/>
        <w:autoSpaceDE w:val="0"/>
        <w:autoSpaceDN w:val="0"/>
        <w:adjustRightInd w:val="0"/>
        <w:spacing w:before="17" w:line="12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before="6" w:line="280" w:lineRule="exact"/>
        <w:jc w:val="both"/>
        <w:rPr>
          <w:rFonts w:ascii="Arial Narrow" w:hAnsi="Arial Narrow"/>
          <w:sz w:val="22"/>
          <w:szCs w:val="22"/>
        </w:rPr>
        <w:sectPr w:rsidR="00357732" w:rsidRPr="00357732" w:rsidSect="00357732">
          <w:footerReference w:type="default" r:id="rId6"/>
          <w:pgSz w:w="11900" w:h="16820"/>
          <w:pgMar w:top="709" w:right="1268" w:bottom="280" w:left="1276" w:header="720" w:footer="720" w:gutter="0"/>
          <w:pgBorders w:display="firstPage" w:offsetFrom="page">
            <w:top w:val="doubleD" w:sz="16" w:space="24" w:color="auto"/>
            <w:left w:val="doubleD" w:sz="16" w:space="24" w:color="auto"/>
            <w:bottom w:val="doubleD" w:sz="16" w:space="24" w:color="auto"/>
            <w:right w:val="doubleD" w:sz="16" w:space="24" w:color="auto"/>
          </w:pgBorders>
          <w:cols w:space="720"/>
          <w:noEndnote/>
        </w:sectPr>
      </w:pPr>
    </w:p>
    <w:p w:rsidR="00357732" w:rsidRPr="00357732" w:rsidRDefault="00357732" w:rsidP="00357732">
      <w:pPr>
        <w:widowControl w:val="0"/>
        <w:autoSpaceDE w:val="0"/>
        <w:autoSpaceDN w:val="0"/>
        <w:adjustRightInd w:val="0"/>
        <w:spacing w:before="56"/>
        <w:ind w:left="2359" w:right="-20"/>
        <w:jc w:val="both"/>
        <w:rPr>
          <w:rFonts w:ascii="Arial Narrow" w:hAnsi="Arial Narrow"/>
          <w:sz w:val="28"/>
          <w:szCs w:val="28"/>
        </w:rPr>
      </w:pPr>
      <w:r w:rsidRPr="00357732">
        <w:rPr>
          <w:rFonts w:ascii="Arial Narrow" w:hAnsi="Arial Narrow"/>
          <w:b/>
          <w:bCs/>
          <w:sz w:val="28"/>
          <w:szCs w:val="28"/>
        </w:rPr>
        <w:lastRenderedPageBreak/>
        <w:t>Règlement Général de l'Appel d'Offres</w:t>
      </w:r>
    </w:p>
    <w:p w:rsidR="00357732" w:rsidRPr="00357732" w:rsidRDefault="00357732" w:rsidP="00357732">
      <w:pPr>
        <w:widowControl w:val="0"/>
        <w:autoSpaceDE w:val="0"/>
        <w:autoSpaceDN w:val="0"/>
        <w:adjustRightInd w:val="0"/>
        <w:spacing w:line="220" w:lineRule="exact"/>
        <w:ind w:left="114" w:right="-20"/>
        <w:jc w:val="both"/>
        <w:rPr>
          <w:rFonts w:ascii="Arial Narrow" w:hAnsi="Arial Narrow"/>
          <w:b/>
          <w:bCs/>
          <w:sz w:val="22"/>
          <w:szCs w:val="22"/>
        </w:rPr>
      </w:pPr>
      <w:r w:rsidRPr="00357732">
        <w:rPr>
          <w:rFonts w:ascii="Arial Narrow" w:hAnsi="Arial Narrow"/>
          <w:b/>
          <w:bCs/>
          <w:sz w:val="22"/>
          <w:szCs w:val="22"/>
        </w:rPr>
        <w:t>Généralités</w:t>
      </w:r>
    </w:p>
    <w:p w:rsidR="00357732" w:rsidRPr="00357732" w:rsidRDefault="00357732" w:rsidP="00357732">
      <w:pPr>
        <w:widowControl w:val="0"/>
        <w:autoSpaceDE w:val="0"/>
        <w:autoSpaceDN w:val="0"/>
        <w:adjustRightInd w:val="0"/>
        <w:spacing w:line="220" w:lineRule="exact"/>
        <w:ind w:left="114" w:right="-20"/>
        <w:jc w:val="both"/>
        <w:rPr>
          <w:rFonts w:ascii="Arial Narrow" w:hAnsi="Arial Narrow"/>
          <w:b/>
          <w:bCs/>
          <w:sz w:val="22"/>
          <w:szCs w:val="22"/>
        </w:rPr>
      </w:pPr>
    </w:p>
    <w:p w:rsidR="00357732" w:rsidRPr="00357732" w:rsidRDefault="00357732" w:rsidP="00357732">
      <w:pPr>
        <w:widowControl w:val="0"/>
        <w:autoSpaceDE w:val="0"/>
        <w:autoSpaceDN w:val="0"/>
        <w:adjustRightInd w:val="0"/>
        <w:spacing w:line="220" w:lineRule="exact"/>
        <w:ind w:left="114" w:right="-20"/>
        <w:jc w:val="both"/>
        <w:rPr>
          <w:rFonts w:ascii="Arial Narrow" w:hAnsi="Arial Narrow"/>
          <w:sz w:val="22"/>
          <w:szCs w:val="22"/>
        </w:rPr>
      </w:pPr>
      <w:r w:rsidRPr="00357732">
        <w:rPr>
          <w:rFonts w:ascii="Arial Narrow" w:hAnsi="Arial Narrow"/>
          <w:b/>
          <w:bCs/>
          <w:sz w:val="22"/>
          <w:szCs w:val="22"/>
        </w:rPr>
        <w:t>Article1:Portée de la soumission</w:t>
      </w:r>
    </w:p>
    <w:p w:rsidR="00357732" w:rsidRPr="00357732" w:rsidRDefault="00357732" w:rsidP="00357732">
      <w:pPr>
        <w:widowControl w:val="0"/>
        <w:autoSpaceDE w:val="0"/>
        <w:autoSpaceDN w:val="0"/>
        <w:adjustRightInd w:val="0"/>
        <w:ind w:left="567" w:right="-148" w:hanging="425"/>
        <w:jc w:val="both"/>
        <w:rPr>
          <w:rFonts w:ascii="Arial Narrow" w:hAnsi="Arial Narrow"/>
          <w:sz w:val="22"/>
          <w:szCs w:val="22"/>
        </w:rPr>
      </w:pPr>
    </w:p>
    <w:p w:rsidR="00357732" w:rsidRPr="00357732" w:rsidRDefault="00357732" w:rsidP="00357732">
      <w:pPr>
        <w:widowControl w:val="0"/>
        <w:autoSpaceDE w:val="0"/>
        <w:autoSpaceDN w:val="0"/>
        <w:adjustRightInd w:val="0"/>
        <w:ind w:left="567" w:right="-148" w:hanging="425"/>
        <w:jc w:val="both"/>
        <w:rPr>
          <w:rFonts w:ascii="Arial Narrow" w:hAnsi="Arial Narrow"/>
          <w:sz w:val="22"/>
          <w:szCs w:val="22"/>
        </w:rPr>
      </w:pPr>
      <w:r w:rsidRPr="00357732">
        <w:rPr>
          <w:rFonts w:ascii="Arial Narrow" w:hAnsi="Arial Narrow"/>
          <w:sz w:val="22"/>
          <w:szCs w:val="22"/>
        </w:rPr>
        <w:t>1.1. Le Maire de la commune de MAGA,tel qu’il est défini dans le</w:t>
      </w:r>
      <w:r w:rsidRPr="00357732">
        <w:rPr>
          <w:rFonts w:ascii="Arial Narrow" w:hAnsi="Arial Narrow"/>
          <w:spacing w:val="5"/>
          <w:sz w:val="22"/>
          <w:szCs w:val="22"/>
        </w:rPr>
        <w:t>Règlemen</w:t>
      </w:r>
      <w:r w:rsidRPr="00357732">
        <w:rPr>
          <w:rFonts w:ascii="Arial Narrow" w:hAnsi="Arial Narrow"/>
          <w:sz w:val="22"/>
          <w:szCs w:val="22"/>
        </w:rPr>
        <w:t xml:space="preserve">t </w:t>
      </w:r>
      <w:r w:rsidRPr="00357732">
        <w:rPr>
          <w:rFonts w:ascii="Arial Narrow" w:hAnsi="Arial Narrow"/>
          <w:spacing w:val="5"/>
          <w:sz w:val="22"/>
          <w:szCs w:val="22"/>
        </w:rPr>
        <w:t>Particulie</w:t>
      </w:r>
      <w:r w:rsidRPr="00357732">
        <w:rPr>
          <w:rFonts w:ascii="Arial Narrow" w:hAnsi="Arial Narrow"/>
          <w:sz w:val="22"/>
          <w:szCs w:val="22"/>
        </w:rPr>
        <w:t>r</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l’Appe</w:t>
      </w:r>
      <w:r w:rsidRPr="00357732">
        <w:rPr>
          <w:rFonts w:ascii="Arial Narrow" w:hAnsi="Arial Narrow"/>
          <w:sz w:val="22"/>
          <w:szCs w:val="22"/>
        </w:rPr>
        <w:t xml:space="preserve">l </w:t>
      </w:r>
      <w:r w:rsidRPr="00357732">
        <w:rPr>
          <w:rFonts w:ascii="Arial Narrow" w:hAnsi="Arial Narrow"/>
          <w:spacing w:val="5"/>
          <w:sz w:val="22"/>
          <w:szCs w:val="22"/>
        </w:rPr>
        <w:t>d’Offres (RPAO)</w:t>
      </w:r>
      <w:r w:rsidRPr="00357732">
        <w:rPr>
          <w:rFonts w:ascii="Arial Narrow" w:hAnsi="Arial Narrow"/>
          <w:sz w:val="22"/>
          <w:szCs w:val="22"/>
        </w:rPr>
        <w:t xml:space="preserve">, </w:t>
      </w:r>
      <w:r w:rsidRPr="00357732">
        <w:rPr>
          <w:rFonts w:ascii="Arial Narrow" w:hAnsi="Arial Narrow"/>
          <w:spacing w:val="5"/>
          <w:sz w:val="22"/>
          <w:szCs w:val="22"/>
        </w:rPr>
        <w:t>ci-aprè</w:t>
      </w:r>
      <w:r w:rsidRPr="00357732">
        <w:rPr>
          <w:rFonts w:ascii="Arial Narrow" w:hAnsi="Arial Narrow"/>
          <w:sz w:val="22"/>
          <w:szCs w:val="22"/>
        </w:rPr>
        <w:t xml:space="preserve">s </w:t>
      </w:r>
      <w:r w:rsidRPr="00357732">
        <w:rPr>
          <w:rFonts w:ascii="Arial Narrow" w:hAnsi="Arial Narrow"/>
          <w:spacing w:val="5"/>
          <w:sz w:val="22"/>
          <w:szCs w:val="22"/>
        </w:rPr>
        <w:t>dénomm</w:t>
      </w:r>
      <w:r w:rsidRPr="00357732">
        <w:rPr>
          <w:rFonts w:ascii="Arial Narrow" w:hAnsi="Arial Narrow"/>
          <w:sz w:val="22"/>
          <w:szCs w:val="22"/>
        </w:rPr>
        <w:t xml:space="preserve">é </w:t>
      </w:r>
      <w:r w:rsidRPr="00357732">
        <w:rPr>
          <w:rFonts w:ascii="Arial Narrow" w:hAnsi="Arial Narrow"/>
          <w:spacing w:val="5"/>
          <w:sz w:val="22"/>
          <w:szCs w:val="22"/>
        </w:rPr>
        <w:t>l</w:t>
      </w:r>
      <w:r w:rsidRPr="00357732">
        <w:rPr>
          <w:rFonts w:ascii="Arial Narrow" w:hAnsi="Arial Narrow"/>
          <w:sz w:val="22"/>
          <w:szCs w:val="22"/>
        </w:rPr>
        <w:t xml:space="preserve">’ </w:t>
      </w:r>
      <w:r w:rsidRPr="00357732">
        <w:rPr>
          <w:rFonts w:ascii="Arial Narrow" w:hAnsi="Arial Narrow"/>
          <w:spacing w:val="5"/>
          <w:sz w:val="22"/>
          <w:szCs w:val="22"/>
        </w:rPr>
        <w:t>“Maître d’Ouvrage</w:t>
      </w:r>
      <w:r w:rsidRPr="00357732">
        <w:rPr>
          <w:rFonts w:ascii="Arial Narrow" w:hAnsi="Arial Narrow"/>
          <w:sz w:val="22"/>
          <w:szCs w:val="22"/>
        </w:rPr>
        <w:t>”, lance unAppel d’Offres pourdes Travaux décrits dans le Dossier d’Appel d’Offres et brièvementdéfinisdansleRPAO.</w:t>
      </w:r>
    </w:p>
    <w:p w:rsidR="00357732" w:rsidRPr="00357732" w:rsidRDefault="00357732" w:rsidP="00357732">
      <w:pPr>
        <w:widowControl w:val="0"/>
        <w:autoSpaceDE w:val="0"/>
        <w:autoSpaceDN w:val="0"/>
        <w:adjustRightInd w:val="0"/>
        <w:spacing w:line="250" w:lineRule="auto"/>
        <w:ind w:left="624" w:right="-15"/>
        <w:jc w:val="both"/>
        <w:rPr>
          <w:rFonts w:ascii="Arial Narrow" w:hAnsi="Arial Narrow"/>
          <w:sz w:val="22"/>
          <w:szCs w:val="22"/>
        </w:rPr>
      </w:pPr>
      <w:r w:rsidRPr="00357732">
        <w:rPr>
          <w:rFonts w:ascii="Arial Narrow" w:hAnsi="Arial Narrow"/>
          <w:sz w:val="22"/>
          <w:szCs w:val="22"/>
        </w:rPr>
        <w:t>Le nom, le numéro d’identification et le nombre de lots faisant l’objet de l’appel d’offres figurent dansleRPAO. Ilyestfaitci-aprèsréférencesousleterme“les Travaux”.</w:t>
      </w:r>
    </w:p>
    <w:p w:rsidR="00357732" w:rsidRPr="00357732" w:rsidRDefault="00357732" w:rsidP="00357732">
      <w:pPr>
        <w:widowControl w:val="0"/>
        <w:autoSpaceDE w:val="0"/>
        <w:autoSpaceDN w:val="0"/>
        <w:adjustRightInd w:val="0"/>
        <w:spacing w:line="250" w:lineRule="auto"/>
        <w:ind w:left="624" w:right="-15" w:hanging="510"/>
        <w:jc w:val="both"/>
        <w:rPr>
          <w:rFonts w:ascii="Arial Narrow" w:hAnsi="Arial Narrow"/>
          <w:sz w:val="22"/>
          <w:szCs w:val="22"/>
        </w:rPr>
      </w:pPr>
      <w:r w:rsidRPr="00357732">
        <w:rPr>
          <w:rFonts w:ascii="Arial Narrow" w:hAnsi="Arial Narrow"/>
          <w:sz w:val="22"/>
          <w:szCs w:val="22"/>
        </w:rPr>
        <w:t>1.2. LeSoumissionnaireretenu,ouattributaire,doit acheverlestravauxdansledélaiindiquédans leRPAO,etquicourtsaufstipulationcontraire duCCAP,àcompterdeladatedenotification del’ordredeservicedecommencerlestravaux oudanscellefixéedansleditordredeservice.</w:t>
      </w:r>
    </w:p>
    <w:p w:rsidR="00357732" w:rsidRPr="00357732" w:rsidRDefault="00357732" w:rsidP="00357732">
      <w:pPr>
        <w:widowControl w:val="0"/>
        <w:tabs>
          <w:tab w:val="left" w:pos="1580"/>
          <w:tab w:val="left" w:pos="2580"/>
          <w:tab w:val="left" w:pos="4000"/>
          <w:tab w:val="left" w:pos="4460"/>
        </w:tabs>
        <w:autoSpaceDE w:val="0"/>
        <w:autoSpaceDN w:val="0"/>
        <w:adjustRightInd w:val="0"/>
        <w:spacing w:line="250" w:lineRule="auto"/>
        <w:ind w:left="624" w:right="-20" w:hanging="510"/>
        <w:jc w:val="both"/>
        <w:rPr>
          <w:rFonts w:ascii="Arial Narrow" w:hAnsi="Arial Narrow"/>
          <w:sz w:val="22"/>
          <w:szCs w:val="22"/>
        </w:rPr>
      </w:pPr>
      <w:r w:rsidRPr="00357732">
        <w:rPr>
          <w:rFonts w:ascii="Arial Narrow" w:hAnsi="Arial Narrow"/>
          <w:sz w:val="22"/>
          <w:szCs w:val="22"/>
        </w:rPr>
        <w:t xml:space="preserve">1.3. Dans le présent Dossier d’Appel d’Offres, les </w:t>
      </w:r>
      <w:r w:rsidRPr="00357732">
        <w:rPr>
          <w:rFonts w:ascii="Arial Narrow" w:hAnsi="Arial Narrow"/>
          <w:spacing w:val="5"/>
          <w:sz w:val="22"/>
          <w:szCs w:val="22"/>
        </w:rPr>
        <w:t>terme</w:t>
      </w:r>
      <w:r w:rsidRPr="00357732">
        <w:rPr>
          <w:rFonts w:ascii="Arial Narrow" w:hAnsi="Arial Narrow"/>
          <w:sz w:val="22"/>
          <w:szCs w:val="22"/>
        </w:rPr>
        <w:t>s</w:t>
      </w:r>
      <w:r w:rsidRPr="00357732">
        <w:rPr>
          <w:rFonts w:ascii="Arial Narrow" w:hAnsi="Arial Narrow"/>
          <w:sz w:val="22"/>
          <w:szCs w:val="22"/>
        </w:rPr>
        <w:tab/>
      </w:r>
      <w:r w:rsidRPr="00357732">
        <w:rPr>
          <w:rFonts w:ascii="Arial Narrow" w:hAnsi="Arial Narrow"/>
          <w:spacing w:val="5"/>
          <w:sz w:val="22"/>
          <w:szCs w:val="22"/>
        </w:rPr>
        <w:t>“Maîtr</w:t>
      </w:r>
      <w:r w:rsidRPr="00357732">
        <w:rPr>
          <w:rFonts w:ascii="Arial Narrow" w:hAnsi="Arial Narrow"/>
          <w:sz w:val="22"/>
          <w:szCs w:val="22"/>
        </w:rPr>
        <w:t xml:space="preserve">e </w:t>
      </w:r>
      <w:r w:rsidRPr="00357732">
        <w:rPr>
          <w:rFonts w:ascii="Arial Narrow" w:hAnsi="Arial Narrow"/>
          <w:spacing w:val="5"/>
          <w:sz w:val="22"/>
          <w:szCs w:val="22"/>
        </w:rPr>
        <w:t>d’Ouvrage</w:t>
      </w:r>
      <w:r w:rsidRPr="00357732">
        <w:rPr>
          <w:rFonts w:ascii="Arial Narrow" w:hAnsi="Arial Narrow"/>
          <w:sz w:val="22"/>
          <w:szCs w:val="22"/>
        </w:rPr>
        <w:t xml:space="preserve">” </w:t>
      </w:r>
      <w:r w:rsidRPr="00357732">
        <w:rPr>
          <w:rFonts w:ascii="Arial Narrow" w:hAnsi="Arial Narrow"/>
          <w:spacing w:val="5"/>
          <w:sz w:val="22"/>
          <w:szCs w:val="22"/>
        </w:rPr>
        <w:t>e</w:t>
      </w:r>
      <w:r w:rsidRPr="00357732">
        <w:rPr>
          <w:rFonts w:ascii="Arial Narrow" w:hAnsi="Arial Narrow"/>
          <w:sz w:val="22"/>
          <w:szCs w:val="22"/>
        </w:rPr>
        <w:t xml:space="preserve">t </w:t>
      </w:r>
      <w:r w:rsidRPr="00357732">
        <w:rPr>
          <w:rFonts w:ascii="Arial Narrow" w:hAnsi="Arial Narrow"/>
          <w:spacing w:val="5"/>
          <w:sz w:val="22"/>
          <w:szCs w:val="22"/>
        </w:rPr>
        <w:t xml:space="preserve">“Maître </w:t>
      </w:r>
      <w:r w:rsidRPr="00357732">
        <w:rPr>
          <w:rFonts w:ascii="Arial Narrow" w:hAnsi="Arial Narrow"/>
          <w:sz w:val="22"/>
          <w:szCs w:val="22"/>
        </w:rPr>
        <w:t>d’Ouvrage Délégué” sont interchangeables et leterme“jour”désigneunjourcalendaire.</w:t>
      </w:r>
    </w:p>
    <w:p w:rsidR="00357732" w:rsidRPr="00357732" w:rsidRDefault="00357732" w:rsidP="00357732">
      <w:pPr>
        <w:widowControl w:val="0"/>
        <w:autoSpaceDE w:val="0"/>
        <w:autoSpaceDN w:val="0"/>
        <w:adjustRightInd w:val="0"/>
        <w:spacing w:before="4" w:line="260" w:lineRule="exact"/>
        <w:jc w:val="both"/>
        <w:rPr>
          <w:rFonts w:ascii="Arial Narrow" w:hAnsi="Arial Narrow"/>
          <w:sz w:val="22"/>
          <w:szCs w:val="22"/>
        </w:rPr>
      </w:pP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b/>
          <w:bCs/>
          <w:sz w:val="22"/>
          <w:szCs w:val="22"/>
        </w:rPr>
        <w:t>Article2:Financement</w:t>
      </w:r>
    </w:p>
    <w:p w:rsidR="00357732" w:rsidRPr="00357732" w:rsidRDefault="00357732" w:rsidP="00357732">
      <w:pPr>
        <w:widowControl w:val="0"/>
        <w:autoSpaceDE w:val="0"/>
        <w:autoSpaceDN w:val="0"/>
        <w:adjustRightInd w:val="0"/>
        <w:spacing w:line="250" w:lineRule="auto"/>
        <w:ind w:left="114" w:right="-158"/>
        <w:jc w:val="both"/>
        <w:rPr>
          <w:rFonts w:ascii="Arial Narrow" w:hAnsi="Arial Narrow"/>
          <w:sz w:val="22"/>
          <w:szCs w:val="22"/>
        </w:rPr>
      </w:pPr>
      <w:r w:rsidRPr="00357732">
        <w:rPr>
          <w:rFonts w:ascii="Arial Narrow" w:hAnsi="Arial Narrow"/>
          <w:sz w:val="22"/>
          <w:szCs w:val="22"/>
        </w:rPr>
        <w:t>La source de financement des travaux objet du présentappeld’offresestpréciséedansleRPAO.</w:t>
      </w:r>
    </w:p>
    <w:p w:rsidR="00357732" w:rsidRPr="00357732" w:rsidRDefault="00357732" w:rsidP="00357732">
      <w:pPr>
        <w:widowControl w:val="0"/>
        <w:autoSpaceDE w:val="0"/>
        <w:autoSpaceDN w:val="0"/>
        <w:adjustRightInd w:val="0"/>
        <w:ind w:left="114" w:right="-20"/>
        <w:jc w:val="both"/>
        <w:rPr>
          <w:rFonts w:ascii="Arial Narrow" w:hAnsi="Arial Narrow"/>
          <w:b/>
          <w:bCs/>
          <w:sz w:val="22"/>
          <w:szCs w:val="22"/>
        </w:rPr>
      </w:pP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b/>
          <w:bCs/>
          <w:sz w:val="22"/>
          <w:szCs w:val="22"/>
        </w:rPr>
        <w:t>Article3:Fraudeetcorruption</w:t>
      </w:r>
    </w:p>
    <w:p w:rsidR="00357732" w:rsidRPr="00357732" w:rsidRDefault="00357732" w:rsidP="00357732">
      <w:pPr>
        <w:widowControl w:val="0"/>
        <w:autoSpaceDE w:val="0"/>
        <w:autoSpaceDN w:val="0"/>
        <w:adjustRightInd w:val="0"/>
        <w:spacing w:line="250" w:lineRule="auto"/>
        <w:ind w:left="567" w:right="-15" w:hanging="567"/>
        <w:jc w:val="both"/>
        <w:rPr>
          <w:rFonts w:ascii="Arial Narrow" w:hAnsi="Arial Narrow"/>
          <w:sz w:val="22"/>
          <w:szCs w:val="22"/>
        </w:rPr>
      </w:pPr>
      <w:r w:rsidRPr="00357732">
        <w:rPr>
          <w:rFonts w:ascii="Arial Narrow" w:hAnsi="Arial Narrow"/>
          <w:sz w:val="22"/>
          <w:szCs w:val="22"/>
        </w:rPr>
        <w:t>3.1. L’Autorité Contractanteexige des soumissionnairesetdesentrepreneurs, qu’ils respectent les règles d’éthique professionnelleles plus strictes durant la passation et l’exécution de cesmarchés.Envertudeceprincipe,L’Autorité Contractante:</w:t>
      </w:r>
    </w:p>
    <w:p w:rsidR="00357732" w:rsidRPr="00357732" w:rsidRDefault="00357732" w:rsidP="00357732">
      <w:pPr>
        <w:widowControl w:val="0"/>
        <w:autoSpaceDE w:val="0"/>
        <w:autoSpaceDN w:val="0"/>
        <w:adjustRightInd w:val="0"/>
        <w:spacing w:line="250" w:lineRule="auto"/>
        <w:ind w:left="567" w:right="-144" w:hanging="567"/>
        <w:jc w:val="both"/>
        <w:rPr>
          <w:rFonts w:ascii="Arial Narrow" w:hAnsi="Arial Narrow"/>
          <w:sz w:val="22"/>
          <w:szCs w:val="22"/>
        </w:rPr>
      </w:pPr>
      <w:r w:rsidRPr="00357732">
        <w:rPr>
          <w:rFonts w:ascii="Arial Narrow" w:hAnsi="Arial Narrow"/>
          <w:sz w:val="22"/>
          <w:szCs w:val="22"/>
        </w:rPr>
        <w:t>a. Définit,auxfinsdecetteclause,lesexpressions ci-dessousdelafaçonsuivante:</w:t>
      </w:r>
    </w:p>
    <w:p w:rsidR="00357732" w:rsidRPr="00357732" w:rsidRDefault="00357732" w:rsidP="00357732">
      <w:pPr>
        <w:widowControl w:val="0"/>
        <w:tabs>
          <w:tab w:val="left" w:pos="500"/>
        </w:tabs>
        <w:autoSpaceDE w:val="0"/>
        <w:autoSpaceDN w:val="0"/>
        <w:adjustRightInd w:val="0"/>
        <w:spacing w:line="250" w:lineRule="auto"/>
        <w:ind w:left="567" w:right="-15" w:hanging="567"/>
        <w:jc w:val="both"/>
        <w:rPr>
          <w:rFonts w:ascii="Arial Narrow" w:hAnsi="Arial Narrow"/>
          <w:sz w:val="22"/>
          <w:szCs w:val="22"/>
        </w:rPr>
      </w:pPr>
      <w:r w:rsidRPr="00357732">
        <w:rPr>
          <w:rFonts w:ascii="Arial Narrow" w:hAnsi="Arial Narrow"/>
          <w:sz w:val="22"/>
          <w:szCs w:val="22"/>
        </w:rPr>
        <w:t>i.</w:t>
      </w:r>
      <w:r w:rsidRPr="00357732">
        <w:rPr>
          <w:rFonts w:ascii="Arial Narrow" w:hAnsi="Arial Narrow"/>
          <w:sz w:val="22"/>
          <w:szCs w:val="22"/>
        </w:rPr>
        <w:tab/>
        <w:t>Est coupablede “corruption” quiconque offre, donne,solliciteouaccepteunquelconqueavantageen vue d’influencerl’action d’un agent publicaucoursdel’attributionoudel’exécution d’unmarché,</w:t>
      </w:r>
    </w:p>
    <w:p w:rsidR="00357732" w:rsidRPr="00357732" w:rsidRDefault="00357732" w:rsidP="00357732">
      <w:pPr>
        <w:widowControl w:val="0"/>
        <w:tabs>
          <w:tab w:val="left" w:pos="500"/>
        </w:tabs>
        <w:autoSpaceDE w:val="0"/>
        <w:autoSpaceDN w:val="0"/>
        <w:adjustRightInd w:val="0"/>
        <w:spacing w:line="250" w:lineRule="auto"/>
        <w:ind w:left="567" w:right="-19" w:hanging="567"/>
        <w:jc w:val="both"/>
        <w:rPr>
          <w:rFonts w:ascii="Arial Narrow" w:hAnsi="Arial Narrow"/>
          <w:sz w:val="22"/>
          <w:szCs w:val="22"/>
        </w:rPr>
      </w:pPr>
      <w:r w:rsidRPr="00357732">
        <w:rPr>
          <w:rFonts w:ascii="Arial Narrow" w:hAnsi="Arial Narrow"/>
          <w:sz w:val="22"/>
          <w:szCs w:val="22"/>
        </w:rPr>
        <w:t>ii.</w:t>
      </w:r>
      <w:r w:rsidRPr="00357732">
        <w:rPr>
          <w:rFonts w:ascii="Arial Narrow" w:hAnsi="Arial Narrow"/>
          <w:sz w:val="22"/>
          <w:szCs w:val="22"/>
        </w:rPr>
        <w:tab/>
      </w:r>
      <w:r w:rsidRPr="00357732">
        <w:rPr>
          <w:rFonts w:ascii="Arial Narrow" w:hAnsi="Arial Narrow"/>
          <w:spacing w:val="5"/>
          <w:sz w:val="22"/>
          <w:szCs w:val="22"/>
        </w:rPr>
        <w:t>S</w:t>
      </w:r>
      <w:r w:rsidRPr="00357732">
        <w:rPr>
          <w:rFonts w:ascii="Arial Narrow" w:hAnsi="Arial Narrow"/>
          <w:sz w:val="22"/>
          <w:szCs w:val="22"/>
        </w:rPr>
        <w:t xml:space="preserve">e  </w:t>
      </w:r>
      <w:r w:rsidRPr="00357732">
        <w:rPr>
          <w:rFonts w:ascii="Arial Narrow" w:hAnsi="Arial Narrow"/>
          <w:spacing w:val="5"/>
          <w:sz w:val="22"/>
          <w:szCs w:val="22"/>
        </w:rPr>
        <w:t>livr</w:t>
      </w:r>
      <w:r w:rsidRPr="00357732">
        <w:rPr>
          <w:rFonts w:ascii="Arial Narrow" w:hAnsi="Arial Narrow"/>
          <w:sz w:val="22"/>
          <w:szCs w:val="22"/>
        </w:rPr>
        <w:t>e à d</w:t>
      </w:r>
      <w:r w:rsidRPr="00357732">
        <w:rPr>
          <w:rFonts w:ascii="Arial Narrow" w:hAnsi="Arial Narrow"/>
          <w:spacing w:val="5"/>
          <w:sz w:val="22"/>
          <w:szCs w:val="22"/>
        </w:rPr>
        <w:t>e</w:t>
      </w:r>
      <w:r w:rsidRPr="00357732">
        <w:rPr>
          <w:rFonts w:ascii="Arial Narrow" w:hAnsi="Arial Narrow"/>
          <w:sz w:val="22"/>
          <w:szCs w:val="22"/>
        </w:rPr>
        <w:t xml:space="preserve">s </w:t>
      </w:r>
      <w:r w:rsidRPr="00357732">
        <w:rPr>
          <w:rFonts w:ascii="Arial Narrow" w:hAnsi="Arial Narrow"/>
          <w:spacing w:val="5"/>
          <w:sz w:val="22"/>
          <w:szCs w:val="22"/>
        </w:rPr>
        <w:t xml:space="preserve">“manœuvresfrauduleuses” </w:t>
      </w:r>
      <w:r w:rsidRPr="00357732">
        <w:rPr>
          <w:rFonts w:ascii="Arial Narrow" w:hAnsi="Arial Narrow"/>
          <w:sz w:val="22"/>
          <w:szCs w:val="22"/>
        </w:rPr>
        <w:t xml:space="preserve">quiconque déforme ou dénature des faits afin </w:t>
      </w:r>
      <w:r w:rsidRPr="00357732">
        <w:rPr>
          <w:rFonts w:ascii="Arial Narrow" w:hAnsi="Arial Narrow"/>
          <w:spacing w:val="5"/>
          <w:sz w:val="22"/>
          <w:szCs w:val="22"/>
        </w:rPr>
        <w:t>d’influence</w:t>
      </w:r>
      <w:r w:rsidRPr="00357732">
        <w:rPr>
          <w:rFonts w:ascii="Arial Narrow" w:hAnsi="Arial Narrow"/>
          <w:sz w:val="22"/>
          <w:szCs w:val="22"/>
        </w:rPr>
        <w:t xml:space="preserve">r  </w:t>
      </w:r>
      <w:r w:rsidRPr="00357732">
        <w:rPr>
          <w:rFonts w:ascii="Arial Narrow" w:hAnsi="Arial Narrow"/>
          <w:spacing w:val="5"/>
          <w:sz w:val="22"/>
          <w:szCs w:val="22"/>
        </w:rPr>
        <w:t>l’attributio</w:t>
      </w:r>
      <w:r w:rsidRPr="00357732">
        <w:rPr>
          <w:rFonts w:ascii="Arial Narrow" w:hAnsi="Arial Narrow"/>
          <w:sz w:val="22"/>
          <w:szCs w:val="22"/>
        </w:rPr>
        <w:t xml:space="preserve">n  </w:t>
      </w:r>
      <w:r w:rsidRPr="00357732">
        <w:rPr>
          <w:rFonts w:ascii="Arial Narrow" w:hAnsi="Arial Narrow"/>
          <w:spacing w:val="5"/>
          <w:sz w:val="22"/>
          <w:szCs w:val="22"/>
        </w:rPr>
        <w:t>o</w:t>
      </w:r>
      <w:r w:rsidRPr="00357732">
        <w:rPr>
          <w:rFonts w:ascii="Arial Narrow" w:hAnsi="Arial Narrow"/>
          <w:sz w:val="22"/>
          <w:szCs w:val="22"/>
        </w:rPr>
        <w:t xml:space="preserve">u  </w:t>
      </w:r>
      <w:r w:rsidRPr="00357732">
        <w:rPr>
          <w:rFonts w:ascii="Arial Narrow" w:hAnsi="Arial Narrow"/>
          <w:spacing w:val="5"/>
          <w:sz w:val="22"/>
          <w:szCs w:val="22"/>
        </w:rPr>
        <w:t>l’exécutio</w:t>
      </w:r>
      <w:r w:rsidRPr="00357732">
        <w:rPr>
          <w:rFonts w:ascii="Arial Narrow" w:hAnsi="Arial Narrow"/>
          <w:sz w:val="22"/>
          <w:szCs w:val="22"/>
        </w:rPr>
        <w:t xml:space="preserve">n  </w:t>
      </w:r>
      <w:r w:rsidRPr="00357732">
        <w:rPr>
          <w:rFonts w:ascii="Arial Narrow" w:hAnsi="Arial Narrow"/>
          <w:spacing w:val="5"/>
          <w:sz w:val="22"/>
          <w:szCs w:val="22"/>
        </w:rPr>
        <w:t xml:space="preserve">d’un </w:t>
      </w:r>
      <w:r w:rsidRPr="00357732">
        <w:rPr>
          <w:rFonts w:ascii="Arial Narrow" w:hAnsi="Arial Narrow"/>
          <w:sz w:val="22"/>
          <w:szCs w:val="22"/>
        </w:rPr>
        <w:t>marché;</w:t>
      </w:r>
    </w:p>
    <w:p w:rsidR="00357732" w:rsidRPr="00357732" w:rsidRDefault="00357732" w:rsidP="00357732">
      <w:pPr>
        <w:widowControl w:val="0"/>
        <w:autoSpaceDE w:val="0"/>
        <w:autoSpaceDN w:val="0"/>
        <w:adjustRightInd w:val="0"/>
        <w:spacing w:line="276" w:lineRule="auto"/>
        <w:ind w:left="567" w:right="-34" w:hanging="567"/>
        <w:jc w:val="both"/>
        <w:rPr>
          <w:rFonts w:ascii="Arial Narrow" w:hAnsi="Arial Narrow"/>
          <w:sz w:val="22"/>
          <w:szCs w:val="22"/>
        </w:rPr>
      </w:pPr>
      <w:r w:rsidRPr="00357732">
        <w:rPr>
          <w:rFonts w:ascii="Arial Narrow" w:hAnsi="Arial Narrow"/>
          <w:sz w:val="22"/>
          <w:szCs w:val="22"/>
        </w:rPr>
        <w:t>iii.  “Pratiquescollusoires”désignenttouteforme d’ententeentredeuxouplusieurs soumissionnaires(quel’Autorité Contractante enaitconnaissanceounon)visantàmaintenirartificiellement lesprixdesoffresàdesniveauxnecorrespondant pas à ceux qui résulteraient du jeu de la concurrence;</w:t>
      </w:r>
    </w:p>
    <w:p w:rsidR="00357732" w:rsidRPr="00357732" w:rsidRDefault="00357732" w:rsidP="00357732">
      <w:pPr>
        <w:widowControl w:val="0"/>
        <w:autoSpaceDE w:val="0"/>
        <w:autoSpaceDN w:val="0"/>
        <w:adjustRightInd w:val="0"/>
        <w:spacing w:line="250" w:lineRule="auto"/>
        <w:ind w:left="567" w:right="95" w:hanging="567"/>
        <w:jc w:val="both"/>
        <w:rPr>
          <w:rFonts w:ascii="Arial Narrow" w:hAnsi="Arial Narrow"/>
          <w:sz w:val="22"/>
          <w:szCs w:val="22"/>
        </w:rPr>
      </w:pPr>
      <w:r w:rsidRPr="00357732">
        <w:rPr>
          <w:rFonts w:ascii="Arial Narrow" w:hAnsi="Arial Narrow"/>
          <w:sz w:val="22"/>
          <w:szCs w:val="22"/>
        </w:rPr>
        <w:t>iv.  “Pratiques coercitives” désignent toute forme d’atteinteauxpersonnesouàleursbiensoude menaces à leur encontre afin d’influencer leur actionaucoursdel’attributionoudel’exécution d’unmarché.</w:t>
      </w:r>
    </w:p>
    <w:p w:rsidR="00357732" w:rsidRPr="00357732" w:rsidRDefault="00357732" w:rsidP="00357732">
      <w:pPr>
        <w:widowControl w:val="0"/>
        <w:autoSpaceDE w:val="0"/>
        <w:autoSpaceDN w:val="0"/>
        <w:adjustRightInd w:val="0"/>
        <w:spacing w:line="250" w:lineRule="auto"/>
        <w:ind w:left="567" w:right="90" w:hanging="567"/>
        <w:jc w:val="both"/>
        <w:rPr>
          <w:rFonts w:ascii="Arial Narrow" w:hAnsi="Arial Narrow"/>
          <w:sz w:val="22"/>
          <w:szCs w:val="22"/>
        </w:rPr>
      </w:pPr>
      <w:r w:rsidRPr="00357732">
        <w:rPr>
          <w:rFonts w:ascii="Arial Narrow" w:hAnsi="Arial Narrow"/>
          <w:sz w:val="22"/>
          <w:szCs w:val="22"/>
        </w:rPr>
        <w:t>b.  Rejettera une proposition d’attribution si elle détermine quel’attributaireproposéest, direc</w:t>
      </w:r>
      <w:r w:rsidRPr="00357732">
        <w:rPr>
          <w:rFonts w:ascii="Arial Narrow" w:hAnsi="Arial Narrow"/>
          <w:spacing w:val="5"/>
          <w:sz w:val="22"/>
          <w:szCs w:val="22"/>
        </w:rPr>
        <w:t>temen</w:t>
      </w:r>
      <w:r w:rsidRPr="00357732">
        <w:rPr>
          <w:rFonts w:ascii="Arial Narrow" w:hAnsi="Arial Narrow"/>
          <w:sz w:val="22"/>
          <w:szCs w:val="22"/>
        </w:rPr>
        <w:t xml:space="preserve">t </w:t>
      </w:r>
      <w:r w:rsidRPr="00357732">
        <w:rPr>
          <w:rFonts w:ascii="Arial Narrow" w:hAnsi="Arial Narrow"/>
          <w:spacing w:val="5"/>
          <w:sz w:val="22"/>
          <w:szCs w:val="22"/>
        </w:rPr>
        <w:t>o</w:t>
      </w:r>
      <w:r w:rsidRPr="00357732">
        <w:rPr>
          <w:rFonts w:ascii="Arial Narrow" w:hAnsi="Arial Narrow"/>
          <w:sz w:val="22"/>
          <w:szCs w:val="22"/>
        </w:rPr>
        <w:t>u</w:t>
      </w:r>
      <w:r w:rsidRPr="00357732">
        <w:rPr>
          <w:rFonts w:ascii="Arial Narrow" w:hAnsi="Arial Narrow"/>
          <w:spacing w:val="5"/>
          <w:sz w:val="22"/>
          <w:szCs w:val="22"/>
        </w:rPr>
        <w:t>pa</w:t>
      </w:r>
      <w:r w:rsidRPr="00357732">
        <w:rPr>
          <w:rFonts w:ascii="Arial Narrow" w:hAnsi="Arial Narrow"/>
          <w:sz w:val="22"/>
          <w:szCs w:val="22"/>
        </w:rPr>
        <w:t xml:space="preserve">r </w:t>
      </w:r>
      <w:r w:rsidRPr="00357732">
        <w:rPr>
          <w:rFonts w:ascii="Arial Narrow" w:hAnsi="Arial Narrow"/>
          <w:spacing w:val="5"/>
          <w:sz w:val="22"/>
          <w:szCs w:val="22"/>
        </w:rPr>
        <w:t>l’intermédiair</w:t>
      </w:r>
      <w:r w:rsidRPr="00357732">
        <w:rPr>
          <w:rFonts w:ascii="Arial Narrow" w:hAnsi="Arial Narrow"/>
          <w:sz w:val="22"/>
          <w:szCs w:val="22"/>
        </w:rPr>
        <w:t xml:space="preserve">e </w:t>
      </w:r>
      <w:r w:rsidRPr="00357732">
        <w:rPr>
          <w:rFonts w:ascii="Arial Narrow" w:hAnsi="Arial Narrow"/>
          <w:spacing w:val="5"/>
          <w:sz w:val="22"/>
          <w:szCs w:val="22"/>
        </w:rPr>
        <w:t>d’u</w:t>
      </w:r>
      <w:r w:rsidRPr="00357732">
        <w:rPr>
          <w:rFonts w:ascii="Arial Narrow" w:hAnsi="Arial Narrow"/>
          <w:sz w:val="22"/>
          <w:szCs w:val="22"/>
        </w:rPr>
        <w:t>n</w:t>
      </w:r>
      <w:r w:rsidRPr="00357732">
        <w:rPr>
          <w:rFonts w:ascii="Arial Narrow" w:hAnsi="Arial Narrow"/>
          <w:spacing w:val="5"/>
          <w:sz w:val="22"/>
          <w:szCs w:val="22"/>
        </w:rPr>
        <w:t xml:space="preserve">agent, </w:t>
      </w:r>
      <w:r w:rsidRPr="00357732">
        <w:rPr>
          <w:rFonts w:ascii="Arial Narrow" w:hAnsi="Arial Narrow"/>
          <w:sz w:val="22"/>
          <w:szCs w:val="22"/>
        </w:rPr>
        <w:t>coupable de corruptionous’est livré à des manœuvres frauduleuses,despratiquescollusoiresou coercitivespour l’attributionde ce marché.</w:t>
      </w:r>
    </w:p>
    <w:p w:rsidR="00357732" w:rsidRPr="00357732" w:rsidRDefault="00357732" w:rsidP="00357732">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Arial Narrow" w:hAnsi="Arial Narrow"/>
          <w:sz w:val="22"/>
          <w:szCs w:val="22"/>
        </w:rPr>
      </w:pPr>
      <w:r w:rsidRPr="00357732">
        <w:rPr>
          <w:rFonts w:ascii="Arial Narrow" w:hAnsi="Arial Narrow"/>
          <w:spacing w:val="1"/>
          <w:sz w:val="22"/>
          <w:szCs w:val="22"/>
        </w:rPr>
        <w:t>3.2</w:t>
      </w:r>
      <w:r w:rsidRPr="00357732">
        <w:rPr>
          <w:rFonts w:ascii="Arial Narrow" w:hAnsi="Arial Narrow"/>
          <w:sz w:val="22"/>
          <w:szCs w:val="22"/>
        </w:rPr>
        <w:t xml:space="preserve">. </w:t>
      </w:r>
      <w:r w:rsidRPr="00357732">
        <w:rPr>
          <w:rFonts w:ascii="Arial Narrow" w:hAnsi="Arial Narrow"/>
          <w:spacing w:val="1"/>
          <w:sz w:val="22"/>
          <w:szCs w:val="22"/>
        </w:rPr>
        <w:t>L</w:t>
      </w:r>
      <w:r w:rsidRPr="00357732">
        <w:rPr>
          <w:rFonts w:ascii="Arial Narrow" w:hAnsi="Arial Narrow"/>
          <w:sz w:val="22"/>
          <w:szCs w:val="22"/>
        </w:rPr>
        <w:t xml:space="preserve">e  </w:t>
      </w:r>
      <w:r w:rsidRPr="00357732">
        <w:rPr>
          <w:rFonts w:ascii="Arial Narrow" w:hAnsi="Arial Narrow"/>
          <w:spacing w:val="2"/>
          <w:sz w:val="22"/>
          <w:szCs w:val="22"/>
        </w:rPr>
        <w:t>Ministre des Marchés Publics</w:t>
      </w:r>
      <w:r w:rsidRPr="00357732">
        <w:rPr>
          <w:rFonts w:ascii="Arial Narrow" w:hAnsi="Arial Narrow"/>
          <w:sz w:val="22"/>
          <w:szCs w:val="22"/>
        </w:rPr>
        <w:t xml:space="preserve">, </w:t>
      </w:r>
      <w:r w:rsidRPr="00357732">
        <w:rPr>
          <w:rFonts w:ascii="Arial Narrow" w:hAnsi="Arial Narrow"/>
          <w:spacing w:val="2"/>
          <w:sz w:val="22"/>
          <w:szCs w:val="22"/>
        </w:rPr>
        <w:t>Autorit</w:t>
      </w:r>
      <w:r w:rsidRPr="00357732">
        <w:rPr>
          <w:rFonts w:ascii="Arial Narrow" w:hAnsi="Arial Narrow"/>
          <w:sz w:val="22"/>
          <w:szCs w:val="22"/>
        </w:rPr>
        <w:t xml:space="preserve">é Contractante, peut à titre conservatoire, prendreunedécisiond’interdictiondesoumissionner pendant une période n’excédant pas deux(2)ans,àl’encontredetoutsoumissionnairereconnucoupabledetraficd’influence,de conflits d’intérêts, de délit d’initiés, de fraude, decorruptionoudeproductiondedocuments </w:t>
      </w:r>
      <w:r w:rsidRPr="00357732">
        <w:rPr>
          <w:rFonts w:ascii="Arial Narrow" w:hAnsi="Arial Narrow"/>
          <w:spacing w:val="5"/>
          <w:sz w:val="22"/>
          <w:szCs w:val="22"/>
        </w:rPr>
        <w:t>no</w:t>
      </w:r>
      <w:r w:rsidRPr="00357732">
        <w:rPr>
          <w:rFonts w:ascii="Arial Narrow" w:hAnsi="Arial Narrow"/>
          <w:sz w:val="22"/>
          <w:szCs w:val="22"/>
        </w:rPr>
        <w:t>n</w:t>
      </w:r>
    </w:p>
    <w:p w:rsidR="00357732" w:rsidRPr="00357732" w:rsidRDefault="00357732" w:rsidP="00357732">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Arial Narrow" w:hAnsi="Arial Narrow"/>
          <w:sz w:val="22"/>
          <w:szCs w:val="22"/>
        </w:rPr>
      </w:pPr>
      <w:r w:rsidRPr="00357732">
        <w:rPr>
          <w:rFonts w:ascii="Arial Narrow" w:hAnsi="Arial Narrow"/>
          <w:sz w:val="22"/>
          <w:szCs w:val="22"/>
        </w:rPr>
        <w:tab/>
      </w:r>
      <w:r w:rsidRPr="00357732">
        <w:rPr>
          <w:rFonts w:ascii="Arial Narrow" w:hAnsi="Arial Narrow"/>
          <w:spacing w:val="5"/>
          <w:sz w:val="22"/>
          <w:szCs w:val="22"/>
        </w:rPr>
        <w:t>authentique</w:t>
      </w:r>
      <w:r w:rsidRPr="00357732">
        <w:rPr>
          <w:rFonts w:ascii="Arial Narrow" w:hAnsi="Arial Narrow"/>
          <w:sz w:val="22"/>
          <w:szCs w:val="22"/>
        </w:rPr>
        <w:t>s</w:t>
      </w:r>
      <w:r w:rsidRPr="00357732">
        <w:rPr>
          <w:rFonts w:ascii="Arial Narrow" w:hAnsi="Arial Narrow"/>
          <w:spacing w:val="5"/>
          <w:sz w:val="22"/>
          <w:szCs w:val="22"/>
        </w:rPr>
        <w:t>dan</w:t>
      </w:r>
      <w:r w:rsidRPr="00357732">
        <w:rPr>
          <w:rFonts w:ascii="Arial Narrow" w:hAnsi="Arial Narrow"/>
          <w:sz w:val="22"/>
          <w:szCs w:val="22"/>
        </w:rPr>
        <w:t>s</w:t>
      </w:r>
      <w:r w:rsidRPr="00357732">
        <w:rPr>
          <w:rFonts w:ascii="Arial Narrow" w:hAnsi="Arial Narrow"/>
          <w:spacing w:val="5"/>
          <w:sz w:val="22"/>
          <w:szCs w:val="22"/>
        </w:rPr>
        <w:t>l</w:t>
      </w:r>
      <w:r w:rsidRPr="00357732">
        <w:rPr>
          <w:rFonts w:ascii="Arial Narrow" w:hAnsi="Arial Narrow"/>
          <w:sz w:val="22"/>
          <w:szCs w:val="22"/>
        </w:rPr>
        <w:t xml:space="preserve">a </w:t>
      </w:r>
      <w:r w:rsidRPr="00357732">
        <w:rPr>
          <w:rFonts w:ascii="Arial Narrow" w:hAnsi="Arial Narrow"/>
          <w:spacing w:val="5"/>
          <w:sz w:val="22"/>
          <w:szCs w:val="22"/>
        </w:rPr>
        <w:t xml:space="preserve">soumission, </w:t>
      </w:r>
      <w:r w:rsidRPr="00357732">
        <w:rPr>
          <w:rFonts w:ascii="Arial Narrow" w:hAnsi="Arial Narrow"/>
          <w:sz w:val="22"/>
          <w:szCs w:val="22"/>
        </w:rPr>
        <w:t>sans  préjudice  des  poursuites  pénales  qui pourraientêtreengagéescontrelui.</w:t>
      </w:r>
    </w:p>
    <w:p w:rsidR="00357732" w:rsidRPr="00357732" w:rsidRDefault="00357732" w:rsidP="00357732">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Arial Narrow" w:hAnsi="Arial Narrow"/>
          <w:sz w:val="22"/>
          <w:szCs w:val="22"/>
        </w:rPr>
      </w:pP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b/>
          <w:bCs/>
          <w:sz w:val="22"/>
          <w:szCs w:val="22"/>
        </w:rPr>
        <w:t>Article 4:Candidatsadmisàconcourir</w:t>
      </w:r>
    </w:p>
    <w:p w:rsidR="00357732" w:rsidRPr="00357732" w:rsidRDefault="00357732" w:rsidP="00357732">
      <w:pPr>
        <w:widowControl w:val="0"/>
        <w:autoSpaceDE w:val="0"/>
        <w:autoSpaceDN w:val="0"/>
        <w:adjustRightInd w:val="0"/>
        <w:spacing w:before="14" w:line="14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510" w:right="95" w:hanging="510"/>
        <w:jc w:val="both"/>
        <w:rPr>
          <w:rFonts w:ascii="Arial Narrow" w:hAnsi="Arial Narrow"/>
          <w:sz w:val="22"/>
          <w:szCs w:val="22"/>
        </w:rPr>
      </w:pPr>
      <w:r w:rsidRPr="00357732">
        <w:rPr>
          <w:rFonts w:ascii="Arial Narrow" w:hAnsi="Arial Narrow"/>
          <w:sz w:val="22"/>
          <w:szCs w:val="22"/>
        </w:rPr>
        <w:t>4.1. Sil’appeld’offresestrestreint,laconsultation s’adresseàtouslescandidatsretenusàl’issue delaprocéduredepré qualification.</w:t>
      </w:r>
    </w:p>
    <w:p w:rsidR="00357732" w:rsidRPr="00357732" w:rsidRDefault="00357732" w:rsidP="00357732">
      <w:pPr>
        <w:widowControl w:val="0"/>
        <w:autoSpaceDE w:val="0"/>
        <w:autoSpaceDN w:val="0"/>
        <w:adjustRightInd w:val="0"/>
        <w:spacing w:line="250" w:lineRule="auto"/>
        <w:ind w:left="510" w:right="91" w:hanging="510"/>
        <w:jc w:val="both"/>
        <w:rPr>
          <w:rFonts w:ascii="Arial Narrow" w:hAnsi="Arial Narrow"/>
          <w:sz w:val="22"/>
          <w:szCs w:val="22"/>
        </w:rPr>
      </w:pPr>
      <w:r w:rsidRPr="00357732">
        <w:rPr>
          <w:rFonts w:ascii="Arial Narrow" w:hAnsi="Arial Narrow"/>
          <w:sz w:val="22"/>
          <w:szCs w:val="22"/>
        </w:rPr>
        <w:t xml:space="preserve">4.2. Enrèglegénérale,l’appeld’offress’adresseà </w:t>
      </w:r>
      <w:r w:rsidRPr="00357732">
        <w:rPr>
          <w:rFonts w:ascii="Arial Narrow" w:hAnsi="Arial Narrow"/>
          <w:spacing w:val="4"/>
          <w:sz w:val="22"/>
          <w:szCs w:val="22"/>
        </w:rPr>
        <w:t>tou</w:t>
      </w:r>
      <w:r w:rsidRPr="00357732">
        <w:rPr>
          <w:rFonts w:ascii="Arial Narrow" w:hAnsi="Arial Narrow"/>
          <w:sz w:val="22"/>
          <w:szCs w:val="22"/>
        </w:rPr>
        <w:t>s</w:t>
      </w:r>
      <w:r w:rsidRPr="00357732">
        <w:rPr>
          <w:rFonts w:ascii="Arial Narrow" w:hAnsi="Arial Narrow"/>
          <w:spacing w:val="4"/>
          <w:sz w:val="22"/>
          <w:szCs w:val="22"/>
        </w:rPr>
        <w:t>le</w:t>
      </w:r>
      <w:r w:rsidRPr="00357732">
        <w:rPr>
          <w:rFonts w:ascii="Arial Narrow" w:hAnsi="Arial Narrow"/>
          <w:sz w:val="22"/>
          <w:szCs w:val="22"/>
        </w:rPr>
        <w:t xml:space="preserve">s </w:t>
      </w:r>
      <w:r w:rsidRPr="00357732">
        <w:rPr>
          <w:rFonts w:ascii="Arial Narrow" w:hAnsi="Arial Narrow"/>
          <w:spacing w:val="4"/>
          <w:sz w:val="22"/>
          <w:szCs w:val="22"/>
        </w:rPr>
        <w:t>entrepreneurs</w:t>
      </w:r>
      <w:r w:rsidRPr="00357732">
        <w:rPr>
          <w:rFonts w:ascii="Arial Narrow" w:hAnsi="Arial Narrow"/>
          <w:sz w:val="22"/>
          <w:szCs w:val="22"/>
        </w:rPr>
        <w:t xml:space="preserve">,  </w:t>
      </w:r>
      <w:r w:rsidRPr="00357732">
        <w:rPr>
          <w:rFonts w:ascii="Arial Narrow" w:hAnsi="Arial Narrow"/>
          <w:spacing w:val="4"/>
          <w:sz w:val="22"/>
          <w:szCs w:val="22"/>
        </w:rPr>
        <w:t>sou</w:t>
      </w:r>
      <w:r w:rsidRPr="00357732">
        <w:rPr>
          <w:rFonts w:ascii="Arial Narrow" w:hAnsi="Arial Narrow"/>
          <w:sz w:val="22"/>
          <w:szCs w:val="22"/>
        </w:rPr>
        <w:t xml:space="preserve">s  </w:t>
      </w:r>
      <w:r w:rsidRPr="00357732">
        <w:rPr>
          <w:rFonts w:ascii="Arial Narrow" w:hAnsi="Arial Narrow"/>
          <w:spacing w:val="4"/>
          <w:sz w:val="22"/>
          <w:szCs w:val="22"/>
        </w:rPr>
        <w:t>réserv</w:t>
      </w:r>
      <w:r w:rsidRPr="00357732">
        <w:rPr>
          <w:rFonts w:ascii="Arial Narrow" w:hAnsi="Arial Narrow"/>
          <w:sz w:val="22"/>
          <w:szCs w:val="22"/>
        </w:rPr>
        <w:t xml:space="preserve">e  </w:t>
      </w:r>
      <w:r w:rsidRPr="00357732">
        <w:rPr>
          <w:rFonts w:ascii="Arial Narrow" w:hAnsi="Arial Narrow"/>
          <w:spacing w:val="4"/>
          <w:sz w:val="22"/>
          <w:szCs w:val="22"/>
        </w:rPr>
        <w:t xml:space="preserve">des </w:t>
      </w:r>
      <w:r w:rsidRPr="00357732">
        <w:rPr>
          <w:rFonts w:ascii="Arial Narrow" w:hAnsi="Arial Narrow"/>
          <w:sz w:val="22"/>
          <w:szCs w:val="22"/>
        </w:rPr>
        <w:t>dispositionsci-après:</w:t>
      </w:r>
    </w:p>
    <w:p w:rsidR="00357732" w:rsidRPr="00357732" w:rsidRDefault="00357732" w:rsidP="00357732">
      <w:pPr>
        <w:widowControl w:val="0"/>
        <w:tabs>
          <w:tab w:val="left" w:pos="840"/>
          <w:tab w:val="left" w:pos="2700"/>
          <w:tab w:val="left" w:pos="3120"/>
          <w:tab w:val="left" w:pos="4140"/>
          <w:tab w:val="left" w:pos="4780"/>
        </w:tabs>
        <w:autoSpaceDE w:val="0"/>
        <w:autoSpaceDN w:val="0"/>
        <w:adjustRightInd w:val="0"/>
        <w:spacing w:line="250" w:lineRule="auto"/>
        <w:ind w:right="90"/>
        <w:jc w:val="both"/>
        <w:rPr>
          <w:rFonts w:ascii="Arial Narrow" w:hAnsi="Arial Narrow"/>
          <w:sz w:val="22"/>
          <w:szCs w:val="22"/>
        </w:rPr>
      </w:pPr>
      <w:r w:rsidRPr="00357732">
        <w:rPr>
          <w:rFonts w:ascii="Arial Narrow" w:hAnsi="Arial Narrow"/>
          <w:sz w:val="22"/>
          <w:szCs w:val="22"/>
        </w:rPr>
        <w:t xml:space="preserve">a.  </w:t>
      </w:r>
      <w:r w:rsidRPr="00357732">
        <w:rPr>
          <w:rFonts w:ascii="Arial Narrow" w:hAnsi="Arial Narrow"/>
          <w:spacing w:val="5"/>
          <w:sz w:val="22"/>
          <w:szCs w:val="22"/>
        </w:rPr>
        <w:t>U</w:t>
      </w:r>
      <w:r w:rsidRPr="00357732">
        <w:rPr>
          <w:rFonts w:ascii="Arial Narrow" w:hAnsi="Arial Narrow"/>
          <w:sz w:val="22"/>
          <w:szCs w:val="22"/>
        </w:rPr>
        <w:t>n</w:t>
      </w:r>
      <w:r w:rsidRPr="00357732">
        <w:rPr>
          <w:rFonts w:ascii="Arial Narrow" w:hAnsi="Arial Narrow"/>
          <w:spacing w:val="5"/>
          <w:sz w:val="22"/>
          <w:szCs w:val="22"/>
        </w:rPr>
        <w:t>soumissionnair</w:t>
      </w:r>
      <w:r w:rsidRPr="00357732">
        <w:rPr>
          <w:rFonts w:ascii="Arial Narrow" w:hAnsi="Arial Narrow"/>
          <w:sz w:val="22"/>
          <w:szCs w:val="22"/>
        </w:rPr>
        <w:t xml:space="preserve">e </w:t>
      </w:r>
      <w:r w:rsidRPr="00357732">
        <w:rPr>
          <w:rFonts w:ascii="Arial Narrow" w:hAnsi="Arial Narrow"/>
          <w:spacing w:val="5"/>
          <w:sz w:val="22"/>
          <w:szCs w:val="22"/>
        </w:rPr>
        <w:t>(</w:t>
      </w:r>
      <w:r w:rsidRPr="00357732">
        <w:rPr>
          <w:rFonts w:ascii="Arial Narrow" w:hAnsi="Arial Narrow"/>
          <w:sz w:val="22"/>
          <w:szCs w:val="22"/>
        </w:rPr>
        <w:t xml:space="preserve">y </w:t>
      </w:r>
      <w:r w:rsidRPr="00357732">
        <w:rPr>
          <w:rFonts w:ascii="Arial Narrow" w:hAnsi="Arial Narrow"/>
          <w:spacing w:val="5"/>
          <w:sz w:val="22"/>
          <w:szCs w:val="22"/>
        </w:rPr>
        <w:t>compri</w:t>
      </w:r>
      <w:r w:rsidRPr="00357732">
        <w:rPr>
          <w:rFonts w:ascii="Arial Narrow" w:hAnsi="Arial Narrow"/>
          <w:sz w:val="22"/>
          <w:szCs w:val="22"/>
        </w:rPr>
        <w:t xml:space="preserve">s </w:t>
      </w:r>
      <w:r w:rsidRPr="00357732">
        <w:rPr>
          <w:rFonts w:ascii="Arial Narrow" w:hAnsi="Arial Narrow"/>
          <w:spacing w:val="5"/>
          <w:sz w:val="22"/>
          <w:szCs w:val="22"/>
        </w:rPr>
        <w:t>tou</w:t>
      </w:r>
      <w:r w:rsidRPr="00357732">
        <w:rPr>
          <w:rFonts w:ascii="Arial Narrow" w:hAnsi="Arial Narrow"/>
          <w:sz w:val="22"/>
          <w:szCs w:val="22"/>
        </w:rPr>
        <w:t>s</w:t>
      </w:r>
      <w:r w:rsidRPr="00357732">
        <w:rPr>
          <w:rFonts w:ascii="Arial Narrow" w:hAnsi="Arial Narrow"/>
          <w:spacing w:val="5"/>
          <w:sz w:val="22"/>
          <w:szCs w:val="22"/>
        </w:rPr>
        <w:t xml:space="preserve">les </w:t>
      </w:r>
      <w:r w:rsidRPr="00357732">
        <w:rPr>
          <w:rFonts w:ascii="Arial Narrow" w:hAnsi="Arial Narrow"/>
          <w:sz w:val="22"/>
          <w:szCs w:val="22"/>
        </w:rPr>
        <w:t>membresd’ungroupementd’entreprisesettous les sous-traitants du soumissionnaire) doit être d’unpayséligible,conformémentàlaconvention definancement;</w:t>
      </w:r>
    </w:p>
    <w:p w:rsidR="00357732" w:rsidRPr="00357732" w:rsidRDefault="00357732" w:rsidP="00357732">
      <w:pPr>
        <w:widowControl w:val="0"/>
        <w:tabs>
          <w:tab w:val="left" w:pos="10460"/>
        </w:tabs>
        <w:autoSpaceDE w:val="0"/>
        <w:autoSpaceDN w:val="0"/>
        <w:adjustRightInd w:val="0"/>
        <w:spacing w:line="310" w:lineRule="exact"/>
        <w:ind w:left="111" w:right="-186"/>
        <w:jc w:val="both"/>
        <w:rPr>
          <w:rFonts w:ascii="Arial Narrow" w:hAnsi="Arial Narrow"/>
          <w:sz w:val="22"/>
          <w:szCs w:val="22"/>
        </w:rPr>
      </w:pPr>
      <w:r w:rsidRPr="00357732">
        <w:rPr>
          <w:rFonts w:ascii="Arial Narrow" w:hAnsi="Arial Narrow"/>
          <w:sz w:val="22"/>
          <w:szCs w:val="22"/>
        </w:rPr>
        <w:t xml:space="preserve">b.  </w:t>
      </w:r>
      <w:r w:rsidRPr="00357732">
        <w:rPr>
          <w:rFonts w:ascii="Arial Narrow" w:hAnsi="Arial Narrow"/>
          <w:spacing w:val="5"/>
          <w:sz w:val="22"/>
          <w:szCs w:val="22"/>
        </w:rPr>
        <w:t>U</w:t>
      </w:r>
      <w:r w:rsidRPr="00357732">
        <w:rPr>
          <w:rFonts w:ascii="Arial Narrow" w:hAnsi="Arial Narrow"/>
          <w:sz w:val="22"/>
          <w:szCs w:val="22"/>
        </w:rPr>
        <w:t xml:space="preserve">n </w:t>
      </w:r>
      <w:r w:rsidRPr="00357732">
        <w:rPr>
          <w:rFonts w:ascii="Arial Narrow" w:hAnsi="Arial Narrow"/>
          <w:spacing w:val="5"/>
          <w:sz w:val="22"/>
          <w:szCs w:val="22"/>
        </w:rPr>
        <w:t>soumissionnair</w:t>
      </w:r>
      <w:r w:rsidRPr="00357732">
        <w:rPr>
          <w:rFonts w:ascii="Arial Narrow" w:hAnsi="Arial Narrow"/>
          <w:sz w:val="22"/>
          <w:szCs w:val="22"/>
        </w:rPr>
        <w:t xml:space="preserve">e </w:t>
      </w:r>
      <w:r w:rsidRPr="00357732">
        <w:rPr>
          <w:rFonts w:ascii="Arial Narrow" w:hAnsi="Arial Narrow"/>
          <w:spacing w:val="5"/>
          <w:sz w:val="22"/>
          <w:szCs w:val="22"/>
        </w:rPr>
        <w:t>(</w:t>
      </w:r>
      <w:r w:rsidRPr="00357732">
        <w:rPr>
          <w:rFonts w:ascii="Arial Narrow" w:hAnsi="Arial Narrow"/>
          <w:sz w:val="22"/>
          <w:szCs w:val="22"/>
        </w:rPr>
        <w:t xml:space="preserve">y </w:t>
      </w:r>
      <w:r w:rsidRPr="00357732">
        <w:rPr>
          <w:rFonts w:ascii="Arial Narrow" w:hAnsi="Arial Narrow"/>
          <w:spacing w:val="5"/>
          <w:sz w:val="22"/>
          <w:szCs w:val="22"/>
        </w:rPr>
        <w:t>compri</w:t>
      </w:r>
      <w:r w:rsidRPr="00357732">
        <w:rPr>
          <w:rFonts w:ascii="Arial Narrow" w:hAnsi="Arial Narrow"/>
          <w:sz w:val="22"/>
          <w:szCs w:val="22"/>
        </w:rPr>
        <w:t xml:space="preserve">s </w:t>
      </w:r>
      <w:r w:rsidRPr="00357732">
        <w:rPr>
          <w:rFonts w:ascii="Arial Narrow" w:hAnsi="Arial Narrow"/>
          <w:spacing w:val="5"/>
          <w:sz w:val="22"/>
          <w:szCs w:val="22"/>
        </w:rPr>
        <w:t>tou</w:t>
      </w:r>
      <w:r w:rsidRPr="00357732">
        <w:rPr>
          <w:rFonts w:ascii="Arial Narrow" w:hAnsi="Arial Narrow"/>
          <w:sz w:val="22"/>
          <w:szCs w:val="22"/>
        </w:rPr>
        <w:t xml:space="preserve">s </w:t>
      </w:r>
      <w:r w:rsidRPr="00357732">
        <w:rPr>
          <w:rFonts w:ascii="Arial Narrow" w:hAnsi="Arial Narrow"/>
          <w:spacing w:val="5"/>
          <w:sz w:val="22"/>
          <w:szCs w:val="22"/>
        </w:rPr>
        <w:t xml:space="preserve">les </w:t>
      </w:r>
      <w:r w:rsidRPr="00357732">
        <w:rPr>
          <w:rFonts w:ascii="Arial Narrow" w:hAnsi="Arial Narrow"/>
          <w:sz w:val="22"/>
          <w:szCs w:val="22"/>
        </w:rPr>
        <w:t>membresd’ungroupementd’entreprisesettous les sous-traitantsdusoumissionnaire) ne doit passe trouverensituationdeconflitd’intérêt.</w:t>
      </w:r>
    </w:p>
    <w:p w:rsidR="00357732" w:rsidRPr="00357732" w:rsidRDefault="00357732" w:rsidP="00357732">
      <w:pPr>
        <w:widowControl w:val="0"/>
        <w:autoSpaceDE w:val="0"/>
        <w:autoSpaceDN w:val="0"/>
        <w:adjustRightInd w:val="0"/>
        <w:spacing w:line="250" w:lineRule="auto"/>
        <w:ind w:left="454" w:right="-135"/>
        <w:jc w:val="both"/>
        <w:rPr>
          <w:rFonts w:ascii="Arial Narrow" w:hAnsi="Arial Narrow"/>
          <w:sz w:val="22"/>
          <w:szCs w:val="22"/>
        </w:rPr>
      </w:pPr>
      <w:r w:rsidRPr="00357732">
        <w:rPr>
          <w:rFonts w:ascii="Arial Narrow" w:hAnsi="Arial Narrow"/>
          <w:sz w:val="22"/>
          <w:szCs w:val="22"/>
        </w:rPr>
        <w:lastRenderedPageBreak/>
        <w:t>Unsoumissionnairepeutêtrejugécommeétant ensituationdeconflitd’intérêts’il:</w:t>
      </w:r>
    </w:p>
    <w:p w:rsidR="00357732" w:rsidRPr="00357732" w:rsidRDefault="00357732" w:rsidP="00357732">
      <w:pPr>
        <w:widowControl w:val="0"/>
        <w:autoSpaceDE w:val="0"/>
        <w:autoSpaceDN w:val="0"/>
        <w:adjustRightInd w:val="0"/>
        <w:spacing w:line="250" w:lineRule="auto"/>
        <w:ind w:left="398" w:right="-155" w:hanging="283"/>
        <w:jc w:val="both"/>
        <w:rPr>
          <w:rFonts w:ascii="Arial Narrow" w:hAnsi="Arial Narrow"/>
          <w:sz w:val="22"/>
          <w:szCs w:val="22"/>
        </w:rPr>
      </w:pPr>
      <w:r w:rsidRPr="00357732">
        <w:rPr>
          <w:rFonts w:ascii="Arial Narrow" w:hAnsi="Arial Narrow"/>
          <w:sz w:val="22"/>
          <w:szCs w:val="22"/>
        </w:rPr>
        <w:t xml:space="preserve">i.  Estassociéouaétéassociédanslepassé,àune entreprise(ouàunefilialedecetteentreprise)qui a  </w:t>
      </w:r>
      <w:r w:rsidRPr="00357732">
        <w:rPr>
          <w:rFonts w:ascii="Arial Narrow" w:hAnsi="Arial Narrow"/>
          <w:spacing w:val="1"/>
          <w:sz w:val="22"/>
          <w:szCs w:val="22"/>
        </w:rPr>
        <w:t>fourn</w:t>
      </w:r>
      <w:r w:rsidRPr="00357732">
        <w:rPr>
          <w:rFonts w:ascii="Arial Narrow" w:hAnsi="Arial Narrow"/>
          <w:sz w:val="22"/>
          <w:szCs w:val="22"/>
        </w:rPr>
        <w:t xml:space="preserve">i  </w:t>
      </w:r>
      <w:r w:rsidRPr="00357732">
        <w:rPr>
          <w:rFonts w:ascii="Arial Narrow" w:hAnsi="Arial Narrow"/>
          <w:spacing w:val="1"/>
          <w:sz w:val="22"/>
          <w:szCs w:val="22"/>
        </w:rPr>
        <w:t>de</w:t>
      </w:r>
      <w:r w:rsidRPr="00357732">
        <w:rPr>
          <w:rFonts w:ascii="Arial Narrow" w:hAnsi="Arial Narrow"/>
          <w:sz w:val="22"/>
          <w:szCs w:val="22"/>
        </w:rPr>
        <w:t xml:space="preserve">s  </w:t>
      </w:r>
      <w:r w:rsidRPr="00357732">
        <w:rPr>
          <w:rFonts w:ascii="Arial Narrow" w:hAnsi="Arial Narrow"/>
          <w:spacing w:val="1"/>
          <w:sz w:val="22"/>
          <w:szCs w:val="22"/>
        </w:rPr>
        <w:t>service</w:t>
      </w:r>
      <w:r w:rsidRPr="00357732">
        <w:rPr>
          <w:rFonts w:ascii="Arial Narrow" w:hAnsi="Arial Narrow"/>
          <w:sz w:val="22"/>
          <w:szCs w:val="22"/>
        </w:rPr>
        <w:t xml:space="preserve">s  </w:t>
      </w:r>
      <w:r w:rsidRPr="00357732">
        <w:rPr>
          <w:rFonts w:ascii="Arial Narrow" w:hAnsi="Arial Narrow"/>
          <w:spacing w:val="1"/>
          <w:sz w:val="22"/>
          <w:szCs w:val="22"/>
        </w:rPr>
        <w:t>d</w:t>
      </w:r>
      <w:r w:rsidRPr="00357732">
        <w:rPr>
          <w:rFonts w:ascii="Arial Narrow" w:hAnsi="Arial Narrow"/>
          <w:sz w:val="22"/>
          <w:szCs w:val="22"/>
        </w:rPr>
        <w:t xml:space="preserve">e  </w:t>
      </w:r>
      <w:r w:rsidRPr="00357732">
        <w:rPr>
          <w:rFonts w:ascii="Arial Narrow" w:hAnsi="Arial Narrow"/>
          <w:spacing w:val="1"/>
          <w:sz w:val="22"/>
          <w:szCs w:val="22"/>
        </w:rPr>
        <w:t>consultan</w:t>
      </w:r>
      <w:r w:rsidRPr="00357732">
        <w:rPr>
          <w:rFonts w:ascii="Arial Narrow" w:hAnsi="Arial Narrow"/>
          <w:sz w:val="22"/>
          <w:szCs w:val="22"/>
        </w:rPr>
        <w:t xml:space="preserve">t  </w:t>
      </w:r>
      <w:r w:rsidRPr="00357732">
        <w:rPr>
          <w:rFonts w:ascii="Arial Narrow" w:hAnsi="Arial Narrow"/>
          <w:spacing w:val="1"/>
          <w:sz w:val="22"/>
          <w:szCs w:val="22"/>
        </w:rPr>
        <w:t>pou</w:t>
      </w:r>
      <w:r w:rsidRPr="00357732">
        <w:rPr>
          <w:rFonts w:ascii="Arial Narrow" w:hAnsi="Arial Narrow"/>
          <w:sz w:val="22"/>
          <w:szCs w:val="22"/>
        </w:rPr>
        <w:t xml:space="preserve">r  </w:t>
      </w:r>
      <w:r w:rsidRPr="00357732">
        <w:rPr>
          <w:rFonts w:ascii="Arial Narrow" w:hAnsi="Arial Narrow"/>
          <w:spacing w:val="1"/>
          <w:sz w:val="22"/>
          <w:szCs w:val="22"/>
        </w:rPr>
        <w:t xml:space="preserve">la </w:t>
      </w:r>
      <w:r w:rsidRPr="00357732">
        <w:rPr>
          <w:rFonts w:ascii="Arial Narrow" w:hAnsi="Arial Narrow"/>
          <w:sz w:val="22"/>
          <w:szCs w:val="22"/>
        </w:rPr>
        <w:t>conception, la préparation des spécifications et autresdocumentsutilisésdanslecadredesmarchéspassésautitreduprésentappeld’offres;ou</w:t>
      </w:r>
    </w:p>
    <w:p w:rsidR="00357732" w:rsidRPr="00357732" w:rsidRDefault="00357732" w:rsidP="00357732">
      <w:pPr>
        <w:widowControl w:val="0"/>
        <w:autoSpaceDE w:val="0"/>
        <w:autoSpaceDN w:val="0"/>
        <w:adjustRightInd w:val="0"/>
        <w:spacing w:line="250" w:lineRule="auto"/>
        <w:ind w:left="398" w:right="-17" w:hanging="283"/>
        <w:jc w:val="both"/>
        <w:rPr>
          <w:rFonts w:ascii="Arial Narrow" w:hAnsi="Arial Narrow"/>
          <w:sz w:val="22"/>
          <w:szCs w:val="22"/>
        </w:rPr>
      </w:pPr>
      <w:r w:rsidRPr="00357732">
        <w:rPr>
          <w:rFonts w:ascii="Arial Narrow" w:hAnsi="Arial Narrow"/>
          <w:sz w:val="22"/>
          <w:szCs w:val="22"/>
        </w:rPr>
        <w:t>ii. Présenteplusd’uneoffredanslecadredupré</w:t>
      </w:r>
      <w:r w:rsidRPr="00357732">
        <w:rPr>
          <w:rFonts w:ascii="Arial Narrow" w:hAnsi="Arial Narrow"/>
          <w:spacing w:val="2"/>
          <w:sz w:val="22"/>
          <w:szCs w:val="22"/>
        </w:rPr>
        <w:t>sen</w:t>
      </w:r>
      <w:r w:rsidRPr="00357732">
        <w:rPr>
          <w:rFonts w:ascii="Arial Narrow" w:hAnsi="Arial Narrow"/>
          <w:sz w:val="22"/>
          <w:szCs w:val="22"/>
        </w:rPr>
        <w:t xml:space="preserve">t  </w:t>
      </w:r>
      <w:r w:rsidRPr="00357732">
        <w:rPr>
          <w:rFonts w:ascii="Arial Narrow" w:hAnsi="Arial Narrow"/>
          <w:spacing w:val="2"/>
          <w:sz w:val="22"/>
          <w:szCs w:val="22"/>
        </w:rPr>
        <w:t>appe</w:t>
      </w:r>
      <w:r w:rsidRPr="00357732">
        <w:rPr>
          <w:rFonts w:ascii="Arial Narrow" w:hAnsi="Arial Narrow"/>
          <w:sz w:val="22"/>
          <w:szCs w:val="22"/>
        </w:rPr>
        <w:t xml:space="preserve">l  </w:t>
      </w:r>
      <w:r w:rsidRPr="00357732">
        <w:rPr>
          <w:rFonts w:ascii="Arial Narrow" w:hAnsi="Arial Narrow"/>
          <w:spacing w:val="2"/>
          <w:sz w:val="22"/>
          <w:szCs w:val="22"/>
        </w:rPr>
        <w:t>d’offres</w:t>
      </w:r>
      <w:r w:rsidRPr="00357732">
        <w:rPr>
          <w:rFonts w:ascii="Arial Narrow" w:hAnsi="Arial Narrow"/>
          <w:sz w:val="22"/>
          <w:szCs w:val="22"/>
        </w:rPr>
        <w:t xml:space="preserve">,  à  </w:t>
      </w:r>
      <w:r w:rsidRPr="00357732">
        <w:rPr>
          <w:rFonts w:ascii="Arial Narrow" w:hAnsi="Arial Narrow"/>
          <w:spacing w:val="2"/>
          <w:sz w:val="22"/>
          <w:szCs w:val="22"/>
        </w:rPr>
        <w:t>l’exceptio</w:t>
      </w:r>
      <w:r w:rsidRPr="00357732">
        <w:rPr>
          <w:rFonts w:ascii="Arial Narrow" w:hAnsi="Arial Narrow"/>
          <w:sz w:val="22"/>
          <w:szCs w:val="22"/>
        </w:rPr>
        <w:t xml:space="preserve">n  </w:t>
      </w:r>
      <w:r w:rsidRPr="00357732">
        <w:rPr>
          <w:rFonts w:ascii="Arial Narrow" w:hAnsi="Arial Narrow"/>
          <w:spacing w:val="2"/>
          <w:sz w:val="22"/>
          <w:szCs w:val="22"/>
        </w:rPr>
        <w:t>de</w:t>
      </w:r>
      <w:r w:rsidRPr="00357732">
        <w:rPr>
          <w:rFonts w:ascii="Arial Narrow" w:hAnsi="Arial Narrow"/>
          <w:sz w:val="22"/>
          <w:szCs w:val="22"/>
        </w:rPr>
        <w:t xml:space="preserve">s  </w:t>
      </w:r>
      <w:r w:rsidRPr="00357732">
        <w:rPr>
          <w:rFonts w:ascii="Arial Narrow" w:hAnsi="Arial Narrow"/>
          <w:spacing w:val="2"/>
          <w:sz w:val="22"/>
          <w:szCs w:val="22"/>
        </w:rPr>
        <w:t xml:space="preserve">offres </w:t>
      </w:r>
      <w:r w:rsidRPr="00357732">
        <w:rPr>
          <w:rFonts w:ascii="Arial Narrow" w:hAnsi="Arial Narrow"/>
          <w:sz w:val="22"/>
          <w:szCs w:val="22"/>
        </w:rPr>
        <w:t>variantes autorisées selon l’article 18, le cas échéant;cependant,cecinefaitpasobstacleà laparticipationdesous-traitantsdansplusd’une offre.</w:t>
      </w:r>
    </w:p>
    <w:p w:rsidR="00357732" w:rsidRPr="00357732" w:rsidRDefault="00357732" w:rsidP="00357732">
      <w:pPr>
        <w:widowControl w:val="0"/>
        <w:autoSpaceDE w:val="0"/>
        <w:autoSpaceDN w:val="0"/>
        <w:adjustRightInd w:val="0"/>
        <w:spacing w:line="250" w:lineRule="auto"/>
        <w:ind w:left="398" w:right="-143" w:hanging="283"/>
        <w:jc w:val="both"/>
        <w:rPr>
          <w:rFonts w:ascii="Arial Narrow" w:hAnsi="Arial Narrow"/>
          <w:sz w:val="22"/>
          <w:szCs w:val="22"/>
        </w:rPr>
      </w:pPr>
      <w:r w:rsidRPr="00357732">
        <w:rPr>
          <w:rFonts w:ascii="Arial Narrow" w:hAnsi="Arial Narrow"/>
          <w:sz w:val="22"/>
          <w:szCs w:val="22"/>
        </w:rPr>
        <w:t>c. Lesoumissionnairenedoitpasêtresouslecoup d’unedécisiond’exclusion.</w:t>
      </w:r>
    </w:p>
    <w:p w:rsidR="00357732" w:rsidRPr="00357732" w:rsidRDefault="00357732" w:rsidP="00357732">
      <w:pPr>
        <w:widowControl w:val="0"/>
        <w:autoSpaceDE w:val="0"/>
        <w:autoSpaceDN w:val="0"/>
        <w:adjustRightInd w:val="0"/>
        <w:spacing w:line="250" w:lineRule="auto"/>
        <w:ind w:left="398" w:right="-20" w:hanging="283"/>
        <w:jc w:val="both"/>
        <w:rPr>
          <w:rFonts w:ascii="Arial Narrow" w:hAnsi="Arial Narrow"/>
          <w:sz w:val="22"/>
          <w:szCs w:val="22"/>
        </w:rPr>
      </w:pPr>
      <w:r w:rsidRPr="00357732">
        <w:rPr>
          <w:rFonts w:ascii="Arial Narrow" w:hAnsi="Arial Narrow"/>
          <w:sz w:val="22"/>
          <w:szCs w:val="22"/>
        </w:rPr>
        <w:t>d. Uneentreprisepubliquecamerounaisepeutparticiper à la consultation si elle peut démontrer qu’elle est :</w:t>
      </w:r>
    </w:p>
    <w:p w:rsidR="00357732" w:rsidRPr="00357732" w:rsidRDefault="00357732" w:rsidP="00357732">
      <w:pPr>
        <w:widowControl w:val="0"/>
        <w:autoSpaceDE w:val="0"/>
        <w:autoSpaceDN w:val="0"/>
        <w:adjustRightInd w:val="0"/>
        <w:spacing w:line="250" w:lineRule="auto"/>
        <w:ind w:left="398" w:right="-20" w:hanging="283"/>
        <w:jc w:val="both"/>
        <w:rPr>
          <w:rFonts w:ascii="Arial Narrow" w:hAnsi="Arial Narrow"/>
          <w:sz w:val="22"/>
          <w:szCs w:val="22"/>
        </w:rPr>
      </w:pPr>
      <w:r w:rsidRPr="00357732">
        <w:rPr>
          <w:rFonts w:ascii="Arial Narrow" w:hAnsi="Arial Narrow"/>
          <w:sz w:val="22"/>
          <w:szCs w:val="22"/>
        </w:rPr>
        <w:t xml:space="preserve">(i) juridiquement et financièrement autonome, </w:t>
      </w:r>
    </w:p>
    <w:p w:rsidR="00357732" w:rsidRPr="00357732" w:rsidRDefault="00357732" w:rsidP="00357732">
      <w:pPr>
        <w:widowControl w:val="0"/>
        <w:autoSpaceDE w:val="0"/>
        <w:autoSpaceDN w:val="0"/>
        <w:adjustRightInd w:val="0"/>
        <w:spacing w:line="250" w:lineRule="auto"/>
        <w:ind w:left="398" w:right="-20" w:hanging="283"/>
        <w:jc w:val="both"/>
        <w:rPr>
          <w:rFonts w:ascii="Arial Narrow" w:hAnsi="Arial Narrow"/>
          <w:sz w:val="22"/>
          <w:szCs w:val="22"/>
        </w:rPr>
      </w:pPr>
      <w:r w:rsidRPr="00357732">
        <w:rPr>
          <w:rFonts w:ascii="Arial Narrow" w:hAnsi="Arial Narrow"/>
          <w:sz w:val="22"/>
          <w:szCs w:val="22"/>
        </w:rPr>
        <w:t>(ii) administrée selon les règles du droitcommercialet</w:t>
      </w:r>
    </w:p>
    <w:p w:rsidR="00357732" w:rsidRPr="00357732" w:rsidRDefault="00357732" w:rsidP="00357732">
      <w:pPr>
        <w:widowControl w:val="0"/>
        <w:autoSpaceDE w:val="0"/>
        <w:autoSpaceDN w:val="0"/>
        <w:adjustRightInd w:val="0"/>
        <w:spacing w:line="250" w:lineRule="auto"/>
        <w:ind w:left="398" w:right="-20" w:hanging="283"/>
        <w:jc w:val="both"/>
        <w:rPr>
          <w:rFonts w:ascii="Arial Narrow" w:hAnsi="Arial Narrow"/>
          <w:sz w:val="22"/>
          <w:szCs w:val="22"/>
        </w:rPr>
      </w:pPr>
      <w:r w:rsidRPr="00357732">
        <w:rPr>
          <w:rFonts w:ascii="Arial Narrow" w:hAnsi="Arial Narrow"/>
          <w:sz w:val="22"/>
          <w:szCs w:val="22"/>
        </w:rPr>
        <w:t xml:space="preserve">(iii)n’estpassouslatutelleou </w:t>
      </w:r>
      <w:r w:rsidRPr="00357732">
        <w:rPr>
          <w:rFonts w:ascii="Arial Narrow" w:hAnsi="Arial Narrow"/>
          <w:spacing w:val="5"/>
          <w:sz w:val="22"/>
          <w:szCs w:val="22"/>
        </w:rPr>
        <w:t>l’autorit</w:t>
      </w:r>
      <w:r w:rsidRPr="00357732">
        <w:rPr>
          <w:rFonts w:ascii="Arial Narrow" w:hAnsi="Arial Narrow"/>
          <w:sz w:val="22"/>
          <w:szCs w:val="22"/>
        </w:rPr>
        <w:t xml:space="preserve">é  </w:t>
      </w:r>
      <w:r w:rsidRPr="00357732">
        <w:rPr>
          <w:rFonts w:ascii="Arial Narrow" w:hAnsi="Arial Narrow"/>
          <w:spacing w:val="5"/>
          <w:sz w:val="22"/>
          <w:szCs w:val="22"/>
        </w:rPr>
        <w:t>direct</w:t>
      </w:r>
      <w:r w:rsidRPr="00357732">
        <w:rPr>
          <w:rFonts w:ascii="Arial Narrow" w:hAnsi="Arial Narrow"/>
          <w:sz w:val="22"/>
          <w:szCs w:val="22"/>
        </w:rPr>
        <w:t xml:space="preserve">e </w:t>
      </w:r>
      <w:r w:rsidRPr="00357732">
        <w:rPr>
          <w:rFonts w:ascii="Arial Narrow" w:hAnsi="Arial Narrow"/>
          <w:spacing w:val="5"/>
          <w:sz w:val="22"/>
          <w:szCs w:val="22"/>
        </w:rPr>
        <w:t>voir</w:t>
      </w:r>
      <w:r w:rsidRPr="00357732">
        <w:rPr>
          <w:rFonts w:ascii="Arial Narrow" w:hAnsi="Arial Narrow"/>
          <w:sz w:val="22"/>
          <w:szCs w:val="22"/>
        </w:rPr>
        <w:t xml:space="preserve">e </w:t>
      </w:r>
      <w:r w:rsidRPr="00357732">
        <w:rPr>
          <w:rFonts w:ascii="Arial Narrow" w:hAnsi="Arial Narrow"/>
          <w:spacing w:val="5"/>
          <w:sz w:val="22"/>
          <w:szCs w:val="22"/>
        </w:rPr>
        <w:t>indirect</w:t>
      </w:r>
      <w:r w:rsidRPr="00357732">
        <w:rPr>
          <w:rFonts w:ascii="Arial Narrow" w:hAnsi="Arial Narrow"/>
          <w:sz w:val="22"/>
          <w:szCs w:val="22"/>
        </w:rPr>
        <w:t xml:space="preserve">e </w:t>
      </w:r>
      <w:r w:rsidRPr="00357732">
        <w:rPr>
          <w:rFonts w:ascii="Arial Narrow" w:hAnsi="Arial Narrow"/>
          <w:spacing w:val="5"/>
          <w:sz w:val="22"/>
          <w:szCs w:val="22"/>
        </w:rPr>
        <w:t>d</w:t>
      </w:r>
      <w:r w:rsidRPr="00357732">
        <w:rPr>
          <w:rFonts w:ascii="Arial Narrow" w:hAnsi="Arial Narrow"/>
          <w:sz w:val="22"/>
          <w:szCs w:val="22"/>
        </w:rPr>
        <w:t xml:space="preserve">u </w:t>
      </w:r>
      <w:r w:rsidRPr="00357732">
        <w:rPr>
          <w:rFonts w:ascii="Arial Narrow" w:hAnsi="Arial Narrow"/>
          <w:spacing w:val="5"/>
          <w:sz w:val="22"/>
          <w:szCs w:val="22"/>
        </w:rPr>
        <w:t xml:space="preserve">Maître </w:t>
      </w:r>
      <w:r w:rsidRPr="00357732">
        <w:rPr>
          <w:rFonts w:ascii="Arial Narrow" w:hAnsi="Arial Narrow"/>
          <w:sz w:val="22"/>
          <w:szCs w:val="22"/>
        </w:rPr>
        <w:t>d’Ouvrage.</w:t>
      </w:r>
    </w:p>
    <w:p w:rsidR="00357732" w:rsidRPr="00357732" w:rsidRDefault="00357732" w:rsidP="00357732">
      <w:pPr>
        <w:widowControl w:val="0"/>
        <w:tabs>
          <w:tab w:val="left" w:pos="2580"/>
          <w:tab w:val="left" w:pos="3920"/>
        </w:tabs>
        <w:autoSpaceDE w:val="0"/>
        <w:autoSpaceDN w:val="0"/>
        <w:adjustRightInd w:val="0"/>
        <w:spacing w:line="250" w:lineRule="auto"/>
        <w:ind w:left="1191" w:right="-149" w:hanging="1077"/>
        <w:jc w:val="both"/>
        <w:rPr>
          <w:rFonts w:ascii="Arial Narrow" w:hAnsi="Arial Narrow"/>
          <w:b/>
          <w:bCs/>
          <w:sz w:val="22"/>
          <w:szCs w:val="22"/>
        </w:rPr>
      </w:pPr>
    </w:p>
    <w:p w:rsidR="00357732" w:rsidRPr="00357732" w:rsidRDefault="00357732" w:rsidP="00357732">
      <w:pPr>
        <w:widowControl w:val="0"/>
        <w:tabs>
          <w:tab w:val="left" w:pos="2580"/>
          <w:tab w:val="left" w:pos="3920"/>
        </w:tabs>
        <w:autoSpaceDE w:val="0"/>
        <w:autoSpaceDN w:val="0"/>
        <w:adjustRightInd w:val="0"/>
        <w:spacing w:line="250" w:lineRule="auto"/>
        <w:ind w:left="1191" w:right="-149" w:hanging="1077"/>
        <w:jc w:val="both"/>
        <w:rPr>
          <w:rFonts w:ascii="Arial Narrow" w:hAnsi="Arial Narrow"/>
          <w:sz w:val="22"/>
          <w:szCs w:val="22"/>
        </w:rPr>
      </w:pPr>
      <w:r w:rsidRPr="00357732">
        <w:rPr>
          <w:rFonts w:ascii="Arial Narrow" w:hAnsi="Arial Narrow"/>
          <w:b/>
          <w:bCs/>
          <w:sz w:val="22"/>
          <w:szCs w:val="22"/>
        </w:rPr>
        <w:t>Article5:</w:t>
      </w:r>
      <w:r w:rsidRPr="00357732">
        <w:rPr>
          <w:rFonts w:ascii="Arial Narrow" w:hAnsi="Arial Narrow"/>
          <w:b/>
          <w:bCs/>
          <w:spacing w:val="5"/>
          <w:sz w:val="22"/>
          <w:szCs w:val="22"/>
        </w:rPr>
        <w:t>Matériaux</w:t>
      </w:r>
      <w:r w:rsidRPr="00357732">
        <w:rPr>
          <w:rFonts w:ascii="Arial Narrow" w:hAnsi="Arial Narrow"/>
          <w:b/>
          <w:bCs/>
          <w:sz w:val="22"/>
          <w:szCs w:val="22"/>
        </w:rPr>
        <w:t>,</w:t>
      </w:r>
      <w:r w:rsidRPr="00357732">
        <w:rPr>
          <w:rFonts w:ascii="Arial Narrow" w:hAnsi="Arial Narrow"/>
          <w:b/>
          <w:bCs/>
          <w:spacing w:val="5"/>
          <w:sz w:val="22"/>
          <w:szCs w:val="22"/>
        </w:rPr>
        <w:t>matériels</w:t>
      </w:r>
      <w:r w:rsidRPr="00357732">
        <w:rPr>
          <w:rFonts w:ascii="Arial Narrow" w:hAnsi="Arial Narrow"/>
          <w:b/>
          <w:bCs/>
          <w:sz w:val="22"/>
          <w:szCs w:val="22"/>
        </w:rPr>
        <w:t>,</w:t>
      </w:r>
      <w:r w:rsidRPr="00357732">
        <w:rPr>
          <w:rFonts w:ascii="Arial Narrow" w:hAnsi="Arial Narrow"/>
          <w:b/>
          <w:bCs/>
          <w:spacing w:val="5"/>
          <w:sz w:val="22"/>
          <w:szCs w:val="22"/>
        </w:rPr>
        <w:t xml:space="preserve">fournitures, </w:t>
      </w:r>
      <w:r w:rsidRPr="00357732">
        <w:rPr>
          <w:rFonts w:ascii="Arial Narrow" w:hAnsi="Arial Narrow"/>
          <w:b/>
          <w:bCs/>
          <w:sz w:val="22"/>
          <w:szCs w:val="22"/>
        </w:rPr>
        <w:t>équipementsetservicesautorisés</w:t>
      </w:r>
    </w:p>
    <w:p w:rsidR="00357732" w:rsidRPr="00357732" w:rsidRDefault="00357732" w:rsidP="00357732">
      <w:pPr>
        <w:widowControl w:val="0"/>
        <w:autoSpaceDE w:val="0"/>
        <w:autoSpaceDN w:val="0"/>
        <w:adjustRightInd w:val="0"/>
        <w:spacing w:line="250" w:lineRule="auto"/>
        <w:ind w:left="624" w:right="-15" w:hanging="510"/>
        <w:jc w:val="both"/>
        <w:rPr>
          <w:rFonts w:ascii="Arial Narrow" w:hAnsi="Arial Narrow"/>
          <w:sz w:val="22"/>
          <w:szCs w:val="22"/>
        </w:rPr>
      </w:pPr>
      <w:r w:rsidRPr="00357732">
        <w:rPr>
          <w:rFonts w:ascii="Arial Narrow" w:hAnsi="Arial Narrow"/>
          <w:sz w:val="22"/>
          <w:szCs w:val="22"/>
        </w:rPr>
        <w:t>5.1. 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357732" w:rsidRPr="00357732" w:rsidRDefault="00357732" w:rsidP="00357732">
      <w:pPr>
        <w:widowControl w:val="0"/>
        <w:autoSpaceDE w:val="0"/>
        <w:autoSpaceDN w:val="0"/>
        <w:adjustRightInd w:val="0"/>
        <w:spacing w:line="250" w:lineRule="auto"/>
        <w:ind w:left="624" w:right="-15" w:hanging="510"/>
        <w:jc w:val="both"/>
        <w:rPr>
          <w:rFonts w:ascii="Arial Narrow" w:hAnsi="Arial Narrow"/>
          <w:sz w:val="22"/>
          <w:szCs w:val="22"/>
        </w:rPr>
      </w:pPr>
      <w:r w:rsidRPr="00357732">
        <w:rPr>
          <w:rFonts w:ascii="Arial Narrow" w:hAnsi="Arial Narrow"/>
          <w:sz w:val="22"/>
          <w:szCs w:val="22"/>
        </w:rPr>
        <w:t>5.2. Auxfinsdel’article5.1ci-dessus,leterme“provenir”désignelelieuoùlesbienssontextraits, cultivés,produitsoufabriquésetd’oùproviennentlesservices.</w:t>
      </w:r>
    </w:p>
    <w:p w:rsidR="00357732" w:rsidRPr="00357732" w:rsidRDefault="00357732" w:rsidP="00357732">
      <w:pPr>
        <w:widowControl w:val="0"/>
        <w:autoSpaceDE w:val="0"/>
        <w:autoSpaceDN w:val="0"/>
        <w:adjustRightInd w:val="0"/>
        <w:ind w:left="114" w:right="-20"/>
        <w:jc w:val="both"/>
        <w:rPr>
          <w:rFonts w:ascii="Arial Narrow" w:hAnsi="Arial Narrow"/>
          <w:b/>
          <w:bCs/>
          <w:sz w:val="22"/>
          <w:szCs w:val="22"/>
        </w:rPr>
      </w:pP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b/>
          <w:bCs/>
          <w:sz w:val="22"/>
          <w:szCs w:val="22"/>
        </w:rPr>
        <w:t>Article6:QualificationduSoumissionnaire</w:t>
      </w:r>
    </w:p>
    <w:p w:rsidR="00357732" w:rsidRPr="00357732" w:rsidRDefault="00357732" w:rsidP="00357732">
      <w:pPr>
        <w:widowControl w:val="0"/>
        <w:autoSpaceDE w:val="0"/>
        <w:autoSpaceDN w:val="0"/>
        <w:adjustRightInd w:val="0"/>
        <w:spacing w:line="250" w:lineRule="auto"/>
        <w:ind w:left="624" w:right="-143" w:hanging="510"/>
        <w:jc w:val="both"/>
        <w:rPr>
          <w:rFonts w:ascii="Arial Narrow" w:hAnsi="Arial Narrow"/>
          <w:sz w:val="22"/>
          <w:szCs w:val="22"/>
        </w:rPr>
      </w:pPr>
      <w:r w:rsidRPr="00357732">
        <w:rPr>
          <w:rFonts w:ascii="Arial Narrow" w:hAnsi="Arial Narrow"/>
          <w:sz w:val="22"/>
          <w:szCs w:val="22"/>
        </w:rPr>
        <w:t>6.1. Les soumissionnaires doivent, comme partie intégrantedeleuroffre:</w:t>
      </w:r>
    </w:p>
    <w:p w:rsidR="00357732" w:rsidRPr="00357732" w:rsidRDefault="00357732" w:rsidP="00357732">
      <w:pPr>
        <w:widowControl w:val="0"/>
        <w:autoSpaceDE w:val="0"/>
        <w:autoSpaceDN w:val="0"/>
        <w:adjustRightInd w:val="0"/>
        <w:spacing w:line="250" w:lineRule="auto"/>
        <w:ind w:left="398" w:right="-143" w:hanging="283"/>
        <w:jc w:val="both"/>
        <w:rPr>
          <w:rFonts w:ascii="Arial Narrow" w:hAnsi="Arial Narrow"/>
          <w:sz w:val="22"/>
          <w:szCs w:val="22"/>
        </w:rPr>
      </w:pPr>
      <w:r w:rsidRPr="00357732">
        <w:rPr>
          <w:rFonts w:ascii="Arial Narrow" w:hAnsi="Arial Narrow"/>
          <w:sz w:val="22"/>
          <w:szCs w:val="22"/>
        </w:rPr>
        <w:t>a. Soumettreunpouvoirhabilitantlesignatairedela soumissionàengagerleSoumissionnaire;</w:t>
      </w:r>
    </w:p>
    <w:p w:rsidR="00357732" w:rsidRPr="00357732" w:rsidRDefault="00357732" w:rsidP="00357732">
      <w:pPr>
        <w:widowControl w:val="0"/>
        <w:autoSpaceDE w:val="0"/>
        <w:autoSpaceDN w:val="0"/>
        <w:adjustRightInd w:val="0"/>
        <w:spacing w:line="250" w:lineRule="auto"/>
        <w:ind w:left="398" w:right="-16" w:hanging="283"/>
        <w:jc w:val="both"/>
        <w:rPr>
          <w:rFonts w:ascii="Arial Narrow" w:hAnsi="Arial Narrow"/>
          <w:sz w:val="22"/>
          <w:szCs w:val="22"/>
        </w:rPr>
      </w:pPr>
      <w:r w:rsidRPr="00357732">
        <w:rPr>
          <w:rFonts w:ascii="Arial Narrow" w:hAnsi="Arial Narrow"/>
          <w:sz w:val="22"/>
          <w:szCs w:val="22"/>
        </w:rPr>
        <w:t>b. Fournir toutes les informations (compléter ou mettre  à  jour  les  informations  jointes  à  leur demandedepré qualificationquiontpuchanger, aucasoùlescandidatsontfaitl’objetd’unepré- qualification) demandées aux soumissionnaires, dansleRPAO,afind’établirleurqualificationpour exécuterlemarché. Lesinformationsrelativesauxpointssuivantssont exigéeslecaséchéant:</w:t>
      </w:r>
    </w:p>
    <w:p w:rsidR="00357732" w:rsidRPr="00357732" w:rsidRDefault="00357732" w:rsidP="00357732">
      <w:pPr>
        <w:widowControl w:val="0"/>
        <w:tabs>
          <w:tab w:val="left" w:pos="340"/>
        </w:tabs>
        <w:autoSpaceDE w:val="0"/>
        <w:autoSpaceDN w:val="0"/>
        <w:adjustRightInd w:val="0"/>
        <w:ind w:left="340" w:right="-34" w:hanging="340"/>
        <w:jc w:val="both"/>
        <w:rPr>
          <w:rFonts w:ascii="Arial Narrow" w:hAnsi="Arial Narrow"/>
          <w:sz w:val="22"/>
          <w:szCs w:val="22"/>
        </w:rPr>
      </w:pPr>
      <w:r w:rsidRPr="00357732">
        <w:rPr>
          <w:rFonts w:ascii="Arial Narrow" w:hAnsi="Arial Narrow"/>
          <w:sz w:val="22"/>
          <w:szCs w:val="22"/>
        </w:rPr>
        <w:t>ii La production des bilans certifiés et chiffres d’affairesrécents;</w:t>
      </w:r>
    </w:p>
    <w:p w:rsidR="00357732" w:rsidRPr="00357732" w:rsidRDefault="00357732" w:rsidP="00357732">
      <w:pPr>
        <w:widowControl w:val="0"/>
        <w:autoSpaceDE w:val="0"/>
        <w:autoSpaceDN w:val="0"/>
        <w:adjustRightInd w:val="0"/>
        <w:ind w:left="340" w:right="-35" w:hanging="340"/>
        <w:jc w:val="both"/>
        <w:rPr>
          <w:rFonts w:ascii="Arial Narrow" w:hAnsi="Arial Narrow"/>
          <w:sz w:val="22"/>
          <w:szCs w:val="22"/>
        </w:rPr>
      </w:pPr>
      <w:r w:rsidRPr="00357732">
        <w:rPr>
          <w:rFonts w:ascii="Arial Narrow" w:hAnsi="Arial Narrow"/>
          <w:sz w:val="22"/>
          <w:szCs w:val="22"/>
        </w:rPr>
        <w:t xml:space="preserve">iii.  </w:t>
      </w:r>
      <w:r w:rsidRPr="00357732">
        <w:rPr>
          <w:rFonts w:ascii="Arial Narrow" w:hAnsi="Arial Narrow"/>
          <w:spacing w:val="2"/>
          <w:sz w:val="22"/>
          <w:szCs w:val="22"/>
        </w:rPr>
        <w:t>Accè</w:t>
      </w:r>
      <w:r w:rsidRPr="00357732">
        <w:rPr>
          <w:rFonts w:ascii="Arial Narrow" w:hAnsi="Arial Narrow"/>
          <w:sz w:val="22"/>
          <w:szCs w:val="22"/>
        </w:rPr>
        <w:t xml:space="preserve">s  à  </w:t>
      </w:r>
      <w:r w:rsidRPr="00357732">
        <w:rPr>
          <w:rFonts w:ascii="Arial Narrow" w:hAnsi="Arial Narrow"/>
          <w:spacing w:val="2"/>
          <w:sz w:val="22"/>
          <w:szCs w:val="22"/>
        </w:rPr>
        <w:t>un</w:t>
      </w:r>
      <w:r w:rsidRPr="00357732">
        <w:rPr>
          <w:rFonts w:ascii="Arial Narrow" w:hAnsi="Arial Narrow"/>
          <w:sz w:val="22"/>
          <w:szCs w:val="22"/>
        </w:rPr>
        <w:t xml:space="preserve">e  </w:t>
      </w:r>
      <w:r w:rsidRPr="00357732">
        <w:rPr>
          <w:rFonts w:ascii="Arial Narrow" w:hAnsi="Arial Narrow"/>
          <w:spacing w:val="2"/>
          <w:sz w:val="22"/>
          <w:szCs w:val="22"/>
        </w:rPr>
        <w:t>lign</w:t>
      </w:r>
      <w:r w:rsidRPr="00357732">
        <w:rPr>
          <w:rFonts w:ascii="Arial Narrow" w:hAnsi="Arial Narrow"/>
          <w:sz w:val="22"/>
          <w:szCs w:val="22"/>
        </w:rPr>
        <w:t xml:space="preserve">e  </w:t>
      </w:r>
      <w:r w:rsidRPr="00357732">
        <w:rPr>
          <w:rFonts w:ascii="Arial Narrow" w:hAnsi="Arial Narrow"/>
          <w:spacing w:val="2"/>
          <w:sz w:val="22"/>
          <w:szCs w:val="22"/>
        </w:rPr>
        <w:t>d</w:t>
      </w:r>
      <w:r w:rsidRPr="00357732">
        <w:rPr>
          <w:rFonts w:ascii="Arial Narrow" w:hAnsi="Arial Narrow"/>
          <w:sz w:val="22"/>
          <w:szCs w:val="22"/>
        </w:rPr>
        <w:t xml:space="preserve">e  </w:t>
      </w:r>
      <w:r w:rsidRPr="00357732">
        <w:rPr>
          <w:rFonts w:ascii="Arial Narrow" w:hAnsi="Arial Narrow"/>
          <w:spacing w:val="2"/>
          <w:sz w:val="22"/>
          <w:szCs w:val="22"/>
        </w:rPr>
        <w:t>crédi</w:t>
      </w:r>
      <w:r w:rsidRPr="00357732">
        <w:rPr>
          <w:rFonts w:ascii="Arial Narrow" w:hAnsi="Arial Narrow"/>
          <w:sz w:val="22"/>
          <w:szCs w:val="22"/>
        </w:rPr>
        <w:t xml:space="preserve">t  </w:t>
      </w:r>
      <w:r w:rsidRPr="00357732">
        <w:rPr>
          <w:rFonts w:ascii="Arial Narrow" w:hAnsi="Arial Narrow"/>
          <w:spacing w:val="2"/>
          <w:sz w:val="22"/>
          <w:szCs w:val="22"/>
        </w:rPr>
        <w:t>o</w:t>
      </w:r>
      <w:r w:rsidRPr="00357732">
        <w:rPr>
          <w:rFonts w:ascii="Arial Narrow" w:hAnsi="Arial Narrow"/>
          <w:sz w:val="22"/>
          <w:szCs w:val="22"/>
        </w:rPr>
        <w:t xml:space="preserve">u  </w:t>
      </w:r>
      <w:r w:rsidRPr="00357732">
        <w:rPr>
          <w:rFonts w:ascii="Arial Narrow" w:hAnsi="Arial Narrow"/>
          <w:spacing w:val="2"/>
          <w:sz w:val="22"/>
          <w:szCs w:val="22"/>
        </w:rPr>
        <w:t xml:space="preserve">disposition </w:t>
      </w:r>
      <w:r w:rsidRPr="00357732">
        <w:rPr>
          <w:rFonts w:ascii="Arial Narrow" w:hAnsi="Arial Narrow"/>
          <w:sz w:val="22"/>
          <w:szCs w:val="22"/>
        </w:rPr>
        <w:t>d’autresressourcesfinancières;</w:t>
      </w:r>
    </w:p>
    <w:p w:rsidR="00357732" w:rsidRPr="00357732" w:rsidRDefault="00357732" w:rsidP="00357732">
      <w:pPr>
        <w:widowControl w:val="0"/>
        <w:autoSpaceDE w:val="0"/>
        <w:autoSpaceDN w:val="0"/>
        <w:adjustRightInd w:val="0"/>
        <w:ind w:left="340" w:right="-39" w:hanging="340"/>
        <w:jc w:val="both"/>
        <w:rPr>
          <w:rFonts w:ascii="Arial Narrow" w:hAnsi="Arial Narrow"/>
          <w:sz w:val="22"/>
          <w:szCs w:val="22"/>
        </w:rPr>
      </w:pPr>
      <w:r w:rsidRPr="00357732">
        <w:rPr>
          <w:rFonts w:ascii="Arial Narrow" w:hAnsi="Arial Narrow"/>
          <w:sz w:val="22"/>
          <w:szCs w:val="22"/>
        </w:rPr>
        <w:t xml:space="preserve">iiii. </w:t>
      </w:r>
      <w:r w:rsidRPr="00357732">
        <w:rPr>
          <w:rFonts w:ascii="Arial Narrow" w:hAnsi="Arial Narrow"/>
          <w:spacing w:val="5"/>
          <w:sz w:val="22"/>
          <w:szCs w:val="22"/>
        </w:rPr>
        <w:t>Le</w:t>
      </w:r>
      <w:r w:rsidRPr="00357732">
        <w:rPr>
          <w:rFonts w:ascii="Arial Narrow" w:hAnsi="Arial Narrow"/>
          <w:sz w:val="22"/>
          <w:szCs w:val="22"/>
        </w:rPr>
        <w:t xml:space="preserve">s  </w:t>
      </w:r>
      <w:r w:rsidRPr="00357732">
        <w:rPr>
          <w:rFonts w:ascii="Arial Narrow" w:hAnsi="Arial Narrow"/>
          <w:spacing w:val="5"/>
          <w:sz w:val="22"/>
          <w:szCs w:val="22"/>
        </w:rPr>
        <w:t>commande</w:t>
      </w:r>
      <w:r w:rsidRPr="00357732">
        <w:rPr>
          <w:rFonts w:ascii="Arial Narrow" w:hAnsi="Arial Narrow"/>
          <w:sz w:val="22"/>
          <w:szCs w:val="22"/>
        </w:rPr>
        <w:t xml:space="preserve">s  </w:t>
      </w:r>
      <w:r w:rsidRPr="00357732">
        <w:rPr>
          <w:rFonts w:ascii="Arial Narrow" w:hAnsi="Arial Narrow"/>
          <w:spacing w:val="5"/>
          <w:sz w:val="22"/>
          <w:szCs w:val="22"/>
        </w:rPr>
        <w:t>acquise</w:t>
      </w:r>
      <w:r w:rsidRPr="00357732">
        <w:rPr>
          <w:rFonts w:ascii="Arial Narrow" w:hAnsi="Arial Narrow"/>
          <w:sz w:val="22"/>
          <w:szCs w:val="22"/>
        </w:rPr>
        <w:t xml:space="preserve">s  </w:t>
      </w:r>
      <w:r w:rsidRPr="00357732">
        <w:rPr>
          <w:rFonts w:ascii="Arial Narrow" w:hAnsi="Arial Narrow"/>
          <w:spacing w:val="5"/>
          <w:sz w:val="22"/>
          <w:szCs w:val="22"/>
        </w:rPr>
        <w:t>e</w:t>
      </w:r>
      <w:r w:rsidRPr="00357732">
        <w:rPr>
          <w:rFonts w:ascii="Arial Narrow" w:hAnsi="Arial Narrow"/>
          <w:sz w:val="22"/>
          <w:szCs w:val="22"/>
        </w:rPr>
        <w:t xml:space="preserve">t  </w:t>
      </w:r>
      <w:r w:rsidRPr="00357732">
        <w:rPr>
          <w:rFonts w:ascii="Arial Narrow" w:hAnsi="Arial Narrow"/>
          <w:spacing w:val="5"/>
          <w:sz w:val="22"/>
          <w:szCs w:val="22"/>
        </w:rPr>
        <w:t>le</w:t>
      </w:r>
      <w:r w:rsidRPr="00357732">
        <w:rPr>
          <w:rFonts w:ascii="Arial Narrow" w:hAnsi="Arial Narrow"/>
          <w:sz w:val="22"/>
          <w:szCs w:val="22"/>
        </w:rPr>
        <w:t xml:space="preserve">s  </w:t>
      </w:r>
      <w:r w:rsidRPr="00357732">
        <w:rPr>
          <w:rFonts w:ascii="Arial Narrow" w:hAnsi="Arial Narrow"/>
          <w:spacing w:val="5"/>
          <w:sz w:val="22"/>
          <w:szCs w:val="22"/>
        </w:rPr>
        <w:t xml:space="preserve">marchés </w:t>
      </w:r>
      <w:r w:rsidRPr="00357732">
        <w:rPr>
          <w:rFonts w:ascii="Arial Narrow" w:hAnsi="Arial Narrow"/>
          <w:sz w:val="22"/>
          <w:szCs w:val="22"/>
        </w:rPr>
        <w:t>attribués;</w:t>
      </w: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sz w:val="22"/>
          <w:szCs w:val="22"/>
        </w:rPr>
        <w:t>iiv. Leslitigesencours;</w:t>
      </w: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sz w:val="22"/>
          <w:szCs w:val="22"/>
        </w:rPr>
        <w:t>v.  Ladisponibilitédumatérielindispensable.</w:t>
      </w:r>
    </w:p>
    <w:p w:rsidR="00357732" w:rsidRPr="00357732" w:rsidRDefault="00357732" w:rsidP="00357732">
      <w:pPr>
        <w:widowControl w:val="0"/>
        <w:autoSpaceDE w:val="0"/>
        <w:autoSpaceDN w:val="0"/>
        <w:adjustRightInd w:val="0"/>
        <w:spacing w:before="15" w:line="26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510" w:right="91" w:hanging="510"/>
        <w:jc w:val="both"/>
        <w:rPr>
          <w:rFonts w:ascii="Arial Narrow" w:hAnsi="Arial Narrow"/>
          <w:sz w:val="22"/>
          <w:szCs w:val="22"/>
        </w:rPr>
      </w:pPr>
      <w:r w:rsidRPr="00357732">
        <w:rPr>
          <w:rFonts w:ascii="Arial Narrow" w:hAnsi="Arial Narrow"/>
          <w:sz w:val="22"/>
          <w:szCs w:val="22"/>
        </w:rPr>
        <w:t xml:space="preserve">6.2. </w:t>
      </w:r>
      <w:r w:rsidRPr="00357732">
        <w:rPr>
          <w:rFonts w:ascii="Arial Narrow" w:hAnsi="Arial Narrow"/>
          <w:spacing w:val="4"/>
          <w:sz w:val="22"/>
          <w:szCs w:val="22"/>
        </w:rPr>
        <w:t>Le</w:t>
      </w:r>
      <w:r w:rsidRPr="00357732">
        <w:rPr>
          <w:rFonts w:ascii="Arial Narrow" w:hAnsi="Arial Narrow"/>
          <w:sz w:val="22"/>
          <w:szCs w:val="22"/>
        </w:rPr>
        <w:t xml:space="preserve">s </w:t>
      </w:r>
      <w:r w:rsidRPr="00357732">
        <w:rPr>
          <w:rFonts w:ascii="Arial Narrow" w:hAnsi="Arial Narrow"/>
          <w:spacing w:val="4"/>
          <w:sz w:val="22"/>
          <w:szCs w:val="22"/>
        </w:rPr>
        <w:t>soumission</w:t>
      </w:r>
      <w:r w:rsidRPr="00357732">
        <w:rPr>
          <w:rFonts w:ascii="Arial Narrow" w:hAnsi="Arial Narrow"/>
          <w:sz w:val="22"/>
          <w:szCs w:val="22"/>
        </w:rPr>
        <w:t xml:space="preserve">s </w:t>
      </w:r>
      <w:r w:rsidRPr="00357732">
        <w:rPr>
          <w:rFonts w:ascii="Arial Narrow" w:hAnsi="Arial Narrow"/>
          <w:spacing w:val="4"/>
          <w:sz w:val="22"/>
          <w:szCs w:val="22"/>
        </w:rPr>
        <w:t>présentée</w:t>
      </w:r>
      <w:r w:rsidRPr="00357732">
        <w:rPr>
          <w:rFonts w:ascii="Arial Narrow" w:hAnsi="Arial Narrow"/>
          <w:sz w:val="22"/>
          <w:szCs w:val="22"/>
        </w:rPr>
        <w:t xml:space="preserve">s </w:t>
      </w:r>
      <w:r w:rsidRPr="00357732">
        <w:rPr>
          <w:rFonts w:ascii="Arial Narrow" w:hAnsi="Arial Narrow"/>
          <w:spacing w:val="4"/>
          <w:sz w:val="22"/>
          <w:szCs w:val="22"/>
        </w:rPr>
        <w:t>pa</w:t>
      </w:r>
      <w:r w:rsidRPr="00357732">
        <w:rPr>
          <w:rFonts w:ascii="Arial Narrow" w:hAnsi="Arial Narrow"/>
          <w:sz w:val="22"/>
          <w:szCs w:val="22"/>
        </w:rPr>
        <w:t>r</w:t>
      </w:r>
      <w:r w:rsidRPr="00357732">
        <w:rPr>
          <w:rFonts w:ascii="Arial Narrow" w:hAnsi="Arial Narrow"/>
          <w:spacing w:val="4"/>
          <w:sz w:val="22"/>
          <w:szCs w:val="22"/>
        </w:rPr>
        <w:t>deu</w:t>
      </w:r>
      <w:r w:rsidRPr="00357732">
        <w:rPr>
          <w:rFonts w:ascii="Arial Narrow" w:hAnsi="Arial Narrow"/>
          <w:sz w:val="22"/>
          <w:szCs w:val="22"/>
        </w:rPr>
        <w:t>x</w:t>
      </w:r>
      <w:r w:rsidRPr="00357732">
        <w:rPr>
          <w:rFonts w:ascii="Arial Narrow" w:hAnsi="Arial Narrow"/>
          <w:spacing w:val="4"/>
          <w:sz w:val="22"/>
          <w:szCs w:val="22"/>
        </w:rPr>
        <w:t xml:space="preserve">ou </w:t>
      </w:r>
      <w:r w:rsidRPr="00357732">
        <w:rPr>
          <w:rFonts w:ascii="Arial Narrow" w:hAnsi="Arial Narrow"/>
          <w:sz w:val="22"/>
          <w:szCs w:val="22"/>
        </w:rPr>
        <w:t>plusieursentrepreneursgroupés(co-traitance) doiventsatisfaireauxconditionssuivantes:</w:t>
      </w:r>
    </w:p>
    <w:p w:rsidR="00357732" w:rsidRPr="00357732" w:rsidRDefault="00357732" w:rsidP="00357732">
      <w:pPr>
        <w:widowControl w:val="0"/>
        <w:tabs>
          <w:tab w:val="left" w:pos="1160"/>
          <w:tab w:val="left" w:pos="1980"/>
          <w:tab w:val="left" w:pos="2900"/>
          <w:tab w:val="left" w:pos="3600"/>
          <w:tab w:val="left" w:pos="4700"/>
        </w:tabs>
        <w:autoSpaceDE w:val="0"/>
        <w:autoSpaceDN w:val="0"/>
        <w:adjustRightInd w:val="0"/>
        <w:spacing w:line="250" w:lineRule="auto"/>
        <w:ind w:left="283" w:right="90" w:hanging="283"/>
        <w:jc w:val="both"/>
        <w:rPr>
          <w:rFonts w:ascii="Arial Narrow" w:hAnsi="Arial Narrow"/>
          <w:sz w:val="22"/>
          <w:szCs w:val="22"/>
        </w:rPr>
      </w:pPr>
      <w:r w:rsidRPr="00357732">
        <w:rPr>
          <w:rFonts w:ascii="Arial Narrow" w:hAnsi="Arial Narrow"/>
          <w:sz w:val="22"/>
          <w:szCs w:val="22"/>
        </w:rPr>
        <w:t xml:space="preserve">a. </w:t>
      </w:r>
      <w:r w:rsidRPr="00357732">
        <w:rPr>
          <w:rFonts w:ascii="Arial Narrow" w:hAnsi="Arial Narrow"/>
          <w:spacing w:val="5"/>
          <w:sz w:val="22"/>
          <w:szCs w:val="22"/>
        </w:rPr>
        <w:t>L’offr</w:t>
      </w:r>
      <w:r w:rsidRPr="00357732">
        <w:rPr>
          <w:rFonts w:ascii="Arial Narrow" w:hAnsi="Arial Narrow"/>
          <w:sz w:val="22"/>
          <w:szCs w:val="22"/>
        </w:rPr>
        <w:t>e</w:t>
      </w:r>
      <w:r w:rsidRPr="00357732">
        <w:rPr>
          <w:rFonts w:ascii="Arial Narrow" w:hAnsi="Arial Narrow"/>
          <w:spacing w:val="5"/>
          <w:sz w:val="22"/>
          <w:szCs w:val="22"/>
        </w:rPr>
        <w:t>devr</w:t>
      </w:r>
      <w:r w:rsidRPr="00357732">
        <w:rPr>
          <w:rFonts w:ascii="Arial Narrow" w:hAnsi="Arial Narrow"/>
          <w:sz w:val="22"/>
          <w:szCs w:val="22"/>
        </w:rPr>
        <w:t>a</w:t>
      </w:r>
      <w:r w:rsidRPr="00357732">
        <w:rPr>
          <w:rFonts w:ascii="Arial Narrow" w:hAnsi="Arial Narrow"/>
          <w:spacing w:val="5"/>
          <w:sz w:val="22"/>
          <w:szCs w:val="22"/>
        </w:rPr>
        <w:t>inclur</w:t>
      </w:r>
      <w:r w:rsidRPr="00357732">
        <w:rPr>
          <w:rFonts w:ascii="Arial Narrow" w:hAnsi="Arial Narrow"/>
          <w:sz w:val="22"/>
          <w:szCs w:val="22"/>
        </w:rPr>
        <w:t>e</w:t>
      </w:r>
      <w:r w:rsidRPr="00357732">
        <w:rPr>
          <w:rFonts w:ascii="Arial Narrow" w:hAnsi="Arial Narrow"/>
          <w:spacing w:val="5"/>
          <w:sz w:val="22"/>
          <w:szCs w:val="22"/>
        </w:rPr>
        <w:t>pou</w:t>
      </w:r>
      <w:r w:rsidRPr="00357732">
        <w:rPr>
          <w:rFonts w:ascii="Arial Narrow" w:hAnsi="Arial Narrow"/>
          <w:sz w:val="22"/>
          <w:szCs w:val="22"/>
        </w:rPr>
        <w:t>r</w:t>
      </w:r>
      <w:r w:rsidRPr="00357732">
        <w:rPr>
          <w:rFonts w:ascii="Arial Narrow" w:hAnsi="Arial Narrow"/>
          <w:spacing w:val="5"/>
          <w:sz w:val="22"/>
          <w:szCs w:val="22"/>
        </w:rPr>
        <w:t>chacun</w:t>
      </w:r>
      <w:r w:rsidRPr="00357732">
        <w:rPr>
          <w:rFonts w:ascii="Arial Narrow" w:hAnsi="Arial Narrow"/>
          <w:sz w:val="22"/>
          <w:szCs w:val="22"/>
        </w:rPr>
        <w:t>e</w:t>
      </w:r>
      <w:r w:rsidRPr="00357732">
        <w:rPr>
          <w:rFonts w:ascii="Arial Narrow" w:hAnsi="Arial Narrow"/>
          <w:spacing w:val="5"/>
          <w:sz w:val="22"/>
          <w:szCs w:val="22"/>
        </w:rPr>
        <w:t xml:space="preserve">des </w:t>
      </w:r>
      <w:r w:rsidRPr="00357732">
        <w:rPr>
          <w:rFonts w:ascii="Arial Narrow" w:hAnsi="Arial Narrow"/>
          <w:sz w:val="22"/>
          <w:szCs w:val="22"/>
        </w:rPr>
        <w:t xml:space="preserve">entreprises,touslesrenseignementsénumérésà l’Article 6.1 ci-dessus. Le RPAO devra préciser les informations à fournir par le groupement </w:t>
      </w:r>
      <w:r w:rsidRPr="00357732">
        <w:rPr>
          <w:rFonts w:ascii="Arial Narrow" w:hAnsi="Arial Narrow"/>
          <w:spacing w:val="5"/>
          <w:sz w:val="22"/>
          <w:szCs w:val="22"/>
        </w:rPr>
        <w:t>e</w:t>
      </w:r>
      <w:r w:rsidRPr="00357732">
        <w:rPr>
          <w:rFonts w:ascii="Arial Narrow" w:hAnsi="Arial Narrow"/>
          <w:sz w:val="22"/>
          <w:szCs w:val="22"/>
        </w:rPr>
        <w:t xml:space="preserve">t  </w:t>
      </w:r>
      <w:r w:rsidRPr="00357732">
        <w:rPr>
          <w:rFonts w:ascii="Arial Narrow" w:hAnsi="Arial Narrow"/>
          <w:spacing w:val="5"/>
          <w:sz w:val="22"/>
          <w:szCs w:val="22"/>
        </w:rPr>
        <w:t>celle</w:t>
      </w:r>
      <w:r w:rsidRPr="00357732">
        <w:rPr>
          <w:rFonts w:ascii="Arial Narrow" w:hAnsi="Arial Narrow"/>
          <w:sz w:val="22"/>
          <w:szCs w:val="22"/>
        </w:rPr>
        <w:t xml:space="preserve">s  à  </w:t>
      </w:r>
      <w:r w:rsidRPr="00357732">
        <w:rPr>
          <w:rFonts w:ascii="Arial Narrow" w:hAnsi="Arial Narrow"/>
          <w:spacing w:val="5"/>
          <w:sz w:val="22"/>
          <w:szCs w:val="22"/>
        </w:rPr>
        <w:t>fourni</w:t>
      </w:r>
      <w:r w:rsidRPr="00357732">
        <w:rPr>
          <w:rFonts w:ascii="Arial Narrow" w:hAnsi="Arial Narrow"/>
          <w:sz w:val="22"/>
          <w:szCs w:val="22"/>
        </w:rPr>
        <w:t xml:space="preserve">r  </w:t>
      </w:r>
      <w:r w:rsidRPr="00357732">
        <w:rPr>
          <w:rFonts w:ascii="Arial Narrow" w:hAnsi="Arial Narrow"/>
          <w:spacing w:val="5"/>
          <w:sz w:val="22"/>
          <w:szCs w:val="22"/>
        </w:rPr>
        <w:t>pa</w:t>
      </w:r>
      <w:r w:rsidRPr="00357732">
        <w:rPr>
          <w:rFonts w:ascii="Arial Narrow" w:hAnsi="Arial Narrow"/>
          <w:sz w:val="22"/>
          <w:szCs w:val="22"/>
        </w:rPr>
        <w:t xml:space="preserve">r  </w:t>
      </w:r>
      <w:r w:rsidRPr="00357732">
        <w:rPr>
          <w:rFonts w:ascii="Arial Narrow" w:hAnsi="Arial Narrow"/>
          <w:spacing w:val="5"/>
          <w:sz w:val="22"/>
          <w:szCs w:val="22"/>
        </w:rPr>
        <w:t>chaqu</w:t>
      </w:r>
      <w:r w:rsidRPr="00357732">
        <w:rPr>
          <w:rFonts w:ascii="Arial Narrow" w:hAnsi="Arial Narrow"/>
          <w:sz w:val="22"/>
          <w:szCs w:val="22"/>
        </w:rPr>
        <w:t xml:space="preserve">e  </w:t>
      </w:r>
      <w:r w:rsidRPr="00357732">
        <w:rPr>
          <w:rFonts w:ascii="Arial Narrow" w:hAnsi="Arial Narrow"/>
          <w:spacing w:val="5"/>
          <w:sz w:val="22"/>
          <w:szCs w:val="22"/>
        </w:rPr>
        <w:t>membr</w:t>
      </w:r>
      <w:r w:rsidRPr="00357732">
        <w:rPr>
          <w:rFonts w:ascii="Arial Narrow" w:hAnsi="Arial Narrow"/>
          <w:sz w:val="22"/>
          <w:szCs w:val="22"/>
        </w:rPr>
        <w:t xml:space="preserve">e  </w:t>
      </w:r>
      <w:r w:rsidRPr="00357732">
        <w:rPr>
          <w:rFonts w:ascii="Arial Narrow" w:hAnsi="Arial Narrow"/>
          <w:spacing w:val="5"/>
          <w:sz w:val="22"/>
          <w:szCs w:val="22"/>
        </w:rPr>
        <w:t xml:space="preserve">du </w:t>
      </w:r>
      <w:r w:rsidRPr="00357732">
        <w:rPr>
          <w:rFonts w:ascii="Arial Narrow" w:hAnsi="Arial Narrow"/>
          <w:sz w:val="22"/>
          <w:szCs w:val="22"/>
        </w:rPr>
        <w:t>groupement;</w:t>
      </w:r>
    </w:p>
    <w:p w:rsidR="00357732" w:rsidRPr="00357732" w:rsidRDefault="00357732" w:rsidP="00357732">
      <w:pPr>
        <w:widowControl w:val="0"/>
        <w:autoSpaceDE w:val="0"/>
        <w:autoSpaceDN w:val="0"/>
        <w:adjustRightInd w:val="0"/>
        <w:ind w:right="-34"/>
        <w:jc w:val="both"/>
        <w:rPr>
          <w:rFonts w:ascii="Arial Narrow" w:hAnsi="Arial Narrow"/>
          <w:sz w:val="22"/>
          <w:szCs w:val="22"/>
        </w:rPr>
      </w:pPr>
      <w:r w:rsidRPr="00357732">
        <w:rPr>
          <w:rFonts w:ascii="Arial Narrow" w:hAnsi="Arial Narrow"/>
          <w:sz w:val="22"/>
          <w:szCs w:val="22"/>
        </w:rPr>
        <w:t>b. L’offreetlemarchédoiventêtresignésdefaçon àobligertouslesmembresdugroupement;</w:t>
      </w:r>
    </w:p>
    <w:p w:rsidR="00357732" w:rsidRPr="00357732" w:rsidRDefault="00357732" w:rsidP="00357732">
      <w:pPr>
        <w:widowControl w:val="0"/>
        <w:autoSpaceDE w:val="0"/>
        <w:autoSpaceDN w:val="0"/>
        <w:adjustRightInd w:val="0"/>
        <w:spacing w:line="250" w:lineRule="auto"/>
        <w:ind w:left="283" w:right="94" w:hanging="283"/>
        <w:jc w:val="both"/>
        <w:rPr>
          <w:rFonts w:ascii="Arial Narrow" w:hAnsi="Arial Narrow"/>
          <w:sz w:val="22"/>
          <w:szCs w:val="22"/>
        </w:rPr>
      </w:pPr>
      <w:r w:rsidRPr="00357732">
        <w:rPr>
          <w:rFonts w:ascii="Arial Narrow" w:hAnsi="Arial Narrow"/>
          <w:sz w:val="22"/>
          <w:szCs w:val="22"/>
        </w:rPr>
        <w:t>c. La nature du groupement (conjoint ou solidaire commecelaestrequisdansleRPAO)doitêtre préciséeetjustifiéeparlaproductiond’unecopie de l’accord de groupement en bonne et due forme</w:t>
      </w:r>
    </w:p>
    <w:p w:rsidR="00357732" w:rsidRPr="00357732" w:rsidRDefault="00357732" w:rsidP="00357732">
      <w:pPr>
        <w:widowControl w:val="0"/>
        <w:autoSpaceDE w:val="0"/>
        <w:autoSpaceDN w:val="0"/>
        <w:adjustRightInd w:val="0"/>
        <w:spacing w:line="250" w:lineRule="auto"/>
        <w:ind w:left="283" w:right="95" w:hanging="283"/>
        <w:jc w:val="both"/>
        <w:rPr>
          <w:rFonts w:ascii="Arial Narrow" w:hAnsi="Arial Narrow"/>
          <w:sz w:val="22"/>
          <w:szCs w:val="22"/>
        </w:rPr>
      </w:pPr>
      <w:r w:rsidRPr="00357732">
        <w:rPr>
          <w:rFonts w:ascii="Arial Narrow" w:hAnsi="Arial Narrow"/>
          <w:sz w:val="22"/>
          <w:szCs w:val="22"/>
        </w:rPr>
        <w:t>d. Lemembredugroupementdésignécommemandataire,représenteral’ensembledesentreprises visàvisduMaîtred’Ouvragepourl’exécutiondu marché;</w:t>
      </w:r>
    </w:p>
    <w:p w:rsidR="00357732" w:rsidRPr="00357732" w:rsidRDefault="00357732" w:rsidP="00357732">
      <w:pPr>
        <w:widowControl w:val="0"/>
        <w:autoSpaceDE w:val="0"/>
        <w:autoSpaceDN w:val="0"/>
        <w:adjustRightInd w:val="0"/>
        <w:spacing w:line="250" w:lineRule="auto"/>
        <w:ind w:left="283" w:right="90" w:hanging="283"/>
        <w:jc w:val="both"/>
        <w:rPr>
          <w:rFonts w:ascii="Arial Narrow" w:hAnsi="Arial Narrow"/>
          <w:sz w:val="22"/>
          <w:szCs w:val="22"/>
        </w:rPr>
      </w:pPr>
      <w:r w:rsidRPr="00357732">
        <w:rPr>
          <w:rFonts w:ascii="Arial Narrow" w:hAnsi="Arial Narrow"/>
          <w:sz w:val="22"/>
          <w:szCs w:val="22"/>
        </w:rPr>
        <w:t xml:space="preserve">e. Encasdegroupementsolidaire,lescotraitants serépartissentlessommesquisontrégléespar leMaîtred’Ouvragedansuncompteunique;en revanche, chaque entreprise est payée par le </w:t>
      </w:r>
      <w:r w:rsidRPr="00357732">
        <w:rPr>
          <w:rFonts w:ascii="Arial Narrow" w:hAnsi="Arial Narrow"/>
          <w:spacing w:val="4"/>
          <w:sz w:val="22"/>
          <w:szCs w:val="22"/>
        </w:rPr>
        <w:t>Maîtr</w:t>
      </w:r>
      <w:r w:rsidRPr="00357732">
        <w:rPr>
          <w:rFonts w:ascii="Arial Narrow" w:hAnsi="Arial Narrow"/>
          <w:sz w:val="22"/>
          <w:szCs w:val="22"/>
        </w:rPr>
        <w:t xml:space="preserve">e  </w:t>
      </w:r>
      <w:r w:rsidRPr="00357732">
        <w:rPr>
          <w:rFonts w:ascii="Arial Narrow" w:hAnsi="Arial Narrow"/>
          <w:spacing w:val="4"/>
          <w:sz w:val="22"/>
          <w:szCs w:val="22"/>
        </w:rPr>
        <w:t>d’Ouvrag</w:t>
      </w:r>
      <w:r w:rsidRPr="00357732">
        <w:rPr>
          <w:rFonts w:ascii="Arial Narrow" w:hAnsi="Arial Narrow"/>
          <w:sz w:val="22"/>
          <w:szCs w:val="22"/>
        </w:rPr>
        <w:t xml:space="preserve">e  </w:t>
      </w:r>
      <w:r w:rsidRPr="00357732">
        <w:rPr>
          <w:rFonts w:ascii="Arial Narrow" w:hAnsi="Arial Narrow"/>
          <w:spacing w:val="4"/>
          <w:sz w:val="22"/>
          <w:szCs w:val="22"/>
        </w:rPr>
        <w:t>dan</w:t>
      </w:r>
      <w:r w:rsidRPr="00357732">
        <w:rPr>
          <w:rFonts w:ascii="Arial Narrow" w:hAnsi="Arial Narrow"/>
          <w:sz w:val="22"/>
          <w:szCs w:val="22"/>
        </w:rPr>
        <w:t xml:space="preserve">s  </w:t>
      </w:r>
      <w:r w:rsidRPr="00357732">
        <w:rPr>
          <w:rFonts w:ascii="Arial Narrow" w:hAnsi="Arial Narrow"/>
          <w:spacing w:val="4"/>
          <w:sz w:val="22"/>
          <w:szCs w:val="22"/>
        </w:rPr>
        <w:t>so</w:t>
      </w:r>
      <w:r w:rsidRPr="00357732">
        <w:rPr>
          <w:rFonts w:ascii="Arial Narrow" w:hAnsi="Arial Narrow"/>
          <w:sz w:val="22"/>
          <w:szCs w:val="22"/>
        </w:rPr>
        <w:t xml:space="preserve">n  </w:t>
      </w:r>
      <w:r w:rsidRPr="00357732">
        <w:rPr>
          <w:rFonts w:ascii="Arial Narrow" w:hAnsi="Arial Narrow"/>
          <w:spacing w:val="4"/>
          <w:sz w:val="22"/>
          <w:szCs w:val="22"/>
        </w:rPr>
        <w:t>propr</w:t>
      </w:r>
      <w:r w:rsidRPr="00357732">
        <w:rPr>
          <w:rFonts w:ascii="Arial Narrow" w:hAnsi="Arial Narrow"/>
          <w:sz w:val="22"/>
          <w:szCs w:val="22"/>
        </w:rPr>
        <w:t xml:space="preserve">e  </w:t>
      </w:r>
      <w:r w:rsidRPr="00357732">
        <w:rPr>
          <w:rFonts w:ascii="Arial Narrow" w:hAnsi="Arial Narrow"/>
          <w:spacing w:val="4"/>
          <w:sz w:val="22"/>
          <w:szCs w:val="22"/>
        </w:rPr>
        <w:t xml:space="preserve">compte, </w:t>
      </w:r>
      <w:r w:rsidRPr="00357732">
        <w:rPr>
          <w:rFonts w:ascii="Arial Narrow" w:hAnsi="Arial Narrow"/>
          <w:sz w:val="22"/>
          <w:szCs w:val="22"/>
        </w:rPr>
        <w:t>lorsqu’ils’agitd’ungroupementconjoint.</w:t>
      </w:r>
    </w:p>
    <w:p w:rsidR="00357732" w:rsidRPr="00357732" w:rsidRDefault="00357732" w:rsidP="00357732">
      <w:pPr>
        <w:widowControl w:val="0"/>
        <w:autoSpaceDE w:val="0"/>
        <w:autoSpaceDN w:val="0"/>
        <w:adjustRightInd w:val="0"/>
        <w:spacing w:before="4" w:line="260" w:lineRule="exact"/>
        <w:jc w:val="both"/>
        <w:rPr>
          <w:rFonts w:ascii="Arial Narrow" w:hAnsi="Arial Narrow"/>
          <w:sz w:val="22"/>
          <w:szCs w:val="22"/>
        </w:rPr>
      </w:pPr>
    </w:p>
    <w:p w:rsidR="00357732" w:rsidRPr="00357732" w:rsidRDefault="00357732" w:rsidP="00357732">
      <w:pPr>
        <w:widowControl w:val="0"/>
        <w:tabs>
          <w:tab w:val="left" w:pos="1080"/>
          <w:tab w:val="left" w:pos="1680"/>
          <w:tab w:val="left" w:pos="2260"/>
          <w:tab w:val="left" w:pos="3060"/>
          <w:tab w:val="left" w:pos="3640"/>
          <w:tab w:val="left" w:pos="4000"/>
          <w:tab w:val="left" w:pos="4640"/>
        </w:tabs>
        <w:autoSpaceDE w:val="0"/>
        <w:autoSpaceDN w:val="0"/>
        <w:adjustRightInd w:val="0"/>
        <w:spacing w:line="250" w:lineRule="auto"/>
        <w:ind w:left="510" w:right="90" w:hanging="510"/>
        <w:jc w:val="both"/>
        <w:rPr>
          <w:rFonts w:ascii="Arial Narrow" w:hAnsi="Arial Narrow"/>
          <w:sz w:val="22"/>
          <w:szCs w:val="22"/>
        </w:rPr>
      </w:pPr>
      <w:r w:rsidRPr="00357732">
        <w:rPr>
          <w:rFonts w:ascii="Arial Narrow" w:hAnsi="Arial Narrow"/>
          <w:sz w:val="22"/>
          <w:szCs w:val="22"/>
        </w:rPr>
        <w:t xml:space="preserve">6.3. </w:t>
      </w:r>
      <w:r w:rsidRPr="00357732">
        <w:rPr>
          <w:rFonts w:ascii="Arial Narrow" w:hAnsi="Arial Narrow"/>
          <w:spacing w:val="5"/>
          <w:sz w:val="22"/>
          <w:szCs w:val="22"/>
        </w:rPr>
        <w:t>Le</w:t>
      </w:r>
      <w:r w:rsidRPr="00357732">
        <w:rPr>
          <w:rFonts w:ascii="Arial Narrow" w:hAnsi="Arial Narrow"/>
          <w:sz w:val="22"/>
          <w:szCs w:val="22"/>
        </w:rPr>
        <w:t>s</w:t>
      </w:r>
      <w:r w:rsidRPr="00357732">
        <w:rPr>
          <w:rFonts w:ascii="Arial Narrow" w:hAnsi="Arial Narrow"/>
          <w:spacing w:val="5"/>
          <w:sz w:val="22"/>
          <w:szCs w:val="22"/>
        </w:rPr>
        <w:t>soumissionnaire</w:t>
      </w:r>
      <w:r w:rsidRPr="00357732">
        <w:rPr>
          <w:rFonts w:ascii="Arial Narrow" w:hAnsi="Arial Narrow"/>
          <w:sz w:val="22"/>
          <w:szCs w:val="22"/>
        </w:rPr>
        <w:t>s</w:t>
      </w:r>
      <w:r w:rsidRPr="00357732">
        <w:rPr>
          <w:rFonts w:ascii="Arial Narrow" w:hAnsi="Arial Narrow"/>
          <w:spacing w:val="5"/>
          <w:sz w:val="22"/>
          <w:szCs w:val="22"/>
        </w:rPr>
        <w:t>doiven</w:t>
      </w:r>
      <w:r w:rsidRPr="00357732">
        <w:rPr>
          <w:rFonts w:ascii="Arial Narrow" w:hAnsi="Arial Narrow"/>
          <w:sz w:val="22"/>
          <w:szCs w:val="22"/>
        </w:rPr>
        <w:t>t</w:t>
      </w:r>
      <w:r w:rsidRPr="00357732">
        <w:rPr>
          <w:rFonts w:ascii="Arial Narrow" w:hAnsi="Arial Narrow"/>
          <w:spacing w:val="5"/>
          <w:sz w:val="22"/>
          <w:szCs w:val="22"/>
        </w:rPr>
        <w:t>également présente</w:t>
      </w:r>
      <w:r w:rsidRPr="00357732">
        <w:rPr>
          <w:rFonts w:ascii="Arial Narrow" w:hAnsi="Arial Narrow"/>
          <w:sz w:val="22"/>
          <w:szCs w:val="22"/>
        </w:rPr>
        <w:t>r</w:t>
      </w:r>
      <w:r w:rsidRPr="00357732">
        <w:rPr>
          <w:rFonts w:ascii="Arial Narrow" w:hAnsi="Arial Narrow"/>
          <w:spacing w:val="5"/>
          <w:sz w:val="22"/>
          <w:szCs w:val="22"/>
        </w:rPr>
        <w:t>de</w:t>
      </w:r>
      <w:r w:rsidRPr="00357732">
        <w:rPr>
          <w:rFonts w:ascii="Arial Narrow" w:hAnsi="Arial Narrow"/>
          <w:sz w:val="22"/>
          <w:szCs w:val="22"/>
        </w:rPr>
        <w:t>s</w:t>
      </w:r>
      <w:r w:rsidRPr="00357732">
        <w:rPr>
          <w:rFonts w:ascii="Arial Narrow" w:hAnsi="Arial Narrow"/>
          <w:spacing w:val="5"/>
          <w:sz w:val="22"/>
          <w:szCs w:val="22"/>
        </w:rPr>
        <w:t>proposition</w:t>
      </w:r>
      <w:r w:rsidRPr="00357732">
        <w:rPr>
          <w:rFonts w:ascii="Arial Narrow" w:hAnsi="Arial Narrow"/>
          <w:sz w:val="22"/>
          <w:szCs w:val="22"/>
        </w:rPr>
        <w:t>s</w:t>
      </w:r>
      <w:r w:rsidRPr="00357732">
        <w:rPr>
          <w:rFonts w:ascii="Arial Narrow" w:hAnsi="Arial Narrow"/>
          <w:spacing w:val="5"/>
          <w:sz w:val="22"/>
          <w:szCs w:val="22"/>
        </w:rPr>
        <w:t>suffisamment détaillée</w:t>
      </w:r>
      <w:r w:rsidRPr="00357732">
        <w:rPr>
          <w:rFonts w:ascii="Arial Narrow" w:hAnsi="Arial Narrow"/>
          <w:sz w:val="22"/>
          <w:szCs w:val="22"/>
        </w:rPr>
        <w:t>s</w:t>
      </w:r>
      <w:r w:rsidRPr="00357732">
        <w:rPr>
          <w:rFonts w:ascii="Arial Narrow" w:hAnsi="Arial Narrow"/>
          <w:sz w:val="22"/>
          <w:szCs w:val="22"/>
        </w:rPr>
        <w:tab/>
      </w:r>
      <w:r w:rsidRPr="00357732">
        <w:rPr>
          <w:rFonts w:ascii="Arial Narrow" w:hAnsi="Arial Narrow"/>
          <w:spacing w:val="5"/>
          <w:sz w:val="22"/>
          <w:szCs w:val="22"/>
        </w:rPr>
        <w:t>pou</w:t>
      </w:r>
      <w:r w:rsidRPr="00357732">
        <w:rPr>
          <w:rFonts w:ascii="Arial Narrow" w:hAnsi="Arial Narrow"/>
          <w:sz w:val="22"/>
          <w:szCs w:val="22"/>
        </w:rPr>
        <w:t>r</w:t>
      </w:r>
      <w:r w:rsidRPr="00357732">
        <w:rPr>
          <w:rFonts w:ascii="Arial Narrow" w:hAnsi="Arial Narrow"/>
          <w:sz w:val="22"/>
          <w:szCs w:val="22"/>
        </w:rPr>
        <w:tab/>
      </w:r>
      <w:r w:rsidRPr="00357732">
        <w:rPr>
          <w:rFonts w:ascii="Arial Narrow" w:hAnsi="Arial Narrow"/>
          <w:spacing w:val="5"/>
          <w:sz w:val="22"/>
          <w:szCs w:val="22"/>
        </w:rPr>
        <w:t>démontre</w:t>
      </w:r>
      <w:r w:rsidRPr="00357732">
        <w:rPr>
          <w:rFonts w:ascii="Arial Narrow" w:hAnsi="Arial Narrow"/>
          <w:sz w:val="22"/>
          <w:szCs w:val="22"/>
        </w:rPr>
        <w:t>r</w:t>
      </w:r>
      <w:r w:rsidRPr="00357732">
        <w:rPr>
          <w:rFonts w:ascii="Arial Narrow" w:hAnsi="Arial Narrow"/>
          <w:sz w:val="22"/>
          <w:szCs w:val="22"/>
        </w:rPr>
        <w:tab/>
      </w:r>
      <w:r w:rsidRPr="00357732">
        <w:rPr>
          <w:rFonts w:ascii="Arial Narrow" w:hAnsi="Arial Narrow"/>
          <w:spacing w:val="5"/>
          <w:sz w:val="22"/>
          <w:szCs w:val="22"/>
        </w:rPr>
        <w:t>qu’elle</w:t>
      </w:r>
      <w:r w:rsidRPr="00357732">
        <w:rPr>
          <w:rFonts w:ascii="Arial Narrow" w:hAnsi="Arial Narrow"/>
          <w:sz w:val="22"/>
          <w:szCs w:val="22"/>
        </w:rPr>
        <w:t>s</w:t>
      </w:r>
      <w:r w:rsidRPr="00357732">
        <w:rPr>
          <w:rFonts w:ascii="Arial Narrow" w:hAnsi="Arial Narrow"/>
          <w:sz w:val="22"/>
          <w:szCs w:val="22"/>
        </w:rPr>
        <w:tab/>
      </w:r>
      <w:r w:rsidRPr="00357732">
        <w:rPr>
          <w:rFonts w:ascii="Arial Narrow" w:hAnsi="Arial Narrow"/>
          <w:spacing w:val="5"/>
          <w:sz w:val="22"/>
          <w:szCs w:val="22"/>
        </w:rPr>
        <w:t xml:space="preserve">sont </w:t>
      </w:r>
      <w:r w:rsidRPr="00357732">
        <w:rPr>
          <w:rFonts w:ascii="Arial Narrow" w:hAnsi="Arial Narrow"/>
          <w:sz w:val="22"/>
          <w:szCs w:val="22"/>
        </w:rPr>
        <w:t>conformesauxspécificationstechniquesetaux délaisd’exécutionvisésdansleRPAO.</w:t>
      </w:r>
    </w:p>
    <w:p w:rsidR="00357732" w:rsidRPr="00357732" w:rsidRDefault="00357732" w:rsidP="00357732">
      <w:pPr>
        <w:widowControl w:val="0"/>
        <w:autoSpaceDE w:val="0"/>
        <w:autoSpaceDN w:val="0"/>
        <w:adjustRightInd w:val="0"/>
        <w:spacing w:before="57" w:line="250" w:lineRule="auto"/>
        <w:ind w:left="624" w:right="-20" w:hanging="510"/>
        <w:jc w:val="both"/>
        <w:rPr>
          <w:rFonts w:ascii="Arial Narrow" w:hAnsi="Arial Narrow"/>
          <w:sz w:val="22"/>
          <w:szCs w:val="22"/>
        </w:rPr>
      </w:pPr>
      <w:r w:rsidRPr="00357732">
        <w:rPr>
          <w:rFonts w:ascii="Arial Narrow" w:hAnsi="Arial Narrow"/>
          <w:sz w:val="22"/>
          <w:szCs w:val="22"/>
        </w:rPr>
        <w:t xml:space="preserve">6.4. Lessoumissionnairesdemandantàbénéficier d’une marge de préférence, doivent fournir </w:t>
      </w:r>
      <w:r w:rsidRPr="00357732">
        <w:rPr>
          <w:rFonts w:ascii="Arial Narrow" w:hAnsi="Arial Narrow"/>
          <w:spacing w:val="2"/>
          <w:sz w:val="22"/>
          <w:szCs w:val="22"/>
        </w:rPr>
        <w:t>tou</w:t>
      </w:r>
      <w:r w:rsidRPr="00357732">
        <w:rPr>
          <w:rFonts w:ascii="Arial Narrow" w:hAnsi="Arial Narrow"/>
          <w:sz w:val="22"/>
          <w:szCs w:val="22"/>
        </w:rPr>
        <w:t xml:space="preserve">s </w:t>
      </w:r>
      <w:r w:rsidRPr="00357732">
        <w:rPr>
          <w:rFonts w:ascii="Arial Narrow" w:hAnsi="Arial Narrow"/>
          <w:spacing w:val="2"/>
          <w:sz w:val="22"/>
          <w:szCs w:val="22"/>
        </w:rPr>
        <w:t>le</w:t>
      </w:r>
      <w:r w:rsidRPr="00357732">
        <w:rPr>
          <w:rFonts w:ascii="Arial Narrow" w:hAnsi="Arial Narrow"/>
          <w:sz w:val="22"/>
          <w:szCs w:val="22"/>
        </w:rPr>
        <w:t xml:space="preserve">s </w:t>
      </w:r>
      <w:r w:rsidRPr="00357732">
        <w:rPr>
          <w:rFonts w:ascii="Arial Narrow" w:hAnsi="Arial Narrow"/>
          <w:spacing w:val="2"/>
          <w:sz w:val="22"/>
          <w:szCs w:val="22"/>
        </w:rPr>
        <w:t>renseignement</w:t>
      </w:r>
      <w:r w:rsidRPr="00357732">
        <w:rPr>
          <w:rFonts w:ascii="Arial Narrow" w:hAnsi="Arial Narrow"/>
          <w:sz w:val="22"/>
          <w:szCs w:val="22"/>
        </w:rPr>
        <w:t xml:space="preserve">s  </w:t>
      </w:r>
      <w:r w:rsidRPr="00357732">
        <w:rPr>
          <w:rFonts w:ascii="Arial Narrow" w:hAnsi="Arial Narrow"/>
          <w:spacing w:val="2"/>
          <w:sz w:val="22"/>
          <w:szCs w:val="22"/>
        </w:rPr>
        <w:lastRenderedPageBreak/>
        <w:t>nécessaire</w:t>
      </w:r>
      <w:r w:rsidRPr="00357732">
        <w:rPr>
          <w:rFonts w:ascii="Arial Narrow" w:hAnsi="Arial Narrow"/>
          <w:sz w:val="22"/>
          <w:szCs w:val="22"/>
        </w:rPr>
        <w:t>s</w:t>
      </w:r>
      <w:r w:rsidRPr="00357732">
        <w:rPr>
          <w:rFonts w:ascii="Arial Narrow" w:hAnsi="Arial Narrow"/>
          <w:spacing w:val="2"/>
          <w:sz w:val="22"/>
          <w:szCs w:val="22"/>
        </w:rPr>
        <w:t xml:space="preserve">pour </w:t>
      </w:r>
      <w:r w:rsidRPr="00357732">
        <w:rPr>
          <w:rFonts w:ascii="Arial Narrow" w:hAnsi="Arial Narrow"/>
          <w:sz w:val="22"/>
          <w:szCs w:val="22"/>
        </w:rPr>
        <w:t>prouverqu’ilssatisfontauxcritèresd’éligibilité décritsàl’article32duRGAO.</w:t>
      </w:r>
    </w:p>
    <w:p w:rsidR="00357732" w:rsidRPr="00357732" w:rsidRDefault="00357732" w:rsidP="00357732">
      <w:pPr>
        <w:widowControl w:val="0"/>
        <w:autoSpaceDE w:val="0"/>
        <w:autoSpaceDN w:val="0"/>
        <w:adjustRightInd w:val="0"/>
        <w:spacing w:before="57" w:line="250" w:lineRule="auto"/>
        <w:ind w:left="624" w:right="-20" w:hanging="510"/>
        <w:jc w:val="both"/>
        <w:rPr>
          <w:rFonts w:ascii="Arial Narrow" w:hAnsi="Arial Narrow"/>
          <w:sz w:val="22"/>
          <w:szCs w:val="22"/>
        </w:rPr>
      </w:pP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b/>
          <w:bCs/>
          <w:sz w:val="22"/>
          <w:szCs w:val="22"/>
        </w:rPr>
        <w:t>Article 7:Visitedusitedestravaux</w:t>
      </w:r>
    </w:p>
    <w:p w:rsidR="00357732" w:rsidRPr="00357732" w:rsidRDefault="00357732" w:rsidP="00357732">
      <w:pPr>
        <w:widowControl w:val="0"/>
        <w:autoSpaceDE w:val="0"/>
        <w:autoSpaceDN w:val="0"/>
        <w:adjustRightInd w:val="0"/>
        <w:spacing w:line="250" w:lineRule="auto"/>
        <w:ind w:left="624" w:right="-18" w:hanging="510"/>
        <w:jc w:val="both"/>
        <w:rPr>
          <w:rFonts w:ascii="Arial Narrow" w:hAnsi="Arial Narrow"/>
          <w:sz w:val="22"/>
          <w:szCs w:val="22"/>
        </w:rPr>
      </w:pPr>
      <w:r w:rsidRPr="00357732">
        <w:rPr>
          <w:rFonts w:ascii="Arial Narrow" w:hAnsi="Arial Narrow"/>
          <w:sz w:val="22"/>
          <w:szCs w:val="22"/>
        </w:rPr>
        <w:t>7.1. Ilestconseilléausoumissionnairedevisiteret d’inspecterlesitedestravauxetsesenvirons et d’obtenirparlui-même, et soussapropreresponsabilité, tousles renseignements qui peuvent êtrenécessaires pour la préparation del’offreetl’exécutiondestravaux. Lescoûts liésà la visitedusite sont à la chargedu Soumissionnaire.</w:t>
      </w:r>
    </w:p>
    <w:p w:rsidR="00357732" w:rsidRPr="00357732" w:rsidRDefault="00357732" w:rsidP="00357732">
      <w:pPr>
        <w:widowControl w:val="0"/>
        <w:tabs>
          <w:tab w:val="left" w:pos="1100"/>
          <w:tab w:val="left" w:pos="2100"/>
          <w:tab w:val="left" w:pos="3520"/>
          <w:tab w:val="left" w:pos="4900"/>
        </w:tabs>
        <w:autoSpaceDE w:val="0"/>
        <w:autoSpaceDN w:val="0"/>
        <w:adjustRightInd w:val="0"/>
        <w:spacing w:before="57" w:line="250" w:lineRule="auto"/>
        <w:ind w:left="510" w:right="90" w:hanging="510"/>
        <w:jc w:val="both"/>
        <w:rPr>
          <w:rFonts w:ascii="Arial Narrow" w:hAnsi="Arial Narrow"/>
          <w:sz w:val="22"/>
          <w:szCs w:val="22"/>
        </w:rPr>
      </w:pPr>
      <w:r w:rsidRPr="00357732">
        <w:rPr>
          <w:rFonts w:ascii="Arial Narrow" w:hAnsi="Arial Narrow"/>
          <w:sz w:val="22"/>
          <w:szCs w:val="22"/>
        </w:rPr>
        <w:t xml:space="preserve">7.2. </w:t>
      </w:r>
      <w:r w:rsidRPr="00357732">
        <w:rPr>
          <w:rFonts w:ascii="Arial Narrow" w:hAnsi="Arial Narrow"/>
          <w:spacing w:val="5"/>
          <w:sz w:val="22"/>
          <w:szCs w:val="22"/>
        </w:rPr>
        <w:t>L</w:t>
      </w:r>
      <w:r w:rsidRPr="00357732">
        <w:rPr>
          <w:rFonts w:ascii="Arial Narrow" w:hAnsi="Arial Narrow"/>
          <w:sz w:val="22"/>
          <w:szCs w:val="22"/>
        </w:rPr>
        <w:t xml:space="preserve">e </w:t>
      </w:r>
      <w:r w:rsidRPr="00357732">
        <w:rPr>
          <w:rFonts w:ascii="Arial Narrow" w:hAnsi="Arial Narrow"/>
          <w:spacing w:val="5"/>
          <w:sz w:val="22"/>
          <w:szCs w:val="22"/>
        </w:rPr>
        <w:t>Maîtr</w:t>
      </w:r>
      <w:r w:rsidRPr="00357732">
        <w:rPr>
          <w:rFonts w:ascii="Arial Narrow" w:hAnsi="Arial Narrow"/>
          <w:sz w:val="22"/>
          <w:szCs w:val="22"/>
        </w:rPr>
        <w:t xml:space="preserve">e </w:t>
      </w:r>
      <w:r w:rsidRPr="00357732">
        <w:rPr>
          <w:rFonts w:ascii="Arial Narrow" w:hAnsi="Arial Narrow"/>
          <w:spacing w:val="5"/>
          <w:sz w:val="22"/>
          <w:szCs w:val="22"/>
        </w:rPr>
        <w:t>d’Ouvrag</w:t>
      </w:r>
      <w:r w:rsidRPr="00357732">
        <w:rPr>
          <w:rFonts w:ascii="Arial Narrow" w:hAnsi="Arial Narrow"/>
          <w:sz w:val="22"/>
          <w:szCs w:val="22"/>
        </w:rPr>
        <w:t xml:space="preserve">e </w:t>
      </w:r>
      <w:r w:rsidRPr="00357732">
        <w:rPr>
          <w:rFonts w:ascii="Arial Narrow" w:hAnsi="Arial Narrow"/>
          <w:spacing w:val="5"/>
          <w:sz w:val="22"/>
          <w:szCs w:val="22"/>
        </w:rPr>
        <w:t>autoriser</w:t>
      </w:r>
      <w:r w:rsidRPr="00357732">
        <w:rPr>
          <w:rFonts w:ascii="Arial Narrow" w:hAnsi="Arial Narrow"/>
          <w:sz w:val="22"/>
          <w:szCs w:val="22"/>
        </w:rPr>
        <w:t>a</w:t>
      </w:r>
      <w:r w:rsidRPr="00357732">
        <w:rPr>
          <w:rFonts w:ascii="Arial Narrow" w:hAnsi="Arial Narrow"/>
          <w:spacing w:val="5"/>
          <w:sz w:val="22"/>
          <w:szCs w:val="22"/>
        </w:rPr>
        <w:t xml:space="preserve">le </w:t>
      </w:r>
      <w:r w:rsidRPr="00357732">
        <w:rPr>
          <w:rFonts w:ascii="Arial Narrow" w:hAnsi="Arial Narrow"/>
          <w:sz w:val="22"/>
          <w:szCs w:val="22"/>
        </w:rPr>
        <w:t>Soumissionnaireetsesemployésouagentsà pénétrer dans ses locaux et sur ses terrains aux fins de ladite visite, mais seulement à la condition expresse que le Soumissionnaire, ses  employés  et  agents  dégagent  le  Maître d’Ouvrage, ses employés et agents, de toute responsabilitépouvantenrésulteretlesindem</w:t>
      </w:r>
      <w:r w:rsidRPr="00357732">
        <w:rPr>
          <w:rFonts w:ascii="Arial Narrow" w:hAnsi="Arial Narrow"/>
          <w:spacing w:val="5"/>
          <w:sz w:val="22"/>
          <w:szCs w:val="22"/>
        </w:rPr>
        <w:t>nisen</w:t>
      </w:r>
      <w:r w:rsidRPr="00357732">
        <w:rPr>
          <w:rFonts w:ascii="Arial Narrow" w:hAnsi="Arial Narrow"/>
          <w:sz w:val="22"/>
          <w:szCs w:val="22"/>
        </w:rPr>
        <w:t xml:space="preserve">t  </w:t>
      </w:r>
      <w:r w:rsidRPr="00357732">
        <w:rPr>
          <w:rFonts w:ascii="Arial Narrow" w:hAnsi="Arial Narrow"/>
          <w:spacing w:val="5"/>
          <w:sz w:val="22"/>
          <w:szCs w:val="22"/>
        </w:rPr>
        <w:t>s</w:t>
      </w:r>
      <w:r w:rsidRPr="00357732">
        <w:rPr>
          <w:rFonts w:ascii="Arial Narrow" w:hAnsi="Arial Narrow"/>
          <w:sz w:val="22"/>
          <w:szCs w:val="22"/>
        </w:rPr>
        <w:t xml:space="preserve">i  </w:t>
      </w:r>
      <w:r w:rsidRPr="00357732">
        <w:rPr>
          <w:rFonts w:ascii="Arial Narrow" w:hAnsi="Arial Narrow"/>
          <w:spacing w:val="5"/>
          <w:sz w:val="22"/>
          <w:szCs w:val="22"/>
        </w:rPr>
        <w:t>nécessaire</w:t>
      </w:r>
      <w:r w:rsidRPr="00357732">
        <w:rPr>
          <w:rFonts w:ascii="Arial Narrow" w:hAnsi="Arial Narrow"/>
          <w:sz w:val="22"/>
          <w:szCs w:val="22"/>
        </w:rPr>
        <w:t xml:space="preserve">,  </w:t>
      </w:r>
      <w:r w:rsidRPr="00357732">
        <w:rPr>
          <w:rFonts w:ascii="Arial Narrow" w:hAnsi="Arial Narrow"/>
          <w:spacing w:val="5"/>
          <w:sz w:val="22"/>
          <w:szCs w:val="22"/>
        </w:rPr>
        <w:t>e</w:t>
      </w:r>
      <w:r w:rsidRPr="00357732">
        <w:rPr>
          <w:rFonts w:ascii="Arial Narrow" w:hAnsi="Arial Narrow"/>
          <w:sz w:val="22"/>
          <w:szCs w:val="22"/>
        </w:rPr>
        <w:t xml:space="preserve">t  </w:t>
      </w:r>
      <w:r w:rsidRPr="00357732">
        <w:rPr>
          <w:rFonts w:ascii="Arial Narrow" w:hAnsi="Arial Narrow"/>
          <w:spacing w:val="5"/>
          <w:sz w:val="22"/>
          <w:szCs w:val="22"/>
        </w:rPr>
        <w:t>qu’il</w:t>
      </w:r>
      <w:r w:rsidRPr="00357732">
        <w:rPr>
          <w:rFonts w:ascii="Arial Narrow" w:hAnsi="Arial Narrow"/>
          <w:sz w:val="22"/>
          <w:szCs w:val="22"/>
        </w:rPr>
        <w:t xml:space="preserve">s  </w:t>
      </w:r>
      <w:r w:rsidRPr="00357732">
        <w:rPr>
          <w:rFonts w:ascii="Arial Narrow" w:hAnsi="Arial Narrow"/>
          <w:spacing w:val="5"/>
          <w:sz w:val="22"/>
          <w:szCs w:val="22"/>
        </w:rPr>
        <w:t xml:space="preserve">demeurent </w:t>
      </w:r>
      <w:r w:rsidRPr="00357732">
        <w:rPr>
          <w:rFonts w:ascii="Arial Narrow" w:hAnsi="Arial Narrow"/>
          <w:sz w:val="22"/>
          <w:szCs w:val="22"/>
        </w:rPr>
        <w:t>responsablesdesaccidentsmortelsoucorporels,despertesoudommagesmatériels,coûts etfraisencourusdufaitdecettevisite.</w:t>
      </w:r>
    </w:p>
    <w:p w:rsidR="00357732" w:rsidRPr="00357732" w:rsidRDefault="00357732" w:rsidP="00357732">
      <w:pPr>
        <w:widowControl w:val="0"/>
        <w:autoSpaceDE w:val="0"/>
        <w:autoSpaceDN w:val="0"/>
        <w:adjustRightInd w:val="0"/>
        <w:spacing w:line="250" w:lineRule="auto"/>
        <w:ind w:left="510" w:right="90" w:hanging="510"/>
        <w:jc w:val="both"/>
        <w:rPr>
          <w:rFonts w:ascii="Arial Narrow" w:hAnsi="Arial Narrow"/>
          <w:sz w:val="22"/>
          <w:szCs w:val="22"/>
        </w:rPr>
      </w:pPr>
      <w:r w:rsidRPr="00357732">
        <w:rPr>
          <w:rFonts w:ascii="Arial Narrow" w:hAnsi="Arial Narrow"/>
          <w:sz w:val="22"/>
          <w:szCs w:val="22"/>
        </w:rPr>
        <w:t xml:space="preserve">7.3. LeMaîtred’Ouvragepeutorganiserunevisite dusitedestravauxaumomentdelaréunion </w:t>
      </w:r>
      <w:r w:rsidRPr="00357732">
        <w:rPr>
          <w:rFonts w:ascii="Arial Narrow" w:hAnsi="Arial Narrow"/>
          <w:spacing w:val="5"/>
          <w:sz w:val="22"/>
          <w:szCs w:val="22"/>
        </w:rPr>
        <w:t>préparatoir</w:t>
      </w:r>
      <w:r w:rsidRPr="00357732">
        <w:rPr>
          <w:rFonts w:ascii="Arial Narrow" w:hAnsi="Arial Narrow"/>
          <w:sz w:val="22"/>
          <w:szCs w:val="22"/>
        </w:rPr>
        <w:t xml:space="preserve">e à </w:t>
      </w:r>
      <w:r w:rsidRPr="00357732">
        <w:rPr>
          <w:rFonts w:ascii="Arial Narrow" w:hAnsi="Arial Narrow"/>
          <w:spacing w:val="5"/>
          <w:sz w:val="22"/>
          <w:szCs w:val="22"/>
        </w:rPr>
        <w:t>l’établissemen</w:t>
      </w:r>
      <w:r w:rsidRPr="00357732">
        <w:rPr>
          <w:rFonts w:ascii="Arial Narrow" w:hAnsi="Arial Narrow"/>
          <w:sz w:val="22"/>
          <w:szCs w:val="22"/>
        </w:rPr>
        <w:t xml:space="preserve">t </w:t>
      </w:r>
      <w:r w:rsidRPr="00357732">
        <w:rPr>
          <w:rFonts w:ascii="Arial Narrow" w:hAnsi="Arial Narrow"/>
          <w:spacing w:val="5"/>
          <w:sz w:val="22"/>
          <w:szCs w:val="22"/>
        </w:rPr>
        <w:t>de</w:t>
      </w:r>
      <w:r w:rsidRPr="00357732">
        <w:rPr>
          <w:rFonts w:ascii="Arial Narrow" w:hAnsi="Arial Narrow"/>
          <w:sz w:val="22"/>
          <w:szCs w:val="22"/>
        </w:rPr>
        <w:t xml:space="preserve">s </w:t>
      </w:r>
      <w:r w:rsidRPr="00357732">
        <w:rPr>
          <w:rFonts w:ascii="Arial Narrow" w:hAnsi="Arial Narrow"/>
          <w:spacing w:val="5"/>
          <w:sz w:val="22"/>
          <w:szCs w:val="22"/>
        </w:rPr>
        <w:t xml:space="preserve">offres </w:t>
      </w:r>
      <w:r w:rsidRPr="00357732">
        <w:rPr>
          <w:rFonts w:ascii="Arial Narrow" w:hAnsi="Arial Narrow"/>
          <w:sz w:val="22"/>
          <w:szCs w:val="22"/>
        </w:rPr>
        <w:t>mentionnéesàl’article19duRGAO.</w:t>
      </w:r>
    </w:p>
    <w:p w:rsidR="00357732" w:rsidRPr="00357732" w:rsidRDefault="00357732" w:rsidP="00357732">
      <w:pPr>
        <w:widowControl w:val="0"/>
        <w:autoSpaceDE w:val="0"/>
        <w:autoSpaceDN w:val="0"/>
        <w:adjustRightInd w:val="0"/>
        <w:spacing w:line="200" w:lineRule="exact"/>
        <w:jc w:val="both"/>
        <w:rPr>
          <w:rFonts w:ascii="Arial Narrow" w:hAnsi="Arial Narrow"/>
          <w:b/>
          <w:bCs/>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b/>
          <w:bCs/>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r w:rsidRPr="00357732">
        <w:rPr>
          <w:rFonts w:ascii="Arial Narrow" w:hAnsi="Arial Narrow"/>
          <w:b/>
          <w:bCs/>
          <w:sz w:val="22"/>
          <w:szCs w:val="22"/>
        </w:rPr>
        <w:t>B.Dossierd’Appeld’Offres</w:t>
      </w:r>
    </w:p>
    <w:p w:rsidR="00357732" w:rsidRPr="00357732" w:rsidRDefault="00357732" w:rsidP="00357732">
      <w:pPr>
        <w:widowControl w:val="0"/>
        <w:autoSpaceDE w:val="0"/>
        <w:autoSpaceDN w:val="0"/>
        <w:adjustRightInd w:val="0"/>
        <w:spacing w:line="220" w:lineRule="exact"/>
        <w:ind w:left="114" w:right="-98"/>
        <w:jc w:val="both"/>
        <w:rPr>
          <w:rFonts w:ascii="Arial Narrow" w:hAnsi="Arial Narrow"/>
          <w:b/>
          <w:bCs/>
          <w:sz w:val="22"/>
          <w:szCs w:val="22"/>
        </w:rPr>
      </w:pPr>
    </w:p>
    <w:p w:rsidR="00357732" w:rsidRPr="00357732" w:rsidRDefault="00357732" w:rsidP="00357732">
      <w:pPr>
        <w:widowControl w:val="0"/>
        <w:autoSpaceDE w:val="0"/>
        <w:autoSpaceDN w:val="0"/>
        <w:adjustRightInd w:val="0"/>
        <w:spacing w:line="220" w:lineRule="exact"/>
        <w:ind w:left="114" w:right="-98"/>
        <w:jc w:val="both"/>
        <w:rPr>
          <w:rFonts w:ascii="Arial Narrow" w:hAnsi="Arial Narrow"/>
          <w:sz w:val="22"/>
          <w:szCs w:val="22"/>
        </w:rPr>
      </w:pPr>
      <w:r w:rsidRPr="00357732">
        <w:rPr>
          <w:rFonts w:ascii="Arial Narrow" w:hAnsi="Arial Narrow"/>
          <w:b/>
          <w:bCs/>
          <w:sz w:val="22"/>
          <w:szCs w:val="22"/>
        </w:rPr>
        <w:t>Article 8:ContenuduDossierd’Appeld’Offres</w:t>
      </w:r>
    </w:p>
    <w:p w:rsidR="00357732" w:rsidRPr="00357732" w:rsidRDefault="00357732" w:rsidP="00357732">
      <w:pPr>
        <w:widowControl w:val="0"/>
        <w:autoSpaceDE w:val="0"/>
        <w:autoSpaceDN w:val="0"/>
        <w:adjustRightInd w:val="0"/>
        <w:spacing w:before="14" w:line="14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624" w:right="-20" w:hanging="510"/>
        <w:jc w:val="both"/>
        <w:rPr>
          <w:rFonts w:ascii="Arial Narrow" w:hAnsi="Arial Narrow"/>
          <w:sz w:val="22"/>
          <w:szCs w:val="22"/>
        </w:rPr>
      </w:pPr>
      <w:r w:rsidRPr="00357732">
        <w:rPr>
          <w:rFonts w:ascii="Arial Narrow" w:hAnsi="Arial Narrow"/>
          <w:sz w:val="22"/>
          <w:szCs w:val="22"/>
        </w:rPr>
        <w:t xml:space="preserve">8.1. LeDossierd’Appeld’Offresdécritlestravaux faisant l’objet du marché, fixe les procédures de consultation des entrepreneurs et précise lesconditionsdumarché.Outrele(s)additif(s) </w:t>
      </w:r>
      <w:r w:rsidRPr="00357732">
        <w:rPr>
          <w:rFonts w:ascii="Arial Narrow" w:hAnsi="Arial Narrow"/>
          <w:spacing w:val="5"/>
          <w:sz w:val="22"/>
          <w:szCs w:val="22"/>
        </w:rPr>
        <w:t>publié(s</w:t>
      </w:r>
      <w:r w:rsidRPr="00357732">
        <w:rPr>
          <w:rFonts w:ascii="Arial Narrow" w:hAnsi="Arial Narrow"/>
          <w:sz w:val="22"/>
          <w:szCs w:val="22"/>
        </w:rPr>
        <w:t xml:space="preserve">)  </w:t>
      </w:r>
      <w:r w:rsidRPr="00357732">
        <w:rPr>
          <w:rFonts w:ascii="Arial Narrow" w:hAnsi="Arial Narrow"/>
          <w:spacing w:val="5"/>
          <w:sz w:val="22"/>
          <w:szCs w:val="22"/>
        </w:rPr>
        <w:t>conformémen</w:t>
      </w:r>
      <w:r w:rsidRPr="00357732">
        <w:rPr>
          <w:rFonts w:ascii="Arial Narrow" w:hAnsi="Arial Narrow"/>
          <w:sz w:val="22"/>
          <w:szCs w:val="22"/>
        </w:rPr>
        <w:t xml:space="preserve">t  à  </w:t>
      </w:r>
      <w:r w:rsidRPr="00357732">
        <w:rPr>
          <w:rFonts w:ascii="Arial Narrow" w:hAnsi="Arial Narrow"/>
          <w:spacing w:val="5"/>
          <w:sz w:val="22"/>
          <w:szCs w:val="22"/>
        </w:rPr>
        <w:t>l’articl</w:t>
      </w:r>
      <w:r w:rsidRPr="00357732">
        <w:rPr>
          <w:rFonts w:ascii="Arial Narrow" w:hAnsi="Arial Narrow"/>
          <w:sz w:val="22"/>
          <w:szCs w:val="22"/>
        </w:rPr>
        <w:t xml:space="preserve">e  </w:t>
      </w:r>
      <w:r w:rsidRPr="00357732">
        <w:rPr>
          <w:rFonts w:ascii="Arial Narrow" w:hAnsi="Arial Narrow"/>
          <w:spacing w:val="5"/>
          <w:sz w:val="22"/>
          <w:szCs w:val="22"/>
        </w:rPr>
        <w:t>1</w:t>
      </w:r>
      <w:r w:rsidRPr="00357732">
        <w:rPr>
          <w:rFonts w:ascii="Arial Narrow" w:hAnsi="Arial Narrow"/>
          <w:sz w:val="22"/>
          <w:szCs w:val="22"/>
        </w:rPr>
        <w:t xml:space="preserve">0  </w:t>
      </w:r>
      <w:r w:rsidRPr="00357732">
        <w:rPr>
          <w:rFonts w:ascii="Arial Narrow" w:hAnsi="Arial Narrow"/>
          <w:spacing w:val="5"/>
          <w:sz w:val="22"/>
          <w:szCs w:val="22"/>
        </w:rPr>
        <w:t xml:space="preserve">du </w:t>
      </w:r>
      <w:r w:rsidRPr="00357732">
        <w:rPr>
          <w:rFonts w:ascii="Arial Narrow" w:hAnsi="Arial Narrow"/>
          <w:sz w:val="22"/>
          <w:szCs w:val="22"/>
        </w:rPr>
        <w:t>RGAO,ilcomprendlesprincipauxdocuments énumérésci-après</w:t>
      </w:r>
    </w:p>
    <w:p w:rsidR="00357732" w:rsidRPr="00357732" w:rsidRDefault="00357732" w:rsidP="00357732">
      <w:pPr>
        <w:widowControl w:val="0"/>
        <w:autoSpaceDE w:val="0"/>
        <w:autoSpaceDN w:val="0"/>
        <w:adjustRightInd w:val="0"/>
        <w:ind w:left="114" w:right="-144"/>
        <w:jc w:val="both"/>
        <w:rPr>
          <w:rFonts w:ascii="Arial Narrow" w:hAnsi="Arial Narrow"/>
          <w:sz w:val="22"/>
          <w:szCs w:val="22"/>
        </w:rPr>
      </w:pPr>
      <w:r w:rsidRPr="00357732">
        <w:rPr>
          <w:rFonts w:ascii="Arial Narrow" w:hAnsi="Arial Narrow"/>
          <w:sz w:val="22"/>
          <w:szCs w:val="22"/>
        </w:rPr>
        <w:t>a.  La lettre d’invitation à soumissionner (pour les Appelsd’OffresRestreints);</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sz w:val="22"/>
          <w:szCs w:val="22"/>
        </w:rPr>
        <w:t>b.  L’Avisd’Appeld’Offres(AAO);</w:t>
      </w:r>
    </w:p>
    <w:p w:rsidR="00357732" w:rsidRPr="00357732" w:rsidRDefault="00357732" w:rsidP="00357732">
      <w:pPr>
        <w:widowControl w:val="0"/>
        <w:autoSpaceDE w:val="0"/>
        <w:autoSpaceDN w:val="0"/>
        <w:adjustRightInd w:val="0"/>
        <w:ind w:left="114" w:right="-164"/>
        <w:jc w:val="both"/>
        <w:rPr>
          <w:rFonts w:ascii="Arial Narrow" w:hAnsi="Arial Narrow"/>
          <w:sz w:val="22"/>
          <w:szCs w:val="22"/>
        </w:rPr>
      </w:pPr>
      <w:r w:rsidRPr="00357732">
        <w:rPr>
          <w:rFonts w:ascii="Arial Narrow" w:hAnsi="Arial Narrow"/>
          <w:sz w:val="22"/>
          <w:szCs w:val="22"/>
        </w:rPr>
        <w:t xml:space="preserve">c.  </w:t>
      </w:r>
      <w:r w:rsidRPr="00357732">
        <w:rPr>
          <w:rFonts w:ascii="Arial Narrow" w:hAnsi="Arial Narrow"/>
          <w:spacing w:val="-14"/>
          <w:sz w:val="22"/>
          <w:szCs w:val="22"/>
        </w:rPr>
        <w:t xml:space="preserve"> Le  </w:t>
      </w:r>
      <w:r w:rsidRPr="00357732">
        <w:rPr>
          <w:rFonts w:ascii="Arial Narrow" w:hAnsi="Arial Narrow"/>
          <w:sz w:val="22"/>
          <w:szCs w:val="22"/>
        </w:rPr>
        <w:t>Règlement Général de l’Appel d’Offres (RGAO) ;</w:t>
      </w:r>
    </w:p>
    <w:p w:rsidR="00357732" w:rsidRPr="00357732" w:rsidRDefault="00357732" w:rsidP="00357732">
      <w:pPr>
        <w:widowControl w:val="0"/>
        <w:tabs>
          <w:tab w:val="left" w:pos="1760"/>
          <w:tab w:val="left" w:pos="3000"/>
          <w:tab w:val="left" w:pos="3480"/>
          <w:tab w:val="left" w:pos="4380"/>
        </w:tabs>
        <w:autoSpaceDE w:val="0"/>
        <w:autoSpaceDN w:val="0"/>
        <w:adjustRightInd w:val="0"/>
        <w:ind w:right="-149"/>
        <w:jc w:val="both"/>
        <w:rPr>
          <w:rFonts w:ascii="Arial Narrow" w:hAnsi="Arial Narrow"/>
          <w:sz w:val="22"/>
          <w:szCs w:val="22"/>
        </w:rPr>
      </w:pPr>
      <w:r w:rsidRPr="00357732">
        <w:rPr>
          <w:rFonts w:ascii="Arial Narrow" w:hAnsi="Arial Narrow"/>
          <w:sz w:val="22"/>
          <w:szCs w:val="22"/>
        </w:rPr>
        <w:t xml:space="preserve">d.   Le </w:t>
      </w:r>
      <w:r w:rsidRPr="00357732">
        <w:rPr>
          <w:rFonts w:ascii="Arial Narrow" w:hAnsi="Arial Narrow"/>
          <w:spacing w:val="5"/>
          <w:sz w:val="22"/>
          <w:szCs w:val="22"/>
        </w:rPr>
        <w:t>Règlemen</w:t>
      </w:r>
      <w:r w:rsidRPr="00357732">
        <w:rPr>
          <w:rFonts w:ascii="Arial Narrow" w:hAnsi="Arial Narrow"/>
          <w:sz w:val="22"/>
          <w:szCs w:val="22"/>
        </w:rPr>
        <w:t>t</w:t>
      </w:r>
      <w:r w:rsidRPr="00357732">
        <w:rPr>
          <w:rFonts w:ascii="Arial Narrow" w:hAnsi="Arial Narrow"/>
          <w:spacing w:val="5"/>
          <w:sz w:val="22"/>
          <w:szCs w:val="22"/>
        </w:rPr>
        <w:t>Particulie</w:t>
      </w:r>
      <w:r w:rsidRPr="00357732">
        <w:rPr>
          <w:rFonts w:ascii="Arial Narrow" w:hAnsi="Arial Narrow"/>
          <w:sz w:val="22"/>
          <w:szCs w:val="22"/>
        </w:rPr>
        <w:t>r</w:t>
      </w:r>
      <w:r w:rsidRPr="00357732">
        <w:rPr>
          <w:rFonts w:ascii="Arial Narrow" w:hAnsi="Arial Narrow"/>
          <w:spacing w:val="5"/>
          <w:sz w:val="22"/>
          <w:szCs w:val="22"/>
        </w:rPr>
        <w:t>d</w:t>
      </w:r>
      <w:r w:rsidRPr="00357732">
        <w:rPr>
          <w:rFonts w:ascii="Arial Narrow" w:hAnsi="Arial Narrow"/>
          <w:sz w:val="22"/>
          <w:szCs w:val="22"/>
        </w:rPr>
        <w:t>e</w:t>
      </w:r>
      <w:r w:rsidRPr="00357732">
        <w:rPr>
          <w:rFonts w:ascii="Arial Narrow" w:hAnsi="Arial Narrow"/>
          <w:sz w:val="22"/>
          <w:szCs w:val="22"/>
        </w:rPr>
        <w:tab/>
      </w:r>
      <w:r w:rsidRPr="00357732">
        <w:rPr>
          <w:rFonts w:ascii="Arial Narrow" w:hAnsi="Arial Narrow"/>
          <w:spacing w:val="5"/>
          <w:sz w:val="22"/>
          <w:szCs w:val="22"/>
        </w:rPr>
        <w:t>l’Appe</w:t>
      </w:r>
      <w:r w:rsidRPr="00357732">
        <w:rPr>
          <w:rFonts w:ascii="Arial Narrow" w:hAnsi="Arial Narrow"/>
          <w:sz w:val="22"/>
          <w:szCs w:val="22"/>
        </w:rPr>
        <w:t>l</w:t>
      </w:r>
      <w:r w:rsidRPr="00357732">
        <w:rPr>
          <w:rFonts w:ascii="Arial Narrow" w:hAnsi="Arial Narrow"/>
          <w:sz w:val="22"/>
          <w:szCs w:val="22"/>
        </w:rPr>
        <w:tab/>
      </w:r>
      <w:r w:rsidRPr="00357732">
        <w:rPr>
          <w:rFonts w:ascii="Arial Narrow" w:hAnsi="Arial Narrow"/>
          <w:spacing w:val="5"/>
          <w:sz w:val="22"/>
          <w:szCs w:val="22"/>
        </w:rPr>
        <w:t xml:space="preserve">d’Offres </w:t>
      </w:r>
      <w:r w:rsidRPr="00357732">
        <w:rPr>
          <w:rFonts w:ascii="Arial Narrow" w:hAnsi="Arial Narrow"/>
          <w:sz w:val="22"/>
          <w:szCs w:val="22"/>
        </w:rPr>
        <w:t>(RPAO);</w:t>
      </w:r>
    </w:p>
    <w:p w:rsidR="00357732" w:rsidRPr="00357732" w:rsidRDefault="00357732" w:rsidP="00357732">
      <w:pPr>
        <w:widowControl w:val="0"/>
        <w:autoSpaceDE w:val="0"/>
        <w:autoSpaceDN w:val="0"/>
        <w:adjustRightInd w:val="0"/>
        <w:ind w:left="114" w:right="-144"/>
        <w:jc w:val="both"/>
        <w:rPr>
          <w:rFonts w:ascii="Arial Narrow" w:hAnsi="Arial Narrow"/>
          <w:sz w:val="22"/>
          <w:szCs w:val="22"/>
        </w:rPr>
      </w:pPr>
      <w:r w:rsidRPr="00357732">
        <w:rPr>
          <w:rFonts w:ascii="Arial Narrow" w:hAnsi="Arial Narrow"/>
          <w:sz w:val="22"/>
          <w:szCs w:val="22"/>
        </w:rPr>
        <w:t xml:space="preserve">e.  </w:t>
      </w:r>
      <w:r w:rsidRPr="00357732">
        <w:rPr>
          <w:rFonts w:ascii="Arial Narrow" w:hAnsi="Arial Narrow"/>
          <w:spacing w:val="-26"/>
          <w:sz w:val="22"/>
          <w:szCs w:val="22"/>
        </w:rPr>
        <w:t xml:space="preserve"> Le   </w:t>
      </w:r>
      <w:r w:rsidRPr="00357732">
        <w:rPr>
          <w:rFonts w:ascii="Arial Narrow" w:hAnsi="Arial Narrow"/>
          <w:sz w:val="22"/>
          <w:szCs w:val="22"/>
        </w:rPr>
        <w:t>Cahier des Clauses Administratives Particulières (CCAP);</w:t>
      </w:r>
    </w:p>
    <w:p w:rsidR="00357732" w:rsidRPr="00357732" w:rsidRDefault="00357732" w:rsidP="00357732">
      <w:pPr>
        <w:widowControl w:val="0"/>
        <w:tabs>
          <w:tab w:val="left" w:pos="440"/>
        </w:tabs>
        <w:autoSpaceDE w:val="0"/>
        <w:autoSpaceDN w:val="0"/>
        <w:adjustRightInd w:val="0"/>
        <w:ind w:left="114" w:right="-144"/>
        <w:jc w:val="both"/>
        <w:rPr>
          <w:rFonts w:ascii="Arial Narrow" w:hAnsi="Arial Narrow"/>
          <w:sz w:val="22"/>
          <w:szCs w:val="22"/>
        </w:rPr>
      </w:pPr>
      <w:r w:rsidRPr="00357732">
        <w:rPr>
          <w:rFonts w:ascii="Arial Narrow" w:hAnsi="Arial Narrow"/>
          <w:sz w:val="22"/>
          <w:szCs w:val="22"/>
        </w:rPr>
        <w:t>f.</w:t>
      </w:r>
      <w:r w:rsidRPr="00357732">
        <w:rPr>
          <w:rFonts w:ascii="Arial Narrow" w:hAnsi="Arial Narrow"/>
          <w:sz w:val="22"/>
          <w:szCs w:val="22"/>
        </w:rPr>
        <w:tab/>
        <w:t>Le Cahier des Clauses Techniques Particulières (CCTP);</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sz w:val="22"/>
          <w:szCs w:val="22"/>
        </w:rPr>
        <w:t>g.  LecadreduBordereaudesPrixunitaires;</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sz w:val="22"/>
          <w:szCs w:val="22"/>
        </w:rPr>
        <w:t>h.  LecadreduDétailquantitatifetestimatif;</w:t>
      </w:r>
    </w:p>
    <w:p w:rsidR="00357732" w:rsidRPr="00357732" w:rsidRDefault="00357732" w:rsidP="00357732">
      <w:pPr>
        <w:widowControl w:val="0"/>
        <w:tabs>
          <w:tab w:val="left" w:pos="440"/>
        </w:tabs>
        <w:autoSpaceDE w:val="0"/>
        <w:autoSpaceDN w:val="0"/>
        <w:adjustRightInd w:val="0"/>
        <w:ind w:left="114" w:right="-20"/>
        <w:jc w:val="both"/>
        <w:rPr>
          <w:rFonts w:ascii="Arial Narrow" w:hAnsi="Arial Narrow"/>
          <w:sz w:val="22"/>
          <w:szCs w:val="22"/>
        </w:rPr>
      </w:pPr>
      <w:r w:rsidRPr="00357732">
        <w:rPr>
          <w:rFonts w:ascii="Arial Narrow" w:hAnsi="Arial Narrow"/>
          <w:sz w:val="22"/>
          <w:szCs w:val="22"/>
        </w:rPr>
        <w:t>i.</w:t>
      </w:r>
      <w:r w:rsidRPr="00357732">
        <w:rPr>
          <w:rFonts w:ascii="Arial Narrow" w:hAnsi="Arial Narrow"/>
          <w:sz w:val="22"/>
          <w:szCs w:val="22"/>
        </w:rPr>
        <w:tab/>
        <w:t>LecadreduSous-détaildesPrixunitaires;</w:t>
      </w:r>
    </w:p>
    <w:p w:rsidR="00357732" w:rsidRPr="00357732" w:rsidRDefault="00357732" w:rsidP="00357732">
      <w:pPr>
        <w:widowControl w:val="0"/>
        <w:tabs>
          <w:tab w:val="left" w:pos="440"/>
        </w:tabs>
        <w:autoSpaceDE w:val="0"/>
        <w:autoSpaceDN w:val="0"/>
        <w:adjustRightInd w:val="0"/>
        <w:ind w:left="114" w:right="-20"/>
        <w:jc w:val="both"/>
        <w:rPr>
          <w:rFonts w:ascii="Arial Narrow" w:hAnsi="Arial Narrow"/>
          <w:sz w:val="22"/>
          <w:szCs w:val="22"/>
        </w:rPr>
      </w:pPr>
      <w:r w:rsidRPr="00357732">
        <w:rPr>
          <w:rFonts w:ascii="Arial Narrow" w:hAnsi="Arial Narrow"/>
          <w:sz w:val="22"/>
          <w:szCs w:val="22"/>
        </w:rPr>
        <w:t>j.</w:t>
      </w:r>
      <w:r w:rsidRPr="00357732">
        <w:rPr>
          <w:rFonts w:ascii="Arial Narrow" w:hAnsi="Arial Narrow"/>
          <w:sz w:val="22"/>
          <w:szCs w:val="22"/>
        </w:rPr>
        <w:tab/>
        <w:t>Lecadreduplanningd’exécution;</w:t>
      </w:r>
    </w:p>
    <w:p w:rsidR="00357732" w:rsidRPr="00357732" w:rsidRDefault="00357732" w:rsidP="00357732">
      <w:pPr>
        <w:widowControl w:val="0"/>
        <w:autoSpaceDE w:val="0"/>
        <w:autoSpaceDN w:val="0"/>
        <w:adjustRightInd w:val="0"/>
        <w:ind w:left="454" w:right="-144" w:hanging="340"/>
        <w:jc w:val="both"/>
        <w:rPr>
          <w:rFonts w:ascii="Arial Narrow" w:hAnsi="Arial Narrow"/>
          <w:sz w:val="22"/>
          <w:szCs w:val="22"/>
        </w:rPr>
      </w:pPr>
      <w:r w:rsidRPr="00357732">
        <w:rPr>
          <w:rFonts w:ascii="Arial Narrow" w:hAnsi="Arial Narrow"/>
          <w:sz w:val="22"/>
          <w:szCs w:val="22"/>
        </w:rPr>
        <w:t xml:space="preserve">k.  </w:t>
      </w:r>
      <w:r w:rsidRPr="00357732">
        <w:rPr>
          <w:rFonts w:ascii="Arial Narrow" w:hAnsi="Arial Narrow"/>
          <w:spacing w:val="-14"/>
          <w:sz w:val="22"/>
          <w:szCs w:val="22"/>
        </w:rPr>
        <w:t xml:space="preserve"> Les  d</w:t>
      </w:r>
      <w:r w:rsidRPr="00357732">
        <w:rPr>
          <w:rFonts w:ascii="Arial Narrow" w:hAnsi="Arial Narrow"/>
          <w:sz w:val="22"/>
          <w:szCs w:val="22"/>
        </w:rPr>
        <w:t>ocuments  graphiques  et  autres  éléments  du dossiertechnique;</w:t>
      </w:r>
    </w:p>
    <w:p w:rsidR="00357732" w:rsidRPr="00357732" w:rsidRDefault="00357732" w:rsidP="00357732">
      <w:pPr>
        <w:widowControl w:val="0"/>
        <w:tabs>
          <w:tab w:val="left" w:pos="440"/>
        </w:tabs>
        <w:autoSpaceDE w:val="0"/>
        <w:autoSpaceDN w:val="0"/>
        <w:adjustRightInd w:val="0"/>
        <w:ind w:left="454" w:right="-144" w:hanging="340"/>
        <w:jc w:val="both"/>
        <w:rPr>
          <w:rFonts w:ascii="Arial Narrow" w:hAnsi="Arial Narrow"/>
          <w:sz w:val="22"/>
          <w:szCs w:val="22"/>
        </w:rPr>
      </w:pPr>
      <w:r w:rsidRPr="00357732">
        <w:rPr>
          <w:rFonts w:ascii="Arial Narrow" w:hAnsi="Arial Narrow"/>
          <w:sz w:val="22"/>
          <w:szCs w:val="22"/>
        </w:rPr>
        <w:t>l.</w:t>
      </w:r>
      <w:r w:rsidRPr="00357732">
        <w:rPr>
          <w:rFonts w:ascii="Arial Narrow" w:hAnsi="Arial Narrow"/>
          <w:sz w:val="22"/>
          <w:szCs w:val="22"/>
        </w:rPr>
        <w:tab/>
        <w:t>Les  Modèlesdefichesdeprésentationdumatériel, personneletréférences;</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sz w:val="22"/>
          <w:szCs w:val="22"/>
        </w:rPr>
        <w:t xml:space="preserve">m. </w:t>
      </w:r>
      <w:r w:rsidRPr="00357732">
        <w:rPr>
          <w:rFonts w:ascii="Arial Narrow" w:hAnsi="Arial Narrow"/>
          <w:spacing w:val="-26"/>
          <w:sz w:val="22"/>
          <w:szCs w:val="22"/>
        </w:rPr>
        <w:t xml:space="preserve"> Le   </w:t>
      </w:r>
      <w:r w:rsidRPr="00357732">
        <w:rPr>
          <w:rFonts w:ascii="Arial Narrow" w:hAnsi="Arial Narrow"/>
          <w:sz w:val="22"/>
          <w:szCs w:val="22"/>
        </w:rPr>
        <w:t>Modèledelettredesoumission;</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sz w:val="22"/>
          <w:szCs w:val="22"/>
        </w:rPr>
        <w:t xml:space="preserve">n.  </w:t>
      </w:r>
      <w:r w:rsidRPr="00357732">
        <w:rPr>
          <w:rFonts w:ascii="Arial Narrow" w:hAnsi="Arial Narrow"/>
          <w:spacing w:val="-26"/>
          <w:sz w:val="22"/>
          <w:szCs w:val="22"/>
        </w:rPr>
        <w:t xml:space="preserve"> Le    </w:t>
      </w:r>
      <w:r w:rsidRPr="00357732">
        <w:rPr>
          <w:rFonts w:ascii="Arial Narrow" w:hAnsi="Arial Narrow"/>
          <w:sz w:val="22"/>
          <w:szCs w:val="22"/>
        </w:rPr>
        <w:t>Modèledecautiondesoumission;</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sz w:val="22"/>
          <w:szCs w:val="22"/>
        </w:rPr>
        <w:t xml:space="preserve">o.  </w:t>
      </w:r>
      <w:r w:rsidRPr="00357732">
        <w:rPr>
          <w:rFonts w:ascii="Arial Narrow" w:hAnsi="Arial Narrow"/>
          <w:spacing w:val="-26"/>
          <w:sz w:val="22"/>
          <w:szCs w:val="22"/>
        </w:rPr>
        <w:t xml:space="preserve"> Le    </w:t>
      </w:r>
      <w:r w:rsidRPr="00357732">
        <w:rPr>
          <w:rFonts w:ascii="Arial Narrow" w:hAnsi="Arial Narrow"/>
          <w:sz w:val="22"/>
          <w:szCs w:val="22"/>
        </w:rPr>
        <w:t>Modèledecautionnementdéfinitif;</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sz w:val="22"/>
          <w:szCs w:val="22"/>
        </w:rPr>
        <w:t xml:space="preserve">p.  </w:t>
      </w:r>
      <w:r w:rsidRPr="00357732">
        <w:rPr>
          <w:rFonts w:ascii="Arial Narrow" w:hAnsi="Arial Narrow"/>
          <w:spacing w:val="-26"/>
          <w:sz w:val="22"/>
          <w:szCs w:val="22"/>
        </w:rPr>
        <w:t xml:space="preserve"> Le     </w:t>
      </w:r>
      <w:r w:rsidRPr="00357732">
        <w:rPr>
          <w:rFonts w:ascii="Arial Narrow" w:hAnsi="Arial Narrow"/>
          <w:sz w:val="22"/>
          <w:szCs w:val="22"/>
        </w:rPr>
        <w:t>Modèledecautiond’avancededémarrage;</w:t>
      </w:r>
    </w:p>
    <w:p w:rsidR="00357732" w:rsidRPr="00357732" w:rsidRDefault="00357732" w:rsidP="00357732">
      <w:pPr>
        <w:widowControl w:val="0"/>
        <w:autoSpaceDE w:val="0"/>
        <w:autoSpaceDN w:val="0"/>
        <w:adjustRightInd w:val="0"/>
        <w:spacing w:line="250" w:lineRule="auto"/>
        <w:ind w:left="454" w:right="-144" w:hanging="340"/>
        <w:jc w:val="both"/>
        <w:rPr>
          <w:rFonts w:ascii="Arial Narrow" w:hAnsi="Arial Narrow"/>
          <w:sz w:val="22"/>
          <w:szCs w:val="22"/>
        </w:rPr>
      </w:pPr>
      <w:r w:rsidRPr="00357732">
        <w:rPr>
          <w:rFonts w:ascii="Arial Narrow" w:hAnsi="Arial Narrow"/>
          <w:sz w:val="22"/>
          <w:szCs w:val="22"/>
        </w:rPr>
        <w:t xml:space="preserve">q.  </w:t>
      </w:r>
      <w:r w:rsidRPr="00357732">
        <w:rPr>
          <w:rFonts w:ascii="Arial Narrow" w:hAnsi="Arial Narrow"/>
          <w:spacing w:val="-26"/>
          <w:sz w:val="22"/>
          <w:szCs w:val="22"/>
        </w:rPr>
        <w:t xml:space="preserve"> Le    </w:t>
      </w:r>
      <w:r w:rsidRPr="00357732">
        <w:rPr>
          <w:rFonts w:ascii="Arial Narrow" w:hAnsi="Arial Narrow"/>
          <w:sz w:val="22"/>
          <w:szCs w:val="22"/>
        </w:rPr>
        <w:t>Modèle de caution de retenue de garantie en remplacementdelaretenuedegarantie;</w:t>
      </w:r>
    </w:p>
    <w:p w:rsidR="00357732" w:rsidRPr="00357732" w:rsidRDefault="00357732" w:rsidP="00357732">
      <w:pPr>
        <w:widowControl w:val="0"/>
        <w:tabs>
          <w:tab w:val="left" w:pos="440"/>
        </w:tabs>
        <w:autoSpaceDE w:val="0"/>
        <w:autoSpaceDN w:val="0"/>
        <w:adjustRightInd w:val="0"/>
        <w:ind w:left="114" w:right="-20"/>
        <w:jc w:val="both"/>
        <w:rPr>
          <w:rFonts w:ascii="Arial Narrow" w:hAnsi="Arial Narrow"/>
          <w:sz w:val="22"/>
          <w:szCs w:val="22"/>
        </w:rPr>
      </w:pPr>
      <w:r w:rsidRPr="00357732">
        <w:rPr>
          <w:rFonts w:ascii="Arial Narrow" w:hAnsi="Arial Narrow"/>
          <w:sz w:val="22"/>
          <w:szCs w:val="22"/>
        </w:rPr>
        <w:t>r.</w:t>
      </w:r>
      <w:r w:rsidRPr="00357732">
        <w:rPr>
          <w:rFonts w:ascii="Arial Narrow" w:hAnsi="Arial Narrow"/>
          <w:sz w:val="22"/>
          <w:szCs w:val="22"/>
        </w:rPr>
        <w:tab/>
        <w:t>Le  Modèledemarché;</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sz w:val="22"/>
          <w:szCs w:val="22"/>
        </w:rPr>
        <w:t xml:space="preserve">s.  </w:t>
      </w:r>
      <w:r w:rsidRPr="00357732">
        <w:rPr>
          <w:rFonts w:ascii="Arial Narrow" w:hAnsi="Arial Narrow"/>
          <w:spacing w:val="-14"/>
          <w:sz w:val="22"/>
          <w:szCs w:val="22"/>
        </w:rPr>
        <w:t xml:space="preserve"> Le  </w:t>
      </w:r>
      <w:r w:rsidRPr="00357732">
        <w:rPr>
          <w:rFonts w:ascii="Arial Narrow" w:hAnsi="Arial Narrow"/>
          <w:sz w:val="22"/>
          <w:szCs w:val="22"/>
        </w:rPr>
        <w:t>Formulairerelatifauxétudespréalables;</w:t>
      </w:r>
    </w:p>
    <w:p w:rsidR="00357732" w:rsidRPr="00357732" w:rsidRDefault="00357732" w:rsidP="00357732">
      <w:pPr>
        <w:widowControl w:val="0"/>
        <w:tabs>
          <w:tab w:val="left" w:pos="440"/>
        </w:tabs>
        <w:autoSpaceDE w:val="0"/>
        <w:autoSpaceDN w:val="0"/>
        <w:adjustRightInd w:val="0"/>
        <w:ind w:left="114" w:right="-144"/>
        <w:jc w:val="both"/>
        <w:rPr>
          <w:rFonts w:ascii="Arial Narrow" w:hAnsi="Arial Narrow"/>
          <w:spacing w:val="3"/>
          <w:sz w:val="22"/>
          <w:szCs w:val="22"/>
        </w:rPr>
      </w:pPr>
      <w:r w:rsidRPr="00357732">
        <w:rPr>
          <w:rFonts w:ascii="Arial Narrow" w:hAnsi="Arial Narrow"/>
          <w:sz w:val="22"/>
          <w:szCs w:val="22"/>
        </w:rPr>
        <w:t>t.</w:t>
      </w:r>
      <w:r w:rsidRPr="00357732">
        <w:rPr>
          <w:rFonts w:ascii="Arial Narrow" w:hAnsi="Arial Narrow"/>
          <w:sz w:val="22"/>
          <w:szCs w:val="22"/>
        </w:rPr>
        <w:tab/>
        <w:t xml:space="preserve">Lalistedesbanquesetorganismesfinanciersde 1er rang agréés par le ministre en charge </w:t>
      </w:r>
      <w:r w:rsidRPr="00357732">
        <w:rPr>
          <w:rFonts w:ascii="Arial Narrow" w:hAnsi="Arial Narrow"/>
          <w:spacing w:val="3"/>
          <w:sz w:val="22"/>
          <w:szCs w:val="22"/>
        </w:rPr>
        <w:t>des finances autorisés à émettre des cautions.</w:t>
      </w:r>
    </w:p>
    <w:p w:rsidR="00357732" w:rsidRPr="00357732" w:rsidRDefault="00357732" w:rsidP="00357732">
      <w:pPr>
        <w:widowControl w:val="0"/>
        <w:tabs>
          <w:tab w:val="left" w:pos="440"/>
        </w:tabs>
        <w:autoSpaceDE w:val="0"/>
        <w:autoSpaceDN w:val="0"/>
        <w:adjustRightInd w:val="0"/>
        <w:ind w:left="114" w:right="-144"/>
        <w:jc w:val="both"/>
        <w:rPr>
          <w:rFonts w:ascii="Arial Narrow" w:hAnsi="Arial Narrow"/>
          <w:spacing w:val="3"/>
          <w:sz w:val="22"/>
          <w:szCs w:val="22"/>
        </w:rPr>
      </w:pPr>
    </w:p>
    <w:p w:rsidR="00357732" w:rsidRPr="00357732" w:rsidRDefault="00357732" w:rsidP="00357732">
      <w:pPr>
        <w:widowControl w:val="0"/>
        <w:autoSpaceDE w:val="0"/>
        <w:autoSpaceDN w:val="0"/>
        <w:adjustRightInd w:val="0"/>
        <w:ind w:right="-34"/>
        <w:jc w:val="both"/>
        <w:rPr>
          <w:rFonts w:ascii="Arial Narrow" w:hAnsi="Arial Narrow"/>
          <w:sz w:val="22"/>
          <w:szCs w:val="22"/>
        </w:rPr>
      </w:pPr>
      <w:r w:rsidRPr="00357732">
        <w:rPr>
          <w:rFonts w:ascii="Arial Narrow" w:hAnsi="Arial Narrow"/>
          <w:spacing w:val="3"/>
          <w:sz w:val="22"/>
          <w:szCs w:val="22"/>
        </w:rPr>
        <w:t>8.2.  Le  Soumissionnaire  doit  examiner  l’ensemble des règlements, formulaires, conditions et spécifications contenus dans le DAO. Il lui appartient   de   fournir   tous   les   renseignements demandés et de préparer une offre conforme à tous égards audit dossier. Toute carence</w:t>
      </w:r>
      <w:r w:rsidRPr="00357732">
        <w:rPr>
          <w:rFonts w:ascii="Arial Narrow" w:hAnsi="Arial Narrow"/>
          <w:sz w:val="22"/>
          <w:szCs w:val="22"/>
        </w:rPr>
        <w:t>peut entraînerlerejetdesonoffre.</w:t>
      </w:r>
    </w:p>
    <w:p w:rsidR="00357732" w:rsidRPr="00357732" w:rsidRDefault="00357732" w:rsidP="00357732">
      <w:pPr>
        <w:widowControl w:val="0"/>
        <w:autoSpaceDE w:val="0"/>
        <w:autoSpaceDN w:val="0"/>
        <w:adjustRightInd w:val="0"/>
        <w:spacing w:line="220" w:lineRule="exact"/>
        <w:ind w:right="-34"/>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1077" w:right="-34" w:hanging="1077"/>
        <w:jc w:val="both"/>
        <w:rPr>
          <w:rFonts w:ascii="Arial Narrow" w:hAnsi="Arial Narrow"/>
          <w:sz w:val="22"/>
          <w:szCs w:val="22"/>
        </w:rPr>
      </w:pPr>
      <w:r w:rsidRPr="00357732">
        <w:rPr>
          <w:rFonts w:ascii="Arial Narrow" w:hAnsi="Arial Narrow"/>
          <w:b/>
          <w:bCs/>
          <w:sz w:val="22"/>
          <w:szCs w:val="22"/>
        </w:rPr>
        <w:t>Article9:EclaircissementsapportésauDossier d’Appeld’Offresetrecours</w:t>
      </w:r>
    </w:p>
    <w:p w:rsidR="00357732" w:rsidRPr="00357732" w:rsidRDefault="00357732" w:rsidP="00357732">
      <w:pPr>
        <w:widowControl w:val="0"/>
        <w:tabs>
          <w:tab w:val="left" w:pos="2420"/>
          <w:tab w:val="left" w:pos="2940"/>
          <w:tab w:val="left" w:pos="3320"/>
          <w:tab w:val="left" w:pos="4300"/>
        </w:tabs>
        <w:autoSpaceDE w:val="0"/>
        <w:autoSpaceDN w:val="0"/>
        <w:adjustRightInd w:val="0"/>
        <w:spacing w:line="250" w:lineRule="auto"/>
        <w:ind w:left="510" w:right="90" w:hanging="510"/>
        <w:jc w:val="both"/>
        <w:rPr>
          <w:rFonts w:ascii="Arial Narrow" w:hAnsi="Arial Narrow"/>
          <w:sz w:val="22"/>
          <w:szCs w:val="22"/>
        </w:rPr>
      </w:pPr>
      <w:r w:rsidRPr="00357732">
        <w:rPr>
          <w:rFonts w:ascii="Arial Narrow" w:hAnsi="Arial Narrow"/>
          <w:sz w:val="22"/>
          <w:szCs w:val="22"/>
        </w:rPr>
        <w:t xml:space="preserve">9.1. </w:t>
      </w:r>
      <w:r w:rsidRPr="00357732">
        <w:rPr>
          <w:rFonts w:ascii="Arial Narrow" w:hAnsi="Arial Narrow"/>
          <w:spacing w:val="3"/>
          <w:sz w:val="22"/>
          <w:szCs w:val="22"/>
        </w:rPr>
        <w:t>Tou</w:t>
      </w:r>
      <w:r w:rsidRPr="00357732">
        <w:rPr>
          <w:rFonts w:ascii="Arial Narrow" w:hAnsi="Arial Narrow"/>
          <w:sz w:val="22"/>
          <w:szCs w:val="22"/>
        </w:rPr>
        <w:t xml:space="preserve">t </w:t>
      </w:r>
      <w:r w:rsidRPr="00357732">
        <w:rPr>
          <w:rFonts w:ascii="Arial Narrow" w:hAnsi="Arial Narrow"/>
          <w:spacing w:val="3"/>
          <w:sz w:val="22"/>
          <w:szCs w:val="22"/>
        </w:rPr>
        <w:t>soumissionnair</w:t>
      </w:r>
      <w:r w:rsidRPr="00357732">
        <w:rPr>
          <w:rFonts w:ascii="Arial Narrow" w:hAnsi="Arial Narrow"/>
          <w:sz w:val="22"/>
          <w:szCs w:val="22"/>
        </w:rPr>
        <w:t>e</w:t>
      </w:r>
      <w:r w:rsidRPr="00357732">
        <w:rPr>
          <w:rFonts w:ascii="Arial Narrow" w:hAnsi="Arial Narrow"/>
          <w:spacing w:val="3"/>
          <w:sz w:val="22"/>
          <w:szCs w:val="22"/>
        </w:rPr>
        <w:t>désiran</w:t>
      </w:r>
      <w:r w:rsidRPr="00357732">
        <w:rPr>
          <w:rFonts w:ascii="Arial Narrow" w:hAnsi="Arial Narrow"/>
          <w:sz w:val="22"/>
          <w:szCs w:val="22"/>
        </w:rPr>
        <w:t xml:space="preserve">t </w:t>
      </w:r>
      <w:r w:rsidRPr="00357732">
        <w:rPr>
          <w:rFonts w:ascii="Arial Narrow" w:hAnsi="Arial Narrow"/>
          <w:spacing w:val="3"/>
          <w:sz w:val="22"/>
          <w:szCs w:val="22"/>
        </w:rPr>
        <w:t>obteni</w:t>
      </w:r>
      <w:r w:rsidRPr="00357732">
        <w:rPr>
          <w:rFonts w:ascii="Arial Narrow" w:hAnsi="Arial Narrow"/>
          <w:sz w:val="22"/>
          <w:szCs w:val="22"/>
        </w:rPr>
        <w:t xml:space="preserve">r </w:t>
      </w:r>
      <w:r w:rsidRPr="00357732">
        <w:rPr>
          <w:rFonts w:ascii="Arial Narrow" w:hAnsi="Arial Narrow"/>
          <w:spacing w:val="3"/>
          <w:sz w:val="22"/>
          <w:szCs w:val="22"/>
        </w:rPr>
        <w:t xml:space="preserve">des </w:t>
      </w:r>
      <w:r w:rsidRPr="00357732">
        <w:rPr>
          <w:rFonts w:ascii="Arial Narrow" w:hAnsi="Arial Narrow"/>
          <w:spacing w:val="5"/>
          <w:sz w:val="22"/>
          <w:szCs w:val="22"/>
        </w:rPr>
        <w:t>éclaircissement</w:t>
      </w:r>
      <w:r w:rsidRPr="00357732">
        <w:rPr>
          <w:rFonts w:ascii="Arial Narrow" w:hAnsi="Arial Narrow"/>
          <w:sz w:val="22"/>
          <w:szCs w:val="22"/>
        </w:rPr>
        <w:t xml:space="preserve">s </w:t>
      </w:r>
      <w:r w:rsidRPr="00357732">
        <w:rPr>
          <w:rFonts w:ascii="Arial Narrow" w:hAnsi="Arial Narrow"/>
          <w:spacing w:val="5"/>
          <w:sz w:val="22"/>
          <w:szCs w:val="22"/>
        </w:rPr>
        <w:t>su</w:t>
      </w:r>
      <w:r w:rsidRPr="00357732">
        <w:rPr>
          <w:rFonts w:ascii="Arial Narrow" w:hAnsi="Arial Narrow"/>
          <w:sz w:val="22"/>
          <w:szCs w:val="22"/>
        </w:rPr>
        <w:t xml:space="preserve">r </w:t>
      </w:r>
      <w:r w:rsidRPr="00357732">
        <w:rPr>
          <w:rFonts w:ascii="Arial Narrow" w:hAnsi="Arial Narrow"/>
          <w:spacing w:val="5"/>
          <w:sz w:val="22"/>
          <w:szCs w:val="22"/>
        </w:rPr>
        <w:t>l</w:t>
      </w:r>
      <w:r w:rsidRPr="00357732">
        <w:rPr>
          <w:rFonts w:ascii="Arial Narrow" w:hAnsi="Arial Narrow"/>
          <w:sz w:val="22"/>
          <w:szCs w:val="22"/>
        </w:rPr>
        <w:t xml:space="preserve">e </w:t>
      </w:r>
      <w:r w:rsidRPr="00357732">
        <w:rPr>
          <w:rFonts w:ascii="Arial Narrow" w:hAnsi="Arial Narrow"/>
          <w:spacing w:val="5"/>
          <w:sz w:val="22"/>
          <w:szCs w:val="22"/>
        </w:rPr>
        <w:t>Dossie</w:t>
      </w:r>
      <w:r w:rsidRPr="00357732">
        <w:rPr>
          <w:rFonts w:ascii="Arial Narrow" w:hAnsi="Arial Narrow"/>
          <w:sz w:val="22"/>
          <w:szCs w:val="22"/>
        </w:rPr>
        <w:t xml:space="preserve">r </w:t>
      </w:r>
      <w:r w:rsidRPr="00357732">
        <w:rPr>
          <w:rFonts w:ascii="Arial Narrow" w:hAnsi="Arial Narrow"/>
          <w:spacing w:val="5"/>
          <w:sz w:val="22"/>
          <w:szCs w:val="22"/>
        </w:rPr>
        <w:t xml:space="preserve">d’Appel </w:t>
      </w:r>
      <w:r w:rsidRPr="00357732">
        <w:rPr>
          <w:rFonts w:ascii="Arial Narrow" w:hAnsi="Arial Narrow"/>
          <w:sz w:val="22"/>
          <w:szCs w:val="22"/>
        </w:rPr>
        <w:t xml:space="preserve">d’Offres peut en fairela demandeà l’Autorité Contractanteparécritouparcourrierélectronique (Télécopie ou e-mail) àl’adresseduMaître d’OuvrageindiquéedansleRPAO.L’Autorité Contractanterépondraparécritàtoutedemande </w:t>
      </w:r>
      <w:r w:rsidRPr="00357732">
        <w:rPr>
          <w:rFonts w:ascii="Arial Narrow" w:hAnsi="Arial Narrow"/>
          <w:spacing w:val="1"/>
          <w:sz w:val="22"/>
          <w:szCs w:val="22"/>
        </w:rPr>
        <w:t>d’éclaircissemen</w:t>
      </w:r>
      <w:r w:rsidRPr="00357732">
        <w:rPr>
          <w:rFonts w:ascii="Arial Narrow" w:hAnsi="Arial Narrow"/>
          <w:sz w:val="22"/>
          <w:szCs w:val="22"/>
        </w:rPr>
        <w:t xml:space="preserve">t  </w:t>
      </w:r>
      <w:r w:rsidRPr="00357732">
        <w:rPr>
          <w:rFonts w:ascii="Arial Narrow" w:hAnsi="Arial Narrow"/>
          <w:spacing w:val="1"/>
          <w:sz w:val="22"/>
          <w:szCs w:val="22"/>
        </w:rPr>
        <w:t>reçu</w:t>
      </w:r>
      <w:r w:rsidRPr="00357732">
        <w:rPr>
          <w:rFonts w:ascii="Arial Narrow" w:hAnsi="Arial Narrow"/>
          <w:sz w:val="22"/>
          <w:szCs w:val="22"/>
        </w:rPr>
        <w:t xml:space="preserve">e </w:t>
      </w:r>
      <w:r w:rsidRPr="00357732">
        <w:rPr>
          <w:rFonts w:ascii="Arial Narrow" w:hAnsi="Arial Narrow"/>
          <w:spacing w:val="1"/>
          <w:sz w:val="22"/>
          <w:szCs w:val="22"/>
        </w:rPr>
        <w:lastRenderedPageBreak/>
        <w:t>a</w:t>
      </w:r>
      <w:r w:rsidRPr="00357732">
        <w:rPr>
          <w:rFonts w:ascii="Arial Narrow" w:hAnsi="Arial Narrow"/>
          <w:sz w:val="22"/>
          <w:szCs w:val="22"/>
        </w:rPr>
        <w:t xml:space="preserve">u </w:t>
      </w:r>
      <w:r w:rsidRPr="00357732">
        <w:rPr>
          <w:rFonts w:ascii="Arial Narrow" w:hAnsi="Arial Narrow"/>
          <w:b/>
          <w:spacing w:val="1"/>
          <w:sz w:val="22"/>
          <w:szCs w:val="22"/>
        </w:rPr>
        <w:t>moin</w:t>
      </w:r>
      <w:r w:rsidRPr="00357732">
        <w:rPr>
          <w:rFonts w:ascii="Arial Narrow" w:hAnsi="Arial Narrow"/>
          <w:b/>
          <w:sz w:val="22"/>
          <w:szCs w:val="22"/>
        </w:rPr>
        <w:t xml:space="preserve">s </w:t>
      </w:r>
      <w:r w:rsidRPr="00357732">
        <w:rPr>
          <w:rFonts w:ascii="Arial Narrow" w:hAnsi="Arial Narrow"/>
          <w:b/>
          <w:spacing w:val="1"/>
          <w:sz w:val="22"/>
          <w:szCs w:val="22"/>
        </w:rPr>
        <w:t xml:space="preserve">quatorze </w:t>
      </w:r>
      <w:r w:rsidRPr="00357732">
        <w:rPr>
          <w:rFonts w:ascii="Arial Narrow" w:hAnsi="Arial Narrow"/>
          <w:b/>
          <w:sz w:val="22"/>
          <w:szCs w:val="22"/>
        </w:rPr>
        <w:t>(14)jours</w:t>
      </w:r>
      <w:r w:rsidRPr="00357732">
        <w:rPr>
          <w:rFonts w:ascii="Arial Narrow" w:hAnsi="Arial Narrow"/>
          <w:sz w:val="22"/>
          <w:szCs w:val="22"/>
        </w:rPr>
        <w:t>pourles(AON)Vingtetun(21)jours pourles(AOI)avantladatelimitededépôtdes offres.</w:t>
      </w:r>
    </w:p>
    <w:p w:rsidR="00357732" w:rsidRPr="00357732" w:rsidRDefault="00357732" w:rsidP="00357732">
      <w:pPr>
        <w:widowControl w:val="0"/>
        <w:autoSpaceDE w:val="0"/>
        <w:autoSpaceDN w:val="0"/>
        <w:adjustRightInd w:val="0"/>
        <w:spacing w:line="250" w:lineRule="auto"/>
        <w:ind w:left="567" w:right="95"/>
        <w:jc w:val="both"/>
        <w:rPr>
          <w:rFonts w:ascii="Arial Narrow" w:hAnsi="Arial Narrow"/>
          <w:sz w:val="22"/>
          <w:szCs w:val="22"/>
        </w:rPr>
      </w:pPr>
      <w:r w:rsidRPr="00357732">
        <w:rPr>
          <w:rFonts w:ascii="Arial Narrow" w:hAnsi="Arial Narrow"/>
          <w:sz w:val="22"/>
          <w:szCs w:val="22"/>
        </w:rPr>
        <w:t>Une copie de la réponse de l’Autorité Contractante, indiquant la question posée mais ne mentionnant passonauteur,estadresséeàtouslessoumissionnairesayantachetéleDossierd’Appeld’Offres.</w:t>
      </w:r>
    </w:p>
    <w:p w:rsidR="00357732" w:rsidRPr="00357732" w:rsidRDefault="00357732" w:rsidP="00357732">
      <w:pPr>
        <w:widowControl w:val="0"/>
        <w:autoSpaceDE w:val="0"/>
        <w:autoSpaceDN w:val="0"/>
        <w:adjustRightInd w:val="0"/>
        <w:spacing w:line="250" w:lineRule="auto"/>
        <w:ind w:left="510" w:right="92" w:hanging="510"/>
        <w:jc w:val="both"/>
        <w:rPr>
          <w:rFonts w:ascii="Arial Narrow" w:hAnsi="Arial Narrow"/>
          <w:sz w:val="22"/>
          <w:szCs w:val="22"/>
        </w:rPr>
      </w:pPr>
      <w:r w:rsidRPr="00357732">
        <w:rPr>
          <w:rFonts w:ascii="Arial Narrow" w:hAnsi="Arial Narrow"/>
          <w:sz w:val="22"/>
          <w:szCs w:val="22"/>
        </w:rPr>
        <w:t xml:space="preserve">9.2. Entrelapublicationdel’Avisd’Appeld’Offresy </w:t>
      </w:r>
      <w:r w:rsidRPr="00357732">
        <w:rPr>
          <w:rFonts w:ascii="Arial Narrow" w:hAnsi="Arial Narrow"/>
          <w:spacing w:val="3"/>
          <w:sz w:val="22"/>
          <w:szCs w:val="22"/>
        </w:rPr>
        <w:t>compri</w:t>
      </w:r>
      <w:r w:rsidRPr="00357732">
        <w:rPr>
          <w:rFonts w:ascii="Arial Narrow" w:hAnsi="Arial Narrow"/>
          <w:sz w:val="22"/>
          <w:szCs w:val="22"/>
        </w:rPr>
        <w:t xml:space="preserve">s  </w:t>
      </w:r>
      <w:r w:rsidRPr="00357732">
        <w:rPr>
          <w:rFonts w:ascii="Arial Narrow" w:hAnsi="Arial Narrow"/>
          <w:spacing w:val="3"/>
          <w:sz w:val="22"/>
          <w:szCs w:val="22"/>
        </w:rPr>
        <w:t>l</w:t>
      </w:r>
      <w:r w:rsidRPr="00357732">
        <w:rPr>
          <w:rFonts w:ascii="Arial Narrow" w:hAnsi="Arial Narrow"/>
          <w:sz w:val="22"/>
          <w:szCs w:val="22"/>
        </w:rPr>
        <w:t xml:space="preserve">a  </w:t>
      </w:r>
      <w:r w:rsidRPr="00357732">
        <w:rPr>
          <w:rFonts w:ascii="Arial Narrow" w:hAnsi="Arial Narrow"/>
          <w:spacing w:val="3"/>
          <w:sz w:val="22"/>
          <w:szCs w:val="22"/>
        </w:rPr>
        <w:t>phas</w:t>
      </w:r>
      <w:r w:rsidRPr="00357732">
        <w:rPr>
          <w:rFonts w:ascii="Arial Narrow" w:hAnsi="Arial Narrow"/>
          <w:sz w:val="22"/>
          <w:szCs w:val="22"/>
        </w:rPr>
        <w:t xml:space="preserve">e  </w:t>
      </w:r>
      <w:r w:rsidRPr="00357732">
        <w:rPr>
          <w:rFonts w:ascii="Arial Narrow" w:hAnsi="Arial Narrow"/>
          <w:spacing w:val="3"/>
          <w:sz w:val="22"/>
          <w:szCs w:val="22"/>
        </w:rPr>
        <w:t>d</w:t>
      </w:r>
      <w:r w:rsidRPr="00357732">
        <w:rPr>
          <w:rFonts w:ascii="Arial Narrow" w:hAnsi="Arial Narrow"/>
          <w:sz w:val="22"/>
          <w:szCs w:val="22"/>
        </w:rPr>
        <w:t xml:space="preserve">e  </w:t>
      </w:r>
      <w:r w:rsidRPr="00357732">
        <w:rPr>
          <w:rFonts w:ascii="Arial Narrow" w:hAnsi="Arial Narrow"/>
          <w:spacing w:val="3"/>
          <w:sz w:val="22"/>
          <w:szCs w:val="22"/>
        </w:rPr>
        <w:t>pré qualificatio</w:t>
      </w:r>
      <w:r w:rsidRPr="00357732">
        <w:rPr>
          <w:rFonts w:ascii="Arial Narrow" w:hAnsi="Arial Narrow"/>
          <w:sz w:val="22"/>
          <w:szCs w:val="22"/>
        </w:rPr>
        <w:t xml:space="preserve">n  </w:t>
      </w:r>
      <w:r w:rsidRPr="00357732">
        <w:rPr>
          <w:rFonts w:ascii="Arial Narrow" w:hAnsi="Arial Narrow"/>
          <w:spacing w:val="3"/>
          <w:sz w:val="22"/>
          <w:szCs w:val="22"/>
        </w:rPr>
        <w:t xml:space="preserve">des </w:t>
      </w:r>
      <w:r w:rsidRPr="00357732">
        <w:rPr>
          <w:rFonts w:ascii="Arial Narrow" w:hAnsi="Arial Narrow"/>
          <w:sz w:val="22"/>
          <w:szCs w:val="22"/>
        </w:rPr>
        <w:t>candidatsetl’ouverturedesplis,toutsoumissionnairequis’estimelésédansla  procédure de passation des marchés publics peut introduireunerequêteauprèsdumaîtred’ouvrage.</w:t>
      </w:r>
    </w:p>
    <w:p w:rsidR="00357732" w:rsidRPr="00357732" w:rsidRDefault="00357732" w:rsidP="00357732">
      <w:pPr>
        <w:widowControl w:val="0"/>
        <w:tabs>
          <w:tab w:val="left" w:pos="4260"/>
        </w:tabs>
        <w:autoSpaceDE w:val="0"/>
        <w:autoSpaceDN w:val="0"/>
        <w:adjustRightInd w:val="0"/>
        <w:spacing w:line="250" w:lineRule="auto"/>
        <w:ind w:left="510" w:right="90" w:hanging="510"/>
        <w:jc w:val="both"/>
        <w:rPr>
          <w:rFonts w:ascii="Arial Narrow" w:hAnsi="Arial Narrow"/>
          <w:sz w:val="22"/>
          <w:szCs w:val="22"/>
        </w:rPr>
      </w:pPr>
      <w:r w:rsidRPr="00357732">
        <w:rPr>
          <w:rFonts w:ascii="Arial Narrow" w:hAnsi="Arial Narrow"/>
          <w:sz w:val="22"/>
          <w:szCs w:val="22"/>
        </w:rPr>
        <w:t xml:space="preserve">9.3. </w:t>
      </w:r>
      <w:r w:rsidRPr="00357732">
        <w:rPr>
          <w:rFonts w:ascii="Arial Narrow" w:hAnsi="Arial Narrow"/>
          <w:spacing w:val="5"/>
          <w:sz w:val="22"/>
          <w:szCs w:val="22"/>
        </w:rPr>
        <w:t>L</w:t>
      </w:r>
      <w:r w:rsidRPr="00357732">
        <w:rPr>
          <w:rFonts w:ascii="Arial Narrow" w:hAnsi="Arial Narrow"/>
          <w:sz w:val="22"/>
          <w:szCs w:val="22"/>
        </w:rPr>
        <w:t>e</w:t>
      </w:r>
      <w:r w:rsidRPr="00357732">
        <w:rPr>
          <w:rFonts w:ascii="Arial Narrow" w:hAnsi="Arial Narrow"/>
          <w:spacing w:val="5"/>
          <w:sz w:val="22"/>
          <w:szCs w:val="22"/>
        </w:rPr>
        <w:t>recour</w:t>
      </w:r>
      <w:r w:rsidRPr="00357732">
        <w:rPr>
          <w:rFonts w:ascii="Arial Narrow" w:hAnsi="Arial Narrow"/>
          <w:sz w:val="22"/>
          <w:szCs w:val="22"/>
        </w:rPr>
        <w:t>s</w:t>
      </w:r>
      <w:r w:rsidRPr="00357732">
        <w:rPr>
          <w:rFonts w:ascii="Arial Narrow" w:hAnsi="Arial Narrow"/>
          <w:spacing w:val="5"/>
          <w:sz w:val="22"/>
          <w:szCs w:val="22"/>
        </w:rPr>
        <w:t>doi</w:t>
      </w:r>
      <w:r w:rsidRPr="00357732">
        <w:rPr>
          <w:rFonts w:ascii="Arial Narrow" w:hAnsi="Arial Narrow"/>
          <w:sz w:val="22"/>
          <w:szCs w:val="22"/>
        </w:rPr>
        <w:t>t</w:t>
      </w:r>
      <w:r w:rsidRPr="00357732">
        <w:rPr>
          <w:rFonts w:ascii="Arial Narrow" w:hAnsi="Arial Narrow"/>
          <w:spacing w:val="5"/>
          <w:sz w:val="22"/>
          <w:szCs w:val="22"/>
        </w:rPr>
        <w:t>êtr</w:t>
      </w:r>
      <w:r w:rsidRPr="00357732">
        <w:rPr>
          <w:rFonts w:ascii="Arial Narrow" w:hAnsi="Arial Narrow"/>
          <w:sz w:val="22"/>
          <w:szCs w:val="22"/>
        </w:rPr>
        <w:t>e</w:t>
      </w:r>
      <w:r w:rsidRPr="00357732">
        <w:rPr>
          <w:rFonts w:ascii="Arial Narrow" w:hAnsi="Arial Narrow"/>
          <w:spacing w:val="5"/>
          <w:sz w:val="22"/>
          <w:szCs w:val="22"/>
        </w:rPr>
        <w:t>adress</w:t>
      </w:r>
      <w:r w:rsidRPr="00357732">
        <w:rPr>
          <w:rFonts w:ascii="Arial Narrow" w:hAnsi="Arial Narrow"/>
          <w:sz w:val="22"/>
          <w:szCs w:val="22"/>
        </w:rPr>
        <w:t>é</w:t>
      </w:r>
      <w:r w:rsidRPr="00357732">
        <w:rPr>
          <w:rFonts w:ascii="Arial Narrow" w:hAnsi="Arial Narrow"/>
          <w:spacing w:val="5"/>
          <w:sz w:val="22"/>
          <w:szCs w:val="22"/>
        </w:rPr>
        <w:t>à l’Autorité Contractante</w:t>
      </w:r>
      <w:r w:rsidRPr="00357732">
        <w:rPr>
          <w:rFonts w:ascii="Arial Narrow" w:hAnsi="Arial Narrow"/>
          <w:sz w:val="22"/>
          <w:szCs w:val="22"/>
        </w:rPr>
        <w:t xml:space="preserve"> aveccopiesàl’organismechargédelarégulationdesmarchéspublicsetauPrésidentde laCommission.</w:t>
      </w:r>
    </w:p>
    <w:p w:rsidR="00357732" w:rsidRPr="00357732" w:rsidRDefault="00357732" w:rsidP="00357732">
      <w:pPr>
        <w:widowControl w:val="0"/>
        <w:autoSpaceDE w:val="0"/>
        <w:autoSpaceDN w:val="0"/>
        <w:adjustRightInd w:val="0"/>
        <w:spacing w:line="250" w:lineRule="auto"/>
        <w:ind w:left="567" w:right="94"/>
        <w:jc w:val="both"/>
        <w:rPr>
          <w:rFonts w:ascii="Arial Narrow" w:hAnsi="Arial Narrow"/>
          <w:sz w:val="22"/>
          <w:szCs w:val="22"/>
        </w:rPr>
      </w:pPr>
      <w:r w:rsidRPr="00357732">
        <w:rPr>
          <w:rFonts w:ascii="Arial Narrow" w:hAnsi="Arial Narrow"/>
          <w:sz w:val="22"/>
          <w:szCs w:val="22"/>
        </w:rPr>
        <w:t xml:space="preserve">Il doit parvenir </w:t>
      </w:r>
      <w:r w:rsidRPr="00357732">
        <w:rPr>
          <w:rFonts w:ascii="Arial Narrow" w:hAnsi="Arial Narrow"/>
          <w:spacing w:val="5"/>
          <w:sz w:val="22"/>
          <w:szCs w:val="22"/>
        </w:rPr>
        <w:t>à l’Autorité Contractante</w:t>
      </w:r>
      <w:r w:rsidRPr="00357732">
        <w:rPr>
          <w:rFonts w:ascii="Arial Narrow" w:hAnsi="Arial Narrow"/>
          <w:b/>
          <w:sz w:val="22"/>
          <w:szCs w:val="22"/>
        </w:rPr>
        <w:t>auplustardquatorze(14)jours</w:t>
      </w:r>
      <w:r w:rsidRPr="00357732">
        <w:rPr>
          <w:rFonts w:ascii="Arial Narrow" w:hAnsi="Arial Narrow"/>
          <w:sz w:val="22"/>
          <w:szCs w:val="22"/>
        </w:rPr>
        <w:t xml:space="preserve"> avantladated’ouverturedesoffres.</w:t>
      </w:r>
    </w:p>
    <w:p w:rsidR="00357732" w:rsidRPr="00357732" w:rsidRDefault="00357732" w:rsidP="00357732">
      <w:pPr>
        <w:widowControl w:val="0"/>
        <w:autoSpaceDE w:val="0"/>
        <w:autoSpaceDN w:val="0"/>
        <w:adjustRightInd w:val="0"/>
        <w:spacing w:line="250" w:lineRule="auto"/>
        <w:ind w:left="510" w:right="95" w:hanging="510"/>
        <w:jc w:val="both"/>
        <w:rPr>
          <w:rFonts w:ascii="Arial Narrow" w:hAnsi="Arial Narrow"/>
          <w:sz w:val="22"/>
          <w:szCs w:val="22"/>
        </w:rPr>
      </w:pPr>
      <w:r w:rsidRPr="00357732">
        <w:rPr>
          <w:rFonts w:ascii="Arial Narrow" w:hAnsi="Arial Narrow"/>
          <w:sz w:val="22"/>
          <w:szCs w:val="22"/>
        </w:rPr>
        <w:t>9.4. L</w:t>
      </w:r>
      <w:r w:rsidRPr="00357732">
        <w:rPr>
          <w:rFonts w:ascii="Arial Narrow" w:hAnsi="Arial Narrow"/>
          <w:spacing w:val="5"/>
          <w:sz w:val="22"/>
          <w:szCs w:val="22"/>
        </w:rPr>
        <w:t>’Autorité Contractante</w:t>
      </w:r>
      <w:r w:rsidRPr="00357732">
        <w:rPr>
          <w:rFonts w:ascii="Arial Narrow" w:hAnsi="Arial Narrow"/>
          <w:sz w:val="22"/>
          <w:szCs w:val="22"/>
        </w:rPr>
        <w:t xml:space="preserve"> disposede</w:t>
      </w:r>
      <w:r w:rsidRPr="00357732">
        <w:rPr>
          <w:rFonts w:ascii="Arial Narrow" w:hAnsi="Arial Narrow"/>
          <w:b/>
          <w:sz w:val="22"/>
          <w:szCs w:val="22"/>
        </w:rPr>
        <w:t>cinq(05)jours</w:t>
      </w:r>
      <w:r w:rsidRPr="00357732">
        <w:rPr>
          <w:rFonts w:ascii="Arial Narrow" w:hAnsi="Arial Narrow"/>
          <w:sz w:val="22"/>
          <w:szCs w:val="22"/>
        </w:rPr>
        <w:t>pourréagir. Lacopiedelaréactionesttransmiseàl’organisme  chargé  de  la  régulation  des  marchés publics.</w:t>
      </w:r>
    </w:p>
    <w:p w:rsidR="00357732" w:rsidRPr="00357732" w:rsidRDefault="00357732" w:rsidP="00357732">
      <w:pPr>
        <w:widowControl w:val="0"/>
        <w:autoSpaceDE w:val="0"/>
        <w:autoSpaceDN w:val="0"/>
        <w:adjustRightInd w:val="0"/>
        <w:spacing w:line="220" w:lineRule="exact"/>
        <w:ind w:right="-34"/>
        <w:jc w:val="both"/>
        <w:rPr>
          <w:rFonts w:ascii="Arial Narrow" w:hAnsi="Arial Narrow"/>
          <w:sz w:val="22"/>
          <w:szCs w:val="22"/>
        </w:rPr>
      </w:pPr>
    </w:p>
    <w:p w:rsidR="00357732" w:rsidRPr="00357732" w:rsidRDefault="00357732" w:rsidP="00357732">
      <w:pPr>
        <w:widowControl w:val="0"/>
        <w:autoSpaceDE w:val="0"/>
        <w:autoSpaceDN w:val="0"/>
        <w:adjustRightInd w:val="0"/>
        <w:spacing w:before="61" w:line="250" w:lineRule="auto"/>
        <w:ind w:left="1354" w:right="-149" w:hanging="1247"/>
        <w:jc w:val="both"/>
        <w:rPr>
          <w:rFonts w:ascii="Arial Narrow" w:hAnsi="Arial Narrow"/>
          <w:sz w:val="22"/>
          <w:szCs w:val="22"/>
        </w:rPr>
      </w:pPr>
      <w:r w:rsidRPr="00357732">
        <w:rPr>
          <w:rFonts w:ascii="Arial Narrow" w:hAnsi="Arial Narrow"/>
          <w:b/>
          <w:bCs/>
          <w:sz w:val="22"/>
          <w:szCs w:val="22"/>
        </w:rPr>
        <w:t xml:space="preserve">Article10: </w:t>
      </w:r>
      <w:r w:rsidRPr="00357732">
        <w:rPr>
          <w:rFonts w:ascii="Arial Narrow" w:hAnsi="Arial Narrow"/>
          <w:b/>
          <w:bCs/>
          <w:spacing w:val="5"/>
          <w:sz w:val="22"/>
          <w:szCs w:val="22"/>
        </w:rPr>
        <w:t>Modificatio</w:t>
      </w:r>
      <w:r w:rsidRPr="00357732">
        <w:rPr>
          <w:rFonts w:ascii="Arial Narrow" w:hAnsi="Arial Narrow"/>
          <w:b/>
          <w:bCs/>
          <w:sz w:val="22"/>
          <w:szCs w:val="22"/>
        </w:rPr>
        <w:t xml:space="preserve">n  </w:t>
      </w:r>
      <w:r w:rsidRPr="00357732">
        <w:rPr>
          <w:rFonts w:ascii="Arial Narrow" w:hAnsi="Arial Narrow"/>
          <w:b/>
          <w:bCs/>
          <w:spacing w:val="5"/>
          <w:sz w:val="22"/>
          <w:szCs w:val="22"/>
        </w:rPr>
        <w:t>d</w:t>
      </w:r>
      <w:r w:rsidRPr="00357732">
        <w:rPr>
          <w:rFonts w:ascii="Arial Narrow" w:hAnsi="Arial Narrow"/>
          <w:b/>
          <w:bCs/>
          <w:sz w:val="22"/>
          <w:szCs w:val="22"/>
        </w:rPr>
        <w:t xml:space="preserve">u  </w:t>
      </w:r>
      <w:r w:rsidRPr="00357732">
        <w:rPr>
          <w:rFonts w:ascii="Arial Narrow" w:hAnsi="Arial Narrow"/>
          <w:b/>
          <w:bCs/>
          <w:spacing w:val="5"/>
          <w:sz w:val="22"/>
          <w:szCs w:val="22"/>
        </w:rPr>
        <w:t>Dossie</w:t>
      </w:r>
      <w:r w:rsidRPr="00357732">
        <w:rPr>
          <w:rFonts w:ascii="Arial Narrow" w:hAnsi="Arial Narrow"/>
          <w:b/>
          <w:bCs/>
          <w:sz w:val="22"/>
          <w:szCs w:val="22"/>
        </w:rPr>
        <w:t xml:space="preserve">r  </w:t>
      </w:r>
      <w:r w:rsidRPr="00357732">
        <w:rPr>
          <w:rFonts w:ascii="Arial Narrow" w:hAnsi="Arial Narrow"/>
          <w:b/>
          <w:bCs/>
          <w:spacing w:val="5"/>
          <w:sz w:val="22"/>
          <w:szCs w:val="22"/>
        </w:rPr>
        <w:t xml:space="preserve">d’Appel </w:t>
      </w:r>
      <w:r w:rsidRPr="00357732">
        <w:rPr>
          <w:rFonts w:ascii="Arial Narrow" w:hAnsi="Arial Narrow"/>
          <w:b/>
          <w:bCs/>
          <w:sz w:val="22"/>
          <w:szCs w:val="22"/>
        </w:rPr>
        <w:t>d’Offres</w:t>
      </w:r>
    </w:p>
    <w:p w:rsidR="00357732" w:rsidRPr="00357732" w:rsidRDefault="00357732" w:rsidP="00357732">
      <w:pPr>
        <w:widowControl w:val="0"/>
        <w:autoSpaceDE w:val="0"/>
        <w:autoSpaceDN w:val="0"/>
        <w:adjustRightInd w:val="0"/>
        <w:spacing w:line="250" w:lineRule="auto"/>
        <w:ind w:left="731" w:right="-15" w:hanging="624"/>
        <w:jc w:val="both"/>
        <w:rPr>
          <w:rFonts w:ascii="Arial Narrow" w:hAnsi="Arial Narrow"/>
          <w:sz w:val="22"/>
          <w:szCs w:val="22"/>
        </w:rPr>
      </w:pPr>
      <w:r w:rsidRPr="00357732">
        <w:rPr>
          <w:rFonts w:ascii="Arial Narrow" w:hAnsi="Arial Narrow"/>
          <w:sz w:val="22"/>
          <w:szCs w:val="22"/>
        </w:rPr>
        <w:t>10.1.  Le  Délégué Régional des Marchés Publics  de l’Extrême-Nord peut,  à  tout  moment avant la date limite de dépôt des offres et pour tout  motif,  que  ce  soit  à  son  initiative  ou  en réponse  à  une  demande  d’éclaircissements formulée  par  un  soumissionnaire,  modifier  le Dossier d’Appel d’Offres en publiant un additif.</w:t>
      </w:r>
    </w:p>
    <w:p w:rsidR="00357732" w:rsidRPr="00357732" w:rsidRDefault="00357732" w:rsidP="00357732">
      <w:pPr>
        <w:widowControl w:val="0"/>
        <w:autoSpaceDE w:val="0"/>
        <w:autoSpaceDN w:val="0"/>
        <w:adjustRightInd w:val="0"/>
        <w:spacing w:line="250" w:lineRule="auto"/>
        <w:ind w:left="731" w:right="-15" w:hanging="624"/>
        <w:jc w:val="both"/>
        <w:rPr>
          <w:rFonts w:ascii="Arial Narrow" w:hAnsi="Arial Narrow"/>
          <w:sz w:val="22"/>
          <w:szCs w:val="22"/>
        </w:rPr>
      </w:pPr>
      <w:r w:rsidRPr="00357732">
        <w:rPr>
          <w:rFonts w:ascii="Arial Narrow" w:hAnsi="Arial Narrow"/>
          <w:sz w:val="22"/>
          <w:szCs w:val="22"/>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w:t>
      </w:r>
      <w:r w:rsidRPr="00357732">
        <w:rPr>
          <w:rFonts w:ascii="Arial Narrow" w:hAnsi="Arial Narrow"/>
          <w:spacing w:val="5"/>
          <w:sz w:val="22"/>
          <w:szCs w:val="22"/>
        </w:rPr>
        <w:t>à l’Autorité Contractante</w:t>
      </w:r>
      <w:r w:rsidRPr="00357732">
        <w:rPr>
          <w:rFonts w:ascii="Arial Narrow" w:hAnsi="Arial Narrow"/>
          <w:sz w:val="22"/>
          <w:szCs w:val="22"/>
        </w:rPr>
        <w:t xml:space="preserve"> par écrit.</w:t>
      </w:r>
    </w:p>
    <w:p w:rsidR="00357732" w:rsidRPr="00357732" w:rsidRDefault="00357732" w:rsidP="00357732">
      <w:pPr>
        <w:widowControl w:val="0"/>
        <w:tabs>
          <w:tab w:val="left" w:pos="1260"/>
          <w:tab w:val="left" w:pos="1760"/>
          <w:tab w:val="left" w:pos="2700"/>
          <w:tab w:val="left" w:pos="3320"/>
        </w:tabs>
        <w:autoSpaceDE w:val="0"/>
        <w:autoSpaceDN w:val="0"/>
        <w:adjustRightInd w:val="0"/>
        <w:spacing w:line="250" w:lineRule="auto"/>
        <w:ind w:left="624" w:right="97" w:hanging="624"/>
        <w:jc w:val="both"/>
        <w:rPr>
          <w:rFonts w:ascii="Arial Narrow" w:hAnsi="Arial Narrow"/>
          <w:sz w:val="22"/>
          <w:szCs w:val="22"/>
        </w:rPr>
      </w:pPr>
      <w:r w:rsidRPr="00357732">
        <w:rPr>
          <w:rFonts w:ascii="Arial Narrow" w:hAnsi="Arial Narrow"/>
          <w:sz w:val="22"/>
          <w:szCs w:val="22"/>
        </w:rPr>
        <w:t>10.3.  Afin de</w:t>
      </w:r>
      <w:r w:rsidRPr="00357732">
        <w:rPr>
          <w:rFonts w:ascii="Arial Narrow" w:hAnsi="Arial Narrow"/>
          <w:sz w:val="22"/>
          <w:szCs w:val="22"/>
        </w:rPr>
        <w:tab/>
        <w:t xml:space="preserve">donner aux soumissionnaires suffisamment de temps pour tenir compte de l’additif dans la préparation de leurs offres, </w:t>
      </w:r>
      <w:r w:rsidRPr="00357732">
        <w:rPr>
          <w:rFonts w:ascii="Arial Narrow" w:hAnsi="Arial Narrow"/>
          <w:spacing w:val="5"/>
          <w:sz w:val="22"/>
          <w:szCs w:val="22"/>
        </w:rPr>
        <w:t>l’Autorité Contractante</w:t>
      </w:r>
      <w:r w:rsidRPr="00357732">
        <w:rPr>
          <w:rFonts w:ascii="Arial Narrow" w:hAnsi="Arial Narrow"/>
          <w:sz w:val="22"/>
          <w:szCs w:val="22"/>
        </w:rPr>
        <w:t xml:space="preserve"> pourra reporter, autant que nécessaire, la date limite de dépôt des offres, conformément aux dispositions de l’Article 22 du RGAO.</w:t>
      </w:r>
    </w:p>
    <w:p w:rsidR="00357732" w:rsidRPr="00357732" w:rsidRDefault="00357732" w:rsidP="00357732">
      <w:pPr>
        <w:widowControl w:val="0"/>
        <w:autoSpaceDE w:val="0"/>
        <w:autoSpaceDN w:val="0"/>
        <w:adjustRightInd w:val="0"/>
        <w:spacing w:before="44"/>
        <w:ind w:left="467" w:right="3609"/>
        <w:jc w:val="both"/>
        <w:rPr>
          <w:rFonts w:ascii="Arial Narrow" w:hAnsi="Arial Narrow"/>
          <w:b/>
          <w:bCs/>
          <w:sz w:val="6"/>
          <w:szCs w:val="22"/>
        </w:rPr>
      </w:pPr>
    </w:p>
    <w:p w:rsidR="00357732" w:rsidRPr="00357732" w:rsidRDefault="00357732" w:rsidP="00357732">
      <w:pPr>
        <w:widowControl w:val="0"/>
        <w:numPr>
          <w:ilvl w:val="0"/>
          <w:numId w:val="121"/>
        </w:numPr>
        <w:autoSpaceDE w:val="0"/>
        <w:autoSpaceDN w:val="0"/>
        <w:adjustRightInd w:val="0"/>
        <w:spacing w:before="44"/>
        <w:ind w:right="3609"/>
        <w:jc w:val="both"/>
        <w:rPr>
          <w:rFonts w:ascii="Arial Narrow" w:hAnsi="Arial Narrow"/>
          <w:b/>
          <w:bCs/>
          <w:sz w:val="22"/>
          <w:szCs w:val="22"/>
        </w:rPr>
      </w:pPr>
      <w:r w:rsidRPr="00357732">
        <w:rPr>
          <w:rFonts w:ascii="Arial Narrow" w:hAnsi="Arial Narrow"/>
          <w:b/>
          <w:bCs/>
          <w:sz w:val="22"/>
          <w:szCs w:val="22"/>
        </w:rPr>
        <w:t>Préparationdesoffres</w:t>
      </w:r>
    </w:p>
    <w:p w:rsidR="00357732" w:rsidRPr="00357732" w:rsidRDefault="00357732" w:rsidP="00357732">
      <w:pPr>
        <w:widowControl w:val="0"/>
        <w:autoSpaceDE w:val="0"/>
        <w:autoSpaceDN w:val="0"/>
        <w:adjustRightInd w:val="0"/>
        <w:spacing w:before="44"/>
        <w:ind w:right="3609"/>
        <w:jc w:val="both"/>
        <w:rPr>
          <w:rFonts w:ascii="Arial Narrow" w:hAnsi="Arial Narrow"/>
          <w:b/>
          <w:bCs/>
          <w:sz w:val="4"/>
          <w:szCs w:val="22"/>
        </w:rPr>
      </w:pPr>
    </w:p>
    <w:p w:rsidR="00357732" w:rsidRPr="00357732" w:rsidRDefault="00357732" w:rsidP="00357732">
      <w:pPr>
        <w:widowControl w:val="0"/>
        <w:autoSpaceDE w:val="0"/>
        <w:autoSpaceDN w:val="0"/>
        <w:adjustRightInd w:val="0"/>
        <w:spacing w:line="220" w:lineRule="exact"/>
        <w:ind w:left="114" w:right="-20"/>
        <w:jc w:val="both"/>
        <w:rPr>
          <w:rFonts w:ascii="Arial Narrow" w:hAnsi="Arial Narrow"/>
          <w:sz w:val="22"/>
          <w:szCs w:val="22"/>
        </w:rPr>
      </w:pPr>
      <w:r w:rsidRPr="00357732">
        <w:rPr>
          <w:rFonts w:ascii="Arial Narrow" w:hAnsi="Arial Narrow"/>
          <w:b/>
          <w:bCs/>
          <w:sz w:val="22"/>
          <w:szCs w:val="22"/>
        </w:rPr>
        <w:t>Article11:Fraisdesoumission</w:t>
      </w:r>
    </w:p>
    <w:p w:rsidR="00357732" w:rsidRPr="00357732" w:rsidRDefault="00357732" w:rsidP="00357732">
      <w:pPr>
        <w:widowControl w:val="0"/>
        <w:autoSpaceDE w:val="0"/>
        <w:autoSpaceDN w:val="0"/>
        <w:adjustRightInd w:val="0"/>
        <w:spacing w:line="250" w:lineRule="auto"/>
        <w:ind w:left="114" w:right="-16"/>
        <w:jc w:val="both"/>
        <w:rPr>
          <w:rFonts w:ascii="Arial Narrow" w:hAnsi="Arial Narrow"/>
          <w:sz w:val="22"/>
          <w:szCs w:val="22"/>
        </w:rPr>
      </w:pPr>
      <w:r w:rsidRPr="00357732">
        <w:rPr>
          <w:rFonts w:ascii="Arial Narrow" w:hAnsi="Arial Narrow"/>
          <w:sz w:val="22"/>
          <w:szCs w:val="22"/>
        </w:rPr>
        <w:t xml:space="preserve">Lecandidatsupporteratouslesfraisafférentsàla préparation et à la présentation de son offre, et </w:t>
      </w:r>
      <w:r w:rsidRPr="00357732">
        <w:rPr>
          <w:rFonts w:ascii="Arial Narrow" w:hAnsi="Arial Narrow"/>
          <w:spacing w:val="5"/>
          <w:sz w:val="22"/>
          <w:szCs w:val="22"/>
        </w:rPr>
        <w:t xml:space="preserve"> l’Autorité Contractante</w:t>
      </w:r>
      <w:r w:rsidRPr="00357732">
        <w:rPr>
          <w:rFonts w:ascii="Arial Narrow" w:hAnsi="Arial Narrow"/>
          <w:sz w:val="22"/>
          <w:szCs w:val="22"/>
        </w:rPr>
        <w:t xml:space="preserve"> n’est en aucun cas responsable decesfrais,nitenudelesrégler,quelquesoitle déroulement ou l’issue de la procédure d’appel d’offres.</w:t>
      </w:r>
    </w:p>
    <w:p w:rsidR="00357732" w:rsidRPr="00357732" w:rsidRDefault="00357732" w:rsidP="00357732">
      <w:pPr>
        <w:widowControl w:val="0"/>
        <w:autoSpaceDE w:val="0"/>
        <w:autoSpaceDN w:val="0"/>
        <w:adjustRightInd w:val="0"/>
        <w:spacing w:line="250" w:lineRule="auto"/>
        <w:ind w:left="114" w:right="-16"/>
        <w:jc w:val="both"/>
        <w:rPr>
          <w:rFonts w:ascii="Arial Narrow" w:hAnsi="Arial Narrow"/>
          <w:sz w:val="22"/>
          <w:szCs w:val="22"/>
        </w:rPr>
      </w:pP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b/>
          <w:bCs/>
          <w:sz w:val="22"/>
          <w:szCs w:val="22"/>
        </w:rPr>
        <w:t>Article12:Languedel’offre</w:t>
      </w:r>
    </w:p>
    <w:p w:rsidR="00357732" w:rsidRPr="00357732" w:rsidRDefault="00357732" w:rsidP="00357732">
      <w:pPr>
        <w:widowControl w:val="0"/>
        <w:autoSpaceDE w:val="0"/>
        <w:autoSpaceDN w:val="0"/>
        <w:adjustRightInd w:val="0"/>
        <w:spacing w:line="250" w:lineRule="auto"/>
        <w:ind w:left="114" w:right="-18"/>
        <w:jc w:val="both"/>
        <w:rPr>
          <w:rFonts w:ascii="Arial Narrow" w:hAnsi="Arial Narrow"/>
          <w:sz w:val="22"/>
          <w:szCs w:val="22"/>
        </w:rPr>
      </w:pPr>
      <w:r w:rsidRPr="00357732">
        <w:rPr>
          <w:rFonts w:ascii="Arial Narrow" w:hAnsi="Arial Narrow"/>
          <w:spacing w:val="3"/>
          <w:sz w:val="22"/>
          <w:szCs w:val="22"/>
        </w:rPr>
        <w:t>L’offr</w:t>
      </w:r>
      <w:r w:rsidRPr="00357732">
        <w:rPr>
          <w:rFonts w:ascii="Arial Narrow" w:hAnsi="Arial Narrow"/>
          <w:sz w:val="22"/>
          <w:szCs w:val="22"/>
        </w:rPr>
        <w:t>e</w:t>
      </w:r>
      <w:r w:rsidRPr="00357732">
        <w:rPr>
          <w:rFonts w:ascii="Arial Narrow" w:hAnsi="Arial Narrow"/>
          <w:spacing w:val="3"/>
          <w:sz w:val="22"/>
          <w:szCs w:val="22"/>
        </w:rPr>
        <w:t>ainsiqu</w:t>
      </w:r>
      <w:r w:rsidRPr="00357732">
        <w:rPr>
          <w:rFonts w:ascii="Arial Narrow" w:hAnsi="Arial Narrow"/>
          <w:sz w:val="22"/>
          <w:szCs w:val="22"/>
        </w:rPr>
        <w:t xml:space="preserve">e </w:t>
      </w:r>
      <w:r w:rsidRPr="00357732">
        <w:rPr>
          <w:rFonts w:ascii="Arial Narrow" w:hAnsi="Arial Narrow"/>
          <w:spacing w:val="3"/>
          <w:sz w:val="22"/>
          <w:szCs w:val="22"/>
        </w:rPr>
        <w:t>tout</w:t>
      </w:r>
      <w:r w:rsidRPr="00357732">
        <w:rPr>
          <w:rFonts w:ascii="Arial Narrow" w:hAnsi="Arial Narrow"/>
          <w:sz w:val="22"/>
          <w:szCs w:val="22"/>
        </w:rPr>
        <w:t xml:space="preserve">e </w:t>
      </w:r>
      <w:r w:rsidRPr="00357732">
        <w:rPr>
          <w:rFonts w:ascii="Arial Narrow" w:hAnsi="Arial Narrow"/>
          <w:spacing w:val="3"/>
          <w:sz w:val="22"/>
          <w:szCs w:val="22"/>
        </w:rPr>
        <w:t>correspondanc</w:t>
      </w:r>
      <w:r w:rsidRPr="00357732">
        <w:rPr>
          <w:rFonts w:ascii="Arial Narrow" w:hAnsi="Arial Narrow"/>
          <w:sz w:val="22"/>
          <w:szCs w:val="22"/>
        </w:rPr>
        <w:t xml:space="preserve">e  </w:t>
      </w:r>
      <w:r w:rsidRPr="00357732">
        <w:rPr>
          <w:rFonts w:ascii="Arial Narrow" w:hAnsi="Arial Narrow"/>
          <w:spacing w:val="3"/>
          <w:sz w:val="22"/>
          <w:szCs w:val="22"/>
        </w:rPr>
        <w:t>e</w:t>
      </w:r>
      <w:r w:rsidRPr="00357732">
        <w:rPr>
          <w:rFonts w:ascii="Arial Narrow" w:hAnsi="Arial Narrow"/>
          <w:sz w:val="22"/>
          <w:szCs w:val="22"/>
        </w:rPr>
        <w:t xml:space="preserve">t  </w:t>
      </w:r>
      <w:r w:rsidRPr="00357732">
        <w:rPr>
          <w:rFonts w:ascii="Arial Narrow" w:hAnsi="Arial Narrow"/>
          <w:spacing w:val="3"/>
          <w:sz w:val="22"/>
          <w:szCs w:val="22"/>
        </w:rPr>
        <w:t xml:space="preserve">tout </w:t>
      </w:r>
      <w:r w:rsidRPr="00357732">
        <w:rPr>
          <w:rFonts w:ascii="Arial Narrow" w:hAnsi="Arial Narrow"/>
          <w:sz w:val="22"/>
          <w:szCs w:val="22"/>
        </w:rPr>
        <w:t>document, échangé entre le Soumissionnaire et le Délégué Régional des Marchés Publics de l’Extrême-Nord serontrédigésenfrançaisouen anglais. Les documentscomplémentairesetles imprimés fournis par le soumissionnaire peuvent êtrerédigés dansune autre langue à condition d’êtreaccompagnésd’une traduction précise en français ou en anglais ; auquel cas et aux fins d’interprétationdel’offre,latraductionferafoi.</w:t>
      </w:r>
    </w:p>
    <w:p w:rsidR="00357732" w:rsidRPr="00357732" w:rsidRDefault="00357732" w:rsidP="00357732">
      <w:pPr>
        <w:widowControl w:val="0"/>
        <w:autoSpaceDE w:val="0"/>
        <w:autoSpaceDN w:val="0"/>
        <w:adjustRightInd w:val="0"/>
        <w:spacing w:line="250" w:lineRule="auto"/>
        <w:ind w:left="114" w:right="-18"/>
        <w:jc w:val="both"/>
        <w:rPr>
          <w:rFonts w:ascii="Arial Narrow" w:hAnsi="Arial Narrow"/>
          <w:sz w:val="22"/>
          <w:szCs w:val="22"/>
        </w:rPr>
      </w:pP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b/>
          <w:bCs/>
          <w:sz w:val="22"/>
          <w:szCs w:val="22"/>
        </w:rPr>
        <w:t>Article13:Documentsconstituantl’offre</w:t>
      </w:r>
    </w:p>
    <w:p w:rsidR="00357732" w:rsidRPr="00357732" w:rsidRDefault="00357732" w:rsidP="00357732">
      <w:pPr>
        <w:widowControl w:val="0"/>
        <w:autoSpaceDE w:val="0"/>
        <w:autoSpaceDN w:val="0"/>
        <w:adjustRightInd w:val="0"/>
        <w:spacing w:line="250" w:lineRule="auto"/>
        <w:ind w:left="681" w:right="-20" w:hanging="567"/>
        <w:jc w:val="both"/>
        <w:rPr>
          <w:rFonts w:ascii="Arial Narrow" w:hAnsi="Arial Narrow"/>
          <w:sz w:val="22"/>
          <w:szCs w:val="22"/>
        </w:rPr>
      </w:pPr>
      <w:r w:rsidRPr="00357732">
        <w:rPr>
          <w:rFonts w:ascii="Arial Narrow" w:hAnsi="Arial Narrow"/>
          <w:sz w:val="22"/>
          <w:szCs w:val="22"/>
        </w:rPr>
        <w:t>13.1.</w:t>
      </w:r>
      <w:r w:rsidRPr="00357732">
        <w:rPr>
          <w:rFonts w:ascii="Arial Narrow" w:hAnsi="Arial Narrow"/>
          <w:spacing w:val="5"/>
          <w:sz w:val="22"/>
          <w:szCs w:val="22"/>
        </w:rPr>
        <w:t>L’offr</w:t>
      </w:r>
      <w:r w:rsidRPr="00357732">
        <w:rPr>
          <w:rFonts w:ascii="Arial Narrow" w:hAnsi="Arial Narrow"/>
          <w:sz w:val="22"/>
          <w:szCs w:val="22"/>
        </w:rPr>
        <w:t xml:space="preserve">e  </w:t>
      </w:r>
      <w:r w:rsidRPr="00357732">
        <w:rPr>
          <w:rFonts w:ascii="Arial Narrow" w:hAnsi="Arial Narrow"/>
          <w:spacing w:val="5"/>
          <w:sz w:val="22"/>
          <w:szCs w:val="22"/>
        </w:rPr>
        <w:t>présenté</w:t>
      </w:r>
      <w:r w:rsidRPr="00357732">
        <w:rPr>
          <w:rFonts w:ascii="Arial Narrow" w:hAnsi="Arial Narrow"/>
          <w:sz w:val="22"/>
          <w:szCs w:val="22"/>
        </w:rPr>
        <w:t xml:space="preserve">e  </w:t>
      </w:r>
      <w:r w:rsidRPr="00357732">
        <w:rPr>
          <w:rFonts w:ascii="Arial Narrow" w:hAnsi="Arial Narrow"/>
          <w:spacing w:val="5"/>
          <w:sz w:val="22"/>
          <w:szCs w:val="22"/>
        </w:rPr>
        <w:t>pa</w:t>
      </w:r>
      <w:r w:rsidRPr="00357732">
        <w:rPr>
          <w:rFonts w:ascii="Arial Narrow" w:hAnsi="Arial Narrow"/>
          <w:sz w:val="22"/>
          <w:szCs w:val="22"/>
        </w:rPr>
        <w:t xml:space="preserve">r  </w:t>
      </w:r>
      <w:r w:rsidRPr="00357732">
        <w:rPr>
          <w:rFonts w:ascii="Arial Narrow" w:hAnsi="Arial Narrow"/>
          <w:spacing w:val="5"/>
          <w:sz w:val="22"/>
          <w:szCs w:val="22"/>
        </w:rPr>
        <w:t>l</w:t>
      </w:r>
      <w:r w:rsidRPr="00357732">
        <w:rPr>
          <w:rFonts w:ascii="Arial Narrow" w:hAnsi="Arial Narrow"/>
          <w:sz w:val="22"/>
          <w:szCs w:val="22"/>
        </w:rPr>
        <w:t xml:space="preserve">e  </w:t>
      </w:r>
      <w:r w:rsidRPr="00357732">
        <w:rPr>
          <w:rFonts w:ascii="Arial Narrow" w:hAnsi="Arial Narrow"/>
          <w:spacing w:val="5"/>
          <w:sz w:val="22"/>
          <w:szCs w:val="22"/>
        </w:rPr>
        <w:t>soumissionnaire comprendr</w:t>
      </w:r>
      <w:r w:rsidRPr="00357732">
        <w:rPr>
          <w:rFonts w:ascii="Arial Narrow" w:hAnsi="Arial Narrow"/>
          <w:sz w:val="22"/>
          <w:szCs w:val="22"/>
        </w:rPr>
        <w:t xml:space="preserve">a  </w:t>
      </w:r>
      <w:r w:rsidRPr="00357732">
        <w:rPr>
          <w:rFonts w:ascii="Arial Narrow" w:hAnsi="Arial Narrow"/>
          <w:spacing w:val="5"/>
          <w:sz w:val="22"/>
          <w:szCs w:val="22"/>
        </w:rPr>
        <w:t>le</w:t>
      </w:r>
      <w:r w:rsidRPr="00357732">
        <w:rPr>
          <w:rFonts w:ascii="Arial Narrow" w:hAnsi="Arial Narrow"/>
          <w:sz w:val="22"/>
          <w:szCs w:val="22"/>
        </w:rPr>
        <w:t xml:space="preserve">s  </w:t>
      </w:r>
      <w:r w:rsidRPr="00357732">
        <w:rPr>
          <w:rFonts w:ascii="Arial Narrow" w:hAnsi="Arial Narrow"/>
          <w:spacing w:val="5"/>
          <w:sz w:val="22"/>
          <w:szCs w:val="22"/>
        </w:rPr>
        <w:t>document</w:t>
      </w:r>
      <w:r w:rsidRPr="00357732">
        <w:rPr>
          <w:rFonts w:ascii="Arial Narrow" w:hAnsi="Arial Narrow"/>
          <w:sz w:val="22"/>
          <w:szCs w:val="22"/>
        </w:rPr>
        <w:t xml:space="preserve">s  </w:t>
      </w:r>
      <w:r w:rsidRPr="00357732">
        <w:rPr>
          <w:rFonts w:ascii="Arial Narrow" w:hAnsi="Arial Narrow"/>
          <w:spacing w:val="5"/>
          <w:sz w:val="22"/>
          <w:szCs w:val="22"/>
        </w:rPr>
        <w:t>détaillé</w:t>
      </w:r>
      <w:r w:rsidRPr="00357732">
        <w:rPr>
          <w:rFonts w:ascii="Arial Narrow" w:hAnsi="Arial Narrow"/>
          <w:sz w:val="22"/>
          <w:szCs w:val="22"/>
        </w:rPr>
        <w:t xml:space="preserve">s  </w:t>
      </w:r>
      <w:r w:rsidRPr="00357732">
        <w:rPr>
          <w:rFonts w:ascii="Arial Narrow" w:hAnsi="Arial Narrow"/>
          <w:spacing w:val="5"/>
          <w:sz w:val="22"/>
          <w:szCs w:val="22"/>
        </w:rPr>
        <w:t xml:space="preserve">au </w:t>
      </w:r>
      <w:r w:rsidRPr="00357732">
        <w:rPr>
          <w:rFonts w:ascii="Arial Narrow" w:hAnsi="Arial Narrow"/>
          <w:sz w:val="22"/>
          <w:szCs w:val="22"/>
        </w:rPr>
        <w:t>RPAO, dûment remplis et regroupés en trois volumes:</w:t>
      </w:r>
    </w:p>
    <w:p w:rsidR="00357732" w:rsidRPr="00357732" w:rsidRDefault="00357732" w:rsidP="00357732">
      <w:pPr>
        <w:widowControl w:val="0"/>
        <w:autoSpaceDE w:val="0"/>
        <w:autoSpaceDN w:val="0"/>
        <w:adjustRightInd w:val="0"/>
        <w:ind w:left="114" w:right="-20"/>
        <w:jc w:val="both"/>
        <w:rPr>
          <w:rFonts w:ascii="Arial Narrow" w:hAnsi="Arial Narrow"/>
          <w:b/>
          <w:sz w:val="22"/>
          <w:szCs w:val="22"/>
        </w:rPr>
      </w:pPr>
      <w:r w:rsidRPr="00357732">
        <w:rPr>
          <w:rFonts w:ascii="Arial Narrow" w:hAnsi="Arial Narrow"/>
          <w:b/>
          <w:i/>
          <w:iCs/>
          <w:sz w:val="22"/>
          <w:szCs w:val="22"/>
        </w:rPr>
        <w:t>a.Volume1:Dossieradministratif</w:t>
      </w:r>
    </w:p>
    <w:p w:rsidR="00357732" w:rsidRPr="00357732" w:rsidRDefault="00357732" w:rsidP="00357732">
      <w:pPr>
        <w:widowControl w:val="0"/>
        <w:autoSpaceDE w:val="0"/>
        <w:autoSpaceDN w:val="0"/>
        <w:adjustRightInd w:val="0"/>
        <w:spacing w:before="11"/>
        <w:ind w:left="114" w:right="-20"/>
        <w:jc w:val="both"/>
        <w:rPr>
          <w:rFonts w:ascii="Arial Narrow" w:hAnsi="Arial Narrow"/>
          <w:sz w:val="22"/>
          <w:szCs w:val="22"/>
        </w:rPr>
      </w:pPr>
      <w:r w:rsidRPr="00357732">
        <w:rPr>
          <w:rFonts w:ascii="Arial Narrow" w:hAnsi="Arial Narrow"/>
          <w:sz w:val="22"/>
          <w:szCs w:val="22"/>
        </w:rPr>
        <w:t>Ilcomprend:</w:t>
      </w:r>
    </w:p>
    <w:p w:rsidR="00357732" w:rsidRPr="00357732" w:rsidRDefault="00357732" w:rsidP="00357732">
      <w:pPr>
        <w:widowControl w:val="0"/>
        <w:autoSpaceDE w:val="0"/>
        <w:autoSpaceDN w:val="0"/>
        <w:adjustRightInd w:val="0"/>
        <w:ind w:left="114" w:right="-144"/>
        <w:jc w:val="both"/>
        <w:rPr>
          <w:rFonts w:ascii="Arial Narrow" w:hAnsi="Arial Narrow"/>
          <w:sz w:val="22"/>
          <w:szCs w:val="22"/>
        </w:rPr>
      </w:pPr>
      <w:r w:rsidRPr="00357732">
        <w:rPr>
          <w:rFonts w:ascii="Arial Narrow" w:hAnsi="Arial Narrow"/>
          <w:sz w:val="22"/>
          <w:szCs w:val="22"/>
        </w:rPr>
        <w:t>i. Tous les documents attestant que le soumissionnaire :</w:t>
      </w:r>
    </w:p>
    <w:p w:rsidR="00357732" w:rsidRPr="00357732" w:rsidRDefault="00357732" w:rsidP="00357732">
      <w:pPr>
        <w:widowControl w:val="0"/>
        <w:autoSpaceDE w:val="0"/>
        <w:autoSpaceDN w:val="0"/>
        <w:adjustRightInd w:val="0"/>
        <w:spacing w:line="250" w:lineRule="auto"/>
        <w:ind w:left="341" w:right="-144" w:hanging="227"/>
        <w:jc w:val="both"/>
        <w:rPr>
          <w:rFonts w:ascii="Arial Narrow" w:hAnsi="Arial Narrow"/>
          <w:sz w:val="22"/>
          <w:szCs w:val="22"/>
        </w:rPr>
      </w:pPr>
      <w:r w:rsidRPr="00357732">
        <w:rPr>
          <w:rFonts w:ascii="Arial Narrow" w:hAnsi="Arial Narrow"/>
          <w:sz w:val="22"/>
          <w:szCs w:val="22"/>
        </w:rPr>
        <w:t>-  Asouscritlesdéclarationsprévuesparlesloiset règlementsenvigueur;</w:t>
      </w:r>
    </w:p>
    <w:p w:rsidR="00357732" w:rsidRPr="00357732" w:rsidRDefault="00357732" w:rsidP="00357732">
      <w:pPr>
        <w:widowControl w:val="0"/>
        <w:autoSpaceDE w:val="0"/>
        <w:autoSpaceDN w:val="0"/>
        <w:adjustRightInd w:val="0"/>
        <w:spacing w:line="250" w:lineRule="auto"/>
        <w:ind w:left="341" w:right="-16" w:hanging="227"/>
        <w:jc w:val="both"/>
        <w:rPr>
          <w:rFonts w:ascii="Arial Narrow" w:hAnsi="Arial Narrow"/>
          <w:sz w:val="22"/>
          <w:szCs w:val="22"/>
        </w:rPr>
      </w:pPr>
      <w:r w:rsidRPr="00357732">
        <w:rPr>
          <w:rFonts w:ascii="Arial Narrow" w:hAnsi="Arial Narrow"/>
          <w:sz w:val="22"/>
          <w:szCs w:val="22"/>
        </w:rPr>
        <w:t>- Aacquittélesdroits,taxes,impôts,cotisations, contributions, redevances ou prélèvements de quelquenaturequecesoit;</w:t>
      </w:r>
    </w:p>
    <w:p w:rsidR="00357732" w:rsidRPr="00357732" w:rsidRDefault="00357732" w:rsidP="00357732">
      <w:pPr>
        <w:widowControl w:val="0"/>
        <w:autoSpaceDE w:val="0"/>
        <w:autoSpaceDN w:val="0"/>
        <w:adjustRightInd w:val="0"/>
        <w:spacing w:line="250" w:lineRule="auto"/>
        <w:ind w:left="341" w:right="-144" w:hanging="227"/>
        <w:jc w:val="both"/>
        <w:rPr>
          <w:rFonts w:ascii="Arial Narrow" w:hAnsi="Arial Narrow"/>
          <w:sz w:val="22"/>
          <w:szCs w:val="22"/>
        </w:rPr>
      </w:pPr>
      <w:r w:rsidRPr="00357732">
        <w:rPr>
          <w:rFonts w:ascii="Arial Narrow" w:hAnsi="Arial Narrow"/>
          <w:sz w:val="22"/>
          <w:szCs w:val="22"/>
        </w:rPr>
        <w:t>-  N’est pas en état de liquidation judiciaire ou en faillite;</w:t>
      </w:r>
    </w:p>
    <w:p w:rsidR="00357732" w:rsidRPr="00357732" w:rsidRDefault="00357732" w:rsidP="00357732">
      <w:pPr>
        <w:widowControl w:val="0"/>
        <w:autoSpaceDE w:val="0"/>
        <w:autoSpaceDN w:val="0"/>
        <w:adjustRightInd w:val="0"/>
        <w:spacing w:line="250" w:lineRule="auto"/>
        <w:ind w:left="341" w:right="-157" w:hanging="227"/>
        <w:jc w:val="both"/>
        <w:rPr>
          <w:rFonts w:ascii="Arial Narrow" w:hAnsi="Arial Narrow"/>
          <w:sz w:val="22"/>
          <w:szCs w:val="22"/>
        </w:rPr>
      </w:pPr>
      <w:r w:rsidRPr="00357732">
        <w:rPr>
          <w:rFonts w:ascii="Arial Narrow" w:hAnsi="Arial Narrow"/>
          <w:sz w:val="22"/>
          <w:szCs w:val="22"/>
        </w:rPr>
        <w:t>-  N’est pas frappé de l’une des interdictions ou déchéancesprévuesparlalégislationenvigueur.</w:t>
      </w:r>
    </w:p>
    <w:p w:rsidR="00357732" w:rsidRPr="00357732" w:rsidRDefault="00357732" w:rsidP="00357732">
      <w:pPr>
        <w:widowControl w:val="0"/>
        <w:tabs>
          <w:tab w:val="left" w:pos="3840"/>
        </w:tabs>
        <w:autoSpaceDE w:val="0"/>
        <w:autoSpaceDN w:val="0"/>
        <w:adjustRightInd w:val="0"/>
        <w:spacing w:line="250" w:lineRule="auto"/>
        <w:ind w:left="398" w:right="-144" w:hanging="283"/>
        <w:jc w:val="both"/>
        <w:rPr>
          <w:rFonts w:ascii="Arial Narrow" w:hAnsi="Arial Narrow"/>
          <w:sz w:val="22"/>
          <w:szCs w:val="22"/>
        </w:rPr>
      </w:pPr>
      <w:r w:rsidRPr="00357732">
        <w:rPr>
          <w:rFonts w:ascii="Arial Narrow" w:hAnsi="Arial Narrow"/>
          <w:sz w:val="22"/>
          <w:szCs w:val="22"/>
        </w:rPr>
        <w:t>ii. Lacautiondesoumissionétablieconformément auxdispositionsdel’article17du RGAO;</w:t>
      </w:r>
    </w:p>
    <w:p w:rsidR="00357732" w:rsidRPr="00357732" w:rsidRDefault="00357732" w:rsidP="00357732">
      <w:pPr>
        <w:widowControl w:val="0"/>
        <w:autoSpaceDE w:val="0"/>
        <w:autoSpaceDN w:val="0"/>
        <w:adjustRightInd w:val="0"/>
        <w:spacing w:line="250" w:lineRule="auto"/>
        <w:ind w:left="398" w:right="-15" w:hanging="283"/>
        <w:jc w:val="both"/>
        <w:rPr>
          <w:rFonts w:ascii="Arial Narrow" w:hAnsi="Arial Narrow"/>
          <w:sz w:val="22"/>
          <w:szCs w:val="22"/>
        </w:rPr>
      </w:pPr>
      <w:r w:rsidRPr="00357732">
        <w:rPr>
          <w:rFonts w:ascii="Arial Narrow" w:hAnsi="Arial Narrow"/>
          <w:sz w:val="22"/>
          <w:szCs w:val="22"/>
        </w:rPr>
        <w:t>iii.La confirmation écrite habilitant le signataire de l’offre à engager le Soumissionnaire, conformémentauxdispositionsdel’article6.1duRGAO;</w:t>
      </w:r>
    </w:p>
    <w:p w:rsidR="00357732" w:rsidRPr="00357732" w:rsidRDefault="00357732" w:rsidP="00357732">
      <w:pPr>
        <w:widowControl w:val="0"/>
        <w:autoSpaceDE w:val="0"/>
        <w:autoSpaceDN w:val="0"/>
        <w:adjustRightInd w:val="0"/>
        <w:spacing w:line="250" w:lineRule="auto"/>
        <w:ind w:left="398" w:right="-15" w:hanging="283"/>
        <w:jc w:val="both"/>
        <w:rPr>
          <w:rFonts w:ascii="Arial Narrow" w:hAnsi="Arial Narrow"/>
          <w:sz w:val="22"/>
          <w:szCs w:val="22"/>
        </w:rPr>
      </w:pPr>
    </w:p>
    <w:p w:rsidR="00357732" w:rsidRPr="00357732" w:rsidRDefault="00357732" w:rsidP="00357732">
      <w:pPr>
        <w:widowControl w:val="0"/>
        <w:autoSpaceDE w:val="0"/>
        <w:autoSpaceDN w:val="0"/>
        <w:adjustRightInd w:val="0"/>
        <w:ind w:left="114" w:right="-20"/>
        <w:jc w:val="both"/>
        <w:rPr>
          <w:rFonts w:ascii="Arial Narrow" w:hAnsi="Arial Narrow"/>
          <w:b/>
          <w:sz w:val="22"/>
          <w:szCs w:val="22"/>
        </w:rPr>
      </w:pPr>
      <w:r w:rsidRPr="00357732">
        <w:rPr>
          <w:rFonts w:ascii="Arial Narrow" w:hAnsi="Arial Narrow"/>
          <w:b/>
          <w:i/>
          <w:iCs/>
          <w:sz w:val="22"/>
          <w:szCs w:val="22"/>
        </w:rPr>
        <w:t>b.Volume2:Offretechnique</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i/>
          <w:iCs/>
          <w:sz w:val="22"/>
          <w:szCs w:val="22"/>
        </w:rPr>
        <w:lastRenderedPageBreak/>
        <w:t>b.1.Lesrenseignementssurlesqualifications</w:t>
      </w:r>
    </w:p>
    <w:p w:rsidR="00357732" w:rsidRPr="00357732" w:rsidRDefault="00357732" w:rsidP="00357732">
      <w:pPr>
        <w:widowControl w:val="0"/>
        <w:autoSpaceDE w:val="0"/>
        <w:autoSpaceDN w:val="0"/>
        <w:adjustRightInd w:val="0"/>
        <w:spacing w:before="11" w:line="250" w:lineRule="auto"/>
        <w:ind w:left="114" w:right="-16"/>
        <w:jc w:val="both"/>
        <w:rPr>
          <w:rFonts w:ascii="Arial Narrow" w:hAnsi="Arial Narrow"/>
          <w:sz w:val="22"/>
          <w:szCs w:val="22"/>
        </w:rPr>
      </w:pPr>
      <w:r w:rsidRPr="00357732">
        <w:rPr>
          <w:rFonts w:ascii="Arial Narrow" w:hAnsi="Arial Narrow"/>
          <w:sz w:val="22"/>
          <w:szCs w:val="22"/>
        </w:rPr>
        <w:t>Le RPAO précise la liste des documents à fournir parlessoumissionnairespourjustifierlescritèresde qualificationmentionnéesàl’article6.1duRPAO.</w:t>
      </w:r>
    </w:p>
    <w:p w:rsidR="00357732" w:rsidRPr="00357732" w:rsidRDefault="00357732" w:rsidP="00357732">
      <w:pPr>
        <w:widowControl w:val="0"/>
        <w:autoSpaceDE w:val="0"/>
        <w:autoSpaceDN w:val="0"/>
        <w:adjustRightInd w:val="0"/>
        <w:spacing w:line="220" w:lineRule="exact"/>
        <w:ind w:right="-20"/>
        <w:jc w:val="both"/>
        <w:rPr>
          <w:rFonts w:ascii="Arial Narrow" w:hAnsi="Arial Narrow"/>
          <w:sz w:val="22"/>
          <w:szCs w:val="22"/>
        </w:rPr>
      </w:pPr>
      <w:r w:rsidRPr="00357732">
        <w:rPr>
          <w:rFonts w:ascii="Arial Narrow" w:hAnsi="Arial Narrow"/>
          <w:i/>
          <w:iCs/>
          <w:sz w:val="22"/>
          <w:szCs w:val="22"/>
        </w:rPr>
        <w:t xml:space="preserve">  b.2.Méthodologie</w:t>
      </w:r>
    </w:p>
    <w:p w:rsidR="00357732" w:rsidRPr="00357732" w:rsidRDefault="00357732" w:rsidP="00357732">
      <w:pPr>
        <w:widowControl w:val="0"/>
        <w:tabs>
          <w:tab w:val="left" w:pos="1360"/>
          <w:tab w:val="left" w:pos="2620"/>
          <w:tab w:val="left" w:pos="3240"/>
        </w:tabs>
        <w:autoSpaceDE w:val="0"/>
        <w:autoSpaceDN w:val="0"/>
        <w:adjustRightInd w:val="0"/>
        <w:spacing w:before="11" w:line="250" w:lineRule="auto"/>
        <w:ind w:left="142" w:right="90"/>
        <w:jc w:val="both"/>
        <w:rPr>
          <w:rFonts w:ascii="Arial Narrow" w:hAnsi="Arial Narrow"/>
          <w:sz w:val="22"/>
          <w:szCs w:val="22"/>
        </w:rPr>
      </w:pPr>
      <w:r w:rsidRPr="00357732">
        <w:rPr>
          <w:rFonts w:ascii="Arial Narrow" w:hAnsi="Arial Narrow"/>
          <w:sz w:val="22"/>
          <w:szCs w:val="22"/>
        </w:rPr>
        <w:t xml:space="preserve">Le RPAO précise les éléments constitutifs de la </w:t>
      </w:r>
      <w:r w:rsidRPr="00357732">
        <w:rPr>
          <w:rFonts w:ascii="Arial Narrow" w:hAnsi="Arial Narrow"/>
          <w:spacing w:val="5"/>
          <w:sz w:val="22"/>
          <w:szCs w:val="22"/>
        </w:rPr>
        <w:t>propositio</w:t>
      </w:r>
      <w:r w:rsidRPr="00357732">
        <w:rPr>
          <w:rFonts w:ascii="Arial Narrow" w:hAnsi="Arial Narrow"/>
          <w:sz w:val="22"/>
          <w:szCs w:val="22"/>
        </w:rPr>
        <w:t>n</w:t>
      </w:r>
      <w:r w:rsidRPr="00357732">
        <w:rPr>
          <w:rFonts w:ascii="Arial Narrow" w:hAnsi="Arial Narrow"/>
          <w:spacing w:val="5"/>
          <w:sz w:val="22"/>
          <w:szCs w:val="22"/>
        </w:rPr>
        <w:t>techniqu</w:t>
      </w:r>
      <w:r w:rsidRPr="00357732">
        <w:rPr>
          <w:rFonts w:ascii="Arial Narrow" w:hAnsi="Arial Narrow"/>
          <w:sz w:val="22"/>
          <w:szCs w:val="22"/>
        </w:rPr>
        <w:t>e</w:t>
      </w:r>
      <w:r w:rsidRPr="00357732">
        <w:rPr>
          <w:rFonts w:ascii="Arial Narrow" w:hAnsi="Arial Narrow"/>
          <w:sz w:val="22"/>
          <w:szCs w:val="22"/>
        </w:rPr>
        <w:tab/>
      </w:r>
      <w:r w:rsidRPr="00357732">
        <w:rPr>
          <w:rFonts w:ascii="Arial Narrow" w:hAnsi="Arial Narrow"/>
          <w:spacing w:val="5"/>
          <w:sz w:val="22"/>
          <w:szCs w:val="22"/>
        </w:rPr>
        <w:t>de</w:t>
      </w:r>
      <w:r w:rsidRPr="00357732">
        <w:rPr>
          <w:rFonts w:ascii="Arial Narrow" w:hAnsi="Arial Narrow"/>
          <w:sz w:val="22"/>
          <w:szCs w:val="22"/>
        </w:rPr>
        <w:t>s</w:t>
      </w:r>
      <w:r w:rsidRPr="00357732">
        <w:rPr>
          <w:rFonts w:ascii="Arial Narrow" w:hAnsi="Arial Narrow"/>
          <w:spacing w:val="5"/>
          <w:sz w:val="22"/>
          <w:szCs w:val="22"/>
        </w:rPr>
        <w:t xml:space="preserve">soumissionnaires, </w:t>
      </w:r>
      <w:r w:rsidRPr="00357732">
        <w:rPr>
          <w:rFonts w:ascii="Arial Narrow" w:hAnsi="Arial Narrow"/>
          <w:sz w:val="22"/>
          <w:szCs w:val="22"/>
        </w:rPr>
        <w:t>notamment : une note méthodologique portant sur uneanalysedestravauxetprécisantl’organisation et leprogrammequele soumissionnaire compte mettre en place ou enœuvrepour les réaliser(installations, planning,PAQ,sous-traitance, attestationdevisitedusitelecaséchéant,etc.).</w:t>
      </w:r>
    </w:p>
    <w:p w:rsidR="00357732" w:rsidRPr="00357732" w:rsidRDefault="00357732" w:rsidP="00357732">
      <w:pPr>
        <w:widowControl w:val="0"/>
        <w:autoSpaceDE w:val="0"/>
        <w:autoSpaceDN w:val="0"/>
        <w:adjustRightInd w:val="0"/>
        <w:spacing w:line="250" w:lineRule="auto"/>
        <w:ind w:left="510" w:right="-34" w:hanging="510"/>
        <w:jc w:val="both"/>
        <w:rPr>
          <w:rFonts w:ascii="Arial Narrow" w:hAnsi="Arial Narrow"/>
          <w:sz w:val="22"/>
          <w:szCs w:val="22"/>
        </w:rPr>
      </w:pPr>
      <w:r w:rsidRPr="00357732">
        <w:rPr>
          <w:rFonts w:ascii="Arial Narrow" w:hAnsi="Arial Narrow"/>
          <w:i/>
          <w:iCs/>
          <w:sz w:val="22"/>
          <w:szCs w:val="22"/>
        </w:rPr>
        <w:t>b.3. Lespreuvesd’acceptationsdesconditionsdu marché</w:t>
      </w:r>
    </w:p>
    <w:p w:rsidR="00357732" w:rsidRPr="00357732" w:rsidRDefault="00357732" w:rsidP="00357732">
      <w:pPr>
        <w:widowControl w:val="0"/>
        <w:autoSpaceDE w:val="0"/>
        <w:autoSpaceDN w:val="0"/>
        <w:adjustRightInd w:val="0"/>
        <w:spacing w:line="250" w:lineRule="auto"/>
        <w:ind w:left="142" w:right="95"/>
        <w:jc w:val="both"/>
        <w:rPr>
          <w:rFonts w:ascii="Arial Narrow" w:hAnsi="Arial Narrow"/>
          <w:sz w:val="22"/>
          <w:szCs w:val="22"/>
        </w:rPr>
      </w:pPr>
      <w:r w:rsidRPr="00357732">
        <w:rPr>
          <w:rFonts w:ascii="Arial Narrow" w:hAnsi="Arial Narrow"/>
          <w:sz w:val="22"/>
          <w:szCs w:val="22"/>
        </w:rPr>
        <w:t>Le  soumissionnaire  remettra  les  copies  dûment paraphées des documents à caractère administratifettechniquerégissantlemarché,àsavoir:</w:t>
      </w:r>
    </w:p>
    <w:p w:rsidR="00357732" w:rsidRPr="00357732" w:rsidRDefault="00357732" w:rsidP="00357732">
      <w:pPr>
        <w:widowControl w:val="0"/>
        <w:tabs>
          <w:tab w:val="left" w:pos="820"/>
          <w:tab w:val="left" w:pos="1780"/>
          <w:tab w:val="left" w:pos="2440"/>
          <w:tab w:val="left" w:pos="3540"/>
        </w:tabs>
        <w:autoSpaceDE w:val="0"/>
        <w:autoSpaceDN w:val="0"/>
        <w:adjustRightInd w:val="0"/>
        <w:ind w:right="-39"/>
        <w:jc w:val="both"/>
        <w:rPr>
          <w:rFonts w:ascii="Arial Narrow" w:hAnsi="Arial Narrow"/>
          <w:sz w:val="22"/>
          <w:szCs w:val="22"/>
        </w:rPr>
      </w:pPr>
      <w:r w:rsidRPr="00357732">
        <w:rPr>
          <w:rFonts w:ascii="Arial Narrow" w:hAnsi="Arial Narrow"/>
          <w:sz w:val="22"/>
          <w:szCs w:val="22"/>
        </w:rPr>
        <w:tab/>
        <w:t>1.  Le Cahier desClauses Administratives Particulières (CCAP) ;</w:t>
      </w:r>
    </w:p>
    <w:p w:rsidR="00357732" w:rsidRPr="00357732" w:rsidRDefault="00357732" w:rsidP="00357732">
      <w:pPr>
        <w:widowControl w:val="0"/>
        <w:autoSpaceDE w:val="0"/>
        <w:autoSpaceDN w:val="0"/>
        <w:adjustRightInd w:val="0"/>
        <w:ind w:right="-34" w:firstLine="708"/>
        <w:jc w:val="both"/>
        <w:rPr>
          <w:rFonts w:ascii="Arial Narrow" w:hAnsi="Arial Narrow"/>
          <w:sz w:val="22"/>
          <w:szCs w:val="22"/>
        </w:rPr>
      </w:pPr>
      <w:r w:rsidRPr="00357732">
        <w:rPr>
          <w:rFonts w:ascii="Arial Narrow" w:hAnsi="Arial Narrow"/>
          <w:sz w:val="22"/>
          <w:szCs w:val="22"/>
        </w:rPr>
        <w:t xml:space="preserve">  2.  Le  Cahier  des  Clauses  Techniques  Particulières (CCTP).</w:t>
      </w: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i/>
          <w:iCs/>
          <w:sz w:val="22"/>
          <w:szCs w:val="22"/>
        </w:rPr>
        <w:t xml:space="preserve">  b.4.Commentaires(facultatifs)</w:t>
      </w:r>
    </w:p>
    <w:p w:rsidR="00357732" w:rsidRPr="00357732" w:rsidRDefault="00357732" w:rsidP="00357732">
      <w:pPr>
        <w:widowControl w:val="0"/>
        <w:autoSpaceDE w:val="0"/>
        <w:autoSpaceDN w:val="0"/>
        <w:adjustRightInd w:val="0"/>
        <w:spacing w:before="11" w:line="250" w:lineRule="auto"/>
        <w:ind w:right="-34"/>
        <w:jc w:val="both"/>
        <w:rPr>
          <w:rFonts w:ascii="Arial Narrow" w:hAnsi="Arial Narrow"/>
          <w:sz w:val="22"/>
          <w:szCs w:val="22"/>
        </w:rPr>
      </w:pPr>
      <w:r w:rsidRPr="00357732">
        <w:rPr>
          <w:rFonts w:ascii="Arial Narrow" w:hAnsi="Arial Narrow"/>
          <w:sz w:val="22"/>
          <w:szCs w:val="22"/>
        </w:rPr>
        <w:t xml:space="preserve">  Uncommentairedeschoixtechniquesduprojetet d’éventuellespropositions.</w:t>
      </w:r>
    </w:p>
    <w:p w:rsidR="00357732" w:rsidRPr="00357732" w:rsidRDefault="00357732" w:rsidP="00357732">
      <w:pPr>
        <w:widowControl w:val="0"/>
        <w:autoSpaceDE w:val="0"/>
        <w:autoSpaceDN w:val="0"/>
        <w:adjustRightInd w:val="0"/>
        <w:spacing w:before="11" w:line="250" w:lineRule="auto"/>
        <w:ind w:right="-34"/>
        <w:jc w:val="both"/>
        <w:rPr>
          <w:rFonts w:ascii="Arial Narrow" w:hAnsi="Arial Narrow"/>
          <w:sz w:val="22"/>
          <w:szCs w:val="22"/>
        </w:rPr>
      </w:pPr>
    </w:p>
    <w:p w:rsidR="00357732" w:rsidRPr="00357732" w:rsidRDefault="00357732" w:rsidP="00357732">
      <w:pPr>
        <w:widowControl w:val="0"/>
        <w:autoSpaceDE w:val="0"/>
        <w:autoSpaceDN w:val="0"/>
        <w:adjustRightInd w:val="0"/>
        <w:ind w:right="-20"/>
        <w:jc w:val="both"/>
        <w:rPr>
          <w:rFonts w:ascii="Arial Narrow" w:hAnsi="Arial Narrow"/>
          <w:b/>
          <w:sz w:val="22"/>
          <w:szCs w:val="22"/>
        </w:rPr>
      </w:pPr>
      <w:r w:rsidRPr="00357732">
        <w:rPr>
          <w:rFonts w:ascii="Arial Narrow" w:hAnsi="Arial Narrow"/>
          <w:b/>
          <w:i/>
          <w:iCs/>
          <w:sz w:val="22"/>
          <w:szCs w:val="22"/>
        </w:rPr>
        <w:t xml:space="preserve">  c.Volume3:Offrefinancière</w:t>
      </w:r>
    </w:p>
    <w:p w:rsidR="00357732" w:rsidRPr="00357732" w:rsidRDefault="00357732" w:rsidP="00357732">
      <w:pPr>
        <w:widowControl w:val="0"/>
        <w:autoSpaceDE w:val="0"/>
        <w:autoSpaceDN w:val="0"/>
        <w:adjustRightInd w:val="0"/>
        <w:spacing w:before="11" w:line="250" w:lineRule="auto"/>
        <w:ind w:right="-37"/>
        <w:jc w:val="both"/>
        <w:rPr>
          <w:rFonts w:ascii="Arial Narrow" w:hAnsi="Arial Narrow"/>
          <w:sz w:val="22"/>
          <w:szCs w:val="22"/>
        </w:rPr>
      </w:pPr>
      <w:r w:rsidRPr="00357732">
        <w:rPr>
          <w:rFonts w:ascii="Arial Narrow" w:hAnsi="Arial Narrow"/>
          <w:spacing w:val="3"/>
          <w:sz w:val="22"/>
          <w:szCs w:val="22"/>
        </w:rPr>
        <w:t xml:space="preserve">  L</w:t>
      </w:r>
      <w:r w:rsidRPr="00357732">
        <w:rPr>
          <w:rFonts w:ascii="Arial Narrow" w:hAnsi="Arial Narrow"/>
          <w:sz w:val="22"/>
          <w:szCs w:val="22"/>
        </w:rPr>
        <w:t xml:space="preserve">e  </w:t>
      </w:r>
      <w:r w:rsidRPr="00357732">
        <w:rPr>
          <w:rFonts w:ascii="Arial Narrow" w:hAnsi="Arial Narrow"/>
          <w:spacing w:val="3"/>
          <w:sz w:val="22"/>
          <w:szCs w:val="22"/>
        </w:rPr>
        <w:t>RPA</w:t>
      </w:r>
      <w:r w:rsidRPr="00357732">
        <w:rPr>
          <w:rFonts w:ascii="Arial Narrow" w:hAnsi="Arial Narrow"/>
          <w:sz w:val="22"/>
          <w:szCs w:val="22"/>
        </w:rPr>
        <w:t xml:space="preserve">O  </w:t>
      </w:r>
      <w:r w:rsidRPr="00357732">
        <w:rPr>
          <w:rFonts w:ascii="Arial Narrow" w:hAnsi="Arial Narrow"/>
          <w:spacing w:val="3"/>
          <w:sz w:val="22"/>
          <w:szCs w:val="22"/>
        </w:rPr>
        <w:t>précis</w:t>
      </w:r>
      <w:r w:rsidRPr="00357732">
        <w:rPr>
          <w:rFonts w:ascii="Arial Narrow" w:hAnsi="Arial Narrow"/>
          <w:sz w:val="22"/>
          <w:szCs w:val="22"/>
        </w:rPr>
        <w:t xml:space="preserve">e  </w:t>
      </w:r>
      <w:r w:rsidRPr="00357732">
        <w:rPr>
          <w:rFonts w:ascii="Arial Narrow" w:hAnsi="Arial Narrow"/>
          <w:spacing w:val="3"/>
          <w:sz w:val="22"/>
          <w:szCs w:val="22"/>
        </w:rPr>
        <w:t>le</w:t>
      </w:r>
      <w:r w:rsidRPr="00357732">
        <w:rPr>
          <w:rFonts w:ascii="Arial Narrow" w:hAnsi="Arial Narrow"/>
          <w:sz w:val="22"/>
          <w:szCs w:val="22"/>
        </w:rPr>
        <w:t xml:space="preserve">s  </w:t>
      </w:r>
      <w:r w:rsidRPr="00357732">
        <w:rPr>
          <w:rFonts w:ascii="Arial Narrow" w:hAnsi="Arial Narrow"/>
          <w:spacing w:val="3"/>
          <w:sz w:val="22"/>
          <w:szCs w:val="22"/>
        </w:rPr>
        <w:t>élément</w:t>
      </w:r>
      <w:r w:rsidRPr="00357732">
        <w:rPr>
          <w:rFonts w:ascii="Arial Narrow" w:hAnsi="Arial Narrow"/>
          <w:sz w:val="22"/>
          <w:szCs w:val="22"/>
        </w:rPr>
        <w:t xml:space="preserve">s  </w:t>
      </w:r>
      <w:r w:rsidRPr="00357732">
        <w:rPr>
          <w:rFonts w:ascii="Arial Narrow" w:hAnsi="Arial Narrow"/>
          <w:spacing w:val="3"/>
          <w:sz w:val="22"/>
          <w:szCs w:val="22"/>
        </w:rPr>
        <w:t>permettan</w:t>
      </w:r>
      <w:r w:rsidRPr="00357732">
        <w:rPr>
          <w:rFonts w:ascii="Arial Narrow" w:hAnsi="Arial Narrow"/>
          <w:sz w:val="22"/>
          <w:szCs w:val="22"/>
        </w:rPr>
        <w:t xml:space="preserve">t  </w:t>
      </w:r>
      <w:r w:rsidRPr="00357732">
        <w:rPr>
          <w:rFonts w:ascii="Arial Narrow" w:hAnsi="Arial Narrow"/>
          <w:spacing w:val="3"/>
          <w:sz w:val="22"/>
          <w:szCs w:val="22"/>
        </w:rPr>
        <w:t xml:space="preserve">de </w:t>
      </w:r>
      <w:r w:rsidRPr="00357732">
        <w:rPr>
          <w:rFonts w:ascii="Arial Narrow" w:hAnsi="Arial Narrow"/>
          <w:sz w:val="22"/>
          <w:szCs w:val="22"/>
        </w:rPr>
        <w:t>justifierlecoûtdestravaux,àsavoir:</w:t>
      </w:r>
    </w:p>
    <w:p w:rsidR="00357732" w:rsidRPr="00357732" w:rsidRDefault="00357732" w:rsidP="00357732">
      <w:pPr>
        <w:widowControl w:val="0"/>
        <w:autoSpaceDE w:val="0"/>
        <w:autoSpaceDN w:val="0"/>
        <w:adjustRightInd w:val="0"/>
        <w:spacing w:line="250" w:lineRule="auto"/>
        <w:ind w:left="283" w:right="95" w:hanging="283"/>
        <w:jc w:val="both"/>
        <w:rPr>
          <w:rFonts w:ascii="Arial Narrow" w:hAnsi="Arial Narrow"/>
          <w:sz w:val="22"/>
          <w:szCs w:val="22"/>
        </w:rPr>
      </w:pPr>
      <w:r w:rsidRPr="00357732">
        <w:rPr>
          <w:rFonts w:ascii="Arial Narrow" w:hAnsi="Arial Narrow"/>
          <w:sz w:val="22"/>
          <w:szCs w:val="22"/>
        </w:rPr>
        <w:t>1. Lasoumissionproprementdite,enoriginalrédigé selonlemodèlejoint,timbréautarifenvigueur, signéeetdatée;</w:t>
      </w: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sz w:val="22"/>
          <w:szCs w:val="22"/>
        </w:rPr>
        <w:t>2. Lebordereaudesprixunitairesdûmentrempli;</w:t>
      </w: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sz w:val="22"/>
          <w:szCs w:val="22"/>
        </w:rPr>
        <w:t>3. Ledétailestimatifdûmentrempli;</w:t>
      </w:r>
    </w:p>
    <w:p w:rsidR="00357732" w:rsidRPr="00357732" w:rsidRDefault="00357732" w:rsidP="00357732">
      <w:pPr>
        <w:widowControl w:val="0"/>
        <w:autoSpaceDE w:val="0"/>
        <w:autoSpaceDN w:val="0"/>
        <w:adjustRightInd w:val="0"/>
        <w:spacing w:line="250" w:lineRule="auto"/>
        <w:ind w:left="283" w:right="-34" w:hanging="283"/>
        <w:jc w:val="both"/>
        <w:rPr>
          <w:rFonts w:ascii="Arial Narrow" w:hAnsi="Arial Narrow"/>
          <w:sz w:val="22"/>
          <w:szCs w:val="22"/>
        </w:rPr>
      </w:pPr>
      <w:r w:rsidRPr="00357732">
        <w:rPr>
          <w:rFonts w:ascii="Arial Narrow" w:hAnsi="Arial Narrow"/>
          <w:sz w:val="22"/>
          <w:szCs w:val="22"/>
        </w:rPr>
        <w:t>4. Le sous-détail des prix et/ou la décomposition desprixforfaitaires;</w:t>
      </w:r>
    </w:p>
    <w:p w:rsidR="00357732" w:rsidRPr="00357732" w:rsidRDefault="00357732" w:rsidP="00357732">
      <w:pPr>
        <w:widowControl w:val="0"/>
        <w:autoSpaceDE w:val="0"/>
        <w:autoSpaceDN w:val="0"/>
        <w:adjustRightInd w:val="0"/>
        <w:spacing w:line="250" w:lineRule="auto"/>
        <w:ind w:left="283" w:right="-34" w:hanging="283"/>
        <w:jc w:val="both"/>
        <w:rPr>
          <w:rFonts w:ascii="Arial Narrow" w:hAnsi="Arial Narrow"/>
          <w:sz w:val="22"/>
          <w:szCs w:val="22"/>
        </w:rPr>
      </w:pPr>
      <w:r w:rsidRPr="00357732">
        <w:rPr>
          <w:rFonts w:ascii="Arial Narrow" w:hAnsi="Arial Narrow"/>
          <w:sz w:val="22"/>
          <w:szCs w:val="22"/>
        </w:rPr>
        <w:t>5. L’échéancier prévisionnel de paiements le cas échéant.</w:t>
      </w:r>
    </w:p>
    <w:p w:rsidR="00357732" w:rsidRPr="00357732" w:rsidRDefault="00357732" w:rsidP="00357732">
      <w:pPr>
        <w:widowControl w:val="0"/>
        <w:autoSpaceDE w:val="0"/>
        <w:autoSpaceDN w:val="0"/>
        <w:adjustRightInd w:val="0"/>
        <w:spacing w:line="250" w:lineRule="auto"/>
        <w:ind w:right="94"/>
        <w:jc w:val="both"/>
        <w:rPr>
          <w:rFonts w:ascii="Arial Narrow" w:hAnsi="Arial Narrow"/>
          <w:sz w:val="22"/>
          <w:szCs w:val="22"/>
        </w:rPr>
      </w:pPr>
      <w:r w:rsidRPr="00357732">
        <w:rPr>
          <w:rFonts w:ascii="Arial Narrow" w:hAnsi="Arial Narrow"/>
          <w:spacing w:val="1"/>
          <w:sz w:val="22"/>
          <w:szCs w:val="22"/>
        </w:rPr>
        <w:t>Le</w:t>
      </w:r>
      <w:r w:rsidRPr="00357732">
        <w:rPr>
          <w:rFonts w:ascii="Arial Narrow" w:hAnsi="Arial Narrow"/>
          <w:sz w:val="22"/>
          <w:szCs w:val="22"/>
        </w:rPr>
        <w:t xml:space="preserve">s  </w:t>
      </w:r>
      <w:r w:rsidRPr="00357732">
        <w:rPr>
          <w:rFonts w:ascii="Arial Narrow" w:hAnsi="Arial Narrow"/>
          <w:spacing w:val="1"/>
          <w:sz w:val="22"/>
          <w:szCs w:val="22"/>
        </w:rPr>
        <w:t>soumissionnaire</w:t>
      </w:r>
      <w:r w:rsidRPr="00357732">
        <w:rPr>
          <w:rFonts w:ascii="Arial Narrow" w:hAnsi="Arial Narrow"/>
          <w:sz w:val="22"/>
          <w:szCs w:val="22"/>
        </w:rPr>
        <w:t xml:space="preserve">s  </w:t>
      </w:r>
      <w:r w:rsidRPr="00357732">
        <w:rPr>
          <w:rFonts w:ascii="Arial Narrow" w:hAnsi="Arial Narrow"/>
          <w:spacing w:val="1"/>
          <w:sz w:val="22"/>
          <w:szCs w:val="22"/>
        </w:rPr>
        <w:t>utiliseron</w:t>
      </w:r>
      <w:r w:rsidRPr="00357732">
        <w:rPr>
          <w:rFonts w:ascii="Arial Narrow" w:hAnsi="Arial Narrow"/>
          <w:sz w:val="22"/>
          <w:szCs w:val="22"/>
        </w:rPr>
        <w:t xml:space="preserve">t  à  </w:t>
      </w:r>
      <w:r w:rsidRPr="00357732">
        <w:rPr>
          <w:rFonts w:ascii="Arial Narrow" w:hAnsi="Arial Narrow"/>
          <w:spacing w:val="1"/>
          <w:sz w:val="22"/>
          <w:szCs w:val="22"/>
        </w:rPr>
        <w:t>ce</w:t>
      </w:r>
      <w:r w:rsidRPr="00357732">
        <w:rPr>
          <w:rFonts w:ascii="Arial Narrow" w:hAnsi="Arial Narrow"/>
          <w:sz w:val="22"/>
          <w:szCs w:val="22"/>
        </w:rPr>
        <w:t xml:space="preserve">t  </w:t>
      </w:r>
      <w:r w:rsidRPr="00357732">
        <w:rPr>
          <w:rFonts w:ascii="Arial Narrow" w:hAnsi="Arial Narrow"/>
          <w:spacing w:val="1"/>
          <w:sz w:val="22"/>
          <w:szCs w:val="22"/>
        </w:rPr>
        <w:t>effe</w:t>
      </w:r>
      <w:r w:rsidRPr="00357732">
        <w:rPr>
          <w:rFonts w:ascii="Arial Narrow" w:hAnsi="Arial Narrow"/>
          <w:sz w:val="22"/>
          <w:szCs w:val="22"/>
        </w:rPr>
        <w:t xml:space="preserve">t  </w:t>
      </w:r>
      <w:r w:rsidRPr="00357732">
        <w:rPr>
          <w:rFonts w:ascii="Arial Narrow" w:hAnsi="Arial Narrow"/>
          <w:spacing w:val="1"/>
          <w:sz w:val="22"/>
          <w:szCs w:val="22"/>
        </w:rPr>
        <w:t xml:space="preserve">les </w:t>
      </w:r>
      <w:r w:rsidRPr="00357732">
        <w:rPr>
          <w:rFonts w:ascii="Arial Narrow" w:hAnsi="Arial Narrow"/>
          <w:sz w:val="22"/>
          <w:szCs w:val="22"/>
        </w:rPr>
        <w:t>pièces et modèles prévus dans le Dossier d’Appel d’Offres, sous réserve des dispositions de l’Article</w:t>
      </w:r>
      <w:r w:rsidRPr="00357732">
        <w:rPr>
          <w:rFonts w:ascii="Arial Narrow" w:hAnsi="Arial Narrow"/>
          <w:spacing w:val="5"/>
          <w:sz w:val="22"/>
          <w:szCs w:val="22"/>
        </w:rPr>
        <w:t>13.</w:t>
      </w:r>
      <w:r w:rsidRPr="00357732">
        <w:rPr>
          <w:rFonts w:ascii="Arial Narrow" w:hAnsi="Arial Narrow"/>
          <w:sz w:val="22"/>
          <w:szCs w:val="22"/>
        </w:rPr>
        <w:t xml:space="preserve">2  </w:t>
      </w:r>
      <w:r w:rsidRPr="00357732">
        <w:rPr>
          <w:rFonts w:ascii="Arial Narrow" w:hAnsi="Arial Narrow"/>
          <w:spacing w:val="5"/>
          <w:sz w:val="22"/>
          <w:szCs w:val="22"/>
        </w:rPr>
        <w:t>DuRGA</w:t>
      </w:r>
      <w:r w:rsidRPr="00357732">
        <w:rPr>
          <w:rFonts w:ascii="Arial Narrow" w:hAnsi="Arial Narrow"/>
          <w:sz w:val="22"/>
          <w:szCs w:val="22"/>
        </w:rPr>
        <w:t xml:space="preserve">O  </w:t>
      </w:r>
      <w:r w:rsidRPr="00357732">
        <w:rPr>
          <w:rFonts w:ascii="Arial Narrow" w:hAnsi="Arial Narrow"/>
          <w:spacing w:val="5"/>
          <w:sz w:val="22"/>
          <w:szCs w:val="22"/>
        </w:rPr>
        <w:t>concernan</w:t>
      </w:r>
      <w:r w:rsidRPr="00357732">
        <w:rPr>
          <w:rFonts w:ascii="Arial Narrow" w:hAnsi="Arial Narrow"/>
          <w:sz w:val="22"/>
          <w:szCs w:val="22"/>
        </w:rPr>
        <w:t xml:space="preserve">t  </w:t>
      </w:r>
      <w:r w:rsidRPr="00357732">
        <w:rPr>
          <w:rFonts w:ascii="Arial Narrow" w:hAnsi="Arial Narrow"/>
          <w:spacing w:val="5"/>
          <w:sz w:val="22"/>
          <w:szCs w:val="22"/>
        </w:rPr>
        <w:t>le</w:t>
      </w:r>
      <w:r w:rsidRPr="00357732">
        <w:rPr>
          <w:rFonts w:ascii="Arial Narrow" w:hAnsi="Arial Narrow"/>
          <w:sz w:val="22"/>
          <w:szCs w:val="22"/>
        </w:rPr>
        <w:t xml:space="preserve">s  </w:t>
      </w:r>
      <w:r w:rsidRPr="00357732">
        <w:rPr>
          <w:rFonts w:ascii="Arial Narrow" w:hAnsi="Arial Narrow"/>
          <w:spacing w:val="5"/>
          <w:sz w:val="22"/>
          <w:szCs w:val="22"/>
        </w:rPr>
        <w:t>autre</w:t>
      </w:r>
      <w:r w:rsidRPr="00357732">
        <w:rPr>
          <w:rFonts w:ascii="Arial Narrow" w:hAnsi="Arial Narrow"/>
          <w:sz w:val="22"/>
          <w:szCs w:val="22"/>
        </w:rPr>
        <w:t xml:space="preserve">s  </w:t>
      </w:r>
      <w:r w:rsidRPr="00357732">
        <w:rPr>
          <w:rFonts w:ascii="Arial Narrow" w:hAnsi="Arial Narrow"/>
          <w:spacing w:val="5"/>
          <w:sz w:val="22"/>
          <w:szCs w:val="22"/>
        </w:rPr>
        <w:t xml:space="preserve">formes </w:t>
      </w:r>
      <w:r w:rsidRPr="00357732">
        <w:rPr>
          <w:rFonts w:ascii="Arial Narrow" w:hAnsi="Arial Narrow"/>
          <w:sz w:val="22"/>
          <w:szCs w:val="22"/>
        </w:rPr>
        <w:t>possiblesdeCautiondeSoumission.</w:t>
      </w:r>
    </w:p>
    <w:p w:rsidR="00357732" w:rsidRPr="00357732" w:rsidRDefault="00357732" w:rsidP="00357732">
      <w:pPr>
        <w:widowControl w:val="0"/>
        <w:autoSpaceDE w:val="0"/>
        <w:autoSpaceDN w:val="0"/>
        <w:adjustRightInd w:val="0"/>
        <w:spacing w:line="250" w:lineRule="auto"/>
        <w:ind w:left="567" w:right="94" w:hanging="567"/>
        <w:jc w:val="both"/>
        <w:rPr>
          <w:rFonts w:ascii="Arial Narrow" w:hAnsi="Arial Narrow"/>
          <w:sz w:val="22"/>
          <w:szCs w:val="22"/>
        </w:rPr>
      </w:pPr>
      <w:r w:rsidRPr="00357732">
        <w:rPr>
          <w:rFonts w:ascii="Arial Narrow" w:hAnsi="Arial Narrow"/>
          <w:sz w:val="22"/>
          <w:szCs w:val="22"/>
        </w:rPr>
        <w:t>13.2.Si,conformémentauxdispositionsdesRPAO, les soumissionnaires présentent des offres pourplusieurslotsdumêmeAppeld’offres,ils pourront indiquer les rabais offerts en cas d’attributiondeplusd’unmarché.</w:t>
      </w:r>
    </w:p>
    <w:p w:rsidR="00357732" w:rsidRPr="00357732" w:rsidRDefault="00357732" w:rsidP="00357732">
      <w:pPr>
        <w:widowControl w:val="0"/>
        <w:autoSpaceDE w:val="0"/>
        <w:autoSpaceDN w:val="0"/>
        <w:adjustRightInd w:val="0"/>
        <w:spacing w:line="250" w:lineRule="auto"/>
        <w:ind w:left="567" w:right="94" w:hanging="567"/>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567" w:right="94" w:hanging="567"/>
        <w:jc w:val="both"/>
        <w:rPr>
          <w:rFonts w:ascii="Arial Narrow" w:hAnsi="Arial Narrow"/>
          <w:sz w:val="22"/>
          <w:szCs w:val="22"/>
        </w:rPr>
      </w:pPr>
      <w:r w:rsidRPr="00357732">
        <w:rPr>
          <w:rFonts w:ascii="Arial Narrow" w:hAnsi="Arial Narrow"/>
          <w:b/>
          <w:bCs/>
          <w:sz w:val="22"/>
          <w:szCs w:val="22"/>
        </w:rPr>
        <w:t>Article14:Montantdel’offre</w:t>
      </w:r>
    </w:p>
    <w:p w:rsidR="00357732" w:rsidRPr="00357732" w:rsidRDefault="00357732" w:rsidP="00357732">
      <w:pPr>
        <w:widowControl w:val="0"/>
        <w:autoSpaceDE w:val="0"/>
        <w:autoSpaceDN w:val="0"/>
        <w:adjustRightInd w:val="0"/>
        <w:spacing w:line="250" w:lineRule="auto"/>
        <w:ind w:left="738" w:right="-19" w:hanging="624"/>
        <w:jc w:val="both"/>
        <w:rPr>
          <w:rFonts w:ascii="Arial Narrow" w:hAnsi="Arial Narrow"/>
          <w:sz w:val="22"/>
          <w:szCs w:val="22"/>
        </w:rPr>
      </w:pPr>
      <w:r w:rsidRPr="00357732">
        <w:rPr>
          <w:rFonts w:ascii="Arial Narrow" w:hAnsi="Arial Narrow"/>
          <w:sz w:val="22"/>
          <w:szCs w:val="22"/>
        </w:rPr>
        <w:t xml:space="preserve">14.1. </w:t>
      </w:r>
      <w:r w:rsidRPr="00357732">
        <w:rPr>
          <w:rFonts w:ascii="Arial Narrow" w:hAnsi="Arial Narrow"/>
          <w:spacing w:val="2"/>
          <w:sz w:val="22"/>
          <w:szCs w:val="22"/>
        </w:rPr>
        <w:t>Sau</w:t>
      </w:r>
      <w:r w:rsidRPr="00357732">
        <w:rPr>
          <w:rFonts w:ascii="Arial Narrow" w:hAnsi="Arial Narrow"/>
          <w:sz w:val="22"/>
          <w:szCs w:val="22"/>
        </w:rPr>
        <w:t xml:space="preserve">f </w:t>
      </w:r>
      <w:r w:rsidRPr="00357732">
        <w:rPr>
          <w:rFonts w:ascii="Arial Narrow" w:hAnsi="Arial Narrow"/>
          <w:spacing w:val="2"/>
          <w:sz w:val="22"/>
          <w:szCs w:val="22"/>
        </w:rPr>
        <w:t>indicatio</w:t>
      </w:r>
      <w:r w:rsidRPr="00357732">
        <w:rPr>
          <w:rFonts w:ascii="Arial Narrow" w:hAnsi="Arial Narrow"/>
          <w:sz w:val="22"/>
          <w:szCs w:val="22"/>
        </w:rPr>
        <w:t xml:space="preserve">n </w:t>
      </w:r>
      <w:r w:rsidRPr="00357732">
        <w:rPr>
          <w:rFonts w:ascii="Arial Narrow" w:hAnsi="Arial Narrow"/>
          <w:spacing w:val="2"/>
          <w:sz w:val="22"/>
          <w:szCs w:val="22"/>
        </w:rPr>
        <w:t>contrair</w:t>
      </w:r>
      <w:r w:rsidRPr="00357732">
        <w:rPr>
          <w:rFonts w:ascii="Arial Narrow" w:hAnsi="Arial Narrow"/>
          <w:sz w:val="22"/>
          <w:szCs w:val="22"/>
        </w:rPr>
        <w:t xml:space="preserve">e </w:t>
      </w:r>
      <w:r w:rsidRPr="00357732">
        <w:rPr>
          <w:rFonts w:ascii="Arial Narrow" w:hAnsi="Arial Narrow"/>
          <w:spacing w:val="2"/>
          <w:sz w:val="22"/>
          <w:szCs w:val="22"/>
        </w:rPr>
        <w:t>figuran</w:t>
      </w:r>
      <w:r w:rsidRPr="00357732">
        <w:rPr>
          <w:rFonts w:ascii="Arial Narrow" w:hAnsi="Arial Narrow"/>
          <w:sz w:val="22"/>
          <w:szCs w:val="22"/>
        </w:rPr>
        <w:t xml:space="preserve">t  </w:t>
      </w:r>
      <w:r w:rsidRPr="00357732">
        <w:rPr>
          <w:rFonts w:ascii="Arial Narrow" w:hAnsi="Arial Narrow"/>
          <w:spacing w:val="2"/>
          <w:sz w:val="22"/>
          <w:szCs w:val="22"/>
        </w:rPr>
        <w:t>dan</w:t>
      </w:r>
      <w:r w:rsidRPr="00357732">
        <w:rPr>
          <w:rFonts w:ascii="Arial Narrow" w:hAnsi="Arial Narrow"/>
          <w:sz w:val="22"/>
          <w:szCs w:val="22"/>
        </w:rPr>
        <w:t xml:space="preserve">s  </w:t>
      </w:r>
      <w:r w:rsidRPr="00357732">
        <w:rPr>
          <w:rFonts w:ascii="Arial Narrow" w:hAnsi="Arial Narrow"/>
          <w:spacing w:val="2"/>
          <w:sz w:val="22"/>
          <w:szCs w:val="22"/>
        </w:rPr>
        <w:t xml:space="preserve">le </w:t>
      </w:r>
      <w:r w:rsidRPr="00357732">
        <w:rPr>
          <w:rFonts w:ascii="Arial Narrow" w:hAnsi="Arial Narrow"/>
          <w:spacing w:val="5"/>
          <w:sz w:val="22"/>
          <w:szCs w:val="22"/>
        </w:rPr>
        <w:t>Dossie</w:t>
      </w:r>
      <w:r w:rsidRPr="00357732">
        <w:rPr>
          <w:rFonts w:ascii="Arial Narrow" w:hAnsi="Arial Narrow"/>
          <w:sz w:val="22"/>
          <w:szCs w:val="22"/>
        </w:rPr>
        <w:t xml:space="preserve">r  </w:t>
      </w:r>
      <w:r w:rsidRPr="00357732">
        <w:rPr>
          <w:rFonts w:ascii="Arial Narrow" w:hAnsi="Arial Narrow"/>
          <w:spacing w:val="5"/>
          <w:sz w:val="22"/>
          <w:szCs w:val="22"/>
        </w:rPr>
        <w:t>d’Appe</w:t>
      </w:r>
      <w:r w:rsidRPr="00357732">
        <w:rPr>
          <w:rFonts w:ascii="Arial Narrow" w:hAnsi="Arial Narrow"/>
          <w:sz w:val="22"/>
          <w:szCs w:val="22"/>
        </w:rPr>
        <w:t xml:space="preserve">l  </w:t>
      </w:r>
      <w:r w:rsidRPr="00357732">
        <w:rPr>
          <w:rFonts w:ascii="Arial Narrow" w:hAnsi="Arial Narrow"/>
          <w:spacing w:val="5"/>
          <w:sz w:val="22"/>
          <w:szCs w:val="22"/>
        </w:rPr>
        <w:t>d’Offres</w:t>
      </w:r>
      <w:r w:rsidRPr="00357732">
        <w:rPr>
          <w:rFonts w:ascii="Arial Narrow" w:hAnsi="Arial Narrow"/>
          <w:sz w:val="22"/>
          <w:szCs w:val="22"/>
        </w:rPr>
        <w:t xml:space="preserve">,  </w:t>
      </w:r>
      <w:r w:rsidRPr="00357732">
        <w:rPr>
          <w:rFonts w:ascii="Arial Narrow" w:hAnsi="Arial Narrow"/>
          <w:spacing w:val="5"/>
          <w:sz w:val="22"/>
          <w:szCs w:val="22"/>
        </w:rPr>
        <w:t>l</w:t>
      </w:r>
      <w:r w:rsidRPr="00357732">
        <w:rPr>
          <w:rFonts w:ascii="Arial Narrow" w:hAnsi="Arial Narrow"/>
          <w:sz w:val="22"/>
          <w:szCs w:val="22"/>
        </w:rPr>
        <w:t xml:space="preserve">e  </w:t>
      </w:r>
      <w:r w:rsidRPr="00357732">
        <w:rPr>
          <w:rFonts w:ascii="Arial Narrow" w:hAnsi="Arial Narrow"/>
          <w:spacing w:val="5"/>
          <w:sz w:val="22"/>
          <w:szCs w:val="22"/>
        </w:rPr>
        <w:t>montan</w:t>
      </w:r>
      <w:r w:rsidRPr="00357732">
        <w:rPr>
          <w:rFonts w:ascii="Arial Narrow" w:hAnsi="Arial Narrow"/>
          <w:sz w:val="22"/>
          <w:szCs w:val="22"/>
        </w:rPr>
        <w:t xml:space="preserve">t  </w:t>
      </w:r>
      <w:r w:rsidRPr="00357732">
        <w:rPr>
          <w:rFonts w:ascii="Arial Narrow" w:hAnsi="Arial Narrow"/>
          <w:spacing w:val="5"/>
          <w:sz w:val="22"/>
          <w:szCs w:val="22"/>
        </w:rPr>
        <w:t>du march</w:t>
      </w:r>
      <w:r w:rsidRPr="00357732">
        <w:rPr>
          <w:rFonts w:ascii="Arial Narrow" w:hAnsi="Arial Narrow"/>
          <w:sz w:val="22"/>
          <w:szCs w:val="22"/>
        </w:rPr>
        <w:t xml:space="preserve">é  </w:t>
      </w:r>
      <w:r w:rsidRPr="00357732">
        <w:rPr>
          <w:rFonts w:ascii="Arial Narrow" w:hAnsi="Arial Narrow"/>
          <w:spacing w:val="5"/>
          <w:sz w:val="22"/>
          <w:szCs w:val="22"/>
        </w:rPr>
        <w:t>couvrir</w:t>
      </w:r>
      <w:r w:rsidRPr="00357732">
        <w:rPr>
          <w:rFonts w:ascii="Arial Narrow" w:hAnsi="Arial Narrow"/>
          <w:sz w:val="22"/>
          <w:szCs w:val="22"/>
        </w:rPr>
        <w:t xml:space="preserve">a  </w:t>
      </w:r>
      <w:r w:rsidRPr="00357732">
        <w:rPr>
          <w:rFonts w:ascii="Arial Narrow" w:hAnsi="Arial Narrow"/>
          <w:spacing w:val="5"/>
          <w:sz w:val="22"/>
          <w:szCs w:val="22"/>
        </w:rPr>
        <w:t>l’ensembl</w:t>
      </w:r>
      <w:r w:rsidRPr="00357732">
        <w:rPr>
          <w:rFonts w:ascii="Arial Narrow" w:hAnsi="Arial Narrow"/>
          <w:sz w:val="22"/>
          <w:szCs w:val="22"/>
        </w:rPr>
        <w:t xml:space="preserve">e  </w:t>
      </w:r>
      <w:r w:rsidRPr="00357732">
        <w:rPr>
          <w:rFonts w:ascii="Arial Narrow" w:hAnsi="Arial Narrow"/>
          <w:spacing w:val="5"/>
          <w:sz w:val="22"/>
          <w:szCs w:val="22"/>
        </w:rPr>
        <w:t>de</w:t>
      </w:r>
      <w:r w:rsidRPr="00357732">
        <w:rPr>
          <w:rFonts w:ascii="Arial Narrow" w:hAnsi="Arial Narrow"/>
          <w:sz w:val="22"/>
          <w:szCs w:val="22"/>
        </w:rPr>
        <w:t xml:space="preserve">s  </w:t>
      </w:r>
      <w:r w:rsidRPr="00357732">
        <w:rPr>
          <w:rFonts w:ascii="Arial Narrow" w:hAnsi="Arial Narrow"/>
          <w:spacing w:val="5"/>
          <w:sz w:val="22"/>
          <w:szCs w:val="22"/>
        </w:rPr>
        <w:t xml:space="preserve">travaux </w:t>
      </w:r>
      <w:r w:rsidRPr="00357732">
        <w:rPr>
          <w:rFonts w:ascii="Arial Narrow" w:hAnsi="Arial Narrow"/>
          <w:sz w:val="22"/>
          <w:szCs w:val="22"/>
        </w:rPr>
        <w:t>décrits dans l’Article 1.1 du RGAO, sur la base du Bordereau des Prix et du Détail QuantitatifetEstimatifchiffrésprésentéspar lesoumissionnaire.</w:t>
      </w:r>
    </w:p>
    <w:p w:rsidR="00357732" w:rsidRPr="00357732" w:rsidRDefault="00357732" w:rsidP="00357732">
      <w:pPr>
        <w:widowControl w:val="0"/>
        <w:autoSpaceDE w:val="0"/>
        <w:autoSpaceDN w:val="0"/>
        <w:adjustRightInd w:val="0"/>
        <w:spacing w:line="250" w:lineRule="auto"/>
        <w:ind w:left="738" w:right="-15" w:hanging="624"/>
        <w:jc w:val="both"/>
        <w:rPr>
          <w:rFonts w:ascii="Arial Narrow" w:hAnsi="Arial Narrow"/>
          <w:sz w:val="22"/>
          <w:szCs w:val="22"/>
        </w:rPr>
      </w:pPr>
      <w:r w:rsidRPr="00357732">
        <w:rPr>
          <w:rFonts w:ascii="Arial Narrow" w:hAnsi="Arial Narrow"/>
          <w:sz w:val="22"/>
          <w:szCs w:val="22"/>
        </w:rPr>
        <w:t>14.2. Lesoumissionnairerempliralesprixunitaires ettotauxdetouslespostesdubordereaude prixetduDétailquantitatifetestimatif.</w:t>
      </w:r>
    </w:p>
    <w:p w:rsidR="00357732" w:rsidRPr="00357732" w:rsidRDefault="00357732" w:rsidP="00357732">
      <w:pPr>
        <w:widowControl w:val="0"/>
        <w:autoSpaceDE w:val="0"/>
        <w:autoSpaceDN w:val="0"/>
        <w:adjustRightInd w:val="0"/>
        <w:spacing w:line="250" w:lineRule="auto"/>
        <w:ind w:left="738" w:right="-19" w:hanging="624"/>
        <w:jc w:val="both"/>
        <w:rPr>
          <w:rFonts w:ascii="Arial Narrow" w:hAnsi="Arial Narrow"/>
          <w:sz w:val="22"/>
          <w:szCs w:val="22"/>
        </w:rPr>
      </w:pPr>
      <w:r w:rsidRPr="00357732">
        <w:rPr>
          <w:rFonts w:ascii="Arial Narrow" w:hAnsi="Arial Narrow"/>
          <w:sz w:val="22"/>
          <w:szCs w:val="22"/>
        </w:rPr>
        <w:t xml:space="preserve">14.3. </w:t>
      </w:r>
      <w:r w:rsidRPr="00357732">
        <w:rPr>
          <w:rFonts w:ascii="Arial Narrow" w:hAnsi="Arial Narrow"/>
          <w:spacing w:val="5"/>
          <w:sz w:val="22"/>
          <w:szCs w:val="22"/>
        </w:rPr>
        <w:t>Sou</w:t>
      </w:r>
      <w:r w:rsidRPr="00357732">
        <w:rPr>
          <w:rFonts w:ascii="Arial Narrow" w:hAnsi="Arial Narrow"/>
          <w:sz w:val="22"/>
          <w:szCs w:val="22"/>
        </w:rPr>
        <w:t xml:space="preserve">s  </w:t>
      </w:r>
      <w:r w:rsidRPr="00357732">
        <w:rPr>
          <w:rFonts w:ascii="Arial Narrow" w:hAnsi="Arial Narrow"/>
          <w:spacing w:val="5"/>
          <w:sz w:val="22"/>
          <w:szCs w:val="22"/>
        </w:rPr>
        <w:t>réserv</w:t>
      </w:r>
      <w:r w:rsidRPr="00357732">
        <w:rPr>
          <w:rFonts w:ascii="Arial Narrow" w:hAnsi="Arial Narrow"/>
          <w:sz w:val="22"/>
          <w:szCs w:val="22"/>
        </w:rPr>
        <w:t xml:space="preserve">e  </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disposition</w:t>
      </w:r>
      <w:r w:rsidRPr="00357732">
        <w:rPr>
          <w:rFonts w:ascii="Arial Narrow" w:hAnsi="Arial Narrow"/>
          <w:sz w:val="22"/>
          <w:szCs w:val="22"/>
        </w:rPr>
        <w:t xml:space="preserve">s  </w:t>
      </w:r>
      <w:r w:rsidRPr="00357732">
        <w:rPr>
          <w:rFonts w:ascii="Arial Narrow" w:hAnsi="Arial Narrow"/>
          <w:spacing w:val="5"/>
          <w:sz w:val="22"/>
          <w:szCs w:val="22"/>
        </w:rPr>
        <w:t xml:space="preserve">contraires </w:t>
      </w:r>
      <w:r w:rsidRPr="00357732">
        <w:rPr>
          <w:rFonts w:ascii="Arial Narrow" w:hAnsi="Arial Narrow"/>
          <w:sz w:val="22"/>
          <w:szCs w:val="22"/>
        </w:rPr>
        <w:t xml:space="preserve">prévuesdansleRPAOetauCCAP,tousles </w:t>
      </w:r>
      <w:r w:rsidRPr="00357732">
        <w:rPr>
          <w:rFonts w:ascii="Arial Narrow" w:hAnsi="Arial Narrow"/>
          <w:spacing w:val="5"/>
          <w:sz w:val="22"/>
          <w:szCs w:val="22"/>
        </w:rPr>
        <w:t>droits</w:t>
      </w:r>
      <w:r w:rsidRPr="00357732">
        <w:rPr>
          <w:rFonts w:ascii="Arial Narrow" w:hAnsi="Arial Narrow"/>
          <w:sz w:val="22"/>
          <w:szCs w:val="22"/>
        </w:rPr>
        <w:t xml:space="preserve">,  </w:t>
      </w:r>
      <w:r w:rsidRPr="00357732">
        <w:rPr>
          <w:rFonts w:ascii="Arial Narrow" w:hAnsi="Arial Narrow"/>
          <w:spacing w:val="5"/>
          <w:sz w:val="22"/>
          <w:szCs w:val="22"/>
        </w:rPr>
        <w:t>impôt</w:t>
      </w:r>
      <w:r w:rsidRPr="00357732">
        <w:rPr>
          <w:rFonts w:ascii="Arial Narrow" w:hAnsi="Arial Narrow"/>
          <w:sz w:val="22"/>
          <w:szCs w:val="22"/>
        </w:rPr>
        <w:t xml:space="preserve">s  </w:t>
      </w:r>
      <w:r w:rsidRPr="00357732">
        <w:rPr>
          <w:rFonts w:ascii="Arial Narrow" w:hAnsi="Arial Narrow"/>
          <w:spacing w:val="5"/>
          <w:sz w:val="22"/>
          <w:szCs w:val="22"/>
        </w:rPr>
        <w:t>e</w:t>
      </w:r>
      <w:r w:rsidRPr="00357732">
        <w:rPr>
          <w:rFonts w:ascii="Arial Narrow" w:hAnsi="Arial Narrow"/>
          <w:sz w:val="22"/>
          <w:szCs w:val="22"/>
        </w:rPr>
        <w:t xml:space="preserve">t  </w:t>
      </w:r>
      <w:r w:rsidRPr="00357732">
        <w:rPr>
          <w:rFonts w:ascii="Arial Narrow" w:hAnsi="Arial Narrow"/>
          <w:spacing w:val="5"/>
          <w:sz w:val="22"/>
          <w:szCs w:val="22"/>
        </w:rPr>
        <w:t>taxe</w:t>
      </w:r>
      <w:r w:rsidRPr="00357732">
        <w:rPr>
          <w:rFonts w:ascii="Arial Narrow" w:hAnsi="Arial Narrow"/>
          <w:sz w:val="22"/>
          <w:szCs w:val="22"/>
        </w:rPr>
        <w:t xml:space="preserve">s  </w:t>
      </w:r>
      <w:r w:rsidRPr="00357732">
        <w:rPr>
          <w:rFonts w:ascii="Arial Narrow" w:hAnsi="Arial Narrow"/>
          <w:spacing w:val="5"/>
          <w:sz w:val="22"/>
          <w:szCs w:val="22"/>
        </w:rPr>
        <w:t>payable</w:t>
      </w:r>
      <w:r w:rsidRPr="00357732">
        <w:rPr>
          <w:rFonts w:ascii="Arial Narrow" w:hAnsi="Arial Narrow"/>
          <w:sz w:val="22"/>
          <w:szCs w:val="22"/>
        </w:rPr>
        <w:t xml:space="preserve">s  </w:t>
      </w:r>
      <w:r w:rsidRPr="00357732">
        <w:rPr>
          <w:rFonts w:ascii="Arial Narrow" w:hAnsi="Arial Narrow"/>
          <w:spacing w:val="5"/>
          <w:sz w:val="22"/>
          <w:szCs w:val="22"/>
        </w:rPr>
        <w:t>pa</w:t>
      </w:r>
      <w:r w:rsidRPr="00357732">
        <w:rPr>
          <w:rFonts w:ascii="Arial Narrow" w:hAnsi="Arial Narrow"/>
          <w:sz w:val="22"/>
          <w:szCs w:val="22"/>
        </w:rPr>
        <w:t xml:space="preserve">r  </w:t>
      </w:r>
      <w:r w:rsidRPr="00357732">
        <w:rPr>
          <w:rFonts w:ascii="Arial Narrow" w:hAnsi="Arial Narrow"/>
          <w:spacing w:val="5"/>
          <w:sz w:val="22"/>
          <w:szCs w:val="22"/>
        </w:rPr>
        <w:t xml:space="preserve">le </w:t>
      </w:r>
      <w:r w:rsidRPr="00357732">
        <w:rPr>
          <w:rFonts w:ascii="Arial Narrow" w:hAnsi="Arial Narrow"/>
          <w:sz w:val="22"/>
          <w:szCs w:val="22"/>
        </w:rPr>
        <w:t>soumissionnaireautitredufuturMarché,ouà toutautretitre,</w:t>
      </w:r>
      <w:r w:rsidRPr="00357732">
        <w:rPr>
          <w:rFonts w:ascii="Arial Narrow" w:hAnsi="Arial Narrow"/>
          <w:b/>
          <w:sz w:val="22"/>
          <w:szCs w:val="22"/>
        </w:rPr>
        <w:t>trente(30)jours</w:t>
      </w:r>
      <w:r w:rsidRPr="00357732">
        <w:rPr>
          <w:rFonts w:ascii="Arial Narrow" w:hAnsi="Arial Narrow"/>
          <w:sz w:val="22"/>
          <w:szCs w:val="22"/>
        </w:rPr>
        <w:t>avantladate limitededépôtdesoffresserontinclusdans lesprixetdanslemontanttotaldesonoffre.</w:t>
      </w:r>
    </w:p>
    <w:p w:rsidR="00357732" w:rsidRPr="00357732" w:rsidRDefault="00357732" w:rsidP="00357732">
      <w:pPr>
        <w:widowControl w:val="0"/>
        <w:autoSpaceDE w:val="0"/>
        <w:autoSpaceDN w:val="0"/>
        <w:adjustRightInd w:val="0"/>
        <w:spacing w:line="250" w:lineRule="auto"/>
        <w:ind w:left="738" w:right="-16" w:hanging="624"/>
        <w:jc w:val="both"/>
        <w:rPr>
          <w:rFonts w:ascii="Arial Narrow" w:hAnsi="Arial Narrow"/>
          <w:b/>
          <w:sz w:val="22"/>
          <w:szCs w:val="22"/>
        </w:rPr>
      </w:pPr>
      <w:r w:rsidRPr="00357732">
        <w:rPr>
          <w:rFonts w:ascii="Arial Narrow" w:hAnsi="Arial Narrow"/>
          <w:sz w:val="22"/>
          <w:szCs w:val="22"/>
        </w:rPr>
        <w:t xml:space="preserve">14.4. Silesclausesderévisionet/oud’actualisation des prix sont prévues au marché, la date d’établissementdesprixinitiaux,ainsiqueles </w:t>
      </w:r>
      <w:r w:rsidRPr="00357732">
        <w:rPr>
          <w:rFonts w:ascii="Arial Narrow" w:hAnsi="Arial Narrow"/>
          <w:spacing w:val="1"/>
          <w:sz w:val="22"/>
          <w:szCs w:val="22"/>
        </w:rPr>
        <w:t>modalité</w:t>
      </w:r>
      <w:r w:rsidRPr="00357732">
        <w:rPr>
          <w:rFonts w:ascii="Arial Narrow" w:hAnsi="Arial Narrow"/>
          <w:sz w:val="22"/>
          <w:szCs w:val="22"/>
        </w:rPr>
        <w:t xml:space="preserve">s  </w:t>
      </w:r>
      <w:r w:rsidRPr="00357732">
        <w:rPr>
          <w:rFonts w:ascii="Arial Narrow" w:hAnsi="Arial Narrow"/>
          <w:spacing w:val="1"/>
          <w:sz w:val="22"/>
          <w:szCs w:val="22"/>
        </w:rPr>
        <w:t>d</w:t>
      </w:r>
      <w:r w:rsidRPr="00357732">
        <w:rPr>
          <w:rFonts w:ascii="Arial Narrow" w:hAnsi="Arial Narrow"/>
          <w:sz w:val="22"/>
          <w:szCs w:val="22"/>
        </w:rPr>
        <w:t xml:space="preserve">e  </w:t>
      </w:r>
      <w:r w:rsidRPr="00357732">
        <w:rPr>
          <w:rFonts w:ascii="Arial Narrow" w:hAnsi="Arial Narrow"/>
          <w:spacing w:val="1"/>
          <w:sz w:val="22"/>
          <w:szCs w:val="22"/>
        </w:rPr>
        <w:t>révisio</w:t>
      </w:r>
      <w:r w:rsidRPr="00357732">
        <w:rPr>
          <w:rFonts w:ascii="Arial Narrow" w:hAnsi="Arial Narrow"/>
          <w:sz w:val="22"/>
          <w:szCs w:val="22"/>
        </w:rPr>
        <w:t xml:space="preserve">n  </w:t>
      </w:r>
      <w:r w:rsidRPr="00357732">
        <w:rPr>
          <w:rFonts w:ascii="Arial Narrow" w:hAnsi="Arial Narrow"/>
          <w:spacing w:val="1"/>
          <w:sz w:val="22"/>
          <w:szCs w:val="22"/>
        </w:rPr>
        <w:t>et/o</w:t>
      </w:r>
      <w:r w:rsidRPr="00357732">
        <w:rPr>
          <w:rFonts w:ascii="Arial Narrow" w:hAnsi="Arial Narrow"/>
          <w:sz w:val="22"/>
          <w:szCs w:val="22"/>
        </w:rPr>
        <w:t xml:space="preserve">u  </w:t>
      </w:r>
      <w:r w:rsidRPr="00357732">
        <w:rPr>
          <w:rFonts w:ascii="Arial Narrow" w:hAnsi="Arial Narrow"/>
          <w:spacing w:val="1"/>
          <w:sz w:val="22"/>
          <w:szCs w:val="22"/>
        </w:rPr>
        <w:t>d’actualisation desdit</w:t>
      </w:r>
      <w:r w:rsidRPr="00357732">
        <w:rPr>
          <w:rFonts w:ascii="Arial Narrow" w:hAnsi="Arial Narrow"/>
          <w:sz w:val="22"/>
          <w:szCs w:val="22"/>
        </w:rPr>
        <w:t xml:space="preserve">s  </w:t>
      </w:r>
      <w:r w:rsidRPr="00357732">
        <w:rPr>
          <w:rFonts w:ascii="Arial Narrow" w:hAnsi="Arial Narrow"/>
          <w:spacing w:val="1"/>
          <w:sz w:val="22"/>
          <w:szCs w:val="22"/>
        </w:rPr>
        <w:t>pri</w:t>
      </w:r>
      <w:r w:rsidRPr="00357732">
        <w:rPr>
          <w:rFonts w:ascii="Arial Narrow" w:hAnsi="Arial Narrow"/>
          <w:sz w:val="22"/>
          <w:szCs w:val="22"/>
        </w:rPr>
        <w:t xml:space="preserve">x  </w:t>
      </w:r>
      <w:r w:rsidRPr="00357732">
        <w:rPr>
          <w:rFonts w:ascii="Arial Narrow" w:hAnsi="Arial Narrow"/>
          <w:spacing w:val="1"/>
          <w:sz w:val="22"/>
          <w:szCs w:val="22"/>
        </w:rPr>
        <w:t>doiven</w:t>
      </w:r>
      <w:r w:rsidRPr="00357732">
        <w:rPr>
          <w:rFonts w:ascii="Arial Narrow" w:hAnsi="Arial Narrow"/>
          <w:sz w:val="22"/>
          <w:szCs w:val="22"/>
        </w:rPr>
        <w:t xml:space="preserve">t  </w:t>
      </w:r>
      <w:r w:rsidRPr="00357732">
        <w:rPr>
          <w:rFonts w:ascii="Arial Narrow" w:hAnsi="Arial Narrow"/>
          <w:spacing w:val="1"/>
          <w:sz w:val="22"/>
          <w:szCs w:val="22"/>
        </w:rPr>
        <w:t>êtr</w:t>
      </w:r>
      <w:r w:rsidRPr="00357732">
        <w:rPr>
          <w:rFonts w:ascii="Arial Narrow" w:hAnsi="Arial Narrow"/>
          <w:sz w:val="22"/>
          <w:szCs w:val="22"/>
        </w:rPr>
        <w:t xml:space="preserve">e  </w:t>
      </w:r>
      <w:r w:rsidRPr="00357732">
        <w:rPr>
          <w:rFonts w:ascii="Arial Narrow" w:hAnsi="Arial Narrow"/>
          <w:spacing w:val="1"/>
          <w:sz w:val="22"/>
          <w:szCs w:val="22"/>
        </w:rPr>
        <w:t>précisées</w:t>
      </w:r>
      <w:r w:rsidRPr="00357732">
        <w:rPr>
          <w:rFonts w:ascii="Arial Narrow" w:hAnsi="Arial Narrow"/>
          <w:sz w:val="22"/>
          <w:szCs w:val="22"/>
        </w:rPr>
        <w:t xml:space="preserve">. </w:t>
      </w:r>
      <w:r w:rsidRPr="00357732">
        <w:rPr>
          <w:rFonts w:ascii="Arial Narrow" w:hAnsi="Arial Narrow"/>
          <w:spacing w:val="1"/>
          <w:sz w:val="22"/>
          <w:szCs w:val="22"/>
        </w:rPr>
        <w:t xml:space="preserve">Etant </w:t>
      </w:r>
      <w:r w:rsidRPr="00357732">
        <w:rPr>
          <w:rFonts w:ascii="Arial Narrow" w:hAnsi="Arial Narrow"/>
          <w:sz w:val="22"/>
          <w:szCs w:val="22"/>
        </w:rPr>
        <w:t>entenduquetoutmarchédontladuréed’exécutionest</w:t>
      </w:r>
      <w:r w:rsidRPr="00357732">
        <w:rPr>
          <w:rFonts w:ascii="Arial Narrow" w:hAnsi="Arial Narrow"/>
          <w:b/>
          <w:sz w:val="22"/>
          <w:szCs w:val="22"/>
        </w:rPr>
        <w:t>aupluségaleàun(1)annepeut fairel’objetderévisiondeprix.</w:t>
      </w:r>
    </w:p>
    <w:p w:rsidR="00357732" w:rsidRPr="00357732" w:rsidRDefault="00357732" w:rsidP="00357732">
      <w:pPr>
        <w:widowControl w:val="0"/>
        <w:autoSpaceDE w:val="0"/>
        <w:autoSpaceDN w:val="0"/>
        <w:adjustRightInd w:val="0"/>
        <w:spacing w:line="250" w:lineRule="auto"/>
        <w:ind w:left="624" w:right="102" w:hanging="624"/>
        <w:jc w:val="both"/>
        <w:rPr>
          <w:rFonts w:ascii="Arial Narrow" w:hAnsi="Arial Narrow"/>
          <w:sz w:val="22"/>
          <w:szCs w:val="22"/>
        </w:rPr>
      </w:pPr>
      <w:r w:rsidRPr="00357732">
        <w:rPr>
          <w:rFonts w:ascii="Arial Narrow" w:hAnsi="Arial Narrow"/>
          <w:sz w:val="22"/>
          <w:szCs w:val="22"/>
        </w:rPr>
        <w:t>39.4.  L’absence  de  production  du  cautionnement définitif dans les délais prescrits est susceptible de donner lieu à la résiliation du marché dans les conditions prévues dans le CCAG. Détails établis conformément au cadre proposé à la pièce N°8.</w:t>
      </w:r>
    </w:p>
    <w:p w:rsidR="00357732" w:rsidRPr="00357732" w:rsidRDefault="00357732" w:rsidP="00357732">
      <w:pPr>
        <w:widowControl w:val="0"/>
        <w:autoSpaceDE w:val="0"/>
        <w:autoSpaceDN w:val="0"/>
        <w:adjustRightInd w:val="0"/>
        <w:spacing w:before="4" w:line="26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1361" w:right="-149" w:hanging="1247"/>
        <w:jc w:val="both"/>
        <w:rPr>
          <w:rFonts w:ascii="Arial Narrow" w:hAnsi="Arial Narrow"/>
          <w:sz w:val="22"/>
          <w:szCs w:val="22"/>
        </w:rPr>
      </w:pPr>
      <w:r w:rsidRPr="00357732">
        <w:rPr>
          <w:rFonts w:ascii="Arial Narrow" w:hAnsi="Arial Narrow"/>
          <w:b/>
          <w:bCs/>
          <w:sz w:val="22"/>
          <w:szCs w:val="22"/>
        </w:rPr>
        <w:t xml:space="preserve">Article15: </w:t>
      </w:r>
      <w:r w:rsidRPr="00357732">
        <w:rPr>
          <w:rFonts w:ascii="Arial Narrow" w:hAnsi="Arial Narrow"/>
          <w:b/>
          <w:bCs/>
          <w:spacing w:val="5"/>
          <w:sz w:val="22"/>
          <w:szCs w:val="22"/>
        </w:rPr>
        <w:t>Monnaie</w:t>
      </w:r>
      <w:r w:rsidRPr="00357732">
        <w:rPr>
          <w:rFonts w:ascii="Arial Narrow" w:hAnsi="Arial Narrow"/>
          <w:b/>
          <w:bCs/>
          <w:sz w:val="22"/>
          <w:szCs w:val="22"/>
        </w:rPr>
        <w:t xml:space="preserve">s  </w:t>
      </w:r>
      <w:r w:rsidRPr="00357732">
        <w:rPr>
          <w:rFonts w:ascii="Arial Narrow" w:hAnsi="Arial Narrow"/>
          <w:b/>
          <w:bCs/>
          <w:spacing w:val="5"/>
          <w:sz w:val="22"/>
          <w:szCs w:val="22"/>
        </w:rPr>
        <w:t>d</w:t>
      </w:r>
      <w:r w:rsidRPr="00357732">
        <w:rPr>
          <w:rFonts w:ascii="Arial Narrow" w:hAnsi="Arial Narrow"/>
          <w:b/>
          <w:bCs/>
          <w:sz w:val="22"/>
          <w:szCs w:val="22"/>
        </w:rPr>
        <w:t xml:space="preserve">e  </w:t>
      </w:r>
      <w:r w:rsidRPr="00357732">
        <w:rPr>
          <w:rFonts w:ascii="Arial Narrow" w:hAnsi="Arial Narrow"/>
          <w:b/>
          <w:bCs/>
          <w:spacing w:val="5"/>
          <w:sz w:val="22"/>
          <w:szCs w:val="22"/>
        </w:rPr>
        <w:t>soumissio</w:t>
      </w:r>
      <w:r w:rsidRPr="00357732">
        <w:rPr>
          <w:rFonts w:ascii="Arial Narrow" w:hAnsi="Arial Narrow"/>
          <w:b/>
          <w:bCs/>
          <w:sz w:val="22"/>
          <w:szCs w:val="22"/>
        </w:rPr>
        <w:t xml:space="preserve">n  </w:t>
      </w:r>
      <w:r w:rsidRPr="00357732">
        <w:rPr>
          <w:rFonts w:ascii="Arial Narrow" w:hAnsi="Arial Narrow"/>
          <w:b/>
          <w:bCs/>
          <w:spacing w:val="5"/>
          <w:sz w:val="22"/>
          <w:szCs w:val="22"/>
        </w:rPr>
        <w:t>e</w:t>
      </w:r>
      <w:r w:rsidRPr="00357732">
        <w:rPr>
          <w:rFonts w:ascii="Arial Narrow" w:hAnsi="Arial Narrow"/>
          <w:b/>
          <w:bCs/>
          <w:sz w:val="22"/>
          <w:szCs w:val="22"/>
        </w:rPr>
        <w:t xml:space="preserve">t  </w:t>
      </w:r>
      <w:r w:rsidRPr="00357732">
        <w:rPr>
          <w:rFonts w:ascii="Arial Narrow" w:hAnsi="Arial Narrow"/>
          <w:b/>
          <w:bCs/>
          <w:spacing w:val="5"/>
          <w:sz w:val="22"/>
          <w:szCs w:val="22"/>
        </w:rPr>
        <w:t xml:space="preserve">de </w:t>
      </w:r>
      <w:r w:rsidRPr="00357732">
        <w:rPr>
          <w:rFonts w:ascii="Arial Narrow" w:hAnsi="Arial Narrow"/>
          <w:b/>
          <w:bCs/>
          <w:sz w:val="22"/>
          <w:szCs w:val="22"/>
        </w:rPr>
        <w:t>règlement</w:t>
      </w:r>
    </w:p>
    <w:p w:rsidR="00357732" w:rsidRPr="00357732" w:rsidRDefault="00357732" w:rsidP="00357732">
      <w:pPr>
        <w:widowControl w:val="0"/>
        <w:autoSpaceDE w:val="0"/>
        <w:autoSpaceDN w:val="0"/>
        <w:adjustRightInd w:val="0"/>
        <w:spacing w:line="250" w:lineRule="auto"/>
        <w:ind w:left="738" w:right="-17" w:hanging="624"/>
        <w:jc w:val="both"/>
        <w:rPr>
          <w:rFonts w:ascii="Arial Narrow" w:hAnsi="Arial Narrow"/>
          <w:sz w:val="22"/>
          <w:szCs w:val="22"/>
        </w:rPr>
      </w:pPr>
      <w:r w:rsidRPr="00357732">
        <w:rPr>
          <w:rFonts w:ascii="Arial Narrow" w:hAnsi="Arial Narrow"/>
          <w:sz w:val="22"/>
          <w:szCs w:val="22"/>
        </w:rPr>
        <w:t xml:space="preserve">15.1. En  cas  d’Appel d’Offres Internationaux,  les monnaiesdel’offredevrontsuivrelesdispositions  soit  de  l’Option  A  ou  de  l’Option  B </w:t>
      </w:r>
      <w:r w:rsidRPr="00357732">
        <w:rPr>
          <w:rFonts w:ascii="Arial Narrow" w:hAnsi="Arial Narrow"/>
          <w:spacing w:val="3"/>
          <w:sz w:val="22"/>
          <w:szCs w:val="22"/>
        </w:rPr>
        <w:t>ci-dessous</w:t>
      </w:r>
      <w:r w:rsidRPr="00357732">
        <w:rPr>
          <w:rFonts w:ascii="Arial Narrow" w:hAnsi="Arial Narrow"/>
          <w:sz w:val="22"/>
          <w:szCs w:val="22"/>
        </w:rPr>
        <w:t xml:space="preserve">;  </w:t>
      </w:r>
      <w:r w:rsidRPr="00357732">
        <w:rPr>
          <w:rFonts w:ascii="Arial Narrow" w:hAnsi="Arial Narrow"/>
          <w:spacing w:val="3"/>
          <w:sz w:val="22"/>
          <w:szCs w:val="22"/>
        </w:rPr>
        <w:t>l’optio</w:t>
      </w:r>
      <w:r w:rsidRPr="00357732">
        <w:rPr>
          <w:rFonts w:ascii="Arial Narrow" w:hAnsi="Arial Narrow"/>
          <w:sz w:val="22"/>
          <w:szCs w:val="22"/>
        </w:rPr>
        <w:t xml:space="preserve">n  </w:t>
      </w:r>
      <w:r w:rsidRPr="00357732">
        <w:rPr>
          <w:rFonts w:ascii="Arial Narrow" w:hAnsi="Arial Narrow"/>
          <w:spacing w:val="3"/>
          <w:sz w:val="22"/>
          <w:szCs w:val="22"/>
        </w:rPr>
        <w:t>applicabl</w:t>
      </w:r>
      <w:r w:rsidRPr="00357732">
        <w:rPr>
          <w:rFonts w:ascii="Arial Narrow" w:hAnsi="Arial Narrow"/>
          <w:sz w:val="22"/>
          <w:szCs w:val="22"/>
        </w:rPr>
        <w:t xml:space="preserve">e  </w:t>
      </w:r>
      <w:r w:rsidRPr="00357732">
        <w:rPr>
          <w:rFonts w:ascii="Arial Narrow" w:hAnsi="Arial Narrow"/>
          <w:spacing w:val="3"/>
          <w:sz w:val="22"/>
          <w:szCs w:val="22"/>
        </w:rPr>
        <w:t>étan</w:t>
      </w:r>
      <w:r w:rsidRPr="00357732">
        <w:rPr>
          <w:rFonts w:ascii="Arial Narrow" w:hAnsi="Arial Narrow"/>
          <w:sz w:val="22"/>
          <w:szCs w:val="22"/>
        </w:rPr>
        <w:t xml:space="preserve">t  </w:t>
      </w:r>
      <w:r w:rsidRPr="00357732">
        <w:rPr>
          <w:rFonts w:ascii="Arial Narrow" w:hAnsi="Arial Narrow"/>
          <w:spacing w:val="3"/>
          <w:sz w:val="22"/>
          <w:szCs w:val="22"/>
        </w:rPr>
        <w:t xml:space="preserve">celle </w:t>
      </w:r>
      <w:r w:rsidRPr="00357732">
        <w:rPr>
          <w:rFonts w:ascii="Arial Narrow" w:hAnsi="Arial Narrow"/>
          <w:sz w:val="22"/>
          <w:szCs w:val="22"/>
        </w:rPr>
        <w:t>retenuedansleRPAO.</w:t>
      </w:r>
    </w:p>
    <w:p w:rsidR="00357732" w:rsidRPr="00357732" w:rsidRDefault="00357732" w:rsidP="00357732">
      <w:pPr>
        <w:widowControl w:val="0"/>
        <w:autoSpaceDE w:val="0"/>
        <w:autoSpaceDN w:val="0"/>
        <w:adjustRightInd w:val="0"/>
        <w:spacing w:line="250" w:lineRule="auto"/>
        <w:ind w:left="738" w:right="-143" w:hanging="624"/>
        <w:jc w:val="both"/>
        <w:rPr>
          <w:rFonts w:ascii="Arial Narrow" w:hAnsi="Arial Narrow"/>
          <w:sz w:val="22"/>
          <w:szCs w:val="22"/>
        </w:rPr>
      </w:pPr>
      <w:r w:rsidRPr="00357732">
        <w:rPr>
          <w:rFonts w:ascii="Arial Narrow" w:hAnsi="Arial Narrow"/>
          <w:sz w:val="22"/>
          <w:szCs w:val="22"/>
        </w:rPr>
        <w:t>15.2. Option A: le montant de la soumission est libelléentièrementenmonnaienationale</w:t>
      </w:r>
    </w:p>
    <w:p w:rsidR="00357732" w:rsidRPr="00357732" w:rsidRDefault="00357732" w:rsidP="00357732">
      <w:pPr>
        <w:widowControl w:val="0"/>
        <w:autoSpaceDE w:val="0"/>
        <w:autoSpaceDN w:val="0"/>
        <w:adjustRightInd w:val="0"/>
        <w:spacing w:line="250" w:lineRule="auto"/>
        <w:ind w:left="114" w:right="-15"/>
        <w:jc w:val="both"/>
        <w:rPr>
          <w:rFonts w:ascii="Arial Narrow" w:hAnsi="Arial Narrow"/>
          <w:sz w:val="22"/>
          <w:szCs w:val="22"/>
        </w:rPr>
      </w:pPr>
      <w:r w:rsidRPr="00357732">
        <w:rPr>
          <w:rFonts w:ascii="Arial Narrow" w:hAnsi="Arial Narrow"/>
          <w:sz w:val="22"/>
          <w:szCs w:val="22"/>
        </w:rPr>
        <w:t xml:space="preserve">Le montant de la soumission, les prix unitaires du bordereaudesprixetlesprixdudétailquantitatifet </w:t>
      </w:r>
      <w:r w:rsidRPr="00357732">
        <w:rPr>
          <w:rFonts w:ascii="Arial Narrow" w:hAnsi="Arial Narrow"/>
          <w:sz w:val="22"/>
          <w:szCs w:val="22"/>
        </w:rPr>
        <w:lastRenderedPageBreak/>
        <w:t>estimatifsontlibellésentièrementenenfrancsCFA delamanièresuivante:</w:t>
      </w:r>
    </w:p>
    <w:p w:rsidR="00357732" w:rsidRPr="00357732" w:rsidRDefault="00357732" w:rsidP="00357732">
      <w:pPr>
        <w:widowControl w:val="0"/>
        <w:autoSpaceDE w:val="0"/>
        <w:autoSpaceDN w:val="0"/>
        <w:adjustRightInd w:val="0"/>
        <w:spacing w:line="250" w:lineRule="auto"/>
        <w:ind w:left="398" w:right="-19" w:hanging="283"/>
        <w:jc w:val="both"/>
        <w:rPr>
          <w:rFonts w:ascii="Arial Narrow" w:hAnsi="Arial Narrow"/>
          <w:sz w:val="22"/>
          <w:szCs w:val="22"/>
        </w:rPr>
      </w:pPr>
      <w:r w:rsidRPr="00357732">
        <w:rPr>
          <w:rFonts w:ascii="Arial Narrow" w:hAnsi="Arial Narrow"/>
          <w:sz w:val="22"/>
          <w:szCs w:val="22"/>
        </w:rPr>
        <w:t xml:space="preserve">a. </w:t>
      </w:r>
      <w:r w:rsidRPr="00357732">
        <w:rPr>
          <w:rFonts w:ascii="Arial Narrow" w:hAnsi="Arial Narrow"/>
          <w:spacing w:val="2"/>
          <w:sz w:val="22"/>
          <w:szCs w:val="22"/>
        </w:rPr>
        <w:t>Le</w:t>
      </w:r>
      <w:r w:rsidRPr="00357732">
        <w:rPr>
          <w:rFonts w:ascii="Arial Narrow" w:hAnsi="Arial Narrow"/>
          <w:sz w:val="22"/>
          <w:szCs w:val="22"/>
        </w:rPr>
        <w:t xml:space="preserve">s </w:t>
      </w:r>
      <w:r w:rsidRPr="00357732">
        <w:rPr>
          <w:rFonts w:ascii="Arial Narrow" w:hAnsi="Arial Narrow"/>
          <w:spacing w:val="2"/>
          <w:sz w:val="22"/>
          <w:szCs w:val="22"/>
        </w:rPr>
        <w:t>pri</w:t>
      </w:r>
      <w:r w:rsidRPr="00357732">
        <w:rPr>
          <w:rFonts w:ascii="Arial Narrow" w:hAnsi="Arial Narrow"/>
          <w:sz w:val="22"/>
          <w:szCs w:val="22"/>
        </w:rPr>
        <w:t xml:space="preserve">x </w:t>
      </w:r>
      <w:r w:rsidRPr="00357732">
        <w:rPr>
          <w:rFonts w:ascii="Arial Narrow" w:hAnsi="Arial Narrow"/>
          <w:spacing w:val="2"/>
          <w:sz w:val="22"/>
          <w:szCs w:val="22"/>
        </w:rPr>
        <w:t>seron</w:t>
      </w:r>
      <w:r w:rsidRPr="00357732">
        <w:rPr>
          <w:rFonts w:ascii="Arial Narrow" w:hAnsi="Arial Narrow"/>
          <w:sz w:val="22"/>
          <w:szCs w:val="22"/>
        </w:rPr>
        <w:t xml:space="preserve">t  </w:t>
      </w:r>
      <w:r w:rsidRPr="00357732">
        <w:rPr>
          <w:rFonts w:ascii="Arial Narrow" w:hAnsi="Arial Narrow"/>
          <w:spacing w:val="2"/>
          <w:sz w:val="22"/>
          <w:szCs w:val="22"/>
        </w:rPr>
        <w:t>entièremen</w:t>
      </w:r>
      <w:r w:rsidRPr="00357732">
        <w:rPr>
          <w:rFonts w:ascii="Arial Narrow" w:hAnsi="Arial Narrow"/>
          <w:sz w:val="22"/>
          <w:szCs w:val="22"/>
        </w:rPr>
        <w:t xml:space="preserve">t  </w:t>
      </w:r>
      <w:r w:rsidRPr="00357732">
        <w:rPr>
          <w:rFonts w:ascii="Arial Narrow" w:hAnsi="Arial Narrow"/>
          <w:spacing w:val="2"/>
          <w:sz w:val="22"/>
          <w:szCs w:val="22"/>
        </w:rPr>
        <w:t>libellé</w:t>
      </w:r>
      <w:r w:rsidRPr="00357732">
        <w:rPr>
          <w:rFonts w:ascii="Arial Narrow" w:hAnsi="Arial Narrow"/>
          <w:sz w:val="22"/>
          <w:szCs w:val="22"/>
        </w:rPr>
        <w:t xml:space="preserve">s  </w:t>
      </w:r>
      <w:r w:rsidRPr="00357732">
        <w:rPr>
          <w:rFonts w:ascii="Arial Narrow" w:hAnsi="Arial Narrow"/>
          <w:spacing w:val="2"/>
          <w:sz w:val="22"/>
          <w:szCs w:val="22"/>
        </w:rPr>
        <w:t>dan</w:t>
      </w:r>
      <w:r w:rsidRPr="00357732">
        <w:rPr>
          <w:rFonts w:ascii="Arial Narrow" w:hAnsi="Arial Narrow"/>
          <w:sz w:val="22"/>
          <w:szCs w:val="22"/>
        </w:rPr>
        <w:t xml:space="preserve">s  </w:t>
      </w:r>
      <w:r w:rsidRPr="00357732">
        <w:rPr>
          <w:rFonts w:ascii="Arial Narrow" w:hAnsi="Arial Narrow"/>
          <w:spacing w:val="2"/>
          <w:sz w:val="22"/>
          <w:szCs w:val="22"/>
        </w:rPr>
        <w:t xml:space="preserve">la </w:t>
      </w:r>
      <w:r w:rsidRPr="00357732">
        <w:rPr>
          <w:rFonts w:ascii="Arial Narrow" w:hAnsi="Arial Narrow"/>
          <w:spacing w:val="5"/>
          <w:sz w:val="22"/>
          <w:szCs w:val="22"/>
        </w:rPr>
        <w:t>monnai</w:t>
      </w:r>
      <w:r w:rsidRPr="00357732">
        <w:rPr>
          <w:rFonts w:ascii="Arial Narrow" w:hAnsi="Arial Narrow"/>
          <w:sz w:val="22"/>
          <w:szCs w:val="22"/>
        </w:rPr>
        <w:t xml:space="preserve">e  </w:t>
      </w:r>
      <w:r w:rsidRPr="00357732">
        <w:rPr>
          <w:rFonts w:ascii="Arial Narrow" w:hAnsi="Arial Narrow"/>
          <w:spacing w:val="5"/>
          <w:sz w:val="22"/>
          <w:szCs w:val="22"/>
        </w:rPr>
        <w:t>nationale</w:t>
      </w:r>
      <w:r w:rsidRPr="00357732">
        <w:rPr>
          <w:rFonts w:ascii="Arial Narrow" w:hAnsi="Arial Narrow"/>
          <w:sz w:val="22"/>
          <w:szCs w:val="22"/>
        </w:rPr>
        <w:t xml:space="preserve">.  </w:t>
      </w:r>
      <w:r w:rsidRPr="00357732">
        <w:rPr>
          <w:rFonts w:ascii="Arial Narrow" w:hAnsi="Arial Narrow"/>
          <w:spacing w:val="5"/>
          <w:sz w:val="22"/>
          <w:szCs w:val="22"/>
        </w:rPr>
        <w:t>L</w:t>
      </w:r>
      <w:r w:rsidRPr="00357732">
        <w:rPr>
          <w:rFonts w:ascii="Arial Narrow" w:hAnsi="Arial Narrow"/>
          <w:sz w:val="22"/>
          <w:szCs w:val="22"/>
        </w:rPr>
        <w:t xml:space="preserve">e  </w:t>
      </w:r>
      <w:r w:rsidRPr="00357732">
        <w:rPr>
          <w:rFonts w:ascii="Arial Narrow" w:hAnsi="Arial Narrow"/>
          <w:spacing w:val="5"/>
          <w:sz w:val="22"/>
          <w:szCs w:val="22"/>
        </w:rPr>
        <w:t>soumissionnair</w:t>
      </w:r>
      <w:r w:rsidRPr="00357732">
        <w:rPr>
          <w:rFonts w:ascii="Arial Narrow" w:hAnsi="Arial Narrow"/>
          <w:sz w:val="22"/>
          <w:szCs w:val="22"/>
        </w:rPr>
        <w:t xml:space="preserve">e  </w:t>
      </w:r>
      <w:r w:rsidRPr="00357732">
        <w:rPr>
          <w:rFonts w:ascii="Arial Narrow" w:hAnsi="Arial Narrow"/>
          <w:spacing w:val="5"/>
          <w:sz w:val="22"/>
          <w:szCs w:val="22"/>
        </w:rPr>
        <w:t xml:space="preserve">qui </w:t>
      </w:r>
      <w:r w:rsidRPr="00357732">
        <w:rPr>
          <w:rFonts w:ascii="Arial Narrow" w:hAnsi="Arial Narrow"/>
          <w:sz w:val="22"/>
          <w:szCs w:val="22"/>
        </w:rPr>
        <w:t>compteengager desdépenses dansd’autres monnaies pour la réalisation des Travaux, indiquera en annexeà la soumission le ou lespourcentages du montant de l’offrenécessaires pourcouvrirlesbesoinsenmonnaiesétrangères, sansexcéderunmaximumdetroismonnaiesde paysmembresdel’institutiondefinancementdu marché.</w:t>
      </w:r>
    </w:p>
    <w:p w:rsidR="00357732" w:rsidRPr="00357732" w:rsidRDefault="00357732" w:rsidP="00357732">
      <w:pPr>
        <w:widowControl w:val="0"/>
        <w:tabs>
          <w:tab w:val="left" w:pos="940"/>
          <w:tab w:val="left" w:pos="1660"/>
          <w:tab w:val="left" w:pos="2220"/>
          <w:tab w:val="left" w:pos="3260"/>
          <w:tab w:val="left" w:pos="4260"/>
          <w:tab w:val="left" w:pos="4900"/>
        </w:tabs>
        <w:autoSpaceDE w:val="0"/>
        <w:autoSpaceDN w:val="0"/>
        <w:adjustRightInd w:val="0"/>
        <w:spacing w:line="250" w:lineRule="auto"/>
        <w:ind w:left="283" w:right="90" w:hanging="283"/>
        <w:jc w:val="both"/>
        <w:rPr>
          <w:rFonts w:ascii="Arial Narrow" w:hAnsi="Arial Narrow"/>
          <w:sz w:val="22"/>
          <w:szCs w:val="22"/>
        </w:rPr>
      </w:pPr>
      <w:r w:rsidRPr="00357732">
        <w:rPr>
          <w:rFonts w:ascii="Arial Narrow" w:hAnsi="Arial Narrow"/>
          <w:sz w:val="22"/>
          <w:szCs w:val="22"/>
        </w:rPr>
        <w:t xml:space="preserve">b. </w:t>
      </w:r>
      <w:r w:rsidRPr="00357732">
        <w:rPr>
          <w:rFonts w:ascii="Arial Narrow" w:hAnsi="Arial Narrow"/>
          <w:spacing w:val="5"/>
          <w:sz w:val="22"/>
          <w:szCs w:val="22"/>
        </w:rPr>
        <w:t>Le</w:t>
      </w:r>
      <w:r w:rsidRPr="00357732">
        <w:rPr>
          <w:rFonts w:ascii="Arial Narrow" w:hAnsi="Arial Narrow"/>
          <w:sz w:val="22"/>
          <w:szCs w:val="22"/>
        </w:rPr>
        <w:t xml:space="preserve">s </w:t>
      </w:r>
      <w:r w:rsidRPr="00357732">
        <w:rPr>
          <w:rFonts w:ascii="Arial Narrow" w:hAnsi="Arial Narrow"/>
          <w:spacing w:val="5"/>
          <w:sz w:val="22"/>
          <w:szCs w:val="22"/>
        </w:rPr>
        <w:t>tau</w:t>
      </w:r>
      <w:r w:rsidRPr="00357732">
        <w:rPr>
          <w:rFonts w:ascii="Arial Narrow" w:hAnsi="Arial Narrow"/>
          <w:sz w:val="22"/>
          <w:szCs w:val="22"/>
        </w:rPr>
        <w:t xml:space="preserve">x </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chang</w:t>
      </w:r>
      <w:r w:rsidRPr="00357732">
        <w:rPr>
          <w:rFonts w:ascii="Arial Narrow" w:hAnsi="Arial Narrow"/>
          <w:sz w:val="22"/>
          <w:szCs w:val="22"/>
        </w:rPr>
        <w:t xml:space="preserve">e </w:t>
      </w:r>
      <w:r w:rsidRPr="00357732">
        <w:rPr>
          <w:rFonts w:ascii="Arial Narrow" w:hAnsi="Arial Narrow"/>
          <w:spacing w:val="5"/>
          <w:sz w:val="22"/>
          <w:szCs w:val="22"/>
        </w:rPr>
        <w:t>utilisé</w:t>
      </w:r>
      <w:r w:rsidRPr="00357732">
        <w:rPr>
          <w:rFonts w:ascii="Arial Narrow" w:hAnsi="Arial Narrow"/>
          <w:sz w:val="22"/>
          <w:szCs w:val="22"/>
        </w:rPr>
        <w:t xml:space="preserve">s </w:t>
      </w:r>
      <w:r w:rsidRPr="00357732">
        <w:rPr>
          <w:rFonts w:ascii="Arial Narrow" w:hAnsi="Arial Narrow"/>
          <w:spacing w:val="5"/>
          <w:sz w:val="22"/>
          <w:szCs w:val="22"/>
        </w:rPr>
        <w:t>pa</w:t>
      </w:r>
      <w:r w:rsidRPr="00357732">
        <w:rPr>
          <w:rFonts w:ascii="Arial Narrow" w:hAnsi="Arial Narrow"/>
          <w:sz w:val="22"/>
          <w:szCs w:val="22"/>
        </w:rPr>
        <w:t xml:space="preserve">r </w:t>
      </w:r>
      <w:r w:rsidRPr="00357732">
        <w:rPr>
          <w:rFonts w:ascii="Arial Narrow" w:hAnsi="Arial Narrow"/>
          <w:spacing w:val="5"/>
          <w:sz w:val="22"/>
          <w:szCs w:val="22"/>
        </w:rPr>
        <w:t xml:space="preserve">le </w:t>
      </w:r>
      <w:r w:rsidRPr="00357732">
        <w:rPr>
          <w:rFonts w:ascii="Arial Narrow" w:hAnsi="Arial Narrow"/>
          <w:spacing w:val="2"/>
          <w:sz w:val="22"/>
          <w:szCs w:val="22"/>
        </w:rPr>
        <w:t>Soumissionnair</w:t>
      </w:r>
      <w:r w:rsidRPr="00357732">
        <w:rPr>
          <w:rFonts w:ascii="Arial Narrow" w:hAnsi="Arial Narrow"/>
          <w:sz w:val="22"/>
          <w:szCs w:val="22"/>
        </w:rPr>
        <w:t xml:space="preserve">e </w:t>
      </w:r>
      <w:r w:rsidRPr="00357732">
        <w:rPr>
          <w:rFonts w:ascii="Arial Narrow" w:hAnsi="Arial Narrow"/>
          <w:spacing w:val="2"/>
          <w:sz w:val="22"/>
          <w:szCs w:val="22"/>
        </w:rPr>
        <w:t>pou</w:t>
      </w:r>
      <w:r w:rsidRPr="00357732">
        <w:rPr>
          <w:rFonts w:ascii="Arial Narrow" w:hAnsi="Arial Narrow"/>
          <w:sz w:val="22"/>
          <w:szCs w:val="22"/>
        </w:rPr>
        <w:t xml:space="preserve">r </w:t>
      </w:r>
      <w:r w:rsidRPr="00357732">
        <w:rPr>
          <w:rFonts w:ascii="Arial Narrow" w:hAnsi="Arial Narrow"/>
          <w:spacing w:val="2"/>
          <w:sz w:val="22"/>
          <w:szCs w:val="22"/>
        </w:rPr>
        <w:t>converti</w:t>
      </w:r>
      <w:r w:rsidRPr="00357732">
        <w:rPr>
          <w:rFonts w:ascii="Arial Narrow" w:hAnsi="Arial Narrow"/>
          <w:sz w:val="22"/>
          <w:szCs w:val="22"/>
        </w:rPr>
        <w:t xml:space="preserve">r </w:t>
      </w:r>
      <w:r w:rsidRPr="00357732">
        <w:rPr>
          <w:rFonts w:ascii="Arial Narrow" w:hAnsi="Arial Narrow"/>
          <w:spacing w:val="2"/>
          <w:sz w:val="22"/>
          <w:szCs w:val="22"/>
        </w:rPr>
        <w:t>so</w:t>
      </w:r>
      <w:r w:rsidRPr="00357732">
        <w:rPr>
          <w:rFonts w:ascii="Arial Narrow" w:hAnsi="Arial Narrow"/>
          <w:sz w:val="22"/>
          <w:szCs w:val="22"/>
        </w:rPr>
        <w:t xml:space="preserve">n </w:t>
      </w:r>
      <w:r w:rsidRPr="00357732">
        <w:rPr>
          <w:rFonts w:ascii="Arial Narrow" w:hAnsi="Arial Narrow"/>
          <w:spacing w:val="2"/>
          <w:sz w:val="22"/>
          <w:szCs w:val="22"/>
        </w:rPr>
        <w:t>offr</w:t>
      </w:r>
      <w:r w:rsidRPr="00357732">
        <w:rPr>
          <w:rFonts w:ascii="Arial Narrow" w:hAnsi="Arial Narrow"/>
          <w:sz w:val="22"/>
          <w:szCs w:val="22"/>
        </w:rPr>
        <w:t xml:space="preserve">e </w:t>
      </w:r>
      <w:r w:rsidRPr="00357732">
        <w:rPr>
          <w:rFonts w:ascii="Arial Narrow" w:hAnsi="Arial Narrow"/>
          <w:spacing w:val="2"/>
          <w:sz w:val="22"/>
          <w:szCs w:val="22"/>
        </w:rPr>
        <w:t xml:space="preserve">en </w:t>
      </w:r>
      <w:r w:rsidRPr="00357732">
        <w:rPr>
          <w:rFonts w:ascii="Arial Narrow" w:hAnsi="Arial Narrow"/>
          <w:sz w:val="22"/>
          <w:szCs w:val="22"/>
        </w:rPr>
        <w:t>monnaienationaleserontspécifiésparlesoumissionnaireenannexeàlasoumission. Ilsseront appliquéspourtoutpaiementautitreduMarché, pourqu’aucunrisquedechangenesoitsupporté parleSoumissionnaireretenu.</w:t>
      </w:r>
    </w:p>
    <w:p w:rsidR="00357732" w:rsidRPr="00357732" w:rsidRDefault="00357732" w:rsidP="00357732">
      <w:pPr>
        <w:widowControl w:val="0"/>
        <w:autoSpaceDE w:val="0"/>
        <w:autoSpaceDN w:val="0"/>
        <w:adjustRightInd w:val="0"/>
        <w:spacing w:line="250" w:lineRule="auto"/>
        <w:ind w:left="624" w:right="94" w:hanging="624"/>
        <w:jc w:val="both"/>
        <w:rPr>
          <w:rFonts w:ascii="Arial Narrow" w:hAnsi="Arial Narrow"/>
          <w:sz w:val="22"/>
          <w:szCs w:val="22"/>
        </w:rPr>
      </w:pPr>
      <w:r w:rsidRPr="00357732">
        <w:rPr>
          <w:rFonts w:ascii="Arial Narrow" w:hAnsi="Arial Narrow"/>
          <w:sz w:val="22"/>
          <w:szCs w:val="22"/>
        </w:rPr>
        <w:t>15.3. Option B : Le montant de la soumission est directement libellé en monnaie nationale et étrangèreauxtauxfixésdansleRPAO.</w:t>
      </w:r>
    </w:p>
    <w:p w:rsidR="00357732" w:rsidRPr="00357732" w:rsidRDefault="00357732" w:rsidP="00357732">
      <w:pPr>
        <w:widowControl w:val="0"/>
        <w:autoSpaceDE w:val="0"/>
        <w:autoSpaceDN w:val="0"/>
        <w:adjustRightInd w:val="0"/>
        <w:spacing w:line="250" w:lineRule="auto"/>
        <w:ind w:right="95"/>
        <w:jc w:val="both"/>
        <w:rPr>
          <w:rFonts w:ascii="Arial Narrow" w:hAnsi="Arial Narrow"/>
          <w:sz w:val="22"/>
          <w:szCs w:val="22"/>
        </w:rPr>
      </w:pPr>
      <w:r w:rsidRPr="00357732">
        <w:rPr>
          <w:rFonts w:ascii="Arial Narrow" w:hAnsi="Arial Narrow"/>
          <w:sz w:val="22"/>
          <w:szCs w:val="22"/>
        </w:rPr>
        <w:t>Le soumissionnaire libellera les prix unitaires du bordereaudesprixetlesprixduDétailquantitatifet estimatifdelamanièresuivante:</w:t>
      </w:r>
    </w:p>
    <w:p w:rsidR="00357732" w:rsidRPr="00357732" w:rsidRDefault="00357732" w:rsidP="00357732">
      <w:pPr>
        <w:widowControl w:val="0"/>
        <w:autoSpaceDE w:val="0"/>
        <w:autoSpaceDN w:val="0"/>
        <w:adjustRightInd w:val="0"/>
        <w:spacing w:line="250" w:lineRule="auto"/>
        <w:ind w:left="283" w:right="95" w:hanging="283"/>
        <w:jc w:val="both"/>
        <w:rPr>
          <w:rFonts w:ascii="Arial Narrow" w:hAnsi="Arial Narrow"/>
          <w:sz w:val="22"/>
          <w:szCs w:val="22"/>
        </w:rPr>
      </w:pPr>
      <w:r w:rsidRPr="00357732">
        <w:rPr>
          <w:rFonts w:ascii="Arial Narrow" w:hAnsi="Arial Narrow"/>
          <w:sz w:val="22"/>
          <w:szCs w:val="22"/>
        </w:rPr>
        <w:t>a.  Les prix des intrants nécessaires aux Travaux que le  Soumissionnaire  compte  se  procurer  dans le pays du Maître d’Ouvrage seront libellés dans la monnaie du pays du Maître d’Ouvrage spécifiée aux RPAO et dénommée “monnaie nationale”.</w:t>
      </w:r>
    </w:p>
    <w:p w:rsidR="00357732" w:rsidRPr="00357732" w:rsidRDefault="00357732" w:rsidP="00357732">
      <w:pPr>
        <w:widowControl w:val="0"/>
        <w:autoSpaceDE w:val="0"/>
        <w:autoSpaceDN w:val="0"/>
        <w:adjustRightInd w:val="0"/>
        <w:spacing w:line="250" w:lineRule="auto"/>
        <w:ind w:left="283" w:right="94" w:hanging="283"/>
        <w:jc w:val="both"/>
        <w:rPr>
          <w:rFonts w:ascii="Arial Narrow" w:hAnsi="Arial Narrow"/>
          <w:sz w:val="22"/>
          <w:szCs w:val="22"/>
        </w:rPr>
      </w:pPr>
      <w:r w:rsidRPr="00357732">
        <w:rPr>
          <w:rFonts w:ascii="Arial Narrow" w:hAnsi="Arial Narrow"/>
          <w:sz w:val="22"/>
          <w:szCs w:val="22"/>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357732" w:rsidRPr="00357732" w:rsidRDefault="00357732" w:rsidP="00357732">
      <w:pPr>
        <w:widowControl w:val="0"/>
        <w:autoSpaceDE w:val="0"/>
        <w:autoSpaceDN w:val="0"/>
        <w:adjustRightInd w:val="0"/>
        <w:spacing w:line="250" w:lineRule="auto"/>
        <w:ind w:left="624" w:right="90" w:hanging="624"/>
        <w:jc w:val="both"/>
        <w:rPr>
          <w:rFonts w:ascii="Arial Narrow" w:hAnsi="Arial Narrow"/>
          <w:sz w:val="22"/>
          <w:szCs w:val="22"/>
        </w:rPr>
      </w:pPr>
      <w:r w:rsidRPr="00357732">
        <w:rPr>
          <w:rFonts w:ascii="Arial Narrow" w:hAnsi="Arial Narrow"/>
          <w:spacing w:val="1"/>
          <w:sz w:val="22"/>
          <w:szCs w:val="22"/>
        </w:rPr>
        <w:t>15.4</w:t>
      </w:r>
      <w:r w:rsidRPr="00357732">
        <w:rPr>
          <w:rFonts w:ascii="Arial Narrow" w:hAnsi="Arial Narrow"/>
          <w:sz w:val="22"/>
          <w:szCs w:val="22"/>
        </w:rPr>
        <w:t xml:space="preserve">. </w:t>
      </w:r>
      <w:r w:rsidRPr="00357732">
        <w:rPr>
          <w:rFonts w:ascii="Arial Narrow" w:hAnsi="Arial Narrow"/>
          <w:spacing w:val="1"/>
          <w:sz w:val="22"/>
          <w:szCs w:val="22"/>
        </w:rPr>
        <w:t>L</w:t>
      </w:r>
      <w:r w:rsidRPr="00357732">
        <w:rPr>
          <w:rFonts w:ascii="Arial Narrow" w:hAnsi="Arial Narrow"/>
          <w:sz w:val="22"/>
          <w:szCs w:val="22"/>
        </w:rPr>
        <w:t xml:space="preserve">e </w:t>
      </w:r>
      <w:r w:rsidRPr="00357732">
        <w:rPr>
          <w:rFonts w:ascii="Arial Narrow" w:hAnsi="Arial Narrow"/>
          <w:spacing w:val="1"/>
          <w:sz w:val="22"/>
          <w:szCs w:val="22"/>
        </w:rPr>
        <w:t>Maîtr</w:t>
      </w:r>
      <w:r w:rsidRPr="00357732">
        <w:rPr>
          <w:rFonts w:ascii="Arial Narrow" w:hAnsi="Arial Narrow"/>
          <w:sz w:val="22"/>
          <w:szCs w:val="22"/>
        </w:rPr>
        <w:t xml:space="preserve">e </w:t>
      </w:r>
      <w:r w:rsidRPr="00357732">
        <w:rPr>
          <w:rFonts w:ascii="Arial Narrow" w:hAnsi="Arial Narrow"/>
          <w:spacing w:val="1"/>
          <w:sz w:val="22"/>
          <w:szCs w:val="22"/>
        </w:rPr>
        <w:t>d’Ouvrag</w:t>
      </w:r>
      <w:r w:rsidRPr="00357732">
        <w:rPr>
          <w:rFonts w:ascii="Arial Narrow" w:hAnsi="Arial Narrow"/>
          <w:sz w:val="22"/>
          <w:szCs w:val="22"/>
        </w:rPr>
        <w:t xml:space="preserve">e </w:t>
      </w:r>
      <w:r w:rsidRPr="00357732">
        <w:rPr>
          <w:rFonts w:ascii="Arial Narrow" w:hAnsi="Arial Narrow"/>
          <w:spacing w:val="1"/>
          <w:sz w:val="22"/>
          <w:szCs w:val="22"/>
        </w:rPr>
        <w:t>peu</w:t>
      </w:r>
      <w:r w:rsidRPr="00357732">
        <w:rPr>
          <w:rFonts w:ascii="Arial Narrow" w:hAnsi="Arial Narrow"/>
          <w:sz w:val="22"/>
          <w:szCs w:val="22"/>
        </w:rPr>
        <w:t xml:space="preserve">t </w:t>
      </w:r>
      <w:r w:rsidRPr="00357732">
        <w:rPr>
          <w:rFonts w:ascii="Arial Narrow" w:hAnsi="Arial Narrow"/>
          <w:spacing w:val="1"/>
          <w:sz w:val="22"/>
          <w:szCs w:val="22"/>
        </w:rPr>
        <w:t>demande</w:t>
      </w:r>
      <w:r w:rsidRPr="00357732">
        <w:rPr>
          <w:rFonts w:ascii="Arial Narrow" w:hAnsi="Arial Narrow"/>
          <w:sz w:val="22"/>
          <w:szCs w:val="22"/>
        </w:rPr>
        <w:t xml:space="preserve">r </w:t>
      </w:r>
      <w:r w:rsidRPr="00357732">
        <w:rPr>
          <w:rFonts w:ascii="Arial Narrow" w:hAnsi="Arial Narrow"/>
          <w:spacing w:val="1"/>
          <w:sz w:val="22"/>
          <w:szCs w:val="22"/>
        </w:rPr>
        <w:t xml:space="preserve">aux </w:t>
      </w:r>
      <w:r w:rsidRPr="00357732">
        <w:rPr>
          <w:rFonts w:ascii="Arial Narrow" w:hAnsi="Arial Narrow"/>
          <w:sz w:val="22"/>
          <w:szCs w:val="22"/>
        </w:rPr>
        <w:t xml:space="preserve">soumissionnairesd’expliquerleursbesoinsen monnaiesnationaleetétrangèreetdejustifier quelesmontantsinclusdanslesprixunitaires </w:t>
      </w:r>
      <w:r w:rsidRPr="00357732">
        <w:rPr>
          <w:rFonts w:ascii="Arial Narrow" w:hAnsi="Arial Narrow"/>
          <w:spacing w:val="5"/>
          <w:sz w:val="22"/>
          <w:szCs w:val="22"/>
        </w:rPr>
        <w:t>e</w:t>
      </w:r>
      <w:r w:rsidRPr="00357732">
        <w:rPr>
          <w:rFonts w:ascii="Arial Narrow" w:hAnsi="Arial Narrow"/>
          <w:sz w:val="22"/>
          <w:szCs w:val="22"/>
        </w:rPr>
        <w:t xml:space="preserve">t </w:t>
      </w:r>
      <w:r w:rsidRPr="00357732">
        <w:rPr>
          <w:rFonts w:ascii="Arial Narrow" w:hAnsi="Arial Narrow"/>
          <w:spacing w:val="5"/>
          <w:sz w:val="22"/>
          <w:szCs w:val="22"/>
        </w:rPr>
        <w:t>totaux</w:t>
      </w:r>
      <w:r w:rsidRPr="00357732">
        <w:rPr>
          <w:rFonts w:ascii="Arial Narrow" w:hAnsi="Arial Narrow"/>
          <w:sz w:val="22"/>
          <w:szCs w:val="22"/>
        </w:rPr>
        <w:t xml:space="preserve">, </w:t>
      </w:r>
      <w:r w:rsidRPr="00357732">
        <w:rPr>
          <w:rFonts w:ascii="Arial Narrow" w:hAnsi="Arial Narrow"/>
          <w:spacing w:val="5"/>
          <w:sz w:val="22"/>
          <w:szCs w:val="22"/>
        </w:rPr>
        <w:t>e</w:t>
      </w:r>
      <w:r w:rsidRPr="00357732">
        <w:rPr>
          <w:rFonts w:ascii="Arial Narrow" w:hAnsi="Arial Narrow"/>
          <w:sz w:val="22"/>
          <w:szCs w:val="22"/>
        </w:rPr>
        <w:t xml:space="preserve">t  </w:t>
      </w:r>
      <w:r w:rsidRPr="00357732">
        <w:rPr>
          <w:rFonts w:ascii="Arial Narrow" w:hAnsi="Arial Narrow"/>
          <w:spacing w:val="5"/>
          <w:sz w:val="22"/>
          <w:szCs w:val="22"/>
        </w:rPr>
        <w:t>indiqué</w:t>
      </w:r>
      <w:r w:rsidRPr="00357732">
        <w:rPr>
          <w:rFonts w:ascii="Arial Narrow" w:hAnsi="Arial Narrow"/>
          <w:sz w:val="22"/>
          <w:szCs w:val="22"/>
        </w:rPr>
        <w:t xml:space="preserve">s </w:t>
      </w:r>
      <w:r w:rsidRPr="00357732">
        <w:rPr>
          <w:rFonts w:ascii="Arial Narrow" w:hAnsi="Arial Narrow"/>
          <w:spacing w:val="5"/>
          <w:sz w:val="22"/>
          <w:szCs w:val="22"/>
        </w:rPr>
        <w:t>e</w:t>
      </w:r>
      <w:r w:rsidRPr="00357732">
        <w:rPr>
          <w:rFonts w:ascii="Arial Narrow" w:hAnsi="Arial Narrow"/>
          <w:sz w:val="22"/>
          <w:szCs w:val="22"/>
        </w:rPr>
        <w:t xml:space="preserve">n </w:t>
      </w:r>
      <w:r w:rsidRPr="00357732">
        <w:rPr>
          <w:rFonts w:ascii="Arial Narrow" w:hAnsi="Arial Narrow"/>
          <w:spacing w:val="5"/>
          <w:sz w:val="22"/>
          <w:szCs w:val="22"/>
        </w:rPr>
        <w:t>annex</w:t>
      </w:r>
      <w:r w:rsidRPr="00357732">
        <w:rPr>
          <w:rFonts w:ascii="Arial Narrow" w:hAnsi="Arial Narrow"/>
          <w:sz w:val="22"/>
          <w:szCs w:val="22"/>
        </w:rPr>
        <w:t xml:space="preserve">e à </w:t>
      </w:r>
      <w:r w:rsidRPr="00357732">
        <w:rPr>
          <w:rFonts w:ascii="Arial Narrow" w:hAnsi="Arial Narrow"/>
          <w:spacing w:val="5"/>
          <w:sz w:val="22"/>
          <w:szCs w:val="22"/>
        </w:rPr>
        <w:t xml:space="preserve">la </w:t>
      </w:r>
      <w:r w:rsidRPr="00357732">
        <w:rPr>
          <w:rFonts w:ascii="Arial Narrow" w:hAnsi="Arial Narrow"/>
          <w:sz w:val="22"/>
          <w:szCs w:val="22"/>
        </w:rPr>
        <w:t>soumission,sontraisonnables;àcettefin,un état détaillé de ses besoins en monnaies étrangèresserafourniparlesoumissionnaire.</w:t>
      </w:r>
    </w:p>
    <w:p w:rsidR="00357732" w:rsidRPr="00357732" w:rsidRDefault="00357732" w:rsidP="00357732">
      <w:pPr>
        <w:widowControl w:val="0"/>
        <w:autoSpaceDE w:val="0"/>
        <w:autoSpaceDN w:val="0"/>
        <w:adjustRightInd w:val="0"/>
        <w:spacing w:line="250" w:lineRule="auto"/>
        <w:ind w:left="624" w:right="94" w:hanging="624"/>
        <w:jc w:val="both"/>
        <w:rPr>
          <w:rFonts w:ascii="Arial Narrow" w:hAnsi="Arial Narrow"/>
          <w:sz w:val="22"/>
          <w:szCs w:val="22"/>
        </w:rPr>
      </w:pPr>
      <w:r w:rsidRPr="00357732">
        <w:rPr>
          <w:rFonts w:ascii="Arial Narrow" w:hAnsi="Arial Narrow"/>
          <w:sz w:val="22"/>
          <w:szCs w:val="22"/>
        </w:rPr>
        <w:t>15.5. Durantl’exécutiondestravaux,laplupartdes monnaies étrangères restant à payer sur le montant du marché peut être révisée d’un commun accord par le Maître d’Ouvrageet l’entrepreneur de façon à tenir compte de toutemodificationsurvenuedanslesbesoins endevisesautitredumarché.</w:t>
      </w:r>
    </w:p>
    <w:p w:rsidR="00357732" w:rsidRPr="00357732" w:rsidRDefault="00357732" w:rsidP="00357732">
      <w:pPr>
        <w:widowControl w:val="0"/>
        <w:autoSpaceDE w:val="0"/>
        <w:autoSpaceDN w:val="0"/>
        <w:adjustRightInd w:val="0"/>
        <w:spacing w:line="250" w:lineRule="auto"/>
        <w:ind w:left="624" w:right="-39" w:hanging="624"/>
        <w:jc w:val="both"/>
        <w:rPr>
          <w:rFonts w:ascii="Arial Narrow" w:hAnsi="Arial Narrow"/>
          <w:sz w:val="22"/>
          <w:szCs w:val="22"/>
        </w:rPr>
      </w:pPr>
      <w:r w:rsidRPr="00357732">
        <w:rPr>
          <w:rFonts w:ascii="Arial Narrow" w:hAnsi="Arial Narrow"/>
          <w:sz w:val="22"/>
          <w:szCs w:val="22"/>
        </w:rPr>
        <w:t xml:space="preserve">15.6. </w:t>
      </w:r>
      <w:r w:rsidRPr="00357732">
        <w:rPr>
          <w:rFonts w:ascii="Arial Narrow" w:hAnsi="Arial Narrow"/>
          <w:spacing w:val="5"/>
          <w:sz w:val="22"/>
          <w:szCs w:val="22"/>
        </w:rPr>
        <w:t>Pou</w:t>
      </w:r>
      <w:r w:rsidRPr="00357732">
        <w:rPr>
          <w:rFonts w:ascii="Arial Narrow" w:hAnsi="Arial Narrow"/>
          <w:sz w:val="22"/>
          <w:szCs w:val="22"/>
        </w:rPr>
        <w:t xml:space="preserve">r   </w:t>
      </w:r>
      <w:r w:rsidRPr="00357732">
        <w:rPr>
          <w:rFonts w:ascii="Arial Narrow" w:hAnsi="Arial Narrow"/>
          <w:spacing w:val="5"/>
          <w:sz w:val="22"/>
          <w:szCs w:val="22"/>
        </w:rPr>
        <w:t>le</w:t>
      </w:r>
      <w:r w:rsidRPr="00357732">
        <w:rPr>
          <w:rFonts w:ascii="Arial Narrow" w:hAnsi="Arial Narrow"/>
          <w:sz w:val="22"/>
          <w:szCs w:val="22"/>
        </w:rPr>
        <w:t xml:space="preserve">s   </w:t>
      </w:r>
      <w:r w:rsidRPr="00357732">
        <w:rPr>
          <w:rFonts w:ascii="Arial Narrow" w:hAnsi="Arial Narrow"/>
          <w:spacing w:val="5"/>
          <w:sz w:val="22"/>
          <w:szCs w:val="22"/>
        </w:rPr>
        <w:t>Appel</w:t>
      </w:r>
      <w:r w:rsidRPr="00357732">
        <w:rPr>
          <w:rFonts w:ascii="Arial Narrow" w:hAnsi="Arial Narrow"/>
          <w:sz w:val="22"/>
          <w:szCs w:val="22"/>
        </w:rPr>
        <w:t xml:space="preserve">s   </w:t>
      </w:r>
      <w:r w:rsidRPr="00357732">
        <w:rPr>
          <w:rFonts w:ascii="Arial Narrow" w:hAnsi="Arial Narrow"/>
          <w:spacing w:val="5"/>
          <w:sz w:val="22"/>
          <w:szCs w:val="22"/>
        </w:rPr>
        <w:t>d’Offre</w:t>
      </w:r>
      <w:r w:rsidRPr="00357732">
        <w:rPr>
          <w:rFonts w:ascii="Arial Narrow" w:hAnsi="Arial Narrow"/>
          <w:sz w:val="22"/>
          <w:szCs w:val="22"/>
        </w:rPr>
        <w:t xml:space="preserve">s   </w:t>
      </w:r>
      <w:r w:rsidRPr="00357732">
        <w:rPr>
          <w:rFonts w:ascii="Arial Narrow" w:hAnsi="Arial Narrow"/>
          <w:spacing w:val="5"/>
          <w:sz w:val="22"/>
          <w:szCs w:val="22"/>
        </w:rPr>
        <w:t>Nationaux</w:t>
      </w:r>
      <w:r w:rsidRPr="00357732">
        <w:rPr>
          <w:rFonts w:ascii="Arial Narrow" w:hAnsi="Arial Narrow"/>
          <w:sz w:val="22"/>
          <w:szCs w:val="22"/>
        </w:rPr>
        <w:t xml:space="preserve">,   </w:t>
      </w:r>
      <w:r w:rsidRPr="00357732">
        <w:rPr>
          <w:rFonts w:ascii="Arial Narrow" w:hAnsi="Arial Narrow"/>
          <w:spacing w:val="5"/>
          <w:sz w:val="22"/>
          <w:szCs w:val="22"/>
        </w:rPr>
        <w:t xml:space="preserve">la </w:t>
      </w:r>
      <w:r w:rsidRPr="00357732">
        <w:rPr>
          <w:rFonts w:ascii="Arial Narrow" w:hAnsi="Arial Narrow"/>
          <w:sz w:val="22"/>
          <w:szCs w:val="22"/>
        </w:rPr>
        <w:t>monnaieutiliséeestlefrancCFA.</w:t>
      </w:r>
    </w:p>
    <w:p w:rsidR="00357732" w:rsidRPr="00357732" w:rsidRDefault="00357732" w:rsidP="00357732">
      <w:pPr>
        <w:widowControl w:val="0"/>
        <w:autoSpaceDE w:val="0"/>
        <w:autoSpaceDN w:val="0"/>
        <w:adjustRightInd w:val="0"/>
        <w:spacing w:before="57"/>
        <w:ind w:left="114" w:right="-20"/>
        <w:jc w:val="both"/>
        <w:rPr>
          <w:rFonts w:ascii="Arial Narrow" w:hAnsi="Arial Narrow"/>
          <w:b/>
          <w:bCs/>
          <w:sz w:val="22"/>
          <w:szCs w:val="22"/>
        </w:rPr>
      </w:pPr>
    </w:p>
    <w:p w:rsidR="00357732" w:rsidRPr="00357732" w:rsidRDefault="00357732" w:rsidP="00357732">
      <w:pPr>
        <w:widowControl w:val="0"/>
        <w:autoSpaceDE w:val="0"/>
        <w:autoSpaceDN w:val="0"/>
        <w:adjustRightInd w:val="0"/>
        <w:spacing w:before="57"/>
        <w:ind w:left="114" w:right="-20"/>
        <w:jc w:val="both"/>
        <w:rPr>
          <w:rFonts w:ascii="Arial Narrow" w:hAnsi="Arial Narrow"/>
          <w:sz w:val="22"/>
          <w:szCs w:val="22"/>
        </w:rPr>
      </w:pPr>
      <w:r w:rsidRPr="00357732">
        <w:rPr>
          <w:rFonts w:ascii="Arial Narrow" w:hAnsi="Arial Narrow"/>
          <w:b/>
          <w:bCs/>
          <w:sz w:val="22"/>
          <w:szCs w:val="22"/>
        </w:rPr>
        <w:t>Article16:Validitédesoffres</w:t>
      </w:r>
    </w:p>
    <w:p w:rsidR="00357732" w:rsidRPr="00357732" w:rsidRDefault="00357732" w:rsidP="00357732">
      <w:pPr>
        <w:widowControl w:val="0"/>
        <w:autoSpaceDE w:val="0"/>
        <w:autoSpaceDN w:val="0"/>
        <w:adjustRightInd w:val="0"/>
        <w:spacing w:line="250" w:lineRule="auto"/>
        <w:ind w:left="738" w:right="-20" w:hanging="624"/>
        <w:jc w:val="both"/>
        <w:rPr>
          <w:rFonts w:ascii="Arial Narrow" w:hAnsi="Arial Narrow"/>
          <w:sz w:val="22"/>
          <w:szCs w:val="22"/>
        </w:rPr>
      </w:pPr>
      <w:r w:rsidRPr="00357732">
        <w:rPr>
          <w:rFonts w:ascii="Arial Narrow" w:hAnsi="Arial Narrow"/>
          <w:sz w:val="22"/>
          <w:szCs w:val="22"/>
        </w:rPr>
        <w:t xml:space="preserve">16.1. Lesoffresdoiventdemeurervalablespendant </w:t>
      </w:r>
      <w:r w:rsidRPr="00357732">
        <w:rPr>
          <w:rFonts w:ascii="Arial Narrow" w:hAnsi="Arial Narrow"/>
          <w:spacing w:val="5"/>
          <w:sz w:val="22"/>
          <w:szCs w:val="22"/>
        </w:rPr>
        <w:t>l</w:t>
      </w:r>
      <w:r w:rsidRPr="00357732">
        <w:rPr>
          <w:rFonts w:ascii="Arial Narrow" w:hAnsi="Arial Narrow"/>
          <w:sz w:val="22"/>
          <w:szCs w:val="22"/>
        </w:rPr>
        <w:t xml:space="preserve">a </w:t>
      </w:r>
      <w:r w:rsidRPr="00357732">
        <w:rPr>
          <w:rFonts w:ascii="Arial Narrow" w:hAnsi="Arial Narrow"/>
          <w:spacing w:val="5"/>
          <w:sz w:val="22"/>
          <w:szCs w:val="22"/>
        </w:rPr>
        <w:t>périod</w:t>
      </w:r>
      <w:r w:rsidRPr="00357732">
        <w:rPr>
          <w:rFonts w:ascii="Arial Narrow" w:hAnsi="Arial Narrow"/>
          <w:sz w:val="22"/>
          <w:szCs w:val="22"/>
        </w:rPr>
        <w:t xml:space="preserve">e </w:t>
      </w:r>
      <w:r w:rsidRPr="00357732">
        <w:rPr>
          <w:rFonts w:ascii="Arial Narrow" w:hAnsi="Arial Narrow"/>
          <w:spacing w:val="5"/>
          <w:sz w:val="22"/>
          <w:szCs w:val="22"/>
        </w:rPr>
        <w:t>spécifié</w:t>
      </w:r>
      <w:r w:rsidRPr="00357732">
        <w:rPr>
          <w:rFonts w:ascii="Arial Narrow" w:hAnsi="Arial Narrow"/>
          <w:sz w:val="22"/>
          <w:szCs w:val="22"/>
        </w:rPr>
        <w:t xml:space="preserve">e </w:t>
      </w:r>
      <w:r w:rsidRPr="00357732">
        <w:rPr>
          <w:rFonts w:ascii="Arial Narrow" w:hAnsi="Arial Narrow"/>
          <w:spacing w:val="5"/>
          <w:sz w:val="22"/>
          <w:szCs w:val="22"/>
        </w:rPr>
        <w:t>dan</w:t>
      </w:r>
      <w:r w:rsidRPr="00357732">
        <w:rPr>
          <w:rFonts w:ascii="Arial Narrow" w:hAnsi="Arial Narrow"/>
          <w:sz w:val="22"/>
          <w:szCs w:val="22"/>
        </w:rPr>
        <w:t xml:space="preserve">s </w:t>
      </w:r>
      <w:r w:rsidRPr="00357732">
        <w:rPr>
          <w:rFonts w:ascii="Arial Narrow" w:hAnsi="Arial Narrow"/>
          <w:spacing w:val="5"/>
          <w:sz w:val="22"/>
          <w:szCs w:val="22"/>
        </w:rPr>
        <w:t>l</w:t>
      </w:r>
      <w:r w:rsidRPr="00357732">
        <w:rPr>
          <w:rFonts w:ascii="Arial Narrow" w:hAnsi="Arial Narrow"/>
          <w:sz w:val="22"/>
          <w:szCs w:val="22"/>
        </w:rPr>
        <w:t xml:space="preserve">e </w:t>
      </w:r>
      <w:r w:rsidRPr="00357732">
        <w:rPr>
          <w:rFonts w:ascii="Arial Narrow" w:hAnsi="Arial Narrow"/>
          <w:spacing w:val="5"/>
          <w:sz w:val="22"/>
          <w:szCs w:val="22"/>
        </w:rPr>
        <w:t xml:space="preserve">Règlement </w:t>
      </w:r>
      <w:r w:rsidRPr="00357732">
        <w:rPr>
          <w:rFonts w:ascii="Arial Narrow" w:hAnsi="Arial Narrow"/>
          <w:sz w:val="22"/>
          <w:szCs w:val="22"/>
        </w:rPr>
        <w:t xml:space="preserve">Particulierdel'Appeld'Offresàcompterdela datederemisedesoffresfixéeparleMaître d'Ouvrage, en application de l'article 22 du RGAO. Une offre valable pour une période </w:t>
      </w:r>
      <w:r w:rsidRPr="00357732">
        <w:rPr>
          <w:rFonts w:ascii="Arial Narrow" w:hAnsi="Arial Narrow"/>
          <w:spacing w:val="5"/>
          <w:sz w:val="22"/>
          <w:szCs w:val="22"/>
        </w:rPr>
        <w:t>plu</w:t>
      </w:r>
      <w:r w:rsidRPr="00357732">
        <w:rPr>
          <w:rFonts w:ascii="Arial Narrow" w:hAnsi="Arial Narrow"/>
          <w:sz w:val="22"/>
          <w:szCs w:val="22"/>
        </w:rPr>
        <w:t xml:space="preserve">s </w:t>
      </w:r>
      <w:r w:rsidRPr="00357732">
        <w:rPr>
          <w:rFonts w:ascii="Arial Narrow" w:hAnsi="Arial Narrow"/>
          <w:spacing w:val="5"/>
          <w:sz w:val="22"/>
          <w:szCs w:val="22"/>
        </w:rPr>
        <w:t>court</w:t>
      </w:r>
      <w:r w:rsidRPr="00357732">
        <w:rPr>
          <w:rFonts w:ascii="Arial Narrow" w:hAnsi="Arial Narrow"/>
          <w:sz w:val="22"/>
          <w:szCs w:val="22"/>
        </w:rPr>
        <w:t xml:space="preserve">e </w:t>
      </w:r>
      <w:r w:rsidRPr="00357732">
        <w:rPr>
          <w:rFonts w:ascii="Arial Narrow" w:hAnsi="Arial Narrow"/>
          <w:spacing w:val="5"/>
          <w:sz w:val="22"/>
          <w:szCs w:val="22"/>
        </w:rPr>
        <w:t>ser</w:t>
      </w:r>
      <w:r w:rsidRPr="00357732">
        <w:rPr>
          <w:rFonts w:ascii="Arial Narrow" w:hAnsi="Arial Narrow"/>
          <w:sz w:val="22"/>
          <w:szCs w:val="22"/>
        </w:rPr>
        <w:t xml:space="preserve">a  </w:t>
      </w:r>
      <w:r w:rsidRPr="00357732">
        <w:rPr>
          <w:rFonts w:ascii="Arial Narrow" w:hAnsi="Arial Narrow"/>
          <w:spacing w:val="5"/>
          <w:sz w:val="22"/>
          <w:szCs w:val="22"/>
        </w:rPr>
        <w:t>rejeté</w:t>
      </w:r>
      <w:r w:rsidRPr="00357732">
        <w:rPr>
          <w:rFonts w:ascii="Arial Narrow" w:hAnsi="Arial Narrow"/>
          <w:sz w:val="22"/>
          <w:szCs w:val="22"/>
        </w:rPr>
        <w:t xml:space="preserve">e </w:t>
      </w:r>
      <w:r w:rsidRPr="00357732">
        <w:rPr>
          <w:rFonts w:ascii="Arial Narrow" w:hAnsi="Arial Narrow"/>
          <w:spacing w:val="5"/>
          <w:sz w:val="22"/>
          <w:szCs w:val="22"/>
        </w:rPr>
        <w:t>pa</w:t>
      </w:r>
      <w:r w:rsidRPr="00357732">
        <w:rPr>
          <w:rFonts w:ascii="Arial Narrow" w:hAnsi="Arial Narrow"/>
          <w:sz w:val="22"/>
          <w:szCs w:val="22"/>
        </w:rPr>
        <w:t xml:space="preserve">r </w:t>
      </w:r>
      <w:r w:rsidRPr="00357732">
        <w:rPr>
          <w:rFonts w:ascii="Arial Narrow" w:hAnsi="Arial Narrow"/>
          <w:spacing w:val="5"/>
          <w:sz w:val="22"/>
          <w:szCs w:val="22"/>
        </w:rPr>
        <w:t>l’Autorité Contractante</w:t>
      </w:r>
      <w:r w:rsidRPr="00357732">
        <w:rPr>
          <w:rFonts w:ascii="Arial Narrow" w:hAnsi="Arial Narrow"/>
          <w:sz w:val="22"/>
          <w:szCs w:val="22"/>
        </w:rPr>
        <w:t xml:space="preserve"> commenonconforme.</w:t>
      </w:r>
    </w:p>
    <w:p w:rsidR="00357732" w:rsidRPr="00357732" w:rsidRDefault="00357732" w:rsidP="00357732">
      <w:pPr>
        <w:widowControl w:val="0"/>
        <w:autoSpaceDE w:val="0"/>
        <w:autoSpaceDN w:val="0"/>
        <w:adjustRightInd w:val="0"/>
        <w:spacing w:line="250" w:lineRule="auto"/>
        <w:ind w:left="738" w:right="-20" w:hanging="624"/>
        <w:jc w:val="both"/>
        <w:rPr>
          <w:rFonts w:ascii="Arial Narrow" w:hAnsi="Arial Narrow"/>
          <w:sz w:val="22"/>
          <w:szCs w:val="22"/>
        </w:rPr>
      </w:pPr>
      <w:r w:rsidRPr="00357732">
        <w:rPr>
          <w:rFonts w:ascii="Arial Narrow" w:hAnsi="Arial Narrow"/>
          <w:sz w:val="22"/>
          <w:szCs w:val="22"/>
        </w:rPr>
        <w:t xml:space="preserve">16.2. </w:t>
      </w:r>
      <w:r w:rsidRPr="00357732">
        <w:rPr>
          <w:rFonts w:ascii="Arial Narrow" w:hAnsi="Arial Narrow"/>
          <w:spacing w:val="5"/>
          <w:sz w:val="22"/>
          <w:szCs w:val="22"/>
        </w:rPr>
        <w:t>Dan</w:t>
      </w:r>
      <w:r w:rsidRPr="00357732">
        <w:rPr>
          <w:rFonts w:ascii="Arial Narrow" w:hAnsi="Arial Narrow"/>
          <w:sz w:val="22"/>
          <w:szCs w:val="22"/>
        </w:rPr>
        <w:t xml:space="preserve">s </w:t>
      </w:r>
      <w:r w:rsidRPr="00357732">
        <w:rPr>
          <w:rFonts w:ascii="Arial Narrow" w:hAnsi="Arial Narrow"/>
          <w:spacing w:val="5"/>
          <w:sz w:val="22"/>
          <w:szCs w:val="22"/>
        </w:rPr>
        <w:t>de</w:t>
      </w:r>
      <w:r w:rsidRPr="00357732">
        <w:rPr>
          <w:rFonts w:ascii="Arial Narrow" w:hAnsi="Arial Narrow"/>
          <w:sz w:val="22"/>
          <w:szCs w:val="22"/>
        </w:rPr>
        <w:t xml:space="preserve">s </w:t>
      </w:r>
      <w:r w:rsidRPr="00357732">
        <w:rPr>
          <w:rFonts w:ascii="Arial Narrow" w:hAnsi="Arial Narrow"/>
          <w:spacing w:val="5"/>
          <w:sz w:val="22"/>
          <w:szCs w:val="22"/>
        </w:rPr>
        <w:t>circonstance</w:t>
      </w:r>
      <w:r w:rsidRPr="00357732">
        <w:rPr>
          <w:rFonts w:ascii="Arial Narrow" w:hAnsi="Arial Narrow"/>
          <w:sz w:val="22"/>
          <w:szCs w:val="22"/>
        </w:rPr>
        <w:t xml:space="preserve">s </w:t>
      </w:r>
      <w:r w:rsidRPr="00357732">
        <w:rPr>
          <w:rFonts w:ascii="Arial Narrow" w:hAnsi="Arial Narrow"/>
          <w:spacing w:val="5"/>
          <w:sz w:val="22"/>
          <w:szCs w:val="22"/>
        </w:rPr>
        <w:t>exceptionnelles, l’Autorité Contractante</w:t>
      </w:r>
      <w:r w:rsidRPr="00357732">
        <w:rPr>
          <w:rFonts w:ascii="Arial Narrow" w:hAnsi="Arial Narrow"/>
          <w:sz w:val="22"/>
          <w:szCs w:val="22"/>
        </w:rPr>
        <w:t xml:space="preserve"> peutsolliciterleconsentement du soumissionnaire à uneprolongationdudélaidevalidité.Lademandeetles réponses qui luiseront faites leseront par écrit (ou par télécopie). La validitédela cautiondesoumissionprévueàl'article17du RGAO sera de même prolongéepour une duréecorrespondante. Un Soumissionnaire peut refuser de prolongerlavaliditédeson offresans perdresacautiondesoumission. </w:t>
      </w:r>
      <w:r w:rsidRPr="00357732">
        <w:rPr>
          <w:rFonts w:ascii="Arial Narrow" w:hAnsi="Arial Narrow"/>
          <w:spacing w:val="5"/>
          <w:sz w:val="22"/>
          <w:szCs w:val="22"/>
        </w:rPr>
        <w:t>U</w:t>
      </w:r>
      <w:r w:rsidRPr="00357732">
        <w:rPr>
          <w:rFonts w:ascii="Arial Narrow" w:hAnsi="Arial Narrow"/>
          <w:sz w:val="22"/>
          <w:szCs w:val="22"/>
        </w:rPr>
        <w:t xml:space="preserve">n   </w:t>
      </w:r>
      <w:r w:rsidRPr="00357732">
        <w:rPr>
          <w:rFonts w:ascii="Arial Narrow" w:hAnsi="Arial Narrow"/>
          <w:spacing w:val="5"/>
          <w:sz w:val="22"/>
          <w:szCs w:val="22"/>
        </w:rPr>
        <w:t>soumissionnair</w:t>
      </w:r>
      <w:r w:rsidRPr="00357732">
        <w:rPr>
          <w:rFonts w:ascii="Arial Narrow" w:hAnsi="Arial Narrow"/>
          <w:sz w:val="22"/>
          <w:szCs w:val="22"/>
        </w:rPr>
        <w:t xml:space="preserve">e   </w:t>
      </w:r>
      <w:r w:rsidRPr="00357732">
        <w:rPr>
          <w:rFonts w:ascii="Arial Narrow" w:hAnsi="Arial Narrow"/>
          <w:spacing w:val="5"/>
          <w:sz w:val="22"/>
          <w:szCs w:val="22"/>
        </w:rPr>
        <w:t>qu</w:t>
      </w:r>
      <w:r w:rsidRPr="00357732">
        <w:rPr>
          <w:rFonts w:ascii="Arial Narrow" w:hAnsi="Arial Narrow"/>
          <w:sz w:val="22"/>
          <w:szCs w:val="22"/>
        </w:rPr>
        <w:t xml:space="preserve">i  </w:t>
      </w:r>
      <w:r w:rsidRPr="00357732">
        <w:rPr>
          <w:rFonts w:ascii="Arial Narrow" w:hAnsi="Arial Narrow"/>
          <w:spacing w:val="5"/>
          <w:sz w:val="22"/>
          <w:szCs w:val="22"/>
        </w:rPr>
        <w:t>consen</w:t>
      </w:r>
      <w:r w:rsidRPr="00357732">
        <w:rPr>
          <w:rFonts w:ascii="Arial Narrow" w:hAnsi="Arial Narrow"/>
          <w:sz w:val="22"/>
          <w:szCs w:val="22"/>
        </w:rPr>
        <w:t xml:space="preserve">t   à   </w:t>
      </w:r>
      <w:r w:rsidRPr="00357732">
        <w:rPr>
          <w:rFonts w:ascii="Arial Narrow" w:hAnsi="Arial Narrow"/>
          <w:spacing w:val="5"/>
          <w:sz w:val="22"/>
          <w:szCs w:val="22"/>
        </w:rPr>
        <w:t xml:space="preserve">une </w:t>
      </w:r>
      <w:r w:rsidRPr="00357732">
        <w:rPr>
          <w:rFonts w:ascii="Arial Narrow" w:hAnsi="Arial Narrow"/>
          <w:sz w:val="22"/>
          <w:szCs w:val="22"/>
        </w:rPr>
        <w:t>prolongation ne se verra pas demander de modifier son offre, ni ne sera autorisé à le faire.</w:t>
      </w:r>
    </w:p>
    <w:p w:rsidR="00357732" w:rsidRPr="00357732" w:rsidRDefault="00357732" w:rsidP="00357732">
      <w:pPr>
        <w:widowControl w:val="0"/>
        <w:tabs>
          <w:tab w:val="left" w:pos="800"/>
          <w:tab w:val="left" w:pos="2000"/>
          <w:tab w:val="left" w:pos="3220"/>
          <w:tab w:val="left" w:pos="3960"/>
        </w:tabs>
        <w:autoSpaceDE w:val="0"/>
        <w:autoSpaceDN w:val="0"/>
        <w:adjustRightInd w:val="0"/>
        <w:spacing w:line="250" w:lineRule="auto"/>
        <w:ind w:left="738" w:right="-20" w:hanging="624"/>
        <w:jc w:val="both"/>
        <w:rPr>
          <w:rFonts w:ascii="Arial Narrow" w:hAnsi="Arial Narrow"/>
          <w:sz w:val="22"/>
          <w:szCs w:val="22"/>
        </w:rPr>
      </w:pPr>
      <w:r w:rsidRPr="00357732">
        <w:rPr>
          <w:rFonts w:ascii="Arial Narrow" w:hAnsi="Arial Narrow"/>
          <w:sz w:val="22"/>
          <w:szCs w:val="22"/>
        </w:rPr>
        <w:t>16.3.</w:t>
      </w:r>
      <w:r w:rsidRPr="00357732">
        <w:rPr>
          <w:rFonts w:ascii="Arial Narrow" w:hAnsi="Arial Narrow"/>
          <w:sz w:val="22"/>
          <w:szCs w:val="22"/>
        </w:rPr>
        <w:tab/>
      </w:r>
      <w:r w:rsidRPr="00357732">
        <w:rPr>
          <w:rFonts w:ascii="Arial Narrow" w:hAnsi="Arial Narrow"/>
          <w:sz w:val="22"/>
          <w:szCs w:val="22"/>
        </w:rPr>
        <w:tab/>
        <w:t xml:space="preserve">Lorsquelemarchénecomportepasd’article de révision de prix et que la période de validité des offres est prorogée de plus de </w:t>
      </w:r>
      <w:r w:rsidRPr="00357732">
        <w:rPr>
          <w:rFonts w:ascii="Arial Narrow" w:hAnsi="Arial Narrow"/>
          <w:b/>
          <w:sz w:val="22"/>
          <w:szCs w:val="22"/>
        </w:rPr>
        <w:t>soixante(60)jours</w:t>
      </w:r>
      <w:r w:rsidRPr="00357732">
        <w:rPr>
          <w:rFonts w:ascii="Arial Narrow" w:hAnsi="Arial Narrow"/>
          <w:sz w:val="22"/>
          <w:szCs w:val="22"/>
        </w:rPr>
        <w:t xml:space="preserve">,lesmontantspayablesau soumissionnaireretenu,serontactualiséspar applicationdelaformuleyrelativefigurantà la demande de prorogation que </w:t>
      </w:r>
      <w:r w:rsidRPr="00357732">
        <w:rPr>
          <w:rFonts w:ascii="Arial Narrow" w:hAnsi="Arial Narrow"/>
          <w:spacing w:val="5"/>
          <w:sz w:val="22"/>
          <w:szCs w:val="22"/>
        </w:rPr>
        <w:t>l’Autorité Contractanteadresser</w:t>
      </w:r>
      <w:r w:rsidRPr="00357732">
        <w:rPr>
          <w:rFonts w:ascii="Arial Narrow" w:hAnsi="Arial Narrow"/>
          <w:sz w:val="22"/>
          <w:szCs w:val="22"/>
        </w:rPr>
        <w:t xml:space="preserve">a </w:t>
      </w:r>
      <w:r w:rsidRPr="00357732">
        <w:rPr>
          <w:rFonts w:ascii="Arial Narrow" w:hAnsi="Arial Narrow"/>
          <w:spacing w:val="5"/>
          <w:sz w:val="22"/>
          <w:szCs w:val="22"/>
        </w:rPr>
        <w:t>au(x</w:t>
      </w:r>
      <w:r w:rsidRPr="00357732">
        <w:rPr>
          <w:rFonts w:ascii="Arial Narrow" w:hAnsi="Arial Narrow"/>
          <w:sz w:val="22"/>
          <w:szCs w:val="22"/>
        </w:rPr>
        <w:t xml:space="preserve">) </w:t>
      </w:r>
      <w:r w:rsidRPr="00357732">
        <w:rPr>
          <w:rFonts w:ascii="Arial Narrow" w:hAnsi="Arial Narrow"/>
          <w:spacing w:val="5"/>
          <w:sz w:val="22"/>
          <w:szCs w:val="22"/>
        </w:rPr>
        <w:t>soumission</w:t>
      </w:r>
      <w:r w:rsidRPr="00357732">
        <w:rPr>
          <w:rFonts w:ascii="Arial Narrow" w:hAnsi="Arial Narrow"/>
          <w:sz w:val="22"/>
          <w:szCs w:val="22"/>
        </w:rPr>
        <w:t>naire(s). La période d’actualisation ira de la datededépassementdes</w:t>
      </w:r>
      <w:r w:rsidRPr="00357732">
        <w:rPr>
          <w:rFonts w:ascii="Arial Narrow" w:hAnsi="Arial Narrow"/>
          <w:b/>
          <w:sz w:val="22"/>
          <w:szCs w:val="22"/>
        </w:rPr>
        <w:t>soixante(60)jours</w:t>
      </w:r>
      <w:r w:rsidRPr="00357732">
        <w:rPr>
          <w:rFonts w:ascii="Arial Narrow" w:hAnsi="Arial Narrow"/>
          <w:sz w:val="22"/>
          <w:szCs w:val="22"/>
        </w:rPr>
        <w:t xml:space="preserve"> à  la  date  de  notification  du  marché  ou  de l’ordredeservicededémarragedestravaux ausoumissionnaireretenu,telqueprévupar le CCAP. L’effet de l’actualisation n’est pas prisenconsidérationauxfinsdel’évaluation.</w:t>
      </w:r>
    </w:p>
    <w:p w:rsidR="00357732" w:rsidRPr="00357732" w:rsidRDefault="00357732" w:rsidP="00357732">
      <w:pPr>
        <w:widowControl w:val="0"/>
        <w:autoSpaceDE w:val="0"/>
        <w:autoSpaceDN w:val="0"/>
        <w:adjustRightInd w:val="0"/>
        <w:ind w:left="114" w:right="-20"/>
        <w:jc w:val="both"/>
        <w:rPr>
          <w:rFonts w:ascii="Arial Narrow" w:hAnsi="Arial Narrow"/>
          <w:b/>
          <w:bCs/>
          <w:sz w:val="22"/>
          <w:szCs w:val="22"/>
        </w:rPr>
      </w:pP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b/>
          <w:bCs/>
          <w:sz w:val="22"/>
          <w:szCs w:val="22"/>
        </w:rPr>
        <w:t>Article17:Cautiondesoumission</w:t>
      </w:r>
    </w:p>
    <w:p w:rsidR="00357732" w:rsidRPr="00357732" w:rsidRDefault="00357732" w:rsidP="00357732">
      <w:pPr>
        <w:widowControl w:val="0"/>
        <w:autoSpaceDE w:val="0"/>
        <w:autoSpaceDN w:val="0"/>
        <w:adjustRightInd w:val="0"/>
        <w:spacing w:line="250" w:lineRule="auto"/>
        <w:ind w:left="738" w:right="-20" w:hanging="624"/>
        <w:jc w:val="both"/>
        <w:rPr>
          <w:rFonts w:ascii="Arial Narrow" w:hAnsi="Arial Narrow"/>
          <w:sz w:val="22"/>
          <w:szCs w:val="22"/>
        </w:rPr>
      </w:pPr>
      <w:r w:rsidRPr="00357732">
        <w:rPr>
          <w:rFonts w:ascii="Arial Narrow" w:hAnsi="Arial Narrow"/>
          <w:sz w:val="22"/>
          <w:szCs w:val="22"/>
        </w:rPr>
        <w:t xml:space="preserve">17.1. </w:t>
      </w:r>
      <w:r w:rsidRPr="00357732">
        <w:rPr>
          <w:rFonts w:ascii="Arial Narrow" w:hAnsi="Arial Narrow"/>
          <w:spacing w:val="3"/>
          <w:sz w:val="22"/>
          <w:szCs w:val="22"/>
        </w:rPr>
        <w:t>E</w:t>
      </w:r>
      <w:r w:rsidRPr="00357732">
        <w:rPr>
          <w:rFonts w:ascii="Arial Narrow" w:hAnsi="Arial Narrow"/>
          <w:sz w:val="22"/>
          <w:szCs w:val="22"/>
        </w:rPr>
        <w:t xml:space="preserve">n </w:t>
      </w:r>
      <w:r w:rsidRPr="00357732">
        <w:rPr>
          <w:rFonts w:ascii="Arial Narrow" w:hAnsi="Arial Narrow"/>
          <w:spacing w:val="3"/>
          <w:sz w:val="22"/>
          <w:szCs w:val="22"/>
        </w:rPr>
        <w:t>applicatio</w:t>
      </w:r>
      <w:r w:rsidRPr="00357732">
        <w:rPr>
          <w:rFonts w:ascii="Arial Narrow" w:hAnsi="Arial Narrow"/>
          <w:sz w:val="22"/>
          <w:szCs w:val="22"/>
        </w:rPr>
        <w:t>n</w:t>
      </w:r>
      <w:r w:rsidRPr="00357732">
        <w:rPr>
          <w:rFonts w:ascii="Arial Narrow" w:hAnsi="Arial Narrow"/>
          <w:spacing w:val="3"/>
          <w:sz w:val="22"/>
          <w:szCs w:val="22"/>
        </w:rPr>
        <w:t>d</w:t>
      </w:r>
      <w:r w:rsidRPr="00357732">
        <w:rPr>
          <w:rFonts w:ascii="Arial Narrow" w:hAnsi="Arial Narrow"/>
          <w:sz w:val="22"/>
          <w:szCs w:val="22"/>
        </w:rPr>
        <w:t>e</w:t>
      </w:r>
      <w:r w:rsidRPr="00357732">
        <w:rPr>
          <w:rFonts w:ascii="Arial Narrow" w:hAnsi="Arial Narrow"/>
          <w:spacing w:val="3"/>
          <w:sz w:val="22"/>
          <w:szCs w:val="22"/>
        </w:rPr>
        <w:t>l'articl</w:t>
      </w:r>
      <w:r w:rsidRPr="00357732">
        <w:rPr>
          <w:rFonts w:ascii="Arial Narrow" w:hAnsi="Arial Narrow"/>
          <w:sz w:val="22"/>
          <w:szCs w:val="22"/>
        </w:rPr>
        <w:t xml:space="preserve">e </w:t>
      </w:r>
      <w:r w:rsidRPr="00357732">
        <w:rPr>
          <w:rFonts w:ascii="Arial Narrow" w:hAnsi="Arial Narrow"/>
          <w:spacing w:val="3"/>
          <w:sz w:val="22"/>
          <w:szCs w:val="22"/>
        </w:rPr>
        <w:t>1</w:t>
      </w:r>
      <w:r w:rsidRPr="00357732">
        <w:rPr>
          <w:rFonts w:ascii="Arial Narrow" w:hAnsi="Arial Narrow"/>
          <w:sz w:val="22"/>
          <w:szCs w:val="22"/>
        </w:rPr>
        <w:t>3</w:t>
      </w:r>
      <w:r w:rsidRPr="00357732">
        <w:rPr>
          <w:rFonts w:ascii="Arial Narrow" w:hAnsi="Arial Narrow"/>
          <w:spacing w:val="3"/>
          <w:sz w:val="22"/>
          <w:szCs w:val="22"/>
        </w:rPr>
        <w:t>d</w:t>
      </w:r>
      <w:r w:rsidRPr="00357732">
        <w:rPr>
          <w:rFonts w:ascii="Arial Narrow" w:hAnsi="Arial Narrow"/>
          <w:sz w:val="22"/>
          <w:szCs w:val="22"/>
        </w:rPr>
        <w:t>u</w:t>
      </w:r>
      <w:r w:rsidRPr="00357732">
        <w:rPr>
          <w:rFonts w:ascii="Arial Narrow" w:hAnsi="Arial Narrow"/>
          <w:spacing w:val="3"/>
          <w:sz w:val="22"/>
          <w:szCs w:val="22"/>
        </w:rPr>
        <w:t xml:space="preserve">RGAO, </w:t>
      </w:r>
      <w:r w:rsidRPr="00357732">
        <w:rPr>
          <w:rFonts w:ascii="Arial Narrow" w:hAnsi="Arial Narrow"/>
          <w:sz w:val="22"/>
          <w:szCs w:val="22"/>
        </w:rPr>
        <w:t xml:space="preserve">lesoumissionnaire fournira une caution de </w:t>
      </w:r>
      <w:r w:rsidRPr="00357732">
        <w:rPr>
          <w:rFonts w:ascii="Arial Narrow" w:hAnsi="Arial Narrow"/>
          <w:spacing w:val="5"/>
          <w:sz w:val="22"/>
          <w:szCs w:val="22"/>
        </w:rPr>
        <w:t>soumissio</w:t>
      </w:r>
      <w:r w:rsidRPr="00357732">
        <w:rPr>
          <w:rFonts w:ascii="Arial Narrow" w:hAnsi="Arial Narrow"/>
          <w:sz w:val="22"/>
          <w:szCs w:val="22"/>
        </w:rPr>
        <w:t xml:space="preserve">n  </w:t>
      </w:r>
      <w:r w:rsidRPr="00357732">
        <w:rPr>
          <w:rFonts w:ascii="Arial Narrow" w:hAnsi="Arial Narrow"/>
          <w:spacing w:val="5"/>
          <w:sz w:val="22"/>
          <w:szCs w:val="22"/>
        </w:rPr>
        <w:t>d</w:t>
      </w:r>
      <w:r w:rsidRPr="00357732">
        <w:rPr>
          <w:rFonts w:ascii="Arial Narrow" w:hAnsi="Arial Narrow"/>
          <w:sz w:val="22"/>
          <w:szCs w:val="22"/>
        </w:rPr>
        <w:t xml:space="preserve">u  </w:t>
      </w:r>
      <w:r w:rsidRPr="00357732">
        <w:rPr>
          <w:rFonts w:ascii="Arial Narrow" w:hAnsi="Arial Narrow"/>
          <w:spacing w:val="5"/>
          <w:sz w:val="22"/>
          <w:szCs w:val="22"/>
        </w:rPr>
        <w:t>montan</w:t>
      </w:r>
      <w:r w:rsidRPr="00357732">
        <w:rPr>
          <w:rFonts w:ascii="Arial Narrow" w:hAnsi="Arial Narrow"/>
          <w:sz w:val="22"/>
          <w:szCs w:val="22"/>
        </w:rPr>
        <w:t>t</w:t>
      </w:r>
      <w:r w:rsidRPr="00357732">
        <w:rPr>
          <w:rFonts w:ascii="Arial Narrow" w:hAnsi="Arial Narrow"/>
          <w:spacing w:val="5"/>
          <w:sz w:val="22"/>
          <w:szCs w:val="22"/>
        </w:rPr>
        <w:t>spécifi</w:t>
      </w:r>
      <w:r w:rsidRPr="00357732">
        <w:rPr>
          <w:rFonts w:ascii="Arial Narrow" w:hAnsi="Arial Narrow"/>
          <w:sz w:val="22"/>
          <w:szCs w:val="22"/>
        </w:rPr>
        <w:t xml:space="preserve">é  </w:t>
      </w:r>
      <w:r w:rsidRPr="00357732">
        <w:rPr>
          <w:rFonts w:ascii="Arial Narrow" w:hAnsi="Arial Narrow"/>
          <w:spacing w:val="5"/>
          <w:sz w:val="22"/>
          <w:szCs w:val="22"/>
        </w:rPr>
        <w:t>dan</w:t>
      </w:r>
      <w:r w:rsidRPr="00357732">
        <w:rPr>
          <w:rFonts w:ascii="Arial Narrow" w:hAnsi="Arial Narrow"/>
          <w:sz w:val="22"/>
          <w:szCs w:val="22"/>
        </w:rPr>
        <w:t xml:space="preserve">s  </w:t>
      </w:r>
      <w:r w:rsidRPr="00357732">
        <w:rPr>
          <w:rFonts w:ascii="Arial Narrow" w:hAnsi="Arial Narrow"/>
          <w:spacing w:val="5"/>
          <w:sz w:val="22"/>
          <w:szCs w:val="22"/>
        </w:rPr>
        <w:t xml:space="preserve">le </w:t>
      </w:r>
      <w:r w:rsidRPr="00357732">
        <w:rPr>
          <w:rFonts w:ascii="Arial Narrow" w:hAnsi="Arial Narrow"/>
          <w:spacing w:val="2"/>
          <w:sz w:val="22"/>
          <w:szCs w:val="22"/>
        </w:rPr>
        <w:t>Règlemen</w:t>
      </w:r>
      <w:r w:rsidRPr="00357732">
        <w:rPr>
          <w:rFonts w:ascii="Arial Narrow" w:hAnsi="Arial Narrow"/>
          <w:sz w:val="22"/>
          <w:szCs w:val="22"/>
        </w:rPr>
        <w:t xml:space="preserve">t  </w:t>
      </w:r>
      <w:r w:rsidRPr="00357732">
        <w:rPr>
          <w:rFonts w:ascii="Arial Narrow" w:hAnsi="Arial Narrow"/>
          <w:spacing w:val="2"/>
          <w:sz w:val="22"/>
          <w:szCs w:val="22"/>
        </w:rPr>
        <w:t>Particulie</w:t>
      </w:r>
      <w:r w:rsidRPr="00357732">
        <w:rPr>
          <w:rFonts w:ascii="Arial Narrow" w:hAnsi="Arial Narrow"/>
          <w:sz w:val="22"/>
          <w:szCs w:val="22"/>
        </w:rPr>
        <w:t xml:space="preserve">r </w:t>
      </w:r>
      <w:r w:rsidRPr="00357732">
        <w:rPr>
          <w:rFonts w:ascii="Arial Narrow" w:hAnsi="Arial Narrow"/>
          <w:spacing w:val="2"/>
          <w:sz w:val="22"/>
          <w:szCs w:val="22"/>
        </w:rPr>
        <w:t>d</w:t>
      </w:r>
      <w:r w:rsidRPr="00357732">
        <w:rPr>
          <w:rFonts w:ascii="Arial Narrow" w:hAnsi="Arial Narrow"/>
          <w:sz w:val="22"/>
          <w:szCs w:val="22"/>
        </w:rPr>
        <w:t xml:space="preserve">e </w:t>
      </w:r>
      <w:r w:rsidRPr="00357732">
        <w:rPr>
          <w:rFonts w:ascii="Arial Narrow" w:hAnsi="Arial Narrow"/>
          <w:spacing w:val="2"/>
          <w:sz w:val="22"/>
          <w:szCs w:val="22"/>
        </w:rPr>
        <w:t>l'Appe</w:t>
      </w:r>
      <w:r w:rsidRPr="00357732">
        <w:rPr>
          <w:rFonts w:ascii="Arial Narrow" w:hAnsi="Arial Narrow"/>
          <w:sz w:val="22"/>
          <w:szCs w:val="22"/>
        </w:rPr>
        <w:t xml:space="preserve">l  </w:t>
      </w:r>
      <w:r w:rsidRPr="00357732">
        <w:rPr>
          <w:rFonts w:ascii="Arial Narrow" w:hAnsi="Arial Narrow"/>
          <w:spacing w:val="2"/>
          <w:sz w:val="22"/>
          <w:szCs w:val="22"/>
        </w:rPr>
        <w:t xml:space="preserve">d'Offres, </w:t>
      </w:r>
      <w:r w:rsidRPr="00357732">
        <w:rPr>
          <w:rFonts w:ascii="Arial Narrow" w:hAnsi="Arial Narrow"/>
          <w:sz w:val="22"/>
          <w:szCs w:val="22"/>
        </w:rPr>
        <w:t>laquelleferapartieintégrantedesonoffre.</w:t>
      </w:r>
    </w:p>
    <w:p w:rsidR="00357732" w:rsidRPr="00357732" w:rsidRDefault="00357732" w:rsidP="00357732">
      <w:pPr>
        <w:widowControl w:val="0"/>
        <w:autoSpaceDE w:val="0"/>
        <w:autoSpaceDN w:val="0"/>
        <w:adjustRightInd w:val="0"/>
        <w:spacing w:line="250" w:lineRule="auto"/>
        <w:ind w:left="738" w:right="-15" w:hanging="624"/>
        <w:jc w:val="both"/>
        <w:rPr>
          <w:rFonts w:ascii="Arial Narrow" w:hAnsi="Arial Narrow"/>
          <w:sz w:val="22"/>
          <w:szCs w:val="22"/>
        </w:rPr>
      </w:pPr>
      <w:r w:rsidRPr="00357732">
        <w:rPr>
          <w:rFonts w:ascii="Arial Narrow" w:hAnsi="Arial Narrow"/>
          <w:sz w:val="22"/>
          <w:szCs w:val="22"/>
        </w:rPr>
        <w:t xml:space="preserve">17.2. Lacautiondesoumissionseraconformeau modèleprésentédansleDossierd’Appel </w:t>
      </w:r>
      <w:r w:rsidRPr="00357732">
        <w:rPr>
          <w:rFonts w:ascii="Arial Narrow" w:hAnsi="Arial Narrow"/>
          <w:sz w:val="22"/>
          <w:szCs w:val="22"/>
        </w:rPr>
        <w:lastRenderedPageBreak/>
        <w:t xml:space="preserve">d’Offres;d’autresmodèlespeuventêtreautorisés,sousréservedel’approbationpréalable </w:t>
      </w:r>
      <w:r w:rsidRPr="00357732">
        <w:rPr>
          <w:rFonts w:ascii="Arial Narrow" w:hAnsi="Arial Narrow"/>
          <w:spacing w:val="5"/>
          <w:sz w:val="22"/>
          <w:szCs w:val="22"/>
        </w:rPr>
        <w:t>de l’Autorité Contractante</w:t>
      </w:r>
      <w:r w:rsidRPr="00357732">
        <w:rPr>
          <w:rFonts w:ascii="Arial Narrow" w:hAnsi="Arial Narrow"/>
          <w:sz w:val="22"/>
          <w:szCs w:val="22"/>
        </w:rPr>
        <w:t xml:space="preserve">. </w:t>
      </w:r>
      <w:r w:rsidRPr="00357732">
        <w:rPr>
          <w:rFonts w:ascii="Arial Narrow" w:hAnsi="Arial Narrow"/>
          <w:spacing w:val="5"/>
          <w:sz w:val="22"/>
          <w:szCs w:val="22"/>
        </w:rPr>
        <w:t>L</w:t>
      </w:r>
      <w:r w:rsidRPr="00357732">
        <w:rPr>
          <w:rFonts w:ascii="Arial Narrow" w:hAnsi="Arial Narrow"/>
          <w:sz w:val="22"/>
          <w:szCs w:val="22"/>
        </w:rPr>
        <w:t xml:space="preserve">a </w:t>
      </w:r>
      <w:r w:rsidRPr="00357732">
        <w:rPr>
          <w:rFonts w:ascii="Arial Narrow" w:hAnsi="Arial Narrow"/>
          <w:spacing w:val="5"/>
          <w:sz w:val="22"/>
          <w:szCs w:val="22"/>
        </w:rPr>
        <w:t>Cautio</w:t>
      </w:r>
      <w:r w:rsidRPr="00357732">
        <w:rPr>
          <w:rFonts w:ascii="Arial Narrow" w:hAnsi="Arial Narrow"/>
          <w:sz w:val="22"/>
          <w:szCs w:val="22"/>
        </w:rPr>
        <w:t xml:space="preserve">n </w:t>
      </w:r>
      <w:r w:rsidRPr="00357732">
        <w:rPr>
          <w:rFonts w:ascii="Arial Narrow" w:hAnsi="Arial Narrow"/>
          <w:spacing w:val="5"/>
          <w:sz w:val="22"/>
          <w:szCs w:val="22"/>
        </w:rPr>
        <w:t xml:space="preserve">de </w:t>
      </w:r>
      <w:r w:rsidRPr="00357732">
        <w:rPr>
          <w:rFonts w:ascii="Arial Narrow" w:hAnsi="Arial Narrow"/>
          <w:sz w:val="22"/>
          <w:szCs w:val="22"/>
        </w:rPr>
        <w:t>soumissiondemeureravalidependanttrente (30)joursau-delàdeladatelimiteoriginalede validitédesoffres,oudetoutenouvelledate limite de validitédemandéeparleMaître d’Ouvrageetacceptéeparlesoumission</w:t>
      </w:r>
      <w:r w:rsidRPr="00357732">
        <w:rPr>
          <w:rFonts w:ascii="Arial Narrow" w:hAnsi="Arial Narrow"/>
          <w:spacing w:val="4"/>
          <w:sz w:val="22"/>
          <w:szCs w:val="22"/>
        </w:rPr>
        <w:t>naire</w:t>
      </w:r>
      <w:r w:rsidRPr="00357732">
        <w:rPr>
          <w:rFonts w:ascii="Arial Narrow" w:hAnsi="Arial Narrow"/>
          <w:sz w:val="22"/>
          <w:szCs w:val="22"/>
        </w:rPr>
        <w:t>,</w:t>
      </w:r>
      <w:r w:rsidRPr="00357732">
        <w:rPr>
          <w:rFonts w:ascii="Arial Narrow" w:hAnsi="Arial Narrow"/>
          <w:spacing w:val="4"/>
          <w:sz w:val="22"/>
          <w:szCs w:val="22"/>
        </w:rPr>
        <w:t>conformémen</w:t>
      </w:r>
      <w:r w:rsidRPr="00357732">
        <w:rPr>
          <w:rFonts w:ascii="Arial Narrow" w:hAnsi="Arial Narrow"/>
          <w:sz w:val="22"/>
          <w:szCs w:val="22"/>
        </w:rPr>
        <w:t>t</w:t>
      </w:r>
      <w:r w:rsidRPr="00357732">
        <w:rPr>
          <w:rFonts w:ascii="Arial Narrow" w:hAnsi="Arial Narrow"/>
          <w:spacing w:val="4"/>
          <w:sz w:val="22"/>
          <w:szCs w:val="22"/>
        </w:rPr>
        <w:t>au</w:t>
      </w:r>
      <w:r w:rsidRPr="00357732">
        <w:rPr>
          <w:rFonts w:ascii="Arial Narrow" w:hAnsi="Arial Narrow"/>
          <w:sz w:val="22"/>
          <w:szCs w:val="22"/>
        </w:rPr>
        <w:t xml:space="preserve">x </w:t>
      </w:r>
      <w:r w:rsidRPr="00357732">
        <w:rPr>
          <w:rFonts w:ascii="Arial Narrow" w:hAnsi="Arial Narrow"/>
          <w:spacing w:val="4"/>
          <w:sz w:val="22"/>
          <w:szCs w:val="22"/>
        </w:rPr>
        <w:t>disposition</w:t>
      </w:r>
      <w:r w:rsidRPr="00357732">
        <w:rPr>
          <w:rFonts w:ascii="Arial Narrow" w:hAnsi="Arial Narrow"/>
          <w:sz w:val="22"/>
          <w:szCs w:val="22"/>
        </w:rPr>
        <w:t>s</w:t>
      </w:r>
      <w:r w:rsidRPr="00357732">
        <w:rPr>
          <w:rFonts w:ascii="Arial Narrow" w:hAnsi="Arial Narrow"/>
          <w:spacing w:val="4"/>
          <w:sz w:val="22"/>
          <w:szCs w:val="22"/>
        </w:rPr>
        <w:t xml:space="preserve">de </w:t>
      </w:r>
      <w:r w:rsidRPr="00357732">
        <w:rPr>
          <w:rFonts w:ascii="Arial Narrow" w:hAnsi="Arial Narrow"/>
          <w:sz w:val="22"/>
          <w:szCs w:val="22"/>
        </w:rPr>
        <w:t>l’Article16.2duRGAO.</w:t>
      </w:r>
    </w:p>
    <w:p w:rsidR="00357732" w:rsidRPr="00357732" w:rsidRDefault="00357732" w:rsidP="00357732">
      <w:pPr>
        <w:widowControl w:val="0"/>
        <w:tabs>
          <w:tab w:val="left" w:pos="1560"/>
          <w:tab w:val="left" w:pos="2140"/>
          <w:tab w:val="left" w:pos="3380"/>
          <w:tab w:val="left" w:pos="3820"/>
          <w:tab w:val="left" w:pos="4820"/>
        </w:tabs>
        <w:autoSpaceDE w:val="0"/>
        <w:autoSpaceDN w:val="0"/>
        <w:adjustRightInd w:val="0"/>
        <w:spacing w:line="250" w:lineRule="auto"/>
        <w:ind w:left="624" w:right="90" w:hanging="624"/>
        <w:jc w:val="both"/>
        <w:rPr>
          <w:rFonts w:ascii="Arial Narrow" w:hAnsi="Arial Narrow"/>
          <w:sz w:val="22"/>
          <w:szCs w:val="22"/>
        </w:rPr>
      </w:pPr>
      <w:r w:rsidRPr="00357732">
        <w:rPr>
          <w:rFonts w:ascii="Arial Narrow" w:hAnsi="Arial Narrow"/>
          <w:sz w:val="22"/>
          <w:szCs w:val="22"/>
        </w:rPr>
        <w:t xml:space="preserve">17.3. Touteoffrenonaccompagnéed’uneCaution deSoumissionacceptableserarejetéeparla </w:t>
      </w:r>
      <w:r w:rsidRPr="00357732">
        <w:rPr>
          <w:rFonts w:ascii="Arial Narrow" w:hAnsi="Arial Narrow"/>
          <w:spacing w:val="5"/>
          <w:sz w:val="22"/>
          <w:szCs w:val="22"/>
        </w:rPr>
        <w:t>Commissio</w:t>
      </w:r>
      <w:r w:rsidRPr="00357732">
        <w:rPr>
          <w:rFonts w:ascii="Arial Narrow" w:hAnsi="Arial Narrow"/>
          <w:sz w:val="22"/>
          <w:szCs w:val="22"/>
        </w:rPr>
        <w:t xml:space="preserve">n Régionale </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Passatio</w:t>
      </w:r>
      <w:r w:rsidRPr="00357732">
        <w:rPr>
          <w:rFonts w:ascii="Arial Narrow" w:hAnsi="Arial Narrow"/>
          <w:sz w:val="22"/>
          <w:szCs w:val="22"/>
        </w:rPr>
        <w:t xml:space="preserve">n </w:t>
      </w:r>
      <w:r w:rsidRPr="00357732">
        <w:rPr>
          <w:rFonts w:ascii="Arial Narrow" w:hAnsi="Arial Narrow"/>
          <w:spacing w:val="5"/>
          <w:sz w:val="22"/>
          <w:szCs w:val="22"/>
        </w:rPr>
        <w:t>de</w:t>
      </w:r>
      <w:r w:rsidRPr="00357732">
        <w:rPr>
          <w:rFonts w:ascii="Arial Narrow" w:hAnsi="Arial Narrow"/>
          <w:sz w:val="22"/>
          <w:szCs w:val="22"/>
        </w:rPr>
        <w:t xml:space="preserve">s </w:t>
      </w:r>
      <w:r w:rsidRPr="00357732">
        <w:rPr>
          <w:rFonts w:ascii="Arial Narrow" w:hAnsi="Arial Narrow"/>
          <w:spacing w:val="5"/>
          <w:sz w:val="22"/>
          <w:szCs w:val="22"/>
        </w:rPr>
        <w:t>Marchés comm</w:t>
      </w:r>
      <w:r w:rsidRPr="00357732">
        <w:rPr>
          <w:rFonts w:ascii="Arial Narrow" w:hAnsi="Arial Narrow"/>
          <w:sz w:val="22"/>
          <w:szCs w:val="22"/>
        </w:rPr>
        <w:t xml:space="preserve">e </w:t>
      </w:r>
      <w:r w:rsidRPr="00357732">
        <w:rPr>
          <w:rFonts w:ascii="Arial Narrow" w:hAnsi="Arial Narrow"/>
          <w:spacing w:val="5"/>
          <w:sz w:val="22"/>
          <w:szCs w:val="22"/>
        </w:rPr>
        <w:t>no</w:t>
      </w:r>
      <w:r w:rsidRPr="00357732">
        <w:rPr>
          <w:rFonts w:ascii="Arial Narrow" w:hAnsi="Arial Narrow"/>
          <w:sz w:val="22"/>
          <w:szCs w:val="22"/>
        </w:rPr>
        <w:t xml:space="preserve">n </w:t>
      </w:r>
      <w:r w:rsidRPr="00357732">
        <w:rPr>
          <w:rFonts w:ascii="Arial Narrow" w:hAnsi="Arial Narrow"/>
          <w:spacing w:val="5"/>
          <w:sz w:val="22"/>
          <w:szCs w:val="22"/>
        </w:rPr>
        <w:t>conforme</w:t>
      </w:r>
      <w:r w:rsidRPr="00357732">
        <w:rPr>
          <w:rFonts w:ascii="Arial Narrow" w:hAnsi="Arial Narrow"/>
          <w:sz w:val="22"/>
          <w:szCs w:val="22"/>
        </w:rPr>
        <w:t xml:space="preserve">. </w:t>
      </w:r>
      <w:r w:rsidRPr="00357732">
        <w:rPr>
          <w:rFonts w:ascii="Arial Narrow" w:hAnsi="Arial Narrow"/>
          <w:spacing w:val="5"/>
          <w:sz w:val="22"/>
          <w:szCs w:val="22"/>
        </w:rPr>
        <w:t>L</w:t>
      </w:r>
      <w:r w:rsidRPr="00357732">
        <w:rPr>
          <w:rFonts w:ascii="Arial Narrow" w:hAnsi="Arial Narrow"/>
          <w:sz w:val="22"/>
          <w:szCs w:val="22"/>
        </w:rPr>
        <w:t>a  c</w:t>
      </w:r>
      <w:r w:rsidRPr="00357732">
        <w:rPr>
          <w:rFonts w:ascii="Arial Narrow" w:hAnsi="Arial Narrow"/>
          <w:spacing w:val="5"/>
          <w:sz w:val="22"/>
          <w:szCs w:val="22"/>
        </w:rPr>
        <w:t>autio</w:t>
      </w:r>
      <w:r w:rsidRPr="00357732">
        <w:rPr>
          <w:rFonts w:ascii="Arial Narrow" w:hAnsi="Arial Narrow"/>
          <w:sz w:val="22"/>
          <w:szCs w:val="22"/>
        </w:rPr>
        <w:t xml:space="preserve">n </w:t>
      </w:r>
      <w:r w:rsidRPr="00357732">
        <w:rPr>
          <w:rFonts w:ascii="Arial Narrow" w:hAnsi="Arial Narrow"/>
          <w:spacing w:val="5"/>
          <w:sz w:val="22"/>
          <w:szCs w:val="22"/>
        </w:rPr>
        <w:t xml:space="preserve">de </w:t>
      </w:r>
      <w:r w:rsidRPr="00357732">
        <w:rPr>
          <w:rFonts w:ascii="Arial Narrow" w:hAnsi="Arial Narrow"/>
          <w:spacing w:val="1"/>
          <w:sz w:val="22"/>
          <w:szCs w:val="22"/>
        </w:rPr>
        <w:t>soumissio</w:t>
      </w:r>
      <w:r w:rsidRPr="00357732">
        <w:rPr>
          <w:rFonts w:ascii="Arial Narrow" w:hAnsi="Arial Narrow"/>
          <w:sz w:val="22"/>
          <w:szCs w:val="22"/>
        </w:rPr>
        <w:t xml:space="preserve">n </w:t>
      </w:r>
      <w:r w:rsidRPr="00357732">
        <w:rPr>
          <w:rFonts w:ascii="Arial Narrow" w:hAnsi="Arial Narrow"/>
          <w:spacing w:val="1"/>
          <w:sz w:val="22"/>
          <w:szCs w:val="22"/>
        </w:rPr>
        <w:t>d’u</w:t>
      </w:r>
      <w:r w:rsidRPr="00357732">
        <w:rPr>
          <w:rFonts w:ascii="Arial Narrow" w:hAnsi="Arial Narrow"/>
          <w:sz w:val="22"/>
          <w:szCs w:val="22"/>
        </w:rPr>
        <w:t xml:space="preserve">n </w:t>
      </w:r>
      <w:r w:rsidRPr="00357732">
        <w:rPr>
          <w:rFonts w:ascii="Arial Narrow" w:hAnsi="Arial Narrow"/>
          <w:spacing w:val="1"/>
          <w:sz w:val="22"/>
          <w:szCs w:val="22"/>
        </w:rPr>
        <w:t xml:space="preserve">groupement d’entreprises </w:t>
      </w:r>
      <w:r w:rsidRPr="00357732">
        <w:rPr>
          <w:rFonts w:ascii="Arial Narrow" w:hAnsi="Arial Narrow"/>
          <w:spacing w:val="5"/>
          <w:sz w:val="22"/>
          <w:szCs w:val="22"/>
        </w:rPr>
        <w:t>doi</w:t>
      </w:r>
      <w:r w:rsidRPr="00357732">
        <w:rPr>
          <w:rFonts w:ascii="Arial Narrow" w:hAnsi="Arial Narrow"/>
          <w:sz w:val="22"/>
          <w:szCs w:val="22"/>
        </w:rPr>
        <w:t xml:space="preserve">t  </w:t>
      </w:r>
      <w:r w:rsidRPr="00357732">
        <w:rPr>
          <w:rFonts w:ascii="Arial Narrow" w:hAnsi="Arial Narrow"/>
          <w:spacing w:val="5"/>
          <w:sz w:val="22"/>
          <w:szCs w:val="22"/>
        </w:rPr>
        <w:t>êtr</w:t>
      </w:r>
      <w:r w:rsidRPr="00357732">
        <w:rPr>
          <w:rFonts w:ascii="Arial Narrow" w:hAnsi="Arial Narrow"/>
          <w:sz w:val="22"/>
          <w:szCs w:val="22"/>
        </w:rPr>
        <w:t xml:space="preserve">e </w:t>
      </w:r>
      <w:r w:rsidRPr="00357732">
        <w:rPr>
          <w:rFonts w:ascii="Arial Narrow" w:hAnsi="Arial Narrow"/>
          <w:spacing w:val="5"/>
          <w:sz w:val="22"/>
          <w:szCs w:val="22"/>
        </w:rPr>
        <w:t>établi</w:t>
      </w:r>
      <w:r w:rsidRPr="00357732">
        <w:rPr>
          <w:rFonts w:ascii="Arial Narrow" w:hAnsi="Arial Narrow"/>
          <w:sz w:val="22"/>
          <w:szCs w:val="22"/>
        </w:rPr>
        <w:t xml:space="preserve">e </w:t>
      </w:r>
      <w:r w:rsidRPr="00357732">
        <w:rPr>
          <w:rFonts w:ascii="Arial Narrow" w:hAnsi="Arial Narrow"/>
          <w:spacing w:val="5"/>
          <w:sz w:val="22"/>
          <w:szCs w:val="22"/>
        </w:rPr>
        <w:t>a</w:t>
      </w:r>
      <w:r w:rsidRPr="00357732">
        <w:rPr>
          <w:rFonts w:ascii="Arial Narrow" w:hAnsi="Arial Narrow"/>
          <w:sz w:val="22"/>
          <w:szCs w:val="22"/>
        </w:rPr>
        <w:t xml:space="preserve">u </w:t>
      </w:r>
      <w:r w:rsidRPr="00357732">
        <w:rPr>
          <w:rFonts w:ascii="Arial Narrow" w:hAnsi="Arial Narrow"/>
          <w:spacing w:val="5"/>
          <w:sz w:val="22"/>
          <w:szCs w:val="22"/>
        </w:rPr>
        <w:t>no</w:t>
      </w:r>
      <w:r w:rsidRPr="00357732">
        <w:rPr>
          <w:rFonts w:ascii="Arial Narrow" w:hAnsi="Arial Narrow"/>
          <w:sz w:val="22"/>
          <w:szCs w:val="22"/>
        </w:rPr>
        <w:t xml:space="preserve">m </w:t>
      </w:r>
      <w:r w:rsidRPr="00357732">
        <w:rPr>
          <w:rFonts w:ascii="Arial Narrow" w:hAnsi="Arial Narrow"/>
          <w:spacing w:val="5"/>
          <w:sz w:val="22"/>
          <w:szCs w:val="22"/>
        </w:rPr>
        <w:t>d</w:t>
      </w:r>
      <w:r w:rsidRPr="00357732">
        <w:rPr>
          <w:rFonts w:ascii="Arial Narrow" w:hAnsi="Arial Narrow"/>
          <w:sz w:val="22"/>
          <w:szCs w:val="22"/>
        </w:rPr>
        <w:t xml:space="preserve">u </w:t>
      </w:r>
      <w:r w:rsidRPr="00357732">
        <w:rPr>
          <w:rFonts w:ascii="Arial Narrow" w:hAnsi="Arial Narrow"/>
          <w:spacing w:val="5"/>
          <w:sz w:val="22"/>
          <w:szCs w:val="22"/>
        </w:rPr>
        <w:t xml:space="preserve">mandataire </w:t>
      </w:r>
      <w:r w:rsidRPr="00357732">
        <w:rPr>
          <w:rFonts w:ascii="Arial Narrow" w:hAnsi="Arial Narrow"/>
          <w:sz w:val="22"/>
          <w:szCs w:val="22"/>
        </w:rPr>
        <w:t>soumettant l’offre et mentionner chacun des membresdugroupement.</w:t>
      </w:r>
    </w:p>
    <w:p w:rsidR="00357732" w:rsidRPr="00357732" w:rsidRDefault="00357732" w:rsidP="00357732">
      <w:pPr>
        <w:widowControl w:val="0"/>
        <w:autoSpaceDE w:val="0"/>
        <w:autoSpaceDN w:val="0"/>
        <w:adjustRightInd w:val="0"/>
        <w:spacing w:line="250" w:lineRule="auto"/>
        <w:ind w:left="624" w:right="92" w:hanging="624"/>
        <w:jc w:val="both"/>
        <w:rPr>
          <w:rFonts w:ascii="Arial Narrow" w:hAnsi="Arial Narrow"/>
          <w:sz w:val="22"/>
          <w:szCs w:val="22"/>
        </w:rPr>
      </w:pPr>
      <w:r w:rsidRPr="00357732">
        <w:rPr>
          <w:rFonts w:ascii="Arial Narrow" w:hAnsi="Arial Narrow"/>
          <w:sz w:val="22"/>
          <w:szCs w:val="22"/>
        </w:rPr>
        <w:t xml:space="preserve">17.4. Les  cautions  de  soumission  et  les  offres </w:t>
      </w:r>
      <w:r w:rsidRPr="00357732">
        <w:rPr>
          <w:rFonts w:ascii="Arial Narrow" w:hAnsi="Arial Narrow"/>
          <w:spacing w:val="2"/>
          <w:sz w:val="22"/>
          <w:szCs w:val="22"/>
        </w:rPr>
        <w:t>de</w:t>
      </w:r>
      <w:r w:rsidRPr="00357732">
        <w:rPr>
          <w:rFonts w:ascii="Arial Narrow" w:hAnsi="Arial Narrow"/>
          <w:sz w:val="22"/>
          <w:szCs w:val="22"/>
        </w:rPr>
        <w:t xml:space="preserve">s  </w:t>
      </w:r>
      <w:r w:rsidRPr="00357732">
        <w:rPr>
          <w:rFonts w:ascii="Arial Narrow" w:hAnsi="Arial Narrow"/>
          <w:spacing w:val="2"/>
          <w:sz w:val="22"/>
          <w:szCs w:val="22"/>
        </w:rPr>
        <w:t>soumissionnaire</w:t>
      </w:r>
      <w:r w:rsidRPr="00357732">
        <w:rPr>
          <w:rFonts w:ascii="Arial Narrow" w:hAnsi="Arial Narrow"/>
          <w:sz w:val="22"/>
          <w:szCs w:val="22"/>
        </w:rPr>
        <w:t xml:space="preserve">s  </w:t>
      </w:r>
      <w:r w:rsidRPr="00357732">
        <w:rPr>
          <w:rFonts w:ascii="Arial Narrow" w:hAnsi="Arial Narrow"/>
          <w:spacing w:val="2"/>
          <w:sz w:val="22"/>
          <w:szCs w:val="22"/>
        </w:rPr>
        <w:t>no</w:t>
      </w:r>
      <w:r w:rsidRPr="00357732">
        <w:rPr>
          <w:rFonts w:ascii="Arial Narrow" w:hAnsi="Arial Narrow"/>
          <w:sz w:val="22"/>
          <w:szCs w:val="22"/>
        </w:rPr>
        <w:t xml:space="preserve">n  </w:t>
      </w:r>
      <w:r w:rsidRPr="00357732">
        <w:rPr>
          <w:rFonts w:ascii="Arial Narrow" w:hAnsi="Arial Narrow"/>
          <w:spacing w:val="2"/>
          <w:sz w:val="22"/>
          <w:szCs w:val="22"/>
        </w:rPr>
        <w:t>retenu</w:t>
      </w:r>
      <w:r w:rsidRPr="00357732">
        <w:rPr>
          <w:rFonts w:ascii="Arial Narrow" w:hAnsi="Arial Narrow"/>
          <w:sz w:val="22"/>
          <w:szCs w:val="22"/>
        </w:rPr>
        <w:t xml:space="preserve">s  </w:t>
      </w:r>
      <w:r w:rsidRPr="00357732">
        <w:rPr>
          <w:rFonts w:ascii="Arial Narrow" w:hAnsi="Arial Narrow"/>
          <w:spacing w:val="2"/>
          <w:sz w:val="22"/>
          <w:szCs w:val="22"/>
        </w:rPr>
        <w:t xml:space="preserve">seront </w:t>
      </w:r>
      <w:r w:rsidRPr="00357732">
        <w:rPr>
          <w:rFonts w:ascii="Arial Narrow" w:hAnsi="Arial Narrow"/>
          <w:sz w:val="22"/>
          <w:szCs w:val="22"/>
        </w:rPr>
        <w:t>restituéesdansun</w:t>
      </w:r>
      <w:r w:rsidRPr="00357732">
        <w:rPr>
          <w:rFonts w:ascii="Arial Narrow" w:hAnsi="Arial Narrow"/>
          <w:b/>
          <w:sz w:val="22"/>
          <w:szCs w:val="22"/>
        </w:rPr>
        <w:t>délaidequinze(15)jours</w:t>
      </w:r>
      <w:r w:rsidRPr="00357732">
        <w:rPr>
          <w:rFonts w:ascii="Arial Narrow" w:hAnsi="Arial Narrow"/>
          <w:sz w:val="22"/>
          <w:szCs w:val="22"/>
        </w:rPr>
        <w:t xml:space="preserve">  à compter de la date de publication des résultats.</w:t>
      </w:r>
    </w:p>
    <w:p w:rsidR="00357732" w:rsidRPr="00357732" w:rsidRDefault="00357732" w:rsidP="00357732">
      <w:pPr>
        <w:widowControl w:val="0"/>
        <w:autoSpaceDE w:val="0"/>
        <w:autoSpaceDN w:val="0"/>
        <w:adjustRightInd w:val="0"/>
        <w:spacing w:line="250" w:lineRule="auto"/>
        <w:ind w:left="624" w:right="92" w:hanging="624"/>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624" w:right="92" w:hanging="624"/>
        <w:jc w:val="both"/>
        <w:rPr>
          <w:rFonts w:ascii="Arial Narrow" w:hAnsi="Arial Narrow"/>
          <w:sz w:val="22"/>
          <w:szCs w:val="22"/>
        </w:rPr>
      </w:pPr>
      <w:r w:rsidRPr="00357732">
        <w:rPr>
          <w:rFonts w:ascii="Arial Narrow" w:hAnsi="Arial Narrow"/>
          <w:sz w:val="22"/>
          <w:szCs w:val="22"/>
        </w:rPr>
        <w:t>17.5. Lacautiondesoumissiondel’attributairedu Marchéseralibéréedèsquecedernieraura signé le marché et fourni le Cautionnement définitifrequis.</w:t>
      </w:r>
    </w:p>
    <w:p w:rsidR="00357732" w:rsidRPr="00357732" w:rsidRDefault="00357732" w:rsidP="00357732">
      <w:pPr>
        <w:widowControl w:val="0"/>
        <w:autoSpaceDE w:val="0"/>
        <w:autoSpaceDN w:val="0"/>
        <w:adjustRightInd w:val="0"/>
        <w:spacing w:line="250" w:lineRule="auto"/>
        <w:ind w:left="624" w:right="92" w:hanging="624"/>
        <w:jc w:val="both"/>
        <w:rPr>
          <w:rFonts w:ascii="Arial Narrow" w:hAnsi="Arial Narrow"/>
          <w:sz w:val="22"/>
          <w:szCs w:val="22"/>
        </w:rPr>
      </w:pPr>
      <w:r w:rsidRPr="00357732">
        <w:rPr>
          <w:rFonts w:ascii="Arial Narrow" w:hAnsi="Arial Narrow"/>
          <w:sz w:val="22"/>
          <w:szCs w:val="22"/>
        </w:rPr>
        <w:t>17.6. Lacautiondesoumissionpeutêtresaisie:</w:t>
      </w:r>
    </w:p>
    <w:p w:rsidR="00357732" w:rsidRPr="00357732" w:rsidRDefault="00357732" w:rsidP="00357732">
      <w:pPr>
        <w:widowControl w:val="0"/>
        <w:autoSpaceDE w:val="0"/>
        <w:autoSpaceDN w:val="0"/>
        <w:adjustRightInd w:val="0"/>
        <w:spacing w:line="250" w:lineRule="auto"/>
        <w:ind w:left="283" w:right="-34" w:hanging="283"/>
        <w:jc w:val="both"/>
        <w:rPr>
          <w:rFonts w:ascii="Arial Narrow" w:hAnsi="Arial Narrow"/>
          <w:sz w:val="22"/>
          <w:szCs w:val="22"/>
        </w:rPr>
      </w:pPr>
      <w:r w:rsidRPr="00357732">
        <w:rPr>
          <w:rFonts w:ascii="Arial Narrow" w:hAnsi="Arial Narrow"/>
          <w:sz w:val="22"/>
          <w:szCs w:val="22"/>
        </w:rPr>
        <w:t>a. Si le soumissionnaire retire son offre durant la périodedevalidité;</w:t>
      </w: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sz w:val="22"/>
          <w:szCs w:val="22"/>
        </w:rPr>
        <w:t>b. Si,lesoumissionnaireretenu:</w:t>
      </w:r>
    </w:p>
    <w:p w:rsidR="00357732" w:rsidRPr="00357732" w:rsidRDefault="00357732" w:rsidP="00357732">
      <w:pPr>
        <w:widowControl w:val="0"/>
        <w:autoSpaceDE w:val="0"/>
        <w:autoSpaceDN w:val="0"/>
        <w:adjustRightInd w:val="0"/>
        <w:spacing w:line="250" w:lineRule="auto"/>
        <w:ind w:left="283" w:right="-34" w:hanging="283"/>
        <w:jc w:val="both"/>
        <w:rPr>
          <w:rFonts w:ascii="Arial Narrow" w:hAnsi="Arial Narrow"/>
          <w:sz w:val="22"/>
          <w:szCs w:val="22"/>
        </w:rPr>
      </w:pPr>
      <w:r w:rsidRPr="00357732">
        <w:rPr>
          <w:rFonts w:ascii="Arial Narrow" w:hAnsi="Arial Narrow"/>
          <w:sz w:val="22"/>
          <w:szCs w:val="22"/>
        </w:rPr>
        <w:t>i.  Manqueàsonobligationdesouscrirelemarché enapplicationdel’article37duRGAO,ou</w:t>
      </w:r>
    </w:p>
    <w:p w:rsidR="00357732" w:rsidRPr="00357732" w:rsidRDefault="00357732" w:rsidP="00357732">
      <w:pPr>
        <w:widowControl w:val="0"/>
        <w:autoSpaceDE w:val="0"/>
        <w:autoSpaceDN w:val="0"/>
        <w:adjustRightInd w:val="0"/>
        <w:spacing w:line="250" w:lineRule="auto"/>
        <w:ind w:left="283" w:right="95" w:hanging="283"/>
        <w:jc w:val="both"/>
        <w:rPr>
          <w:rFonts w:ascii="Arial Narrow" w:hAnsi="Arial Narrow"/>
          <w:sz w:val="22"/>
          <w:szCs w:val="22"/>
        </w:rPr>
      </w:pPr>
      <w:r w:rsidRPr="00357732">
        <w:rPr>
          <w:rFonts w:ascii="Arial Narrow" w:hAnsi="Arial Narrow"/>
          <w:sz w:val="22"/>
          <w:szCs w:val="22"/>
        </w:rPr>
        <w:t>ii. Manque à son obligation de fournir le cautionnement définitif en application de l’article 38 du RGAO.</w:t>
      </w:r>
    </w:p>
    <w:p w:rsidR="00357732" w:rsidRPr="00357732" w:rsidRDefault="00357732" w:rsidP="00357732">
      <w:pPr>
        <w:widowControl w:val="0"/>
        <w:autoSpaceDE w:val="0"/>
        <w:autoSpaceDN w:val="0"/>
        <w:adjustRightInd w:val="0"/>
        <w:spacing w:line="250" w:lineRule="auto"/>
        <w:ind w:left="1247" w:right="1002" w:hanging="1247"/>
        <w:jc w:val="both"/>
        <w:rPr>
          <w:rFonts w:ascii="Arial Narrow" w:hAnsi="Arial Narrow"/>
          <w:b/>
          <w:bCs/>
          <w:sz w:val="22"/>
          <w:szCs w:val="22"/>
        </w:rPr>
      </w:pPr>
    </w:p>
    <w:p w:rsidR="00357732" w:rsidRPr="00357732" w:rsidRDefault="00357732" w:rsidP="00357732">
      <w:pPr>
        <w:widowControl w:val="0"/>
        <w:autoSpaceDE w:val="0"/>
        <w:autoSpaceDN w:val="0"/>
        <w:adjustRightInd w:val="0"/>
        <w:spacing w:line="250" w:lineRule="auto"/>
        <w:ind w:left="1247" w:right="1002" w:hanging="1247"/>
        <w:jc w:val="both"/>
        <w:rPr>
          <w:rFonts w:ascii="Arial Narrow" w:hAnsi="Arial Narrow"/>
          <w:sz w:val="22"/>
          <w:szCs w:val="22"/>
        </w:rPr>
      </w:pPr>
      <w:r w:rsidRPr="00357732">
        <w:rPr>
          <w:rFonts w:ascii="Arial Narrow" w:hAnsi="Arial Narrow"/>
          <w:b/>
          <w:bCs/>
          <w:sz w:val="22"/>
          <w:szCs w:val="22"/>
        </w:rPr>
        <w:t>Article18: Propositionsvariantesdes soumissionnaires</w:t>
      </w:r>
    </w:p>
    <w:p w:rsidR="00357732" w:rsidRPr="00357732" w:rsidRDefault="00357732" w:rsidP="00357732">
      <w:pPr>
        <w:widowControl w:val="0"/>
        <w:autoSpaceDE w:val="0"/>
        <w:autoSpaceDN w:val="0"/>
        <w:adjustRightInd w:val="0"/>
        <w:spacing w:line="250" w:lineRule="auto"/>
        <w:ind w:left="624" w:right="93" w:hanging="624"/>
        <w:jc w:val="both"/>
        <w:rPr>
          <w:rFonts w:ascii="Arial Narrow" w:hAnsi="Arial Narrow"/>
          <w:sz w:val="22"/>
          <w:szCs w:val="22"/>
        </w:rPr>
      </w:pPr>
      <w:r w:rsidRPr="00357732">
        <w:rPr>
          <w:rFonts w:ascii="Arial Narrow" w:hAnsi="Arial Narrow"/>
          <w:sz w:val="22"/>
          <w:szCs w:val="22"/>
        </w:rPr>
        <w:t xml:space="preserve">18.1. Lorsque les travaux peuvent être exécutés </w:t>
      </w:r>
      <w:r w:rsidRPr="00357732">
        <w:rPr>
          <w:rFonts w:ascii="Arial Narrow" w:hAnsi="Arial Narrow"/>
          <w:spacing w:val="2"/>
          <w:sz w:val="22"/>
          <w:szCs w:val="22"/>
        </w:rPr>
        <w:t>dan</w:t>
      </w:r>
      <w:r w:rsidRPr="00357732">
        <w:rPr>
          <w:rFonts w:ascii="Arial Narrow" w:hAnsi="Arial Narrow"/>
          <w:sz w:val="22"/>
          <w:szCs w:val="22"/>
        </w:rPr>
        <w:t xml:space="preserve">s  </w:t>
      </w:r>
      <w:r w:rsidRPr="00357732">
        <w:rPr>
          <w:rFonts w:ascii="Arial Narrow" w:hAnsi="Arial Narrow"/>
          <w:spacing w:val="2"/>
          <w:sz w:val="22"/>
          <w:szCs w:val="22"/>
        </w:rPr>
        <w:t>de</w:t>
      </w:r>
      <w:r w:rsidRPr="00357732">
        <w:rPr>
          <w:rFonts w:ascii="Arial Narrow" w:hAnsi="Arial Narrow"/>
          <w:sz w:val="22"/>
          <w:szCs w:val="22"/>
        </w:rPr>
        <w:t xml:space="preserve">s  </w:t>
      </w:r>
      <w:r w:rsidRPr="00357732">
        <w:rPr>
          <w:rFonts w:ascii="Arial Narrow" w:hAnsi="Arial Narrow"/>
          <w:spacing w:val="2"/>
          <w:sz w:val="22"/>
          <w:szCs w:val="22"/>
        </w:rPr>
        <w:t>délai</w:t>
      </w:r>
      <w:r w:rsidRPr="00357732">
        <w:rPr>
          <w:rFonts w:ascii="Arial Narrow" w:hAnsi="Arial Narrow"/>
          <w:sz w:val="22"/>
          <w:szCs w:val="22"/>
        </w:rPr>
        <w:t xml:space="preserve">s  </w:t>
      </w:r>
      <w:r w:rsidRPr="00357732">
        <w:rPr>
          <w:rFonts w:ascii="Arial Narrow" w:hAnsi="Arial Narrow"/>
          <w:spacing w:val="2"/>
          <w:sz w:val="22"/>
          <w:szCs w:val="22"/>
        </w:rPr>
        <w:t>d’exécutio</w:t>
      </w:r>
      <w:r w:rsidRPr="00357732">
        <w:rPr>
          <w:rFonts w:ascii="Arial Narrow" w:hAnsi="Arial Narrow"/>
          <w:sz w:val="22"/>
          <w:szCs w:val="22"/>
        </w:rPr>
        <w:t xml:space="preserve">n  </w:t>
      </w:r>
      <w:r w:rsidRPr="00357732">
        <w:rPr>
          <w:rFonts w:ascii="Arial Narrow" w:hAnsi="Arial Narrow"/>
          <w:spacing w:val="2"/>
          <w:sz w:val="22"/>
          <w:szCs w:val="22"/>
        </w:rPr>
        <w:t>variables</w:t>
      </w:r>
      <w:r w:rsidRPr="00357732">
        <w:rPr>
          <w:rFonts w:ascii="Arial Narrow" w:hAnsi="Arial Narrow"/>
          <w:sz w:val="22"/>
          <w:szCs w:val="22"/>
        </w:rPr>
        <w:t xml:space="preserve">,  </w:t>
      </w:r>
      <w:r w:rsidRPr="00357732">
        <w:rPr>
          <w:rFonts w:ascii="Arial Narrow" w:hAnsi="Arial Narrow"/>
          <w:spacing w:val="2"/>
          <w:sz w:val="22"/>
          <w:szCs w:val="22"/>
        </w:rPr>
        <w:t xml:space="preserve">le </w:t>
      </w:r>
      <w:r w:rsidRPr="00357732">
        <w:rPr>
          <w:rFonts w:ascii="Arial Narrow" w:hAnsi="Arial Narrow"/>
          <w:sz w:val="22"/>
          <w:szCs w:val="22"/>
        </w:rPr>
        <w:t xml:space="preserve">RPAO précisera ces délais, etindiquera la méthoderetenue pourl’évaluation du délai d’achèvementproposéparlesoumissionnaireà l’intérieur des délais spécifiés. Les offres </w:t>
      </w:r>
      <w:r w:rsidRPr="00357732">
        <w:rPr>
          <w:rFonts w:ascii="Arial Narrow" w:hAnsi="Arial Narrow"/>
          <w:spacing w:val="5"/>
          <w:sz w:val="22"/>
          <w:szCs w:val="22"/>
        </w:rPr>
        <w:t>proposan</w:t>
      </w:r>
      <w:r w:rsidRPr="00357732">
        <w:rPr>
          <w:rFonts w:ascii="Arial Narrow" w:hAnsi="Arial Narrow"/>
          <w:sz w:val="22"/>
          <w:szCs w:val="22"/>
        </w:rPr>
        <w:t xml:space="preserve">t  </w:t>
      </w:r>
      <w:r w:rsidRPr="00357732">
        <w:rPr>
          <w:rFonts w:ascii="Arial Narrow" w:hAnsi="Arial Narrow"/>
          <w:spacing w:val="5"/>
          <w:sz w:val="22"/>
          <w:szCs w:val="22"/>
        </w:rPr>
        <w:t>de</w:t>
      </w:r>
      <w:r w:rsidRPr="00357732">
        <w:rPr>
          <w:rFonts w:ascii="Arial Narrow" w:hAnsi="Arial Narrow"/>
          <w:sz w:val="22"/>
          <w:szCs w:val="22"/>
        </w:rPr>
        <w:t xml:space="preserve">s  </w:t>
      </w:r>
      <w:r w:rsidRPr="00357732">
        <w:rPr>
          <w:rFonts w:ascii="Arial Narrow" w:hAnsi="Arial Narrow"/>
          <w:spacing w:val="5"/>
          <w:sz w:val="22"/>
          <w:szCs w:val="22"/>
        </w:rPr>
        <w:t>délai</w:t>
      </w:r>
      <w:r w:rsidRPr="00357732">
        <w:rPr>
          <w:rFonts w:ascii="Arial Narrow" w:hAnsi="Arial Narrow"/>
          <w:sz w:val="22"/>
          <w:szCs w:val="22"/>
        </w:rPr>
        <w:t xml:space="preserve">s  </w:t>
      </w:r>
      <w:r w:rsidRPr="00357732">
        <w:rPr>
          <w:rFonts w:ascii="Arial Narrow" w:hAnsi="Arial Narrow"/>
          <w:spacing w:val="5"/>
          <w:sz w:val="22"/>
          <w:szCs w:val="22"/>
        </w:rPr>
        <w:t>au-del</w:t>
      </w:r>
      <w:r w:rsidRPr="00357732">
        <w:rPr>
          <w:rFonts w:ascii="Arial Narrow" w:hAnsi="Arial Narrow"/>
          <w:sz w:val="22"/>
          <w:szCs w:val="22"/>
        </w:rPr>
        <w:t>à</w:t>
      </w:r>
      <w:r w:rsidRPr="00357732">
        <w:rPr>
          <w:rFonts w:ascii="Arial Narrow" w:hAnsi="Arial Narrow"/>
          <w:spacing w:val="5"/>
          <w:sz w:val="22"/>
          <w:szCs w:val="22"/>
        </w:rPr>
        <w:t>d</w:t>
      </w:r>
      <w:r w:rsidRPr="00357732">
        <w:rPr>
          <w:rFonts w:ascii="Arial Narrow" w:hAnsi="Arial Narrow"/>
          <w:sz w:val="22"/>
          <w:szCs w:val="22"/>
        </w:rPr>
        <w:t>e</w:t>
      </w:r>
      <w:r w:rsidRPr="00357732">
        <w:rPr>
          <w:rFonts w:ascii="Arial Narrow" w:hAnsi="Arial Narrow"/>
          <w:spacing w:val="5"/>
          <w:sz w:val="22"/>
          <w:szCs w:val="22"/>
        </w:rPr>
        <w:t xml:space="preserve">ceux </w:t>
      </w:r>
      <w:r w:rsidRPr="00357732">
        <w:rPr>
          <w:rFonts w:ascii="Arial Narrow" w:hAnsi="Arial Narrow"/>
          <w:spacing w:val="3"/>
          <w:sz w:val="22"/>
          <w:szCs w:val="22"/>
        </w:rPr>
        <w:t>spécifié</w:t>
      </w:r>
      <w:r w:rsidRPr="00357732">
        <w:rPr>
          <w:rFonts w:ascii="Arial Narrow" w:hAnsi="Arial Narrow"/>
          <w:sz w:val="22"/>
          <w:szCs w:val="22"/>
        </w:rPr>
        <w:t xml:space="preserve">s  </w:t>
      </w:r>
      <w:r w:rsidRPr="00357732">
        <w:rPr>
          <w:rFonts w:ascii="Arial Narrow" w:hAnsi="Arial Narrow"/>
          <w:spacing w:val="3"/>
          <w:sz w:val="22"/>
          <w:szCs w:val="22"/>
        </w:rPr>
        <w:t>seron</w:t>
      </w:r>
      <w:r w:rsidRPr="00357732">
        <w:rPr>
          <w:rFonts w:ascii="Arial Narrow" w:hAnsi="Arial Narrow"/>
          <w:sz w:val="22"/>
          <w:szCs w:val="22"/>
        </w:rPr>
        <w:t xml:space="preserve">t  </w:t>
      </w:r>
      <w:r w:rsidRPr="00357732">
        <w:rPr>
          <w:rFonts w:ascii="Arial Narrow" w:hAnsi="Arial Narrow"/>
          <w:spacing w:val="3"/>
          <w:sz w:val="22"/>
          <w:szCs w:val="22"/>
        </w:rPr>
        <w:t>considérée</w:t>
      </w:r>
      <w:r w:rsidRPr="00357732">
        <w:rPr>
          <w:rFonts w:ascii="Arial Narrow" w:hAnsi="Arial Narrow"/>
          <w:sz w:val="22"/>
          <w:szCs w:val="22"/>
        </w:rPr>
        <w:t xml:space="preserve">s  </w:t>
      </w:r>
      <w:r w:rsidRPr="00357732">
        <w:rPr>
          <w:rFonts w:ascii="Arial Narrow" w:hAnsi="Arial Narrow"/>
          <w:spacing w:val="3"/>
          <w:sz w:val="22"/>
          <w:szCs w:val="22"/>
        </w:rPr>
        <w:t>comm</w:t>
      </w:r>
      <w:r w:rsidRPr="00357732">
        <w:rPr>
          <w:rFonts w:ascii="Arial Narrow" w:hAnsi="Arial Narrow"/>
          <w:sz w:val="22"/>
          <w:szCs w:val="22"/>
        </w:rPr>
        <w:t xml:space="preserve">e  </w:t>
      </w:r>
      <w:r w:rsidRPr="00357732">
        <w:rPr>
          <w:rFonts w:ascii="Arial Narrow" w:hAnsi="Arial Narrow"/>
          <w:spacing w:val="3"/>
          <w:sz w:val="22"/>
          <w:szCs w:val="22"/>
        </w:rPr>
        <w:t xml:space="preserve">non </w:t>
      </w:r>
      <w:r w:rsidRPr="00357732">
        <w:rPr>
          <w:rFonts w:ascii="Arial Narrow" w:hAnsi="Arial Narrow"/>
          <w:sz w:val="22"/>
          <w:szCs w:val="22"/>
        </w:rPr>
        <w:t>conformes.</w:t>
      </w:r>
    </w:p>
    <w:p w:rsidR="00357732" w:rsidRPr="00357732" w:rsidRDefault="00357732" w:rsidP="00357732">
      <w:pPr>
        <w:widowControl w:val="0"/>
        <w:autoSpaceDE w:val="0"/>
        <w:autoSpaceDN w:val="0"/>
        <w:adjustRightInd w:val="0"/>
        <w:spacing w:before="57" w:line="250" w:lineRule="auto"/>
        <w:ind w:left="738" w:right="-20" w:hanging="624"/>
        <w:jc w:val="both"/>
        <w:rPr>
          <w:rFonts w:ascii="Arial Narrow" w:hAnsi="Arial Narrow"/>
          <w:sz w:val="22"/>
          <w:szCs w:val="22"/>
        </w:rPr>
      </w:pPr>
      <w:r w:rsidRPr="00357732">
        <w:rPr>
          <w:rFonts w:ascii="Arial Narrow" w:hAnsi="Arial Narrow"/>
          <w:sz w:val="22"/>
          <w:szCs w:val="22"/>
        </w:rPr>
        <w:t xml:space="preserve">18.2. Exceptédanslecasmentionnéàl’Article18.3 ci-dessous, les soumissionnaires souhaitant offrirdesvariantestechniquesdoiventd’abord </w:t>
      </w:r>
      <w:r w:rsidRPr="00357732">
        <w:rPr>
          <w:rFonts w:ascii="Arial Narrow" w:hAnsi="Arial Narrow"/>
          <w:spacing w:val="5"/>
          <w:sz w:val="22"/>
          <w:szCs w:val="22"/>
        </w:rPr>
        <w:t>chiffre</w:t>
      </w:r>
      <w:r w:rsidRPr="00357732">
        <w:rPr>
          <w:rFonts w:ascii="Arial Narrow" w:hAnsi="Arial Narrow"/>
          <w:sz w:val="22"/>
          <w:szCs w:val="22"/>
        </w:rPr>
        <w:t xml:space="preserve">r </w:t>
      </w:r>
      <w:r w:rsidRPr="00357732">
        <w:rPr>
          <w:rFonts w:ascii="Arial Narrow" w:hAnsi="Arial Narrow"/>
          <w:spacing w:val="5"/>
          <w:sz w:val="22"/>
          <w:szCs w:val="22"/>
        </w:rPr>
        <w:t>l</w:t>
      </w:r>
      <w:r w:rsidRPr="00357732">
        <w:rPr>
          <w:rFonts w:ascii="Arial Narrow" w:hAnsi="Arial Narrow"/>
          <w:sz w:val="22"/>
          <w:szCs w:val="22"/>
        </w:rPr>
        <w:t xml:space="preserve">a  </w:t>
      </w:r>
      <w:r w:rsidRPr="00357732">
        <w:rPr>
          <w:rFonts w:ascii="Arial Narrow" w:hAnsi="Arial Narrow"/>
          <w:spacing w:val="5"/>
          <w:sz w:val="22"/>
          <w:szCs w:val="22"/>
        </w:rPr>
        <w:t>solutio</w:t>
      </w:r>
      <w:r w:rsidRPr="00357732">
        <w:rPr>
          <w:rFonts w:ascii="Arial Narrow" w:hAnsi="Arial Narrow"/>
          <w:sz w:val="22"/>
          <w:szCs w:val="22"/>
        </w:rPr>
        <w:t xml:space="preserve">n  </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bas</w:t>
      </w:r>
      <w:r w:rsidRPr="00357732">
        <w:rPr>
          <w:rFonts w:ascii="Arial Narrow" w:hAnsi="Arial Narrow"/>
          <w:sz w:val="22"/>
          <w:szCs w:val="22"/>
        </w:rPr>
        <w:t xml:space="preserve">e  </w:t>
      </w:r>
      <w:r w:rsidRPr="00357732">
        <w:rPr>
          <w:rFonts w:ascii="Arial Narrow" w:hAnsi="Arial Narrow"/>
          <w:spacing w:val="5"/>
          <w:sz w:val="22"/>
          <w:szCs w:val="22"/>
        </w:rPr>
        <w:t>d</w:t>
      </w:r>
      <w:r w:rsidRPr="00357732">
        <w:rPr>
          <w:rFonts w:ascii="Arial Narrow" w:hAnsi="Arial Narrow"/>
          <w:sz w:val="22"/>
          <w:szCs w:val="22"/>
        </w:rPr>
        <w:t xml:space="preserve">u  </w:t>
      </w:r>
      <w:r w:rsidRPr="00357732">
        <w:rPr>
          <w:rFonts w:ascii="Arial Narrow" w:hAnsi="Arial Narrow"/>
          <w:spacing w:val="5"/>
          <w:sz w:val="22"/>
          <w:szCs w:val="22"/>
        </w:rPr>
        <w:t xml:space="preserve">Maître </w:t>
      </w:r>
      <w:r w:rsidRPr="00357732">
        <w:rPr>
          <w:rFonts w:ascii="Arial Narrow" w:hAnsi="Arial Narrow"/>
          <w:sz w:val="22"/>
          <w:szCs w:val="22"/>
        </w:rPr>
        <w:t>d’Ouvrage telle que décrite dans le Dossier d’Appel  d’Offres, et fourniren outre  tous lesrenseignementsdont</w:t>
      </w:r>
      <w:r w:rsidRPr="00357732">
        <w:rPr>
          <w:rFonts w:ascii="Arial Narrow" w:hAnsi="Arial Narrow"/>
          <w:spacing w:val="5"/>
          <w:sz w:val="22"/>
          <w:szCs w:val="22"/>
        </w:rPr>
        <w:t>l’Autorité Contractante</w:t>
      </w:r>
      <w:r w:rsidRPr="00357732">
        <w:rPr>
          <w:rFonts w:ascii="Arial Narrow" w:hAnsi="Arial Narrow"/>
          <w:sz w:val="22"/>
          <w:szCs w:val="22"/>
        </w:rPr>
        <w:t xml:space="preserve">a </w:t>
      </w:r>
      <w:r w:rsidRPr="00357732">
        <w:rPr>
          <w:rFonts w:ascii="Arial Narrow" w:hAnsi="Arial Narrow"/>
          <w:spacing w:val="5"/>
          <w:sz w:val="22"/>
          <w:szCs w:val="22"/>
        </w:rPr>
        <w:t>besoi</w:t>
      </w:r>
      <w:r w:rsidRPr="00357732">
        <w:rPr>
          <w:rFonts w:ascii="Arial Narrow" w:hAnsi="Arial Narrow"/>
          <w:sz w:val="22"/>
          <w:szCs w:val="22"/>
        </w:rPr>
        <w:t xml:space="preserve">n </w:t>
      </w:r>
      <w:r w:rsidRPr="00357732">
        <w:rPr>
          <w:rFonts w:ascii="Arial Narrow" w:hAnsi="Arial Narrow"/>
          <w:spacing w:val="5"/>
          <w:sz w:val="22"/>
          <w:szCs w:val="22"/>
        </w:rPr>
        <w:t>pou</w:t>
      </w:r>
      <w:r w:rsidRPr="00357732">
        <w:rPr>
          <w:rFonts w:ascii="Arial Narrow" w:hAnsi="Arial Narrow"/>
          <w:sz w:val="22"/>
          <w:szCs w:val="22"/>
        </w:rPr>
        <w:t xml:space="preserve">r </w:t>
      </w:r>
      <w:r w:rsidRPr="00357732">
        <w:rPr>
          <w:rFonts w:ascii="Arial Narrow" w:hAnsi="Arial Narrow"/>
          <w:spacing w:val="5"/>
          <w:sz w:val="22"/>
          <w:szCs w:val="22"/>
        </w:rPr>
        <w:t>procéde</w:t>
      </w:r>
      <w:r w:rsidRPr="00357732">
        <w:rPr>
          <w:rFonts w:ascii="Arial Narrow" w:hAnsi="Arial Narrow"/>
          <w:sz w:val="22"/>
          <w:szCs w:val="22"/>
        </w:rPr>
        <w:t>r à</w:t>
      </w:r>
      <w:r w:rsidRPr="00357732">
        <w:rPr>
          <w:rFonts w:ascii="Arial Narrow" w:hAnsi="Arial Narrow"/>
          <w:spacing w:val="5"/>
          <w:sz w:val="22"/>
          <w:szCs w:val="22"/>
        </w:rPr>
        <w:t xml:space="preserve">l’évaluation </w:t>
      </w:r>
      <w:r w:rsidRPr="00357732">
        <w:rPr>
          <w:rFonts w:ascii="Arial Narrow" w:hAnsi="Arial Narrow"/>
          <w:sz w:val="22"/>
          <w:szCs w:val="22"/>
        </w:rPr>
        <w:t xml:space="preserve">complètedelavarianteproposée,ycompris </w:t>
      </w:r>
      <w:r w:rsidRPr="00357732">
        <w:rPr>
          <w:rFonts w:ascii="Arial Narrow" w:hAnsi="Arial Narrow"/>
          <w:spacing w:val="1"/>
          <w:sz w:val="22"/>
          <w:szCs w:val="22"/>
        </w:rPr>
        <w:t>le</w:t>
      </w:r>
      <w:r w:rsidRPr="00357732">
        <w:rPr>
          <w:rFonts w:ascii="Arial Narrow" w:hAnsi="Arial Narrow"/>
          <w:sz w:val="22"/>
          <w:szCs w:val="22"/>
        </w:rPr>
        <w:t xml:space="preserve">s  </w:t>
      </w:r>
      <w:r w:rsidRPr="00357732">
        <w:rPr>
          <w:rFonts w:ascii="Arial Narrow" w:hAnsi="Arial Narrow"/>
          <w:spacing w:val="1"/>
          <w:sz w:val="22"/>
          <w:szCs w:val="22"/>
        </w:rPr>
        <w:t>plans</w:t>
      </w:r>
      <w:r w:rsidRPr="00357732">
        <w:rPr>
          <w:rFonts w:ascii="Arial Narrow" w:hAnsi="Arial Narrow"/>
          <w:sz w:val="22"/>
          <w:szCs w:val="22"/>
        </w:rPr>
        <w:t xml:space="preserve">,  </w:t>
      </w:r>
      <w:r w:rsidRPr="00357732">
        <w:rPr>
          <w:rFonts w:ascii="Arial Narrow" w:hAnsi="Arial Narrow"/>
          <w:spacing w:val="1"/>
          <w:sz w:val="22"/>
          <w:szCs w:val="22"/>
        </w:rPr>
        <w:t>note</w:t>
      </w:r>
      <w:r w:rsidRPr="00357732">
        <w:rPr>
          <w:rFonts w:ascii="Arial Narrow" w:hAnsi="Arial Narrow"/>
          <w:sz w:val="22"/>
          <w:szCs w:val="22"/>
        </w:rPr>
        <w:t xml:space="preserve">s  </w:t>
      </w:r>
      <w:r w:rsidRPr="00357732">
        <w:rPr>
          <w:rFonts w:ascii="Arial Narrow" w:hAnsi="Arial Narrow"/>
          <w:spacing w:val="1"/>
          <w:sz w:val="22"/>
          <w:szCs w:val="22"/>
        </w:rPr>
        <w:t>d</w:t>
      </w:r>
      <w:r w:rsidRPr="00357732">
        <w:rPr>
          <w:rFonts w:ascii="Arial Narrow" w:hAnsi="Arial Narrow"/>
          <w:sz w:val="22"/>
          <w:szCs w:val="22"/>
        </w:rPr>
        <w:t xml:space="preserve">e  </w:t>
      </w:r>
      <w:r w:rsidRPr="00357732">
        <w:rPr>
          <w:rFonts w:ascii="Arial Narrow" w:hAnsi="Arial Narrow"/>
          <w:spacing w:val="1"/>
          <w:sz w:val="22"/>
          <w:szCs w:val="22"/>
        </w:rPr>
        <w:t>calcul</w:t>
      </w:r>
      <w:r w:rsidRPr="00357732">
        <w:rPr>
          <w:rFonts w:ascii="Arial Narrow" w:hAnsi="Arial Narrow"/>
          <w:sz w:val="22"/>
          <w:szCs w:val="22"/>
        </w:rPr>
        <w:t xml:space="preserve">,  </w:t>
      </w:r>
      <w:r w:rsidRPr="00357732">
        <w:rPr>
          <w:rFonts w:ascii="Arial Narrow" w:hAnsi="Arial Narrow"/>
          <w:spacing w:val="1"/>
          <w:sz w:val="22"/>
          <w:szCs w:val="22"/>
        </w:rPr>
        <w:t xml:space="preserve">spécifications </w:t>
      </w:r>
      <w:r w:rsidRPr="00357732">
        <w:rPr>
          <w:rFonts w:ascii="Arial Narrow" w:hAnsi="Arial Narrow"/>
          <w:sz w:val="22"/>
          <w:szCs w:val="22"/>
        </w:rPr>
        <w:t>techniques,sous-détailsdeprixetméthodes deconstructionproposées,ettousautres détailsutiles. L</w:t>
      </w:r>
      <w:r w:rsidRPr="00357732">
        <w:rPr>
          <w:rFonts w:ascii="Arial Narrow" w:hAnsi="Arial Narrow"/>
          <w:spacing w:val="5"/>
          <w:sz w:val="22"/>
          <w:szCs w:val="22"/>
        </w:rPr>
        <w:t>’Autorité Contractante</w:t>
      </w:r>
      <w:r w:rsidRPr="00357732">
        <w:rPr>
          <w:rFonts w:ascii="Arial Narrow" w:hAnsi="Arial Narrow"/>
          <w:sz w:val="22"/>
          <w:szCs w:val="22"/>
        </w:rPr>
        <w:t xml:space="preserve"> n’examineraqueles variantes techniques, le cas </w:t>
      </w:r>
      <w:r w:rsidRPr="00357732">
        <w:rPr>
          <w:rFonts w:ascii="Arial Narrow" w:hAnsi="Arial Narrow"/>
          <w:spacing w:val="5"/>
          <w:sz w:val="22"/>
          <w:szCs w:val="22"/>
        </w:rPr>
        <w:t>échéant</w:t>
      </w:r>
      <w:r w:rsidRPr="00357732">
        <w:rPr>
          <w:rFonts w:ascii="Arial Narrow" w:hAnsi="Arial Narrow"/>
          <w:sz w:val="22"/>
          <w:szCs w:val="22"/>
        </w:rPr>
        <w:t xml:space="preserve">,  </w:t>
      </w:r>
      <w:r w:rsidRPr="00357732">
        <w:rPr>
          <w:rFonts w:ascii="Arial Narrow" w:hAnsi="Arial Narrow"/>
          <w:spacing w:val="5"/>
          <w:sz w:val="22"/>
          <w:szCs w:val="22"/>
        </w:rPr>
        <w:t>d</w:t>
      </w:r>
      <w:r w:rsidRPr="00357732">
        <w:rPr>
          <w:rFonts w:ascii="Arial Narrow" w:hAnsi="Arial Narrow"/>
          <w:sz w:val="22"/>
          <w:szCs w:val="22"/>
        </w:rPr>
        <w:t xml:space="preserve">u </w:t>
      </w:r>
      <w:r w:rsidRPr="00357732">
        <w:rPr>
          <w:rFonts w:ascii="Arial Narrow" w:hAnsi="Arial Narrow"/>
          <w:spacing w:val="5"/>
          <w:sz w:val="22"/>
          <w:szCs w:val="22"/>
        </w:rPr>
        <w:t>soumissionnair</w:t>
      </w:r>
      <w:r w:rsidRPr="00357732">
        <w:rPr>
          <w:rFonts w:ascii="Arial Narrow" w:hAnsi="Arial Narrow"/>
          <w:sz w:val="22"/>
          <w:szCs w:val="22"/>
        </w:rPr>
        <w:t xml:space="preserve">e  </w:t>
      </w:r>
      <w:r w:rsidRPr="00357732">
        <w:rPr>
          <w:rFonts w:ascii="Arial Narrow" w:hAnsi="Arial Narrow"/>
          <w:spacing w:val="5"/>
          <w:sz w:val="22"/>
          <w:szCs w:val="22"/>
        </w:rPr>
        <w:t>don</w:t>
      </w:r>
      <w:r w:rsidRPr="00357732">
        <w:rPr>
          <w:rFonts w:ascii="Arial Narrow" w:hAnsi="Arial Narrow"/>
          <w:sz w:val="22"/>
          <w:szCs w:val="22"/>
        </w:rPr>
        <w:t xml:space="preserve">t  </w:t>
      </w:r>
      <w:r w:rsidRPr="00357732">
        <w:rPr>
          <w:rFonts w:ascii="Arial Narrow" w:hAnsi="Arial Narrow"/>
          <w:spacing w:val="5"/>
          <w:sz w:val="22"/>
          <w:szCs w:val="22"/>
        </w:rPr>
        <w:t xml:space="preserve">l’offre </w:t>
      </w:r>
      <w:r w:rsidRPr="00357732">
        <w:rPr>
          <w:rFonts w:ascii="Arial Narrow" w:hAnsi="Arial Narrow"/>
          <w:sz w:val="22"/>
          <w:szCs w:val="22"/>
        </w:rPr>
        <w:t>conformeàlasolutiondebaseaétéévaluée lamoins-disante.</w:t>
      </w:r>
    </w:p>
    <w:p w:rsidR="00357732" w:rsidRPr="00357732" w:rsidRDefault="00357732" w:rsidP="00357732">
      <w:pPr>
        <w:widowControl w:val="0"/>
        <w:tabs>
          <w:tab w:val="left" w:pos="2120"/>
          <w:tab w:val="left" w:pos="2640"/>
          <w:tab w:val="left" w:pos="3400"/>
          <w:tab w:val="left" w:pos="4560"/>
        </w:tabs>
        <w:autoSpaceDE w:val="0"/>
        <w:autoSpaceDN w:val="0"/>
        <w:adjustRightInd w:val="0"/>
        <w:spacing w:line="250" w:lineRule="auto"/>
        <w:ind w:left="738" w:right="-20" w:hanging="624"/>
        <w:jc w:val="both"/>
        <w:rPr>
          <w:rFonts w:ascii="Arial Narrow" w:hAnsi="Arial Narrow"/>
          <w:sz w:val="22"/>
          <w:szCs w:val="22"/>
        </w:rPr>
      </w:pPr>
      <w:r w:rsidRPr="00357732">
        <w:rPr>
          <w:rFonts w:ascii="Arial Narrow" w:hAnsi="Arial Narrow"/>
          <w:sz w:val="22"/>
          <w:szCs w:val="22"/>
        </w:rPr>
        <w:t xml:space="preserve">18.3. Quand les soumissionnaires sont autorisés, suivant le RPAO, à soumettre directement desvariantestechniquespourcertainesparties des travaux, ces parties de travaux doivent  être  décrites  dans  les  Spécifications </w:t>
      </w:r>
      <w:r w:rsidRPr="00357732">
        <w:rPr>
          <w:rFonts w:ascii="Arial Narrow" w:hAnsi="Arial Narrow"/>
          <w:spacing w:val="5"/>
          <w:sz w:val="22"/>
          <w:szCs w:val="22"/>
        </w:rPr>
        <w:t>techniques</w:t>
      </w:r>
      <w:r w:rsidRPr="00357732">
        <w:rPr>
          <w:rFonts w:ascii="Arial Narrow" w:hAnsi="Arial Narrow"/>
          <w:sz w:val="22"/>
          <w:szCs w:val="22"/>
        </w:rPr>
        <w:t>.</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telle</w:t>
      </w:r>
      <w:r w:rsidRPr="00357732">
        <w:rPr>
          <w:rFonts w:ascii="Arial Narrow" w:hAnsi="Arial Narrow"/>
          <w:sz w:val="22"/>
          <w:szCs w:val="22"/>
        </w:rPr>
        <w:t xml:space="preserve">s </w:t>
      </w:r>
      <w:r w:rsidRPr="00357732">
        <w:rPr>
          <w:rFonts w:ascii="Arial Narrow" w:hAnsi="Arial Narrow"/>
          <w:spacing w:val="5"/>
          <w:sz w:val="22"/>
          <w:szCs w:val="22"/>
        </w:rPr>
        <w:t>variante</w:t>
      </w:r>
      <w:r w:rsidRPr="00357732">
        <w:rPr>
          <w:rFonts w:ascii="Arial Narrow" w:hAnsi="Arial Narrow"/>
          <w:sz w:val="22"/>
          <w:szCs w:val="22"/>
        </w:rPr>
        <w:t xml:space="preserve">s </w:t>
      </w:r>
      <w:r w:rsidRPr="00357732">
        <w:rPr>
          <w:rFonts w:ascii="Arial Narrow" w:hAnsi="Arial Narrow"/>
          <w:spacing w:val="5"/>
          <w:sz w:val="22"/>
          <w:szCs w:val="22"/>
        </w:rPr>
        <w:t xml:space="preserve">seront </w:t>
      </w:r>
      <w:r w:rsidRPr="00357732">
        <w:rPr>
          <w:rFonts w:ascii="Arial Narrow" w:hAnsi="Arial Narrow"/>
          <w:sz w:val="22"/>
          <w:szCs w:val="22"/>
        </w:rPr>
        <w:t>évaluées suivant leur mérite propre en accord avec les dispositions de l’Article 31.2 (g) du RGAO.</w:t>
      </w:r>
    </w:p>
    <w:p w:rsidR="00357732" w:rsidRPr="00357732" w:rsidRDefault="00357732" w:rsidP="00357732">
      <w:pPr>
        <w:widowControl w:val="0"/>
        <w:autoSpaceDE w:val="0"/>
        <w:autoSpaceDN w:val="0"/>
        <w:adjustRightInd w:val="0"/>
        <w:spacing w:before="4" w:line="26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1361" w:right="-144" w:hanging="1247"/>
        <w:jc w:val="both"/>
        <w:rPr>
          <w:rFonts w:ascii="Arial Narrow" w:hAnsi="Arial Narrow"/>
          <w:b/>
          <w:sz w:val="22"/>
          <w:szCs w:val="22"/>
        </w:rPr>
      </w:pPr>
      <w:r w:rsidRPr="00357732">
        <w:rPr>
          <w:rFonts w:ascii="Arial Narrow" w:hAnsi="Arial Narrow"/>
          <w:b/>
          <w:sz w:val="22"/>
          <w:szCs w:val="22"/>
        </w:rPr>
        <w:t>Article 19 :   Réunion préparatoire à l’établissement des offres</w:t>
      </w:r>
    </w:p>
    <w:p w:rsidR="00357732" w:rsidRPr="00357732" w:rsidRDefault="00357732" w:rsidP="00357732">
      <w:pPr>
        <w:widowControl w:val="0"/>
        <w:autoSpaceDE w:val="0"/>
        <w:autoSpaceDN w:val="0"/>
        <w:adjustRightInd w:val="0"/>
        <w:spacing w:line="250" w:lineRule="auto"/>
        <w:ind w:left="738" w:right="-15" w:hanging="624"/>
        <w:jc w:val="both"/>
        <w:rPr>
          <w:rFonts w:ascii="Arial Narrow" w:hAnsi="Arial Narrow"/>
          <w:sz w:val="22"/>
          <w:szCs w:val="22"/>
        </w:rPr>
      </w:pPr>
      <w:r w:rsidRPr="00357732">
        <w:rPr>
          <w:rFonts w:ascii="Arial Narrow" w:hAnsi="Arial Narrow"/>
          <w:sz w:val="22"/>
          <w:szCs w:val="22"/>
        </w:rPr>
        <w:t>19.1. A moins que le RPAO n’en dispose autrement, le Soumissionnaire peut être invité à assister à une réunion préparatoire qui se tiendra aux lieux et dates indiqués dans le RPAO.</w:t>
      </w:r>
    </w:p>
    <w:p w:rsidR="00357732" w:rsidRPr="00357732" w:rsidRDefault="00357732" w:rsidP="00357732">
      <w:pPr>
        <w:widowControl w:val="0"/>
        <w:autoSpaceDE w:val="0"/>
        <w:autoSpaceDN w:val="0"/>
        <w:adjustRightInd w:val="0"/>
        <w:spacing w:line="250" w:lineRule="auto"/>
        <w:ind w:left="738" w:right="-15" w:hanging="624"/>
        <w:jc w:val="both"/>
        <w:rPr>
          <w:rFonts w:ascii="Arial Narrow" w:hAnsi="Arial Narrow"/>
          <w:sz w:val="22"/>
          <w:szCs w:val="22"/>
        </w:rPr>
      </w:pPr>
      <w:r w:rsidRPr="00357732">
        <w:rPr>
          <w:rFonts w:ascii="Arial Narrow" w:hAnsi="Arial Narrow"/>
          <w:sz w:val="22"/>
          <w:szCs w:val="22"/>
        </w:rPr>
        <w:t>19.2. La réunion préparatoire aura pour objet de fournirdeséclaircissementsetderépondreà toutequestionquipourraitêtresoulevéeàce stade.</w:t>
      </w:r>
    </w:p>
    <w:p w:rsidR="00357732" w:rsidRPr="00357732" w:rsidRDefault="00357732" w:rsidP="00357732">
      <w:pPr>
        <w:widowControl w:val="0"/>
        <w:autoSpaceDE w:val="0"/>
        <w:autoSpaceDN w:val="0"/>
        <w:adjustRightInd w:val="0"/>
        <w:spacing w:line="250" w:lineRule="auto"/>
        <w:ind w:left="738" w:right="-17" w:hanging="624"/>
        <w:jc w:val="both"/>
        <w:rPr>
          <w:rFonts w:ascii="Arial Narrow" w:hAnsi="Arial Narrow"/>
          <w:sz w:val="22"/>
          <w:szCs w:val="22"/>
        </w:rPr>
      </w:pPr>
      <w:r w:rsidRPr="00357732">
        <w:rPr>
          <w:rFonts w:ascii="Arial Narrow" w:hAnsi="Arial Narrow"/>
          <w:sz w:val="22"/>
          <w:szCs w:val="22"/>
        </w:rPr>
        <w:t xml:space="preserve">19.3. Il est demandé au soumissionnaire, autant quepossible,desoumettretoutequestionpar écrit ou télex, de façon qu’elle parvienne </w:t>
      </w:r>
      <w:r w:rsidRPr="00357732">
        <w:rPr>
          <w:rFonts w:ascii="Arial Narrow" w:hAnsi="Arial Narrow"/>
          <w:spacing w:val="5"/>
          <w:sz w:val="22"/>
          <w:szCs w:val="22"/>
        </w:rPr>
        <w:t>à l’Autorité Contractante</w:t>
      </w:r>
      <w:r w:rsidRPr="00357732">
        <w:rPr>
          <w:rFonts w:ascii="Arial Narrow" w:hAnsi="Arial Narrow"/>
          <w:spacing w:val="1"/>
          <w:sz w:val="22"/>
          <w:szCs w:val="22"/>
        </w:rPr>
        <w:t>a</w:t>
      </w:r>
      <w:r w:rsidRPr="00357732">
        <w:rPr>
          <w:rFonts w:ascii="Arial Narrow" w:hAnsi="Arial Narrow"/>
          <w:sz w:val="22"/>
          <w:szCs w:val="22"/>
        </w:rPr>
        <w:t xml:space="preserve">u  </w:t>
      </w:r>
      <w:r w:rsidRPr="00357732">
        <w:rPr>
          <w:rFonts w:ascii="Arial Narrow" w:hAnsi="Arial Narrow"/>
          <w:spacing w:val="1"/>
          <w:sz w:val="22"/>
          <w:szCs w:val="22"/>
        </w:rPr>
        <w:t>moin</w:t>
      </w:r>
      <w:r w:rsidRPr="00357732">
        <w:rPr>
          <w:rFonts w:ascii="Arial Narrow" w:hAnsi="Arial Narrow"/>
          <w:sz w:val="22"/>
          <w:szCs w:val="22"/>
        </w:rPr>
        <w:t xml:space="preserve">s  </w:t>
      </w:r>
      <w:r w:rsidRPr="00357732">
        <w:rPr>
          <w:rFonts w:ascii="Arial Narrow" w:hAnsi="Arial Narrow"/>
          <w:spacing w:val="1"/>
          <w:sz w:val="22"/>
          <w:szCs w:val="22"/>
        </w:rPr>
        <w:t>un</w:t>
      </w:r>
      <w:r w:rsidRPr="00357732">
        <w:rPr>
          <w:rFonts w:ascii="Arial Narrow" w:hAnsi="Arial Narrow"/>
          <w:sz w:val="22"/>
          <w:szCs w:val="22"/>
        </w:rPr>
        <w:t xml:space="preserve">e  </w:t>
      </w:r>
      <w:r w:rsidRPr="00357732">
        <w:rPr>
          <w:rFonts w:ascii="Arial Narrow" w:hAnsi="Arial Narrow"/>
          <w:spacing w:val="1"/>
          <w:sz w:val="22"/>
          <w:szCs w:val="22"/>
        </w:rPr>
        <w:t xml:space="preserve">semaine </w:t>
      </w:r>
      <w:r w:rsidRPr="00357732">
        <w:rPr>
          <w:rFonts w:ascii="Arial Narrow" w:hAnsi="Arial Narrow"/>
          <w:sz w:val="22"/>
          <w:szCs w:val="22"/>
        </w:rPr>
        <w:t>avantlaréunionpréparatoire.Ilsepeutque</w:t>
      </w:r>
      <w:r w:rsidRPr="00357732">
        <w:rPr>
          <w:rFonts w:ascii="Arial Narrow" w:hAnsi="Arial Narrow"/>
          <w:spacing w:val="5"/>
          <w:sz w:val="22"/>
          <w:szCs w:val="22"/>
        </w:rPr>
        <w:t>l’Autorité Contractante</w:t>
      </w:r>
      <w:r w:rsidRPr="00357732">
        <w:rPr>
          <w:rFonts w:ascii="Arial Narrow" w:hAnsi="Arial Narrow"/>
          <w:spacing w:val="2"/>
          <w:sz w:val="22"/>
          <w:szCs w:val="22"/>
        </w:rPr>
        <w:t>n</w:t>
      </w:r>
      <w:r w:rsidRPr="00357732">
        <w:rPr>
          <w:rFonts w:ascii="Arial Narrow" w:hAnsi="Arial Narrow"/>
          <w:sz w:val="22"/>
          <w:szCs w:val="22"/>
        </w:rPr>
        <w:t xml:space="preserve">e  </w:t>
      </w:r>
      <w:r w:rsidRPr="00357732">
        <w:rPr>
          <w:rFonts w:ascii="Arial Narrow" w:hAnsi="Arial Narrow"/>
          <w:spacing w:val="2"/>
          <w:sz w:val="22"/>
          <w:szCs w:val="22"/>
        </w:rPr>
        <w:t>puiss</w:t>
      </w:r>
      <w:r w:rsidRPr="00357732">
        <w:rPr>
          <w:rFonts w:ascii="Arial Narrow" w:hAnsi="Arial Narrow"/>
          <w:sz w:val="22"/>
          <w:szCs w:val="22"/>
        </w:rPr>
        <w:t xml:space="preserve">e  </w:t>
      </w:r>
      <w:r w:rsidRPr="00357732">
        <w:rPr>
          <w:rFonts w:ascii="Arial Narrow" w:hAnsi="Arial Narrow"/>
          <w:spacing w:val="2"/>
          <w:sz w:val="22"/>
          <w:szCs w:val="22"/>
        </w:rPr>
        <w:t>répondr</w:t>
      </w:r>
      <w:r w:rsidRPr="00357732">
        <w:rPr>
          <w:rFonts w:ascii="Arial Narrow" w:hAnsi="Arial Narrow"/>
          <w:sz w:val="22"/>
          <w:szCs w:val="22"/>
        </w:rPr>
        <w:t xml:space="preserve">e  </w:t>
      </w:r>
      <w:r w:rsidRPr="00357732">
        <w:rPr>
          <w:rFonts w:ascii="Arial Narrow" w:hAnsi="Arial Narrow"/>
          <w:spacing w:val="2"/>
          <w:sz w:val="22"/>
          <w:szCs w:val="22"/>
        </w:rPr>
        <w:t xml:space="preserve">au </w:t>
      </w:r>
      <w:r w:rsidRPr="00357732">
        <w:rPr>
          <w:rFonts w:ascii="Arial Narrow" w:hAnsi="Arial Narrow"/>
          <w:sz w:val="22"/>
          <w:szCs w:val="22"/>
        </w:rPr>
        <w:t xml:space="preserve">coursdelaréunionauxquestionsreçuestrop tard.Danscecas,lesquestionsetréponses </w:t>
      </w:r>
      <w:r w:rsidRPr="00357732">
        <w:rPr>
          <w:rFonts w:ascii="Arial Narrow" w:hAnsi="Arial Narrow"/>
          <w:spacing w:val="1"/>
          <w:sz w:val="22"/>
          <w:szCs w:val="22"/>
        </w:rPr>
        <w:t>seron</w:t>
      </w:r>
      <w:r w:rsidRPr="00357732">
        <w:rPr>
          <w:rFonts w:ascii="Arial Narrow" w:hAnsi="Arial Narrow"/>
          <w:sz w:val="22"/>
          <w:szCs w:val="22"/>
        </w:rPr>
        <w:t xml:space="preserve">t  </w:t>
      </w:r>
      <w:r w:rsidRPr="00357732">
        <w:rPr>
          <w:rFonts w:ascii="Arial Narrow" w:hAnsi="Arial Narrow"/>
          <w:spacing w:val="1"/>
          <w:sz w:val="22"/>
          <w:szCs w:val="22"/>
        </w:rPr>
        <w:t>transmise</w:t>
      </w:r>
      <w:r w:rsidRPr="00357732">
        <w:rPr>
          <w:rFonts w:ascii="Arial Narrow" w:hAnsi="Arial Narrow"/>
          <w:sz w:val="22"/>
          <w:szCs w:val="22"/>
        </w:rPr>
        <w:t xml:space="preserve">s  </w:t>
      </w:r>
      <w:r w:rsidRPr="00357732">
        <w:rPr>
          <w:rFonts w:ascii="Arial Narrow" w:hAnsi="Arial Narrow"/>
          <w:spacing w:val="1"/>
          <w:sz w:val="22"/>
          <w:szCs w:val="22"/>
        </w:rPr>
        <w:t>selo</w:t>
      </w:r>
      <w:r w:rsidRPr="00357732">
        <w:rPr>
          <w:rFonts w:ascii="Arial Narrow" w:hAnsi="Arial Narrow"/>
          <w:sz w:val="22"/>
          <w:szCs w:val="22"/>
        </w:rPr>
        <w:t xml:space="preserve">n  </w:t>
      </w:r>
      <w:r w:rsidRPr="00357732">
        <w:rPr>
          <w:rFonts w:ascii="Arial Narrow" w:hAnsi="Arial Narrow"/>
          <w:spacing w:val="1"/>
          <w:sz w:val="22"/>
          <w:szCs w:val="22"/>
        </w:rPr>
        <w:t>le</w:t>
      </w:r>
      <w:r w:rsidRPr="00357732">
        <w:rPr>
          <w:rFonts w:ascii="Arial Narrow" w:hAnsi="Arial Narrow"/>
          <w:sz w:val="22"/>
          <w:szCs w:val="22"/>
        </w:rPr>
        <w:t xml:space="preserve">s  </w:t>
      </w:r>
      <w:r w:rsidRPr="00357732">
        <w:rPr>
          <w:rFonts w:ascii="Arial Narrow" w:hAnsi="Arial Narrow"/>
          <w:spacing w:val="1"/>
          <w:sz w:val="22"/>
          <w:szCs w:val="22"/>
        </w:rPr>
        <w:t>modalité</w:t>
      </w:r>
      <w:r w:rsidRPr="00357732">
        <w:rPr>
          <w:rFonts w:ascii="Arial Narrow" w:hAnsi="Arial Narrow"/>
          <w:sz w:val="22"/>
          <w:szCs w:val="22"/>
        </w:rPr>
        <w:t xml:space="preserve">s  </w:t>
      </w:r>
      <w:r w:rsidRPr="00357732">
        <w:rPr>
          <w:rFonts w:ascii="Arial Narrow" w:hAnsi="Arial Narrow"/>
          <w:spacing w:val="1"/>
          <w:sz w:val="22"/>
          <w:szCs w:val="22"/>
        </w:rPr>
        <w:t xml:space="preserve">de </w:t>
      </w:r>
      <w:r w:rsidRPr="00357732">
        <w:rPr>
          <w:rFonts w:ascii="Arial Narrow" w:hAnsi="Arial Narrow"/>
          <w:sz w:val="22"/>
          <w:szCs w:val="22"/>
        </w:rPr>
        <w:t>l’Article19.4ci-dessous.</w:t>
      </w:r>
    </w:p>
    <w:p w:rsidR="00357732" w:rsidRPr="00357732" w:rsidRDefault="00357732" w:rsidP="00357732">
      <w:pPr>
        <w:widowControl w:val="0"/>
        <w:autoSpaceDE w:val="0"/>
        <w:autoSpaceDN w:val="0"/>
        <w:adjustRightInd w:val="0"/>
        <w:spacing w:line="250" w:lineRule="auto"/>
        <w:ind w:left="738" w:right="-15" w:hanging="624"/>
        <w:jc w:val="both"/>
        <w:rPr>
          <w:rFonts w:ascii="Arial Narrow" w:hAnsi="Arial Narrow"/>
          <w:sz w:val="22"/>
          <w:szCs w:val="22"/>
        </w:rPr>
      </w:pPr>
      <w:r w:rsidRPr="00357732">
        <w:rPr>
          <w:rFonts w:ascii="Arial Narrow" w:hAnsi="Arial Narrow"/>
          <w:sz w:val="22"/>
          <w:szCs w:val="22"/>
        </w:rPr>
        <w:t xml:space="preserve">19.4. Le procès-verbal de la réunion, incluant le textedesquestionsposéesetdesréponses données, y compris les réponses préparées aprèslaréunion,seratransmissansdélaià tous ceux qui ont acheté le Dossier d’Appeld’Offres. Toute modification des documents d’appel d’offres énumérés à l’Article 8 du RGAOquipourraits’avérernécessaireàl’issuedelaréunionpréparatoireserafaiteparle </w:t>
      </w:r>
      <w:r w:rsidRPr="00357732">
        <w:rPr>
          <w:rFonts w:ascii="Arial Narrow" w:hAnsi="Arial Narrow"/>
          <w:spacing w:val="5"/>
          <w:sz w:val="22"/>
          <w:szCs w:val="22"/>
        </w:rPr>
        <w:t>Maîtr</w:t>
      </w:r>
      <w:r w:rsidRPr="00357732">
        <w:rPr>
          <w:rFonts w:ascii="Arial Narrow" w:hAnsi="Arial Narrow"/>
          <w:sz w:val="22"/>
          <w:szCs w:val="22"/>
        </w:rPr>
        <w:t xml:space="preserve">e </w:t>
      </w:r>
      <w:r w:rsidRPr="00357732">
        <w:rPr>
          <w:rFonts w:ascii="Arial Narrow" w:hAnsi="Arial Narrow"/>
          <w:spacing w:val="5"/>
          <w:sz w:val="22"/>
          <w:szCs w:val="22"/>
        </w:rPr>
        <w:t>d’Ouvrag</w:t>
      </w:r>
      <w:r w:rsidRPr="00357732">
        <w:rPr>
          <w:rFonts w:ascii="Arial Narrow" w:hAnsi="Arial Narrow"/>
          <w:sz w:val="22"/>
          <w:szCs w:val="22"/>
        </w:rPr>
        <w:t xml:space="preserve">e </w:t>
      </w:r>
      <w:r w:rsidRPr="00357732">
        <w:rPr>
          <w:rFonts w:ascii="Arial Narrow" w:hAnsi="Arial Narrow"/>
          <w:spacing w:val="5"/>
          <w:sz w:val="22"/>
          <w:szCs w:val="22"/>
        </w:rPr>
        <w:t>e</w:t>
      </w:r>
      <w:r w:rsidRPr="00357732">
        <w:rPr>
          <w:rFonts w:ascii="Arial Narrow" w:hAnsi="Arial Narrow"/>
          <w:sz w:val="22"/>
          <w:szCs w:val="22"/>
        </w:rPr>
        <w:t xml:space="preserve">n </w:t>
      </w:r>
      <w:r w:rsidRPr="00357732">
        <w:rPr>
          <w:rFonts w:ascii="Arial Narrow" w:hAnsi="Arial Narrow"/>
          <w:spacing w:val="5"/>
          <w:sz w:val="22"/>
          <w:szCs w:val="22"/>
        </w:rPr>
        <w:t>publian</w:t>
      </w:r>
      <w:r w:rsidRPr="00357732">
        <w:rPr>
          <w:rFonts w:ascii="Arial Narrow" w:hAnsi="Arial Narrow"/>
          <w:sz w:val="22"/>
          <w:szCs w:val="22"/>
        </w:rPr>
        <w:t xml:space="preserve">t  </w:t>
      </w:r>
      <w:r w:rsidRPr="00357732">
        <w:rPr>
          <w:rFonts w:ascii="Arial Narrow" w:hAnsi="Arial Narrow"/>
          <w:spacing w:val="5"/>
          <w:sz w:val="22"/>
          <w:szCs w:val="22"/>
        </w:rPr>
        <w:t>u</w:t>
      </w:r>
      <w:r w:rsidRPr="00357732">
        <w:rPr>
          <w:rFonts w:ascii="Arial Narrow" w:hAnsi="Arial Narrow"/>
          <w:sz w:val="22"/>
          <w:szCs w:val="22"/>
        </w:rPr>
        <w:t xml:space="preserve">n  </w:t>
      </w:r>
      <w:r w:rsidRPr="00357732">
        <w:rPr>
          <w:rFonts w:ascii="Arial Narrow" w:hAnsi="Arial Narrow"/>
          <w:spacing w:val="5"/>
          <w:sz w:val="22"/>
          <w:szCs w:val="22"/>
        </w:rPr>
        <w:t xml:space="preserve">additif </w:t>
      </w:r>
      <w:r w:rsidRPr="00357732">
        <w:rPr>
          <w:rFonts w:ascii="Arial Narrow" w:hAnsi="Arial Narrow"/>
          <w:sz w:val="22"/>
          <w:szCs w:val="22"/>
        </w:rPr>
        <w:t>conformémentauxdispositionsdel’Article10 duRGAO,etnonparlecanalduprocès-verbaldelaréunionpréparatoire.</w:t>
      </w:r>
    </w:p>
    <w:p w:rsidR="00357732" w:rsidRPr="00357732" w:rsidRDefault="00357732" w:rsidP="00357732">
      <w:pPr>
        <w:widowControl w:val="0"/>
        <w:autoSpaceDE w:val="0"/>
        <w:autoSpaceDN w:val="0"/>
        <w:adjustRightInd w:val="0"/>
        <w:spacing w:line="250" w:lineRule="auto"/>
        <w:ind w:left="624" w:right="95" w:hanging="624"/>
        <w:jc w:val="both"/>
        <w:rPr>
          <w:rFonts w:ascii="Arial Narrow" w:hAnsi="Arial Narrow"/>
          <w:sz w:val="22"/>
          <w:szCs w:val="22"/>
        </w:rPr>
      </w:pPr>
      <w:r w:rsidRPr="00357732">
        <w:rPr>
          <w:rFonts w:ascii="Arial Narrow" w:hAnsi="Arial Narrow"/>
          <w:sz w:val="22"/>
          <w:szCs w:val="22"/>
        </w:rPr>
        <w:lastRenderedPageBreak/>
        <w:t>19.5.Lefaitqu’unsoumissionnairen’assistepasà laréunionpréparatoireàl’établissementdes offresneserapasunmotifdedisqualification.</w:t>
      </w:r>
    </w:p>
    <w:p w:rsidR="00357732" w:rsidRPr="00357732" w:rsidRDefault="00357732" w:rsidP="00357732">
      <w:pPr>
        <w:widowControl w:val="0"/>
        <w:autoSpaceDE w:val="0"/>
        <w:autoSpaceDN w:val="0"/>
        <w:adjustRightInd w:val="0"/>
        <w:spacing w:line="250" w:lineRule="auto"/>
        <w:ind w:left="624" w:right="95" w:hanging="624"/>
        <w:jc w:val="both"/>
        <w:rPr>
          <w:rFonts w:ascii="Arial Narrow" w:hAnsi="Arial Narrow"/>
          <w:sz w:val="22"/>
          <w:szCs w:val="22"/>
        </w:rPr>
      </w:pP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b/>
          <w:bCs/>
          <w:sz w:val="22"/>
          <w:szCs w:val="22"/>
        </w:rPr>
        <w:t>Article20:Formeetsignaturedel’offre</w:t>
      </w:r>
    </w:p>
    <w:p w:rsidR="00357732" w:rsidRPr="00357732" w:rsidRDefault="00357732" w:rsidP="00357732">
      <w:pPr>
        <w:widowControl w:val="0"/>
        <w:autoSpaceDE w:val="0"/>
        <w:autoSpaceDN w:val="0"/>
        <w:adjustRightInd w:val="0"/>
        <w:spacing w:line="250" w:lineRule="auto"/>
        <w:ind w:left="624" w:right="94" w:hanging="624"/>
        <w:jc w:val="both"/>
        <w:rPr>
          <w:rFonts w:ascii="Arial Narrow" w:hAnsi="Arial Narrow"/>
          <w:sz w:val="22"/>
          <w:szCs w:val="22"/>
        </w:rPr>
      </w:pPr>
      <w:r w:rsidRPr="00357732">
        <w:rPr>
          <w:rFonts w:ascii="Arial Narrow" w:hAnsi="Arial Narrow"/>
          <w:sz w:val="22"/>
          <w:szCs w:val="22"/>
        </w:rPr>
        <w:t xml:space="preserve">20.1. LeSoumissionnaireprépareraunoriginaldes </w:t>
      </w:r>
      <w:r w:rsidRPr="00357732">
        <w:rPr>
          <w:rFonts w:ascii="Arial Narrow" w:hAnsi="Arial Narrow"/>
          <w:spacing w:val="1"/>
          <w:sz w:val="22"/>
          <w:szCs w:val="22"/>
        </w:rPr>
        <w:t>document</w:t>
      </w:r>
      <w:r w:rsidRPr="00357732">
        <w:rPr>
          <w:rFonts w:ascii="Arial Narrow" w:hAnsi="Arial Narrow"/>
          <w:sz w:val="22"/>
          <w:szCs w:val="22"/>
        </w:rPr>
        <w:t xml:space="preserve">s  </w:t>
      </w:r>
      <w:r w:rsidRPr="00357732">
        <w:rPr>
          <w:rFonts w:ascii="Arial Narrow" w:hAnsi="Arial Narrow"/>
          <w:spacing w:val="1"/>
          <w:sz w:val="22"/>
          <w:szCs w:val="22"/>
        </w:rPr>
        <w:t>constitutif</w:t>
      </w:r>
      <w:r w:rsidRPr="00357732">
        <w:rPr>
          <w:rFonts w:ascii="Arial Narrow" w:hAnsi="Arial Narrow"/>
          <w:sz w:val="22"/>
          <w:szCs w:val="22"/>
        </w:rPr>
        <w:t xml:space="preserve">s  </w:t>
      </w:r>
      <w:r w:rsidRPr="00357732">
        <w:rPr>
          <w:rFonts w:ascii="Arial Narrow" w:hAnsi="Arial Narrow"/>
          <w:spacing w:val="1"/>
          <w:sz w:val="22"/>
          <w:szCs w:val="22"/>
        </w:rPr>
        <w:t>d</w:t>
      </w:r>
      <w:r w:rsidRPr="00357732">
        <w:rPr>
          <w:rFonts w:ascii="Arial Narrow" w:hAnsi="Arial Narrow"/>
          <w:sz w:val="22"/>
          <w:szCs w:val="22"/>
        </w:rPr>
        <w:t xml:space="preserve">e  </w:t>
      </w:r>
      <w:r w:rsidRPr="00357732">
        <w:rPr>
          <w:rFonts w:ascii="Arial Narrow" w:hAnsi="Arial Narrow"/>
          <w:spacing w:val="1"/>
          <w:sz w:val="22"/>
          <w:szCs w:val="22"/>
        </w:rPr>
        <w:t>l’offr</w:t>
      </w:r>
      <w:r w:rsidRPr="00357732">
        <w:rPr>
          <w:rFonts w:ascii="Arial Narrow" w:hAnsi="Arial Narrow"/>
          <w:sz w:val="22"/>
          <w:szCs w:val="22"/>
        </w:rPr>
        <w:t xml:space="preserve">e  </w:t>
      </w:r>
      <w:r w:rsidRPr="00357732">
        <w:rPr>
          <w:rFonts w:ascii="Arial Narrow" w:hAnsi="Arial Narrow"/>
          <w:spacing w:val="1"/>
          <w:sz w:val="22"/>
          <w:szCs w:val="22"/>
        </w:rPr>
        <w:t>décrit</w:t>
      </w:r>
      <w:r w:rsidRPr="00357732">
        <w:rPr>
          <w:rFonts w:ascii="Arial Narrow" w:hAnsi="Arial Narrow"/>
          <w:sz w:val="22"/>
          <w:szCs w:val="22"/>
        </w:rPr>
        <w:t xml:space="preserve">s  </w:t>
      </w:r>
      <w:r w:rsidRPr="00357732">
        <w:rPr>
          <w:rFonts w:ascii="Arial Narrow" w:hAnsi="Arial Narrow"/>
          <w:spacing w:val="1"/>
          <w:sz w:val="22"/>
          <w:szCs w:val="22"/>
        </w:rPr>
        <w:t xml:space="preserve">à </w:t>
      </w:r>
      <w:r w:rsidRPr="00357732">
        <w:rPr>
          <w:rFonts w:ascii="Arial Narrow" w:hAnsi="Arial Narrow"/>
          <w:sz w:val="22"/>
          <w:szCs w:val="22"/>
        </w:rPr>
        <w:t>l’Article 13 du RGAO, en un volume portant clairement l’indication “ORIGINAL”. De plus, le Soumissionnaire soumettra le nombre de copiesrequisdanslesRPAO,portantl’indication“COPIE”.Encasdedivergenceentrel’originaletlescopies,l’originalferafoi.</w:t>
      </w:r>
    </w:p>
    <w:p w:rsidR="00357732" w:rsidRPr="00357732" w:rsidRDefault="00357732" w:rsidP="00357732">
      <w:pPr>
        <w:widowControl w:val="0"/>
        <w:tabs>
          <w:tab w:val="left" w:pos="1940"/>
          <w:tab w:val="left" w:pos="2440"/>
          <w:tab w:val="left" w:pos="3420"/>
          <w:tab w:val="left" w:pos="4020"/>
          <w:tab w:val="left" w:pos="4820"/>
        </w:tabs>
        <w:autoSpaceDE w:val="0"/>
        <w:autoSpaceDN w:val="0"/>
        <w:adjustRightInd w:val="0"/>
        <w:spacing w:line="250" w:lineRule="auto"/>
        <w:ind w:left="624" w:right="90" w:hanging="624"/>
        <w:jc w:val="both"/>
        <w:rPr>
          <w:rFonts w:ascii="Arial Narrow" w:hAnsi="Arial Narrow"/>
          <w:sz w:val="22"/>
          <w:szCs w:val="22"/>
        </w:rPr>
      </w:pPr>
      <w:r w:rsidRPr="00357732">
        <w:rPr>
          <w:rFonts w:ascii="Arial Narrow" w:hAnsi="Arial Narrow"/>
          <w:sz w:val="22"/>
          <w:szCs w:val="22"/>
        </w:rPr>
        <w:t xml:space="preserve">20.2. </w:t>
      </w:r>
      <w:r w:rsidRPr="00357732">
        <w:rPr>
          <w:rFonts w:ascii="Arial Narrow" w:hAnsi="Arial Narrow"/>
          <w:spacing w:val="5"/>
          <w:sz w:val="22"/>
          <w:szCs w:val="22"/>
        </w:rPr>
        <w:t>L’origina</w:t>
      </w:r>
      <w:r w:rsidRPr="00357732">
        <w:rPr>
          <w:rFonts w:ascii="Arial Narrow" w:hAnsi="Arial Narrow"/>
          <w:sz w:val="22"/>
          <w:szCs w:val="22"/>
        </w:rPr>
        <w:t xml:space="preserve">l  </w:t>
      </w:r>
      <w:r w:rsidRPr="00357732">
        <w:rPr>
          <w:rFonts w:ascii="Arial Narrow" w:hAnsi="Arial Narrow"/>
          <w:spacing w:val="5"/>
          <w:sz w:val="22"/>
          <w:szCs w:val="22"/>
        </w:rPr>
        <w:t>e</w:t>
      </w:r>
      <w:r w:rsidRPr="00357732">
        <w:rPr>
          <w:rFonts w:ascii="Arial Narrow" w:hAnsi="Arial Narrow"/>
          <w:sz w:val="22"/>
          <w:szCs w:val="22"/>
        </w:rPr>
        <w:t xml:space="preserve">t  </w:t>
      </w:r>
      <w:r w:rsidRPr="00357732">
        <w:rPr>
          <w:rFonts w:ascii="Arial Narrow" w:hAnsi="Arial Narrow"/>
          <w:spacing w:val="5"/>
          <w:sz w:val="22"/>
          <w:szCs w:val="22"/>
        </w:rPr>
        <w:t>toute</w:t>
      </w:r>
      <w:r w:rsidRPr="00357732">
        <w:rPr>
          <w:rFonts w:ascii="Arial Narrow" w:hAnsi="Arial Narrow"/>
          <w:sz w:val="22"/>
          <w:szCs w:val="22"/>
        </w:rPr>
        <w:t xml:space="preserve">s  </w:t>
      </w:r>
      <w:r w:rsidRPr="00357732">
        <w:rPr>
          <w:rFonts w:ascii="Arial Narrow" w:hAnsi="Arial Narrow"/>
          <w:spacing w:val="5"/>
          <w:sz w:val="22"/>
          <w:szCs w:val="22"/>
        </w:rPr>
        <w:t>le</w:t>
      </w:r>
      <w:r w:rsidRPr="00357732">
        <w:rPr>
          <w:rFonts w:ascii="Arial Narrow" w:hAnsi="Arial Narrow"/>
          <w:sz w:val="22"/>
          <w:szCs w:val="22"/>
        </w:rPr>
        <w:t xml:space="preserve">s  </w:t>
      </w:r>
      <w:r w:rsidRPr="00357732">
        <w:rPr>
          <w:rFonts w:ascii="Arial Narrow" w:hAnsi="Arial Narrow"/>
          <w:spacing w:val="5"/>
          <w:sz w:val="22"/>
          <w:szCs w:val="22"/>
        </w:rPr>
        <w:t>copie</w:t>
      </w:r>
      <w:r w:rsidRPr="00357732">
        <w:rPr>
          <w:rFonts w:ascii="Arial Narrow" w:hAnsi="Arial Narrow"/>
          <w:sz w:val="22"/>
          <w:szCs w:val="22"/>
        </w:rPr>
        <w:t xml:space="preserve">s  </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 xml:space="preserve">l’offre </w:t>
      </w:r>
      <w:r w:rsidRPr="00357732">
        <w:rPr>
          <w:rFonts w:ascii="Arial Narrow" w:hAnsi="Arial Narrow"/>
          <w:sz w:val="22"/>
          <w:szCs w:val="22"/>
        </w:rPr>
        <w:t xml:space="preserve">devrontêtredactylographiésouécritsàl’encre indélébile (dans le cas des copies, des photocopies sont également acceptables) et serontsignésparlaoulespersonnesdûment </w:t>
      </w:r>
      <w:r w:rsidRPr="00357732">
        <w:rPr>
          <w:rFonts w:ascii="Arial Narrow" w:hAnsi="Arial Narrow"/>
          <w:spacing w:val="5"/>
          <w:sz w:val="22"/>
          <w:szCs w:val="22"/>
        </w:rPr>
        <w:t>habilitée</w:t>
      </w:r>
      <w:r w:rsidRPr="00357732">
        <w:rPr>
          <w:rFonts w:ascii="Arial Narrow" w:hAnsi="Arial Narrow"/>
          <w:sz w:val="22"/>
          <w:szCs w:val="22"/>
        </w:rPr>
        <w:t xml:space="preserve">sà </w:t>
      </w:r>
      <w:r w:rsidRPr="00357732">
        <w:rPr>
          <w:rFonts w:ascii="Arial Narrow" w:hAnsi="Arial Narrow"/>
          <w:spacing w:val="5"/>
          <w:sz w:val="22"/>
          <w:szCs w:val="22"/>
        </w:rPr>
        <w:t>signe</w:t>
      </w:r>
      <w:r w:rsidRPr="00357732">
        <w:rPr>
          <w:rFonts w:ascii="Arial Narrow" w:hAnsi="Arial Narrow"/>
          <w:sz w:val="22"/>
          <w:szCs w:val="22"/>
        </w:rPr>
        <w:t xml:space="preserve">r </w:t>
      </w:r>
      <w:r w:rsidRPr="00357732">
        <w:rPr>
          <w:rFonts w:ascii="Arial Narrow" w:hAnsi="Arial Narrow"/>
          <w:spacing w:val="5"/>
          <w:sz w:val="22"/>
          <w:szCs w:val="22"/>
        </w:rPr>
        <w:t>a</w:t>
      </w:r>
      <w:r w:rsidRPr="00357732">
        <w:rPr>
          <w:rFonts w:ascii="Arial Narrow" w:hAnsi="Arial Narrow"/>
          <w:sz w:val="22"/>
          <w:szCs w:val="22"/>
        </w:rPr>
        <w:t xml:space="preserve">u </w:t>
      </w:r>
      <w:r w:rsidRPr="00357732">
        <w:rPr>
          <w:rFonts w:ascii="Arial Narrow" w:hAnsi="Arial Narrow"/>
          <w:spacing w:val="5"/>
          <w:sz w:val="22"/>
          <w:szCs w:val="22"/>
        </w:rPr>
        <w:t>no</w:t>
      </w:r>
      <w:r w:rsidRPr="00357732">
        <w:rPr>
          <w:rFonts w:ascii="Arial Narrow" w:hAnsi="Arial Narrow"/>
          <w:sz w:val="22"/>
          <w:szCs w:val="22"/>
        </w:rPr>
        <w:t xml:space="preserve">m </w:t>
      </w:r>
      <w:r w:rsidRPr="00357732">
        <w:rPr>
          <w:rFonts w:ascii="Arial Narrow" w:hAnsi="Arial Narrow"/>
          <w:spacing w:val="5"/>
          <w:sz w:val="22"/>
          <w:szCs w:val="22"/>
        </w:rPr>
        <w:t xml:space="preserve">du </w:t>
      </w:r>
      <w:r w:rsidRPr="00357732">
        <w:rPr>
          <w:rFonts w:ascii="Arial Narrow" w:hAnsi="Arial Narrow"/>
          <w:sz w:val="22"/>
          <w:szCs w:val="22"/>
        </w:rPr>
        <w:t>Soumissionnaire,conformémentàl’Article6.1(a)ou6.2(c)duRGAO,selonlecas. Toutes lespagesdel’offrecomprenantdessurcharges ou des changements seront paraphées parleoulessignatairesdel’offre.</w:t>
      </w:r>
    </w:p>
    <w:p w:rsidR="00357732" w:rsidRPr="00357732" w:rsidRDefault="00357732" w:rsidP="00357732">
      <w:pPr>
        <w:widowControl w:val="0"/>
        <w:autoSpaceDE w:val="0"/>
        <w:autoSpaceDN w:val="0"/>
        <w:adjustRightInd w:val="0"/>
        <w:spacing w:line="250" w:lineRule="auto"/>
        <w:ind w:left="624" w:right="95" w:hanging="624"/>
        <w:jc w:val="both"/>
        <w:rPr>
          <w:rFonts w:ascii="Arial Narrow" w:hAnsi="Arial Narrow"/>
          <w:sz w:val="22"/>
          <w:szCs w:val="22"/>
        </w:rPr>
      </w:pPr>
      <w:r w:rsidRPr="00357732">
        <w:rPr>
          <w:rFonts w:ascii="Arial Narrow" w:hAnsi="Arial Narrow"/>
          <w:sz w:val="22"/>
          <w:szCs w:val="22"/>
        </w:rPr>
        <w:t>20.3. L’offrenedoitcomporteraucunemodification, suppression ni surcharge, à moins que de tellescorrectionsnesoientparaphéesparle oulessignatairesdelasoumission.</w:t>
      </w:r>
    </w:p>
    <w:p w:rsidR="00357732" w:rsidRPr="00357732" w:rsidRDefault="00357732" w:rsidP="00357732">
      <w:pPr>
        <w:widowControl w:val="0"/>
        <w:autoSpaceDE w:val="0"/>
        <w:autoSpaceDN w:val="0"/>
        <w:adjustRightInd w:val="0"/>
        <w:spacing w:line="220" w:lineRule="exact"/>
        <w:ind w:right="-34"/>
        <w:jc w:val="both"/>
        <w:rPr>
          <w:rFonts w:ascii="Arial Narrow" w:hAnsi="Arial Narrow"/>
          <w:sz w:val="22"/>
          <w:szCs w:val="22"/>
        </w:rPr>
      </w:pPr>
    </w:p>
    <w:p w:rsidR="00357732" w:rsidRPr="00357732" w:rsidRDefault="00357732" w:rsidP="00357732">
      <w:pPr>
        <w:widowControl w:val="0"/>
        <w:autoSpaceDE w:val="0"/>
        <w:autoSpaceDN w:val="0"/>
        <w:adjustRightInd w:val="0"/>
        <w:spacing w:line="220" w:lineRule="exact"/>
        <w:ind w:right="-34"/>
        <w:jc w:val="both"/>
        <w:rPr>
          <w:rFonts w:ascii="Arial Narrow" w:hAnsi="Arial Narrow"/>
          <w:sz w:val="22"/>
          <w:szCs w:val="22"/>
        </w:rPr>
      </w:pPr>
      <w:r w:rsidRPr="00357732">
        <w:rPr>
          <w:rFonts w:ascii="Arial Narrow" w:hAnsi="Arial Narrow"/>
          <w:b/>
          <w:bCs/>
          <w:sz w:val="22"/>
          <w:szCs w:val="22"/>
        </w:rPr>
        <w:t>D.Dépôtdesoffres</w:t>
      </w:r>
    </w:p>
    <w:p w:rsidR="00357732" w:rsidRPr="00357732" w:rsidRDefault="00357732" w:rsidP="00357732">
      <w:pPr>
        <w:widowControl w:val="0"/>
        <w:autoSpaceDE w:val="0"/>
        <w:autoSpaceDN w:val="0"/>
        <w:adjustRightInd w:val="0"/>
        <w:spacing w:line="220" w:lineRule="exact"/>
        <w:ind w:right="-34"/>
        <w:jc w:val="both"/>
        <w:rPr>
          <w:rFonts w:ascii="Arial Narrow" w:hAnsi="Arial Narrow"/>
          <w:sz w:val="22"/>
          <w:szCs w:val="22"/>
        </w:rPr>
      </w:pPr>
    </w:p>
    <w:p w:rsidR="00357732" w:rsidRPr="00357732" w:rsidRDefault="00357732" w:rsidP="00357732">
      <w:pPr>
        <w:widowControl w:val="0"/>
        <w:autoSpaceDE w:val="0"/>
        <w:autoSpaceDN w:val="0"/>
        <w:adjustRightInd w:val="0"/>
        <w:spacing w:line="220" w:lineRule="exact"/>
        <w:ind w:left="114" w:right="-20"/>
        <w:jc w:val="both"/>
        <w:rPr>
          <w:rFonts w:ascii="Arial Narrow" w:hAnsi="Arial Narrow"/>
          <w:sz w:val="22"/>
          <w:szCs w:val="22"/>
        </w:rPr>
      </w:pPr>
      <w:r w:rsidRPr="00357732">
        <w:rPr>
          <w:rFonts w:ascii="Arial Narrow" w:hAnsi="Arial Narrow"/>
          <w:b/>
          <w:bCs/>
          <w:sz w:val="22"/>
          <w:szCs w:val="22"/>
        </w:rPr>
        <w:t>Article21:Cachetageetmarquagedesoffres</w:t>
      </w:r>
    </w:p>
    <w:p w:rsidR="00357732" w:rsidRPr="00357732" w:rsidRDefault="00357732" w:rsidP="00357732">
      <w:pPr>
        <w:widowControl w:val="0"/>
        <w:autoSpaceDE w:val="0"/>
        <w:autoSpaceDN w:val="0"/>
        <w:adjustRightInd w:val="0"/>
        <w:spacing w:line="250" w:lineRule="auto"/>
        <w:ind w:left="738" w:right="-16" w:hanging="624"/>
        <w:jc w:val="both"/>
        <w:rPr>
          <w:rFonts w:ascii="Arial Narrow" w:hAnsi="Arial Narrow"/>
          <w:sz w:val="22"/>
          <w:szCs w:val="22"/>
        </w:rPr>
      </w:pPr>
      <w:r w:rsidRPr="00357732">
        <w:rPr>
          <w:rFonts w:ascii="Arial Narrow" w:hAnsi="Arial Narrow"/>
          <w:sz w:val="22"/>
          <w:szCs w:val="22"/>
        </w:rPr>
        <w:t>21.1. Le soumissionnaire placera l’original et les copies des documents constitutifs de l’offre dans deux enveloppes séparées et scellées portantlamention«ORIGINAL»et«COPIE», selonlecas.Cesenveloppesserontensuite placées dans une enveloppe extérieure qui devra également être scellée, mais qui ne devra donner aucune indication sur l’identité dusoumissionnaire.</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sz w:val="22"/>
          <w:szCs w:val="22"/>
        </w:rPr>
        <w:t>21.2. Lesenveloppesintérieuresetextérieures:</w:t>
      </w:r>
    </w:p>
    <w:p w:rsidR="00357732" w:rsidRPr="00357732" w:rsidRDefault="00357732" w:rsidP="00357732">
      <w:pPr>
        <w:widowControl w:val="0"/>
        <w:autoSpaceDE w:val="0"/>
        <w:autoSpaceDN w:val="0"/>
        <w:adjustRightInd w:val="0"/>
        <w:spacing w:line="250" w:lineRule="auto"/>
        <w:ind w:left="454" w:right="-20" w:hanging="340"/>
        <w:jc w:val="both"/>
        <w:rPr>
          <w:rFonts w:ascii="Arial Narrow" w:hAnsi="Arial Narrow"/>
          <w:sz w:val="22"/>
          <w:szCs w:val="22"/>
        </w:rPr>
      </w:pPr>
      <w:r w:rsidRPr="00357732">
        <w:rPr>
          <w:rFonts w:ascii="Arial Narrow" w:hAnsi="Arial Narrow"/>
          <w:sz w:val="22"/>
          <w:szCs w:val="22"/>
        </w:rPr>
        <w:t xml:space="preserve">a.  </w:t>
      </w:r>
      <w:r w:rsidRPr="00357732">
        <w:rPr>
          <w:rFonts w:ascii="Arial Narrow" w:hAnsi="Arial Narrow"/>
          <w:spacing w:val="5"/>
          <w:sz w:val="22"/>
          <w:szCs w:val="22"/>
        </w:rPr>
        <w:t>Seron</w:t>
      </w:r>
      <w:r w:rsidRPr="00357732">
        <w:rPr>
          <w:rFonts w:ascii="Arial Narrow" w:hAnsi="Arial Narrow"/>
          <w:sz w:val="22"/>
          <w:szCs w:val="22"/>
        </w:rPr>
        <w:t xml:space="preserve">t </w:t>
      </w:r>
      <w:r w:rsidRPr="00357732">
        <w:rPr>
          <w:rFonts w:ascii="Arial Narrow" w:hAnsi="Arial Narrow"/>
          <w:spacing w:val="5"/>
          <w:sz w:val="22"/>
          <w:szCs w:val="22"/>
        </w:rPr>
        <w:t>adressée</w:t>
      </w:r>
      <w:r w:rsidRPr="00357732">
        <w:rPr>
          <w:rFonts w:ascii="Arial Narrow" w:hAnsi="Arial Narrow"/>
          <w:sz w:val="22"/>
          <w:szCs w:val="22"/>
        </w:rPr>
        <w:t xml:space="preserve">s </w:t>
      </w:r>
      <w:r w:rsidRPr="00357732">
        <w:rPr>
          <w:rFonts w:ascii="Arial Narrow" w:hAnsi="Arial Narrow"/>
          <w:spacing w:val="5"/>
          <w:sz w:val="22"/>
          <w:szCs w:val="22"/>
        </w:rPr>
        <w:t>a</w:t>
      </w:r>
      <w:r w:rsidRPr="00357732">
        <w:rPr>
          <w:rFonts w:ascii="Arial Narrow" w:hAnsi="Arial Narrow"/>
          <w:sz w:val="22"/>
          <w:szCs w:val="22"/>
        </w:rPr>
        <w:t xml:space="preserve">u </w:t>
      </w:r>
      <w:r w:rsidRPr="00357732">
        <w:rPr>
          <w:rFonts w:ascii="Arial Narrow" w:hAnsi="Arial Narrow"/>
          <w:spacing w:val="5"/>
          <w:sz w:val="22"/>
          <w:szCs w:val="22"/>
        </w:rPr>
        <w:t xml:space="preserve">Délégué Régional des Marchés Publics de l’Extrême-Nord à </w:t>
      </w:r>
      <w:r w:rsidRPr="00357732">
        <w:rPr>
          <w:rFonts w:ascii="Arial Narrow" w:hAnsi="Arial Narrow"/>
          <w:sz w:val="22"/>
          <w:szCs w:val="22"/>
        </w:rPr>
        <w:t>l’adresseindiquéedansleRèglementParticulier del'Appeld'Offres;</w:t>
      </w:r>
    </w:p>
    <w:p w:rsidR="00357732" w:rsidRPr="00357732" w:rsidRDefault="00357732" w:rsidP="00357732">
      <w:pPr>
        <w:widowControl w:val="0"/>
        <w:autoSpaceDE w:val="0"/>
        <w:autoSpaceDN w:val="0"/>
        <w:adjustRightInd w:val="0"/>
        <w:spacing w:line="250" w:lineRule="auto"/>
        <w:ind w:left="454" w:right="-16" w:hanging="340"/>
        <w:jc w:val="both"/>
        <w:rPr>
          <w:rFonts w:ascii="Arial Narrow" w:hAnsi="Arial Narrow"/>
          <w:sz w:val="22"/>
          <w:szCs w:val="22"/>
        </w:rPr>
      </w:pPr>
      <w:r w:rsidRPr="00357732">
        <w:rPr>
          <w:rFonts w:ascii="Arial Narrow" w:hAnsi="Arial Narrow"/>
          <w:sz w:val="22"/>
          <w:szCs w:val="22"/>
        </w:rPr>
        <w:t>b.  Porterontlenomduprojetainsiquel’objetetle numérodel’Avisd’Appeld’Offresindiquésdans le RPAO, et la mention“AN'OUVRIR QU'EN SEANCEDEDEPOUILLEMENT”.</w:t>
      </w:r>
    </w:p>
    <w:p w:rsidR="00357732" w:rsidRPr="00357732" w:rsidRDefault="00357732" w:rsidP="00357732">
      <w:pPr>
        <w:widowControl w:val="0"/>
        <w:tabs>
          <w:tab w:val="left" w:pos="1780"/>
          <w:tab w:val="left" w:pos="2300"/>
          <w:tab w:val="left" w:pos="3100"/>
          <w:tab w:val="left" w:pos="3660"/>
          <w:tab w:val="left" w:pos="4940"/>
        </w:tabs>
        <w:autoSpaceDE w:val="0"/>
        <w:autoSpaceDN w:val="0"/>
        <w:adjustRightInd w:val="0"/>
        <w:spacing w:line="250" w:lineRule="auto"/>
        <w:ind w:left="738" w:right="-20" w:hanging="624"/>
        <w:jc w:val="both"/>
        <w:rPr>
          <w:rFonts w:ascii="Arial Narrow" w:hAnsi="Arial Narrow"/>
          <w:sz w:val="22"/>
          <w:szCs w:val="22"/>
        </w:rPr>
      </w:pPr>
      <w:r w:rsidRPr="00357732">
        <w:rPr>
          <w:rFonts w:ascii="Arial Narrow" w:hAnsi="Arial Narrow"/>
          <w:sz w:val="22"/>
          <w:szCs w:val="22"/>
        </w:rPr>
        <w:t>21.3. Les enveloppes intérieuresporterontéga</w:t>
      </w:r>
      <w:r w:rsidRPr="00357732">
        <w:rPr>
          <w:rFonts w:ascii="Arial Narrow" w:hAnsi="Arial Narrow"/>
          <w:spacing w:val="5"/>
          <w:sz w:val="22"/>
          <w:szCs w:val="22"/>
        </w:rPr>
        <w:t>lemen</w:t>
      </w:r>
      <w:r w:rsidRPr="00357732">
        <w:rPr>
          <w:rFonts w:ascii="Arial Narrow" w:hAnsi="Arial Narrow"/>
          <w:sz w:val="22"/>
          <w:szCs w:val="22"/>
        </w:rPr>
        <w:t>t</w:t>
      </w:r>
      <w:r w:rsidRPr="00357732">
        <w:rPr>
          <w:rFonts w:ascii="Arial Narrow" w:hAnsi="Arial Narrow"/>
          <w:spacing w:val="5"/>
          <w:sz w:val="22"/>
          <w:szCs w:val="22"/>
        </w:rPr>
        <w:t>l</w:t>
      </w:r>
      <w:r w:rsidRPr="00357732">
        <w:rPr>
          <w:rFonts w:ascii="Arial Narrow" w:hAnsi="Arial Narrow"/>
          <w:sz w:val="22"/>
          <w:szCs w:val="22"/>
        </w:rPr>
        <w:t xml:space="preserve">e </w:t>
      </w:r>
      <w:r w:rsidRPr="00357732">
        <w:rPr>
          <w:rFonts w:ascii="Arial Narrow" w:hAnsi="Arial Narrow"/>
          <w:spacing w:val="5"/>
          <w:sz w:val="22"/>
          <w:szCs w:val="22"/>
        </w:rPr>
        <w:t>no</w:t>
      </w:r>
      <w:r w:rsidRPr="00357732">
        <w:rPr>
          <w:rFonts w:ascii="Arial Narrow" w:hAnsi="Arial Narrow"/>
          <w:sz w:val="22"/>
          <w:szCs w:val="22"/>
        </w:rPr>
        <w:t>m</w:t>
      </w:r>
      <w:r w:rsidRPr="00357732">
        <w:rPr>
          <w:rFonts w:ascii="Arial Narrow" w:hAnsi="Arial Narrow"/>
          <w:spacing w:val="5"/>
          <w:sz w:val="22"/>
          <w:szCs w:val="22"/>
        </w:rPr>
        <w:t>e</w:t>
      </w:r>
      <w:r w:rsidRPr="00357732">
        <w:rPr>
          <w:rFonts w:ascii="Arial Narrow" w:hAnsi="Arial Narrow"/>
          <w:sz w:val="22"/>
          <w:szCs w:val="22"/>
        </w:rPr>
        <w:t xml:space="preserve">t </w:t>
      </w:r>
      <w:r w:rsidRPr="00357732">
        <w:rPr>
          <w:rFonts w:ascii="Arial Narrow" w:hAnsi="Arial Narrow"/>
          <w:spacing w:val="5"/>
          <w:sz w:val="22"/>
          <w:szCs w:val="22"/>
        </w:rPr>
        <w:t>l’adress</w:t>
      </w:r>
      <w:r w:rsidRPr="00357732">
        <w:rPr>
          <w:rFonts w:ascii="Arial Narrow" w:hAnsi="Arial Narrow"/>
          <w:sz w:val="22"/>
          <w:szCs w:val="22"/>
        </w:rPr>
        <w:t xml:space="preserve">e </w:t>
      </w:r>
      <w:r w:rsidRPr="00357732">
        <w:rPr>
          <w:rFonts w:ascii="Arial Narrow" w:hAnsi="Arial Narrow"/>
          <w:spacing w:val="5"/>
          <w:sz w:val="22"/>
          <w:szCs w:val="22"/>
        </w:rPr>
        <w:t xml:space="preserve">du </w:t>
      </w:r>
      <w:r w:rsidRPr="00357732">
        <w:rPr>
          <w:rFonts w:ascii="Arial Narrow" w:hAnsi="Arial Narrow"/>
          <w:sz w:val="22"/>
          <w:szCs w:val="22"/>
        </w:rPr>
        <w:t>Soumissionnaire de façon à permettre à l’Autorité Contractantederenvoyerl’offrescelléesi elleaétédéclaréehorsdélaiconformément aux dispositions de l'article 23 du RGAO ou poursatisfairelesdispositionsdel’article24 duRGAO.</w:t>
      </w:r>
    </w:p>
    <w:p w:rsidR="00357732" w:rsidRPr="00357732" w:rsidRDefault="00357732" w:rsidP="00357732">
      <w:pPr>
        <w:widowControl w:val="0"/>
        <w:autoSpaceDE w:val="0"/>
        <w:autoSpaceDN w:val="0"/>
        <w:adjustRightInd w:val="0"/>
        <w:spacing w:line="250" w:lineRule="auto"/>
        <w:ind w:left="738" w:right="-145" w:hanging="624"/>
        <w:jc w:val="both"/>
        <w:rPr>
          <w:rFonts w:ascii="Arial Narrow" w:hAnsi="Arial Narrow"/>
          <w:sz w:val="22"/>
          <w:szCs w:val="22"/>
        </w:rPr>
      </w:pPr>
      <w:r w:rsidRPr="00357732">
        <w:rPr>
          <w:rFonts w:ascii="Arial Narrow" w:hAnsi="Arial Narrow"/>
          <w:sz w:val="22"/>
          <w:szCs w:val="22"/>
        </w:rPr>
        <w:t>21.4. Sil’enveloppeextérieuren’estpasscelléeet marquéecommeindiquéauxarticles21.1et21.2 susvisés, l’Autorité Contractante ne sera nullementresponsablesil’offreestégaréeou ouverteprématurément.</w:t>
      </w:r>
    </w:p>
    <w:p w:rsidR="00357732" w:rsidRPr="00357732" w:rsidRDefault="00357732" w:rsidP="00357732">
      <w:pPr>
        <w:widowControl w:val="0"/>
        <w:autoSpaceDE w:val="0"/>
        <w:autoSpaceDN w:val="0"/>
        <w:adjustRightInd w:val="0"/>
        <w:spacing w:before="4" w:line="260" w:lineRule="exact"/>
        <w:jc w:val="both"/>
        <w:rPr>
          <w:rFonts w:ascii="Arial Narrow" w:hAnsi="Arial Narrow"/>
          <w:sz w:val="22"/>
          <w:szCs w:val="22"/>
        </w:rPr>
      </w:pPr>
    </w:p>
    <w:p w:rsidR="00357732" w:rsidRPr="00357732" w:rsidRDefault="00357732" w:rsidP="00357732">
      <w:pPr>
        <w:widowControl w:val="0"/>
        <w:autoSpaceDE w:val="0"/>
        <w:autoSpaceDN w:val="0"/>
        <w:adjustRightInd w:val="0"/>
        <w:ind w:left="114" w:right="-144"/>
        <w:jc w:val="both"/>
        <w:rPr>
          <w:rFonts w:ascii="Arial Narrow" w:hAnsi="Arial Narrow"/>
          <w:b/>
          <w:sz w:val="22"/>
          <w:szCs w:val="22"/>
        </w:rPr>
      </w:pPr>
      <w:r w:rsidRPr="00357732">
        <w:rPr>
          <w:rFonts w:ascii="Arial Narrow" w:hAnsi="Arial Narrow"/>
          <w:b/>
          <w:sz w:val="22"/>
          <w:szCs w:val="22"/>
        </w:rPr>
        <w:t>Article 22 : Date et heure limites de dépôt des offres</w:t>
      </w:r>
    </w:p>
    <w:p w:rsidR="00357732" w:rsidRPr="00357732" w:rsidRDefault="00357732" w:rsidP="00357732">
      <w:pPr>
        <w:widowControl w:val="0"/>
        <w:autoSpaceDE w:val="0"/>
        <w:autoSpaceDN w:val="0"/>
        <w:adjustRightInd w:val="0"/>
        <w:spacing w:line="250" w:lineRule="auto"/>
        <w:ind w:left="738" w:right="-15" w:hanging="624"/>
        <w:jc w:val="both"/>
        <w:rPr>
          <w:rFonts w:ascii="Arial Narrow" w:hAnsi="Arial Narrow"/>
          <w:sz w:val="22"/>
          <w:szCs w:val="22"/>
        </w:rPr>
      </w:pPr>
      <w:r w:rsidRPr="00357732">
        <w:rPr>
          <w:rFonts w:ascii="Arial Narrow" w:hAnsi="Arial Narrow"/>
          <w:sz w:val="22"/>
          <w:szCs w:val="22"/>
        </w:rPr>
        <w:t>22.1. Les offres doivent être reçues par l’Autorité Contractanteàl’adressespécifiéeàl'article21.2 duRPAOauplustardàladateetàl’heure spécifiées dans le Règlement Particulier de l'Appeld'Offres.</w:t>
      </w:r>
    </w:p>
    <w:p w:rsidR="00357732" w:rsidRPr="00357732" w:rsidRDefault="00357732" w:rsidP="00357732">
      <w:pPr>
        <w:widowControl w:val="0"/>
        <w:autoSpaceDE w:val="0"/>
        <w:autoSpaceDN w:val="0"/>
        <w:adjustRightInd w:val="0"/>
        <w:spacing w:line="250" w:lineRule="auto"/>
        <w:ind w:left="738" w:right="-20" w:hanging="624"/>
        <w:jc w:val="both"/>
        <w:rPr>
          <w:rFonts w:ascii="Arial Narrow" w:hAnsi="Arial Narrow"/>
          <w:sz w:val="22"/>
          <w:szCs w:val="22"/>
        </w:rPr>
      </w:pPr>
      <w:r w:rsidRPr="00357732">
        <w:rPr>
          <w:rFonts w:ascii="Arial Narrow" w:hAnsi="Arial Narrow"/>
          <w:sz w:val="22"/>
          <w:szCs w:val="22"/>
        </w:rPr>
        <w:t>22.2. Le</w:t>
      </w:r>
      <w:r w:rsidRPr="00357732">
        <w:rPr>
          <w:rFonts w:ascii="Arial Narrow" w:hAnsi="Arial Narrow"/>
          <w:spacing w:val="6"/>
          <w:sz w:val="22"/>
          <w:szCs w:val="22"/>
        </w:rPr>
        <w:t xml:space="preserve"> Délégué Régional d</w:t>
      </w:r>
      <w:r w:rsidRPr="00357732">
        <w:rPr>
          <w:rFonts w:ascii="Arial Narrow" w:hAnsi="Arial Narrow"/>
          <w:sz w:val="22"/>
          <w:szCs w:val="22"/>
        </w:rPr>
        <w:t xml:space="preserve">es Marchés Publics de l’Extrême-Nord peut,àsongré,reporter ladatelimitefixéepourledépôtdesoffresen publiant un additif conformément aux dispositionsdel'article10duRGAO.Danscecas, </w:t>
      </w:r>
      <w:r w:rsidRPr="00357732">
        <w:rPr>
          <w:rFonts w:ascii="Arial Narrow" w:hAnsi="Arial Narrow"/>
          <w:spacing w:val="5"/>
          <w:sz w:val="22"/>
          <w:szCs w:val="22"/>
        </w:rPr>
        <w:t>tou</w:t>
      </w:r>
      <w:r w:rsidRPr="00357732">
        <w:rPr>
          <w:rFonts w:ascii="Arial Narrow" w:hAnsi="Arial Narrow"/>
          <w:sz w:val="22"/>
          <w:szCs w:val="22"/>
        </w:rPr>
        <w:t xml:space="preserve">s  </w:t>
      </w:r>
      <w:r w:rsidRPr="00357732">
        <w:rPr>
          <w:rFonts w:ascii="Arial Narrow" w:hAnsi="Arial Narrow"/>
          <w:spacing w:val="5"/>
          <w:sz w:val="22"/>
          <w:szCs w:val="22"/>
        </w:rPr>
        <w:t>le</w:t>
      </w:r>
      <w:r w:rsidRPr="00357732">
        <w:rPr>
          <w:rFonts w:ascii="Arial Narrow" w:hAnsi="Arial Narrow"/>
          <w:sz w:val="22"/>
          <w:szCs w:val="22"/>
        </w:rPr>
        <w:t xml:space="preserve">s  </w:t>
      </w:r>
      <w:r w:rsidRPr="00357732">
        <w:rPr>
          <w:rFonts w:ascii="Arial Narrow" w:hAnsi="Arial Narrow"/>
          <w:spacing w:val="5"/>
          <w:sz w:val="22"/>
          <w:szCs w:val="22"/>
        </w:rPr>
        <w:t>droit</w:t>
      </w:r>
      <w:r w:rsidRPr="00357732">
        <w:rPr>
          <w:rFonts w:ascii="Arial Narrow" w:hAnsi="Arial Narrow"/>
          <w:sz w:val="22"/>
          <w:szCs w:val="22"/>
        </w:rPr>
        <w:t xml:space="preserve">s  </w:t>
      </w:r>
      <w:r w:rsidRPr="00357732">
        <w:rPr>
          <w:rFonts w:ascii="Arial Narrow" w:hAnsi="Arial Narrow"/>
          <w:spacing w:val="5"/>
          <w:sz w:val="22"/>
          <w:szCs w:val="22"/>
        </w:rPr>
        <w:t>e</w:t>
      </w:r>
      <w:r w:rsidRPr="00357732">
        <w:rPr>
          <w:rFonts w:ascii="Arial Narrow" w:hAnsi="Arial Narrow"/>
          <w:sz w:val="22"/>
          <w:szCs w:val="22"/>
        </w:rPr>
        <w:t xml:space="preserve">t  </w:t>
      </w:r>
      <w:r w:rsidRPr="00357732">
        <w:rPr>
          <w:rFonts w:ascii="Arial Narrow" w:hAnsi="Arial Narrow"/>
          <w:spacing w:val="5"/>
          <w:sz w:val="22"/>
          <w:szCs w:val="22"/>
        </w:rPr>
        <w:t>obligation</w:t>
      </w:r>
      <w:r w:rsidRPr="00357732">
        <w:rPr>
          <w:rFonts w:ascii="Arial Narrow" w:hAnsi="Arial Narrow"/>
          <w:sz w:val="22"/>
          <w:szCs w:val="22"/>
        </w:rPr>
        <w:t xml:space="preserve">s  </w:t>
      </w:r>
      <w:r w:rsidRPr="00357732">
        <w:rPr>
          <w:rFonts w:ascii="Arial Narrow" w:hAnsi="Arial Narrow"/>
          <w:spacing w:val="5"/>
          <w:sz w:val="22"/>
          <w:szCs w:val="22"/>
        </w:rPr>
        <w:t>de l’Autorité Contractante</w:t>
      </w:r>
      <w:r w:rsidRPr="00357732">
        <w:rPr>
          <w:rFonts w:ascii="Arial Narrow" w:hAnsi="Arial Narrow"/>
          <w:sz w:val="22"/>
          <w:szCs w:val="22"/>
        </w:rPr>
        <w:t xml:space="preserve"> et des soumissionnaires précédemmentrégisparladatelimiteinitialeseront régisparlanouvelledatelimite.</w:t>
      </w:r>
    </w:p>
    <w:p w:rsidR="00357732" w:rsidRPr="00357732" w:rsidRDefault="00357732" w:rsidP="00357732">
      <w:pPr>
        <w:widowControl w:val="0"/>
        <w:autoSpaceDE w:val="0"/>
        <w:autoSpaceDN w:val="0"/>
        <w:adjustRightInd w:val="0"/>
        <w:spacing w:line="250" w:lineRule="auto"/>
        <w:ind w:left="738" w:right="-20" w:hanging="624"/>
        <w:jc w:val="both"/>
        <w:rPr>
          <w:rFonts w:ascii="Arial Narrow" w:hAnsi="Arial Narrow"/>
          <w:sz w:val="22"/>
          <w:szCs w:val="22"/>
        </w:rPr>
      </w:pPr>
    </w:p>
    <w:p w:rsidR="00357732" w:rsidRPr="00357732" w:rsidRDefault="00357732" w:rsidP="00357732">
      <w:pPr>
        <w:widowControl w:val="0"/>
        <w:autoSpaceDE w:val="0"/>
        <w:autoSpaceDN w:val="0"/>
        <w:adjustRightInd w:val="0"/>
        <w:spacing w:line="220" w:lineRule="exact"/>
        <w:ind w:right="-20"/>
        <w:jc w:val="both"/>
        <w:rPr>
          <w:rFonts w:ascii="Arial Narrow" w:hAnsi="Arial Narrow"/>
          <w:sz w:val="22"/>
          <w:szCs w:val="22"/>
        </w:rPr>
      </w:pPr>
      <w:r w:rsidRPr="00357732">
        <w:rPr>
          <w:rFonts w:ascii="Arial Narrow" w:hAnsi="Arial Narrow"/>
          <w:b/>
          <w:bCs/>
          <w:sz w:val="22"/>
          <w:szCs w:val="22"/>
        </w:rPr>
        <w:t>Article23:Offreshorsdélai</w:t>
      </w:r>
    </w:p>
    <w:p w:rsidR="00357732" w:rsidRPr="00357732" w:rsidRDefault="00357732" w:rsidP="00357732">
      <w:pPr>
        <w:widowControl w:val="0"/>
        <w:autoSpaceDE w:val="0"/>
        <w:autoSpaceDN w:val="0"/>
        <w:adjustRightInd w:val="0"/>
        <w:spacing w:line="250" w:lineRule="auto"/>
        <w:ind w:left="567" w:right="95"/>
        <w:jc w:val="both"/>
        <w:rPr>
          <w:rFonts w:ascii="Arial Narrow" w:hAnsi="Arial Narrow"/>
          <w:sz w:val="22"/>
          <w:szCs w:val="22"/>
        </w:rPr>
      </w:pPr>
      <w:r w:rsidRPr="00357732">
        <w:rPr>
          <w:rFonts w:ascii="Arial Narrow" w:hAnsi="Arial Narrow"/>
          <w:sz w:val="22"/>
          <w:szCs w:val="22"/>
        </w:rPr>
        <w:t>Touteoffreparvenueau</w:t>
      </w:r>
      <w:r w:rsidRPr="00357732">
        <w:rPr>
          <w:rFonts w:ascii="Arial Narrow" w:hAnsi="Arial Narrow"/>
          <w:spacing w:val="3"/>
          <w:sz w:val="22"/>
          <w:szCs w:val="22"/>
        </w:rPr>
        <w:t xml:space="preserve"> Délégué Régional </w:t>
      </w:r>
      <w:r w:rsidRPr="00357732">
        <w:rPr>
          <w:rFonts w:ascii="Arial Narrow" w:hAnsi="Arial Narrow"/>
          <w:sz w:val="22"/>
          <w:szCs w:val="22"/>
        </w:rPr>
        <w:t>des Marchés Publics, Autorité Contractanteaprèsles datesetheureslimitesfixéespourledépôtdesoffres conformémentàl’Article22duRGAOseradéclarée horsdélaiet,parconséquent,rejetée.</w:t>
      </w:r>
    </w:p>
    <w:p w:rsidR="00357732" w:rsidRPr="00357732" w:rsidRDefault="00357732" w:rsidP="00357732">
      <w:pPr>
        <w:widowControl w:val="0"/>
        <w:autoSpaceDE w:val="0"/>
        <w:autoSpaceDN w:val="0"/>
        <w:adjustRightInd w:val="0"/>
        <w:spacing w:line="250" w:lineRule="auto"/>
        <w:ind w:left="1247" w:right="-35" w:hanging="1247"/>
        <w:jc w:val="both"/>
        <w:rPr>
          <w:rFonts w:ascii="Arial Narrow" w:hAnsi="Arial Narrow"/>
          <w:b/>
          <w:bCs/>
          <w:sz w:val="22"/>
          <w:szCs w:val="22"/>
        </w:rPr>
      </w:pPr>
    </w:p>
    <w:p w:rsidR="00357732" w:rsidRPr="00357732" w:rsidRDefault="00357732" w:rsidP="00357732">
      <w:pPr>
        <w:widowControl w:val="0"/>
        <w:autoSpaceDE w:val="0"/>
        <w:autoSpaceDN w:val="0"/>
        <w:adjustRightInd w:val="0"/>
        <w:spacing w:line="250" w:lineRule="auto"/>
        <w:ind w:left="1247" w:right="-35" w:hanging="1247"/>
        <w:jc w:val="both"/>
        <w:rPr>
          <w:rFonts w:ascii="Arial Narrow" w:hAnsi="Arial Narrow"/>
          <w:sz w:val="22"/>
          <w:szCs w:val="22"/>
        </w:rPr>
      </w:pPr>
      <w:r w:rsidRPr="00357732">
        <w:rPr>
          <w:rFonts w:ascii="Arial Narrow" w:hAnsi="Arial Narrow"/>
          <w:b/>
          <w:bCs/>
          <w:sz w:val="22"/>
          <w:szCs w:val="22"/>
        </w:rPr>
        <w:t>Article24: Modification, substitution et retrait desoffres</w:t>
      </w:r>
    </w:p>
    <w:p w:rsidR="00357732" w:rsidRPr="00357732" w:rsidRDefault="00357732" w:rsidP="00357732">
      <w:pPr>
        <w:widowControl w:val="0"/>
        <w:autoSpaceDE w:val="0"/>
        <w:autoSpaceDN w:val="0"/>
        <w:adjustRightInd w:val="0"/>
        <w:spacing w:line="250" w:lineRule="auto"/>
        <w:ind w:left="624" w:right="90" w:hanging="624"/>
        <w:jc w:val="both"/>
        <w:rPr>
          <w:rFonts w:ascii="Arial Narrow" w:hAnsi="Arial Narrow"/>
          <w:sz w:val="22"/>
          <w:szCs w:val="22"/>
        </w:rPr>
      </w:pPr>
      <w:r w:rsidRPr="00357732">
        <w:rPr>
          <w:rFonts w:ascii="Arial Narrow" w:hAnsi="Arial Narrow"/>
          <w:sz w:val="22"/>
          <w:szCs w:val="22"/>
        </w:rPr>
        <w:t xml:space="preserve">24.1. Unsoumissionnairepeutmodifier,remplacer ou retirer son offre après l’avoir déposée, à conditionquelanotificationécritedelamodificationouduretrait,soitreçueparleDélégué Régional des Marchés Publics, Autorité Contractante </w:t>
      </w:r>
      <w:r w:rsidRPr="00357732">
        <w:rPr>
          <w:rFonts w:ascii="Arial Narrow" w:hAnsi="Arial Narrow"/>
          <w:spacing w:val="5"/>
          <w:sz w:val="22"/>
          <w:szCs w:val="22"/>
        </w:rPr>
        <w:t>avan</w:t>
      </w:r>
      <w:r w:rsidRPr="00357732">
        <w:rPr>
          <w:rFonts w:ascii="Arial Narrow" w:hAnsi="Arial Narrow"/>
          <w:sz w:val="22"/>
          <w:szCs w:val="22"/>
        </w:rPr>
        <w:t xml:space="preserve">t  </w:t>
      </w:r>
      <w:r w:rsidRPr="00357732">
        <w:rPr>
          <w:rFonts w:ascii="Arial Narrow" w:hAnsi="Arial Narrow"/>
          <w:spacing w:val="5"/>
          <w:sz w:val="22"/>
          <w:szCs w:val="22"/>
        </w:rPr>
        <w:t>l’achèvemen</w:t>
      </w:r>
      <w:r w:rsidRPr="00357732">
        <w:rPr>
          <w:rFonts w:ascii="Arial Narrow" w:hAnsi="Arial Narrow"/>
          <w:sz w:val="22"/>
          <w:szCs w:val="22"/>
        </w:rPr>
        <w:t xml:space="preserve">t  </w:t>
      </w:r>
      <w:r w:rsidRPr="00357732">
        <w:rPr>
          <w:rFonts w:ascii="Arial Narrow" w:hAnsi="Arial Narrow"/>
          <w:spacing w:val="5"/>
          <w:sz w:val="22"/>
          <w:szCs w:val="22"/>
        </w:rPr>
        <w:t>d</w:t>
      </w:r>
      <w:r w:rsidRPr="00357732">
        <w:rPr>
          <w:rFonts w:ascii="Arial Narrow" w:hAnsi="Arial Narrow"/>
          <w:sz w:val="22"/>
          <w:szCs w:val="22"/>
        </w:rPr>
        <w:t xml:space="preserve">u  </w:t>
      </w:r>
      <w:r w:rsidRPr="00357732">
        <w:rPr>
          <w:rFonts w:ascii="Arial Narrow" w:hAnsi="Arial Narrow"/>
          <w:spacing w:val="5"/>
          <w:sz w:val="22"/>
          <w:szCs w:val="22"/>
        </w:rPr>
        <w:t xml:space="preserve">délai </w:t>
      </w:r>
      <w:r w:rsidRPr="00357732">
        <w:rPr>
          <w:rFonts w:ascii="Arial Narrow" w:hAnsi="Arial Narrow"/>
          <w:sz w:val="22"/>
          <w:szCs w:val="22"/>
        </w:rPr>
        <w:t xml:space="preserve">prescritpourledépôtdesoffres.Laditenotification doit être signée par un représentant habilité en application del’article 20.2du RGAO.La </w:t>
      </w:r>
      <w:r w:rsidRPr="00357732">
        <w:rPr>
          <w:rFonts w:ascii="Arial Narrow" w:hAnsi="Arial Narrow"/>
          <w:sz w:val="22"/>
          <w:szCs w:val="22"/>
        </w:rPr>
        <w:lastRenderedPageBreak/>
        <w:t>modificationoul’offrederemplacement correspondante doit être jointe à la notification  écrite.  Les  enveloppes doivent porter clairement selon le cas, la mention «RETRAIT» et «OFFRE DE REMPLACEMENT»ou«MODIFICATION»</w:t>
      </w:r>
    </w:p>
    <w:p w:rsidR="00357732" w:rsidRPr="00357732" w:rsidRDefault="00357732" w:rsidP="00357732">
      <w:pPr>
        <w:widowControl w:val="0"/>
        <w:autoSpaceDE w:val="0"/>
        <w:autoSpaceDN w:val="0"/>
        <w:adjustRightInd w:val="0"/>
        <w:spacing w:line="250" w:lineRule="auto"/>
        <w:ind w:left="624" w:right="90" w:hanging="624"/>
        <w:jc w:val="both"/>
        <w:rPr>
          <w:rFonts w:ascii="Arial Narrow" w:hAnsi="Arial Narrow"/>
          <w:sz w:val="22"/>
          <w:szCs w:val="22"/>
        </w:rPr>
      </w:pPr>
      <w:r w:rsidRPr="00357732">
        <w:rPr>
          <w:rFonts w:ascii="Arial Narrow" w:hAnsi="Arial Narrow"/>
          <w:sz w:val="22"/>
          <w:szCs w:val="22"/>
        </w:rPr>
        <w:t>24.2. La notification de modification, de rempla</w:t>
      </w:r>
      <w:r w:rsidRPr="00357732">
        <w:rPr>
          <w:rFonts w:ascii="Arial Narrow" w:hAnsi="Arial Narrow"/>
          <w:spacing w:val="5"/>
          <w:sz w:val="22"/>
          <w:szCs w:val="22"/>
        </w:rPr>
        <w:t>cemen</w:t>
      </w:r>
      <w:r w:rsidRPr="00357732">
        <w:rPr>
          <w:rFonts w:ascii="Arial Narrow" w:hAnsi="Arial Narrow"/>
          <w:sz w:val="22"/>
          <w:szCs w:val="22"/>
        </w:rPr>
        <w:t xml:space="preserve">t  </w:t>
      </w:r>
      <w:r w:rsidRPr="00357732">
        <w:rPr>
          <w:rFonts w:ascii="Arial Narrow" w:hAnsi="Arial Narrow"/>
          <w:spacing w:val="5"/>
          <w:sz w:val="22"/>
          <w:szCs w:val="22"/>
        </w:rPr>
        <w:t>o</w:t>
      </w:r>
      <w:r w:rsidRPr="00357732">
        <w:rPr>
          <w:rFonts w:ascii="Arial Narrow" w:hAnsi="Arial Narrow"/>
          <w:sz w:val="22"/>
          <w:szCs w:val="22"/>
        </w:rPr>
        <w:t xml:space="preserve">u  </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retrai</w:t>
      </w:r>
      <w:r w:rsidRPr="00357732">
        <w:rPr>
          <w:rFonts w:ascii="Arial Narrow" w:hAnsi="Arial Narrow"/>
          <w:sz w:val="22"/>
          <w:szCs w:val="22"/>
        </w:rPr>
        <w:t xml:space="preserve">t  </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l’offr</w:t>
      </w:r>
      <w:r w:rsidRPr="00357732">
        <w:rPr>
          <w:rFonts w:ascii="Arial Narrow" w:hAnsi="Arial Narrow"/>
          <w:sz w:val="22"/>
          <w:szCs w:val="22"/>
        </w:rPr>
        <w:t xml:space="preserve">e  </w:t>
      </w:r>
      <w:r w:rsidRPr="00357732">
        <w:rPr>
          <w:rFonts w:ascii="Arial Narrow" w:hAnsi="Arial Narrow"/>
          <w:spacing w:val="5"/>
          <w:sz w:val="22"/>
          <w:szCs w:val="22"/>
        </w:rPr>
        <w:t>pa</w:t>
      </w:r>
      <w:r w:rsidRPr="00357732">
        <w:rPr>
          <w:rFonts w:ascii="Arial Narrow" w:hAnsi="Arial Narrow"/>
          <w:sz w:val="22"/>
          <w:szCs w:val="22"/>
        </w:rPr>
        <w:t xml:space="preserve">r  </w:t>
      </w:r>
      <w:r w:rsidRPr="00357732">
        <w:rPr>
          <w:rFonts w:ascii="Arial Narrow" w:hAnsi="Arial Narrow"/>
          <w:spacing w:val="5"/>
          <w:sz w:val="22"/>
          <w:szCs w:val="22"/>
        </w:rPr>
        <w:t xml:space="preserve">le </w:t>
      </w:r>
      <w:r w:rsidRPr="00357732">
        <w:rPr>
          <w:rFonts w:ascii="Arial Narrow" w:hAnsi="Arial Narrow"/>
          <w:spacing w:val="1"/>
          <w:sz w:val="22"/>
          <w:szCs w:val="22"/>
        </w:rPr>
        <w:t>Soumissionnair</w:t>
      </w:r>
      <w:r w:rsidRPr="00357732">
        <w:rPr>
          <w:rFonts w:ascii="Arial Narrow" w:hAnsi="Arial Narrow"/>
          <w:sz w:val="22"/>
          <w:szCs w:val="22"/>
        </w:rPr>
        <w:t>e</w:t>
      </w:r>
      <w:r w:rsidRPr="00357732">
        <w:rPr>
          <w:rFonts w:ascii="Arial Narrow" w:hAnsi="Arial Narrow"/>
          <w:spacing w:val="1"/>
          <w:sz w:val="22"/>
          <w:szCs w:val="22"/>
        </w:rPr>
        <w:t>ser</w:t>
      </w:r>
      <w:r w:rsidRPr="00357732">
        <w:rPr>
          <w:rFonts w:ascii="Arial Narrow" w:hAnsi="Arial Narrow"/>
          <w:sz w:val="22"/>
          <w:szCs w:val="22"/>
        </w:rPr>
        <w:t>a</w:t>
      </w:r>
      <w:r w:rsidRPr="00357732">
        <w:rPr>
          <w:rFonts w:ascii="Arial Narrow" w:hAnsi="Arial Narrow"/>
          <w:spacing w:val="1"/>
          <w:sz w:val="22"/>
          <w:szCs w:val="22"/>
        </w:rPr>
        <w:t>préparée</w:t>
      </w:r>
      <w:r w:rsidRPr="00357732">
        <w:rPr>
          <w:rFonts w:ascii="Arial Narrow" w:hAnsi="Arial Narrow"/>
          <w:sz w:val="22"/>
          <w:szCs w:val="22"/>
        </w:rPr>
        <w:t xml:space="preserve">, </w:t>
      </w:r>
      <w:r w:rsidRPr="00357732">
        <w:rPr>
          <w:rFonts w:ascii="Arial Narrow" w:hAnsi="Arial Narrow"/>
          <w:spacing w:val="1"/>
          <w:sz w:val="22"/>
          <w:szCs w:val="22"/>
        </w:rPr>
        <w:t xml:space="preserve">cachetée, </w:t>
      </w:r>
      <w:r w:rsidRPr="00357732">
        <w:rPr>
          <w:rFonts w:ascii="Arial Narrow" w:hAnsi="Arial Narrow"/>
          <w:spacing w:val="5"/>
          <w:sz w:val="22"/>
          <w:szCs w:val="22"/>
        </w:rPr>
        <w:t>marqué</w:t>
      </w:r>
      <w:r w:rsidRPr="00357732">
        <w:rPr>
          <w:rFonts w:ascii="Arial Narrow" w:hAnsi="Arial Narrow"/>
          <w:sz w:val="22"/>
          <w:szCs w:val="22"/>
        </w:rPr>
        <w:t>e</w:t>
      </w:r>
      <w:r w:rsidRPr="00357732">
        <w:rPr>
          <w:rFonts w:ascii="Arial Narrow" w:hAnsi="Arial Narrow"/>
          <w:spacing w:val="5"/>
          <w:sz w:val="22"/>
          <w:szCs w:val="22"/>
        </w:rPr>
        <w:t>e</w:t>
      </w:r>
      <w:r w:rsidRPr="00357732">
        <w:rPr>
          <w:rFonts w:ascii="Arial Narrow" w:hAnsi="Arial Narrow"/>
          <w:sz w:val="22"/>
          <w:szCs w:val="22"/>
        </w:rPr>
        <w:t xml:space="preserve">t </w:t>
      </w:r>
      <w:r w:rsidRPr="00357732">
        <w:rPr>
          <w:rFonts w:ascii="Arial Narrow" w:hAnsi="Arial Narrow"/>
          <w:spacing w:val="5"/>
          <w:sz w:val="22"/>
          <w:szCs w:val="22"/>
        </w:rPr>
        <w:t>envoyé</w:t>
      </w:r>
      <w:r w:rsidRPr="00357732">
        <w:rPr>
          <w:rFonts w:ascii="Arial Narrow" w:hAnsi="Arial Narrow"/>
          <w:sz w:val="22"/>
          <w:szCs w:val="22"/>
        </w:rPr>
        <w:t>e</w:t>
      </w:r>
      <w:r w:rsidRPr="00357732">
        <w:rPr>
          <w:rFonts w:ascii="Arial Narrow" w:hAnsi="Arial Narrow"/>
          <w:spacing w:val="5"/>
          <w:sz w:val="22"/>
          <w:szCs w:val="22"/>
        </w:rPr>
        <w:t>conformémen</w:t>
      </w:r>
      <w:r w:rsidRPr="00357732">
        <w:rPr>
          <w:rFonts w:ascii="Arial Narrow" w:hAnsi="Arial Narrow"/>
          <w:sz w:val="22"/>
          <w:szCs w:val="22"/>
        </w:rPr>
        <w:t xml:space="preserve">t  </w:t>
      </w:r>
      <w:r w:rsidRPr="00357732">
        <w:rPr>
          <w:rFonts w:ascii="Arial Narrow" w:hAnsi="Arial Narrow"/>
          <w:spacing w:val="5"/>
          <w:sz w:val="22"/>
          <w:szCs w:val="22"/>
        </w:rPr>
        <w:t xml:space="preserve">aux </w:t>
      </w:r>
      <w:r w:rsidRPr="00357732">
        <w:rPr>
          <w:rFonts w:ascii="Arial Narrow" w:hAnsi="Arial Narrow"/>
          <w:sz w:val="22"/>
          <w:szCs w:val="22"/>
        </w:rPr>
        <w:t>dispositionsdel'article21duRGAO.Leretrait peutégalementêtrenotifiépartélécopie,mais devra dans ce cas être confirmé par une notification écrite dûment signée, et dont la date,lecachetpostalfaisantfoi,neserapas postérieureàladatelimitefixéepourledépôt desoffres.</w:t>
      </w:r>
    </w:p>
    <w:p w:rsidR="00357732" w:rsidRPr="00357732" w:rsidRDefault="00357732" w:rsidP="00357732">
      <w:pPr>
        <w:widowControl w:val="0"/>
        <w:tabs>
          <w:tab w:val="left" w:pos="1240"/>
          <w:tab w:val="left" w:pos="2060"/>
          <w:tab w:val="left" w:pos="2760"/>
          <w:tab w:val="left" w:pos="3300"/>
        </w:tabs>
        <w:autoSpaceDE w:val="0"/>
        <w:autoSpaceDN w:val="0"/>
        <w:adjustRightInd w:val="0"/>
        <w:spacing w:line="250" w:lineRule="auto"/>
        <w:ind w:left="624" w:right="-40" w:hanging="624"/>
        <w:jc w:val="both"/>
        <w:rPr>
          <w:rFonts w:ascii="Arial Narrow" w:hAnsi="Arial Narrow"/>
          <w:sz w:val="22"/>
          <w:szCs w:val="22"/>
        </w:rPr>
      </w:pPr>
      <w:r w:rsidRPr="00357732">
        <w:rPr>
          <w:rFonts w:ascii="Arial Narrow" w:hAnsi="Arial Narrow"/>
          <w:sz w:val="22"/>
          <w:szCs w:val="22"/>
        </w:rPr>
        <w:t xml:space="preserve">24.3. </w:t>
      </w:r>
      <w:r w:rsidRPr="00357732">
        <w:rPr>
          <w:rFonts w:ascii="Arial Narrow" w:hAnsi="Arial Narrow"/>
          <w:spacing w:val="5"/>
          <w:sz w:val="22"/>
          <w:szCs w:val="22"/>
        </w:rPr>
        <w:t>Le</w:t>
      </w:r>
      <w:r w:rsidRPr="00357732">
        <w:rPr>
          <w:rFonts w:ascii="Arial Narrow" w:hAnsi="Arial Narrow"/>
          <w:sz w:val="22"/>
          <w:szCs w:val="22"/>
        </w:rPr>
        <w:t>s</w:t>
      </w:r>
      <w:r w:rsidRPr="00357732">
        <w:rPr>
          <w:rFonts w:ascii="Arial Narrow" w:hAnsi="Arial Narrow"/>
          <w:spacing w:val="5"/>
          <w:sz w:val="22"/>
          <w:szCs w:val="22"/>
        </w:rPr>
        <w:t>offre</w:t>
      </w:r>
      <w:r w:rsidRPr="00357732">
        <w:rPr>
          <w:rFonts w:ascii="Arial Narrow" w:hAnsi="Arial Narrow"/>
          <w:sz w:val="22"/>
          <w:szCs w:val="22"/>
        </w:rPr>
        <w:t>s</w:t>
      </w:r>
      <w:r w:rsidRPr="00357732">
        <w:rPr>
          <w:rFonts w:ascii="Arial Narrow" w:hAnsi="Arial Narrow"/>
          <w:spacing w:val="5"/>
          <w:sz w:val="22"/>
          <w:szCs w:val="22"/>
        </w:rPr>
        <w:t>don</w:t>
      </w:r>
      <w:r w:rsidRPr="00357732">
        <w:rPr>
          <w:rFonts w:ascii="Arial Narrow" w:hAnsi="Arial Narrow"/>
          <w:sz w:val="22"/>
          <w:szCs w:val="22"/>
        </w:rPr>
        <w:t>t</w:t>
      </w:r>
      <w:r w:rsidRPr="00357732">
        <w:rPr>
          <w:rFonts w:ascii="Arial Narrow" w:hAnsi="Arial Narrow"/>
          <w:sz w:val="22"/>
          <w:szCs w:val="22"/>
        </w:rPr>
        <w:tab/>
      </w:r>
      <w:r w:rsidRPr="00357732">
        <w:rPr>
          <w:rFonts w:ascii="Arial Narrow" w:hAnsi="Arial Narrow"/>
          <w:spacing w:val="5"/>
          <w:sz w:val="22"/>
          <w:szCs w:val="22"/>
        </w:rPr>
        <w:t>le</w:t>
      </w:r>
      <w:r w:rsidRPr="00357732">
        <w:rPr>
          <w:rFonts w:ascii="Arial Narrow" w:hAnsi="Arial Narrow"/>
          <w:sz w:val="22"/>
          <w:szCs w:val="22"/>
        </w:rPr>
        <w:t>s</w:t>
      </w:r>
      <w:r w:rsidRPr="00357732">
        <w:rPr>
          <w:rFonts w:ascii="Arial Narrow" w:hAnsi="Arial Narrow"/>
          <w:spacing w:val="5"/>
          <w:sz w:val="22"/>
          <w:szCs w:val="22"/>
        </w:rPr>
        <w:t xml:space="preserve">soumissionnaires </w:t>
      </w:r>
      <w:r w:rsidRPr="00357732">
        <w:rPr>
          <w:rFonts w:ascii="Arial Narrow" w:hAnsi="Arial Narrow"/>
          <w:sz w:val="22"/>
          <w:szCs w:val="22"/>
        </w:rPr>
        <w:t>demandentleretraitenapplicationdel’article24.1 leur seront envoyées sans avoir été ouvertes.</w:t>
      </w:r>
    </w:p>
    <w:p w:rsidR="00357732" w:rsidRPr="00357732" w:rsidRDefault="00357732" w:rsidP="00357732">
      <w:pPr>
        <w:widowControl w:val="0"/>
        <w:autoSpaceDE w:val="0"/>
        <w:autoSpaceDN w:val="0"/>
        <w:adjustRightInd w:val="0"/>
        <w:spacing w:line="250" w:lineRule="auto"/>
        <w:ind w:left="624" w:right="90" w:hanging="624"/>
        <w:jc w:val="both"/>
        <w:rPr>
          <w:rFonts w:ascii="Arial Narrow" w:hAnsi="Arial Narrow"/>
          <w:sz w:val="22"/>
          <w:szCs w:val="22"/>
        </w:rPr>
      </w:pPr>
      <w:r w:rsidRPr="00357732">
        <w:rPr>
          <w:rFonts w:ascii="Arial Narrow" w:hAnsi="Arial Narrow"/>
          <w:sz w:val="22"/>
          <w:szCs w:val="22"/>
        </w:rPr>
        <w:t xml:space="preserve">24.4. </w:t>
      </w:r>
      <w:r w:rsidRPr="00357732">
        <w:rPr>
          <w:rFonts w:ascii="Arial Narrow" w:hAnsi="Arial Narrow"/>
          <w:spacing w:val="5"/>
          <w:sz w:val="22"/>
          <w:szCs w:val="22"/>
        </w:rPr>
        <w:t>Aucun</w:t>
      </w:r>
      <w:r w:rsidRPr="00357732">
        <w:rPr>
          <w:rFonts w:ascii="Arial Narrow" w:hAnsi="Arial Narrow"/>
          <w:sz w:val="22"/>
          <w:szCs w:val="22"/>
        </w:rPr>
        <w:t xml:space="preserve">e  </w:t>
      </w:r>
      <w:r w:rsidRPr="00357732">
        <w:rPr>
          <w:rFonts w:ascii="Arial Narrow" w:hAnsi="Arial Narrow"/>
          <w:spacing w:val="5"/>
          <w:sz w:val="22"/>
          <w:szCs w:val="22"/>
        </w:rPr>
        <w:t>offr</w:t>
      </w:r>
      <w:r w:rsidRPr="00357732">
        <w:rPr>
          <w:rFonts w:ascii="Arial Narrow" w:hAnsi="Arial Narrow"/>
          <w:sz w:val="22"/>
          <w:szCs w:val="22"/>
        </w:rPr>
        <w:t xml:space="preserve">e  </w:t>
      </w:r>
      <w:r w:rsidRPr="00357732">
        <w:rPr>
          <w:rFonts w:ascii="Arial Narrow" w:hAnsi="Arial Narrow"/>
          <w:spacing w:val="5"/>
          <w:sz w:val="22"/>
          <w:szCs w:val="22"/>
        </w:rPr>
        <w:t>n</w:t>
      </w:r>
      <w:r w:rsidRPr="00357732">
        <w:rPr>
          <w:rFonts w:ascii="Arial Narrow" w:hAnsi="Arial Narrow"/>
          <w:sz w:val="22"/>
          <w:szCs w:val="22"/>
        </w:rPr>
        <w:t xml:space="preserve">e  </w:t>
      </w:r>
      <w:r w:rsidRPr="00357732">
        <w:rPr>
          <w:rFonts w:ascii="Arial Narrow" w:hAnsi="Arial Narrow"/>
          <w:spacing w:val="5"/>
          <w:sz w:val="22"/>
          <w:szCs w:val="22"/>
        </w:rPr>
        <w:t>peu</w:t>
      </w:r>
      <w:r w:rsidRPr="00357732">
        <w:rPr>
          <w:rFonts w:ascii="Arial Narrow" w:hAnsi="Arial Narrow"/>
          <w:sz w:val="22"/>
          <w:szCs w:val="22"/>
        </w:rPr>
        <w:t xml:space="preserve">t  </w:t>
      </w:r>
      <w:r w:rsidRPr="00357732">
        <w:rPr>
          <w:rFonts w:ascii="Arial Narrow" w:hAnsi="Arial Narrow"/>
          <w:spacing w:val="5"/>
          <w:sz w:val="22"/>
          <w:szCs w:val="22"/>
        </w:rPr>
        <w:t>êtr</w:t>
      </w:r>
      <w:r w:rsidRPr="00357732">
        <w:rPr>
          <w:rFonts w:ascii="Arial Narrow" w:hAnsi="Arial Narrow"/>
          <w:sz w:val="22"/>
          <w:szCs w:val="22"/>
        </w:rPr>
        <w:t xml:space="preserve">e  </w:t>
      </w:r>
      <w:r w:rsidRPr="00357732">
        <w:rPr>
          <w:rFonts w:ascii="Arial Narrow" w:hAnsi="Arial Narrow"/>
          <w:spacing w:val="5"/>
          <w:sz w:val="22"/>
          <w:szCs w:val="22"/>
        </w:rPr>
        <w:t>retiré</w:t>
      </w:r>
      <w:r w:rsidRPr="00357732">
        <w:rPr>
          <w:rFonts w:ascii="Arial Narrow" w:hAnsi="Arial Narrow"/>
          <w:sz w:val="22"/>
          <w:szCs w:val="22"/>
        </w:rPr>
        <w:t xml:space="preserve">e  </w:t>
      </w:r>
      <w:r w:rsidRPr="00357732">
        <w:rPr>
          <w:rFonts w:ascii="Arial Narrow" w:hAnsi="Arial Narrow"/>
          <w:spacing w:val="5"/>
          <w:sz w:val="22"/>
          <w:szCs w:val="22"/>
        </w:rPr>
        <w:t xml:space="preserve">dans </w:t>
      </w:r>
      <w:r w:rsidRPr="00357732">
        <w:rPr>
          <w:rFonts w:ascii="Arial Narrow" w:hAnsi="Arial Narrow"/>
          <w:sz w:val="22"/>
          <w:szCs w:val="22"/>
        </w:rPr>
        <w:t>l’intervalle compris entre la date limite de dépôtdesoffresetl’expirationdelapériode devaliditédel’offrespécifiéeparlemodèlede soumission. Le retrait de son offre par un Soumissionnaire pendant cet intervalle peut entraîner la confiscation de la caution de soumission conformément aux dispositions del'article17.6duRGAO.</w:t>
      </w:r>
    </w:p>
    <w:p w:rsidR="00357732" w:rsidRPr="00357732" w:rsidRDefault="00357732" w:rsidP="00357732">
      <w:pPr>
        <w:widowControl w:val="0"/>
        <w:autoSpaceDE w:val="0"/>
        <w:autoSpaceDN w:val="0"/>
        <w:adjustRightInd w:val="0"/>
        <w:ind w:left="114" w:right="-20"/>
        <w:jc w:val="both"/>
        <w:rPr>
          <w:rFonts w:ascii="Arial Narrow" w:hAnsi="Arial Narrow"/>
          <w:b/>
          <w:bCs/>
          <w:sz w:val="22"/>
          <w:szCs w:val="22"/>
        </w:rPr>
      </w:pP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b/>
          <w:bCs/>
          <w:sz w:val="22"/>
          <w:szCs w:val="22"/>
        </w:rPr>
        <w:t>E.Ouverturedesplisetévaluationdesoffres</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p>
    <w:p w:rsidR="00357732" w:rsidRPr="00357732" w:rsidRDefault="00357732" w:rsidP="00357732">
      <w:pPr>
        <w:widowControl w:val="0"/>
        <w:autoSpaceDE w:val="0"/>
        <w:autoSpaceDN w:val="0"/>
        <w:adjustRightInd w:val="0"/>
        <w:spacing w:line="220" w:lineRule="exact"/>
        <w:ind w:left="127" w:right="-20"/>
        <w:jc w:val="both"/>
        <w:rPr>
          <w:rFonts w:ascii="Arial Narrow" w:hAnsi="Arial Narrow"/>
          <w:sz w:val="22"/>
          <w:szCs w:val="22"/>
        </w:rPr>
      </w:pPr>
      <w:r w:rsidRPr="00357732">
        <w:rPr>
          <w:rFonts w:ascii="Arial Narrow" w:hAnsi="Arial Narrow"/>
          <w:b/>
          <w:bCs/>
          <w:sz w:val="22"/>
          <w:szCs w:val="22"/>
        </w:rPr>
        <w:t>Article25:Ouverturedesplisetrecours</w:t>
      </w:r>
    </w:p>
    <w:p w:rsidR="00357732" w:rsidRPr="00357732" w:rsidRDefault="00357732" w:rsidP="00357732">
      <w:pPr>
        <w:widowControl w:val="0"/>
        <w:tabs>
          <w:tab w:val="left" w:pos="2340"/>
          <w:tab w:val="left" w:pos="2920"/>
          <w:tab w:val="left" w:pos="4900"/>
        </w:tabs>
        <w:autoSpaceDE w:val="0"/>
        <w:autoSpaceDN w:val="0"/>
        <w:adjustRightInd w:val="0"/>
        <w:spacing w:line="250" w:lineRule="auto"/>
        <w:ind w:left="751" w:right="-19" w:hanging="624"/>
        <w:jc w:val="both"/>
        <w:rPr>
          <w:rFonts w:ascii="Arial Narrow" w:hAnsi="Arial Narrow"/>
          <w:sz w:val="22"/>
          <w:szCs w:val="22"/>
        </w:rPr>
      </w:pPr>
      <w:r w:rsidRPr="00357732">
        <w:rPr>
          <w:rFonts w:ascii="Arial Narrow" w:hAnsi="Arial Narrow"/>
          <w:sz w:val="22"/>
          <w:szCs w:val="22"/>
        </w:rPr>
        <w:t xml:space="preserve">25.1. La Commission </w:t>
      </w:r>
      <w:r w:rsidRPr="00357732">
        <w:rPr>
          <w:rFonts w:ascii="Arial Narrow" w:hAnsi="Arial Narrow"/>
          <w:spacing w:val="-3"/>
          <w:sz w:val="22"/>
          <w:szCs w:val="22"/>
        </w:rPr>
        <w:t xml:space="preserve"> Régionale </w:t>
      </w:r>
      <w:r w:rsidRPr="00357732">
        <w:rPr>
          <w:rFonts w:ascii="Arial Narrow" w:hAnsi="Arial Narrow"/>
          <w:sz w:val="22"/>
          <w:szCs w:val="22"/>
        </w:rPr>
        <w:t xml:space="preserve">de Passation des Marchés procédera à l’ouverture des plis en un ou deux temps et en présence des </w:t>
      </w:r>
      <w:r w:rsidRPr="00357732">
        <w:rPr>
          <w:rFonts w:ascii="Arial Narrow" w:hAnsi="Arial Narrow"/>
          <w:spacing w:val="5"/>
          <w:sz w:val="22"/>
          <w:szCs w:val="22"/>
        </w:rPr>
        <w:t>représentant</w:t>
      </w:r>
      <w:r w:rsidRPr="00357732">
        <w:rPr>
          <w:rFonts w:ascii="Arial Narrow" w:hAnsi="Arial Narrow"/>
          <w:sz w:val="22"/>
          <w:szCs w:val="22"/>
        </w:rPr>
        <w:t xml:space="preserve">s </w:t>
      </w:r>
      <w:r w:rsidRPr="00357732">
        <w:rPr>
          <w:rFonts w:ascii="Arial Narrow" w:hAnsi="Arial Narrow"/>
          <w:spacing w:val="5"/>
          <w:sz w:val="22"/>
          <w:szCs w:val="22"/>
        </w:rPr>
        <w:t>de</w:t>
      </w:r>
      <w:r w:rsidRPr="00357732">
        <w:rPr>
          <w:rFonts w:ascii="Arial Narrow" w:hAnsi="Arial Narrow"/>
          <w:sz w:val="22"/>
          <w:szCs w:val="22"/>
        </w:rPr>
        <w:t xml:space="preserve">s </w:t>
      </w:r>
      <w:r w:rsidRPr="00357732">
        <w:rPr>
          <w:rFonts w:ascii="Arial Narrow" w:hAnsi="Arial Narrow"/>
          <w:spacing w:val="5"/>
          <w:sz w:val="22"/>
          <w:szCs w:val="22"/>
        </w:rPr>
        <w:t>soumissionnaire</w:t>
      </w:r>
      <w:r w:rsidRPr="00357732">
        <w:rPr>
          <w:rFonts w:ascii="Arial Narrow" w:hAnsi="Arial Narrow"/>
          <w:sz w:val="22"/>
          <w:szCs w:val="22"/>
        </w:rPr>
        <w:t xml:space="preserve">s </w:t>
      </w:r>
      <w:r w:rsidRPr="00357732">
        <w:rPr>
          <w:rFonts w:ascii="Arial Narrow" w:hAnsi="Arial Narrow"/>
          <w:spacing w:val="5"/>
          <w:sz w:val="22"/>
          <w:szCs w:val="22"/>
        </w:rPr>
        <w:t xml:space="preserve">qui </w:t>
      </w:r>
      <w:r w:rsidRPr="00357732">
        <w:rPr>
          <w:rFonts w:ascii="Arial Narrow" w:hAnsi="Arial Narrow"/>
          <w:sz w:val="22"/>
          <w:szCs w:val="22"/>
        </w:rPr>
        <w:t>souhaitentyassister,àladate,àl’heureetà l’adresseindiquéedansleRPAO.Lesrepré</w:t>
      </w:r>
      <w:r w:rsidRPr="00357732">
        <w:rPr>
          <w:rFonts w:ascii="Arial Narrow" w:hAnsi="Arial Narrow"/>
          <w:spacing w:val="5"/>
          <w:sz w:val="22"/>
          <w:szCs w:val="22"/>
        </w:rPr>
        <w:t>sentant</w:t>
      </w:r>
      <w:r w:rsidRPr="00357732">
        <w:rPr>
          <w:rFonts w:ascii="Arial Narrow" w:hAnsi="Arial Narrow"/>
          <w:sz w:val="22"/>
          <w:szCs w:val="22"/>
        </w:rPr>
        <w:t xml:space="preserve">s  </w:t>
      </w:r>
      <w:r w:rsidRPr="00357732">
        <w:rPr>
          <w:rFonts w:ascii="Arial Narrow" w:hAnsi="Arial Narrow"/>
          <w:spacing w:val="5"/>
          <w:sz w:val="22"/>
          <w:szCs w:val="22"/>
        </w:rPr>
        <w:t>de</w:t>
      </w:r>
      <w:r w:rsidRPr="00357732">
        <w:rPr>
          <w:rFonts w:ascii="Arial Narrow" w:hAnsi="Arial Narrow"/>
          <w:sz w:val="22"/>
          <w:szCs w:val="22"/>
        </w:rPr>
        <w:t xml:space="preserve">s  </w:t>
      </w:r>
      <w:r w:rsidRPr="00357732">
        <w:rPr>
          <w:rFonts w:ascii="Arial Narrow" w:hAnsi="Arial Narrow"/>
          <w:spacing w:val="5"/>
          <w:sz w:val="22"/>
          <w:szCs w:val="22"/>
        </w:rPr>
        <w:t>soumissionnaire</w:t>
      </w:r>
      <w:r w:rsidRPr="00357732">
        <w:rPr>
          <w:rFonts w:ascii="Arial Narrow" w:hAnsi="Arial Narrow"/>
          <w:sz w:val="22"/>
          <w:szCs w:val="22"/>
        </w:rPr>
        <w:t xml:space="preserve">s  </w:t>
      </w:r>
      <w:r w:rsidRPr="00357732">
        <w:rPr>
          <w:rFonts w:ascii="Arial Narrow" w:hAnsi="Arial Narrow"/>
          <w:spacing w:val="5"/>
          <w:sz w:val="22"/>
          <w:szCs w:val="22"/>
        </w:rPr>
        <w:t>qu</w:t>
      </w:r>
      <w:r w:rsidRPr="00357732">
        <w:rPr>
          <w:rFonts w:ascii="Arial Narrow" w:hAnsi="Arial Narrow"/>
          <w:sz w:val="22"/>
          <w:szCs w:val="22"/>
        </w:rPr>
        <w:t xml:space="preserve">i  </w:t>
      </w:r>
      <w:r w:rsidRPr="00357732">
        <w:rPr>
          <w:rFonts w:ascii="Arial Narrow" w:hAnsi="Arial Narrow"/>
          <w:spacing w:val="5"/>
          <w:sz w:val="22"/>
          <w:szCs w:val="22"/>
        </w:rPr>
        <w:t xml:space="preserve">sont </w:t>
      </w:r>
      <w:r w:rsidRPr="00357732">
        <w:rPr>
          <w:rFonts w:ascii="Arial Narrow" w:hAnsi="Arial Narrow"/>
          <w:sz w:val="22"/>
          <w:szCs w:val="22"/>
        </w:rPr>
        <w:t>présentssignerontunregistreouunefeuille attestantleurprésence.</w:t>
      </w:r>
    </w:p>
    <w:p w:rsidR="00357732" w:rsidRPr="00357732" w:rsidRDefault="00357732" w:rsidP="00357732">
      <w:pPr>
        <w:widowControl w:val="0"/>
        <w:tabs>
          <w:tab w:val="left" w:pos="2340"/>
          <w:tab w:val="left" w:pos="2920"/>
          <w:tab w:val="left" w:pos="4900"/>
        </w:tabs>
        <w:autoSpaceDE w:val="0"/>
        <w:autoSpaceDN w:val="0"/>
        <w:adjustRightInd w:val="0"/>
        <w:spacing w:line="250" w:lineRule="auto"/>
        <w:ind w:left="751" w:right="-19" w:hanging="624"/>
        <w:jc w:val="both"/>
        <w:rPr>
          <w:rFonts w:ascii="Arial Narrow" w:hAnsi="Arial Narrow"/>
          <w:sz w:val="22"/>
          <w:szCs w:val="22"/>
        </w:rPr>
      </w:pPr>
    </w:p>
    <w:p w:rsidR="00357732" w:rsidRPr="00357732" w:rsidRDefault="00357732" w:rsidP="00357732">
      <w:pPr>
        <w:widowControl w:val="0"/>
        <w:tabs>
          <w:tab w:val="left" w:pos="3660"/>
          <w:tab w:val="left" w:pos="4940"/>
        </w:tabs>
        <w:autoSpaceDE w:val="0"/>
        <w:autoSpaceDN w:val="0"/>
        <w:adjustRightInd w:val="0"/>
        <w:spacing w:line="250" w:lineRule="auto"/>
        <w:ind w:left="751" w:right="-20" w:hanging="624"/>
        <w:jc w:val="both"/>
        <w:rPr>
          <w:rFonts w:ascii="Arial Narrow" w:hAnsi="Arial Narrow"/>
          <w:sz w:val="22"/>
          <w:szCs w:val="22"/>
        </w:rPr>
      </w:pPr>
      <w:r w:rsidRPr="00357732">
        <w:rPr>
          <w:rFonts w:ascii="Arial Narrow" w:hAnsi="Arial Narrow"/>
          <w:sz w:val="22"/>
          <w:szCs w:val="22"/>
        </w:rPr>
        <w:t xml:space="preserve">25.2. </w:t>
      </w:r>
      <w:r w:rsidRPr="00357732">
        <w:rPr>
          <w:rFonts w:ascii="Arial Narrow" w:hAnsi="Arial Narrow"/>
          <w:spacing w:val="4"/>
          <w:sz w:val="22"/>
          <w:szCs w:val="22"/>
        </w:rPr>
        <w:t>Dan</w:t>
      </w:r>
      <w:r w:rsidRPr="00357732">
        <w:rPr>
          <w:rFonts w:ascii="Arial Narrow" w:hAnsi="Arial Narrow"/>
          <w:sz w:val="22"/>
          <w:szCs w:val="22"/>
        </w:rPr>
        <w:t xml:space="preserve">s </w:t>
      </w:r>
      <w:r w:rsidRPr="00357732">
        <w:rPr>
          <w:rFonts w:ascii="Arial Narrow" w:hAnsi="Arial Narrow"/>
          <w:spacing w:val="4"/>
          <w:sz w:val="22"/>
          <w:szCs w:val="22"/>
        </w:rPr>
        <w:t>u</w:t>
      </w:r>
      <w:r w:rsidRPr="00357732">
        <w:rPr>
          <w:rFonts w:ascii="Arial Narrow" w:hAnsi="Arial Narrow"/>
          <w:sz w:val="22"/>
          <w:szCs w:val="22"/>
        </w:rPr>
        <w:t xml:space="preserve">n  </w:t>
      </w:r>
      <w:r w:rsidRPr="00357732">
        <w:rPr>
          <w:rFonts w:ascii="Arial Narrow" w:hAnsi="Arial Narrow"/>
          <w:spacing w:val="4"/>
          <w:sz w:val="22"/>
          <w:szCs w:val="22"/>
        </w:rPr>
        <w:t>premie</w:t>
      </w:r>
      <w:r w:rsidRPr="00357732">
        <w:rPr>
          <w:rFonts w:ascii="Arial Narrow" w:hAnsi="Arial Narrow"/>
          <w:sz w:val="22"/>
          <w:szCs w:val="22"/>
        </w:rPr>
        <w:t xml:space="preserve">r  </w:t>
      </w:r>
      <w:r w:rsidRPr="00357732">
        <w:rPr>
          <w:rFonts w:ascii="Arial Narrow" w:hAnsi="Arial Narrow"/>
          <w:spacing w:val="4"/>
          <w:sz w:val="22"/>
          <w:szCs w:val="22"/>
        </w:rPr>
        <w:t>temps</w:t>
      </w:r>
      <w:r w:rsidRPr="00357732">
        <w:rPr>
          <w:rFonts w:ascii="Arial Narrow" w:hAnsi="Arial Narrow"/>
          <w:sz w:val="22"/>
          <w:szCs w:val="22"/>
        </w:rPr>
        <w:t xml:space="preserve">, </w:t>
      </w:r>
      <w:r w:rsidRPr="00357732">
        <w:rPr>
          <w:rFonts w:ascii="Arial Narrow" w:hAnsi="Arial Narrow"/>
          <w:spacing w:val="4"/>
          <w:sz w:val="22"/>
          <w:szCs w:val="22"/>
        </w:rPr>
        <w:t>le</w:t>
      </w:r>
      <w:r w:rsidRPr="00357732">
        <w:rPr>
          <w:rFonts w:ascii="Arial Narrow" w:hAnsi="Arial Narrow"/>
          <w:sz w:val="22"/>
          <w:szCs w:val="22"/>
        </w:rPr>
        <w:t xml:space="preserve">s  </w:t>
      </w:r>
      <w:r w:rsidRPr="00357732">
        <w:rPr>
          <w:rFonts w:ascii="Arial Narrow" w:hAnsi="Arial Narrow"/>
          <w:spacing w:val="4"/>
          <w:sz w:val="22"/>
          <w:szCs w:val="22"/>
        </w:rPr>
        <w:t xml:space="preserve">enveloppes </w:t>
      </w:r>
      <w:r w:rsidRPr="00357732">
        <w:rPr>
          <w:rFonts w:ascii="Arial Narrow" w:hAnsi="Arial Narrow"/>
          <w:sz w:val="22"/>
          <w:szCs w:val="22"/>
        </w:rPr>
        <w:t xml:space="preserve">marquées«Retrait»serontouvertesetleur contenu annoncéà haute voix,tandis que l’enveloppe contenant l’offre correspondante serarenvoyéeauSoumissionnairesansavoir été ouverte. Le retrait d’une offre ne sera autoriséquesilanotificationcorrespondante contientunehabilitationvalidedusignataireà demanderleretraitetsicettenotificationest lueàhautevoix.Ensuite,lesenveloppesmarquées «Offre de Remplacement» seront ouvertesetannoncéesàhautevoixetlanouvelleoffrecorrespondante substituée àla </w:t>
      </w:r>
      <w:r w:rsidRPr="00357732">
        <w:rPr>
          <w:rFonts w:ascii="Arial Narrow" w:hAnsi="Arial Narrow"/>
          <w:spacing w:val="5"/>
          <w:sz w:val="22"/>
          <w:szCs w:val="22"/>
        </w:rPr>
        <w:t>précédente</w:t>
      </w:r>
      <w:r w:rsidRPr="00357732">
        <w:rPr>
          <w:rFonts w:ascii="Arial Narrow" w:hAnsi="Arial Narrow"/>
          <w:sz w:val="22"/>
          <w:szCs w:val="22"/>
        </w:rPr>
        <w:t xml:space="preserve">, </w:t>
      </w:r>
      <w:r w:rsidRPr="00357732">
        <w:rPr>
          <w:rFonts w:ascii="Arial Narrow" w:hAnsi="Arial Narrow"/>
          <w:spacing w:val="5"/>
          <w:sz w:val="22"/>
          <w:szCs w:val="22"/>
        </w:rPr>
        <w:t>qu</w:t>
      </w:r>
      <w:r w:rsidRPr="00357732">
        <w:rPr>
          <w:rFonts w:ascii="Arial Narrow" w:hAnsi="Arial Narrow"/>
          <w:sz w:val="22"/>
          <w:szCs w:val="22"/>
        </w:rPr>
        <w:t xml:space="preserve">i </w:t>
      </w:r>
      <w:r w:rsidRPr="00357732">
        <w:rPr>
          <w:rFonts w:ascii="Arial Narrow" w:hAnsi="Arial Narrow"/>
          <w:spacing w:val="5"/>
          <w:sz w:val="22"/>
          <w:szCs w:val="22"/>
        </w:rPr>
        <w:t>ser</w:t>
      </w:r>
      <w:r w:rsidRPr="00357732">
        <w:rPr>
          <w:rFonts w:ascii="Arial Narrow" w:hAnsi="Arial Narrow"/>
          <w:sz w:val="22"/>
          <w:szCs w:val="22"/>
        </w:rPr>
        <w:t xml:space="preserve">a </w:t>
      </w:r>
      <w:r w:rsidRPr="00357732">
        <w:rPr>
          <w:rFonts w:ascii="Arial Narrow" w:hAnsi="Arial Narrow"/>
          <w:spacing w:val="5"/>
          <w:sz w:val="22"/>
          <w:szCs w:val="22"/>
        </w:rPr>
        <w:t>renvoyé</w:t>
      </w:r>
      <w:r w:rsidRPr="00357732">
        <w:rPr>
          <w:rFonts w:ascii="Arial Narrow" w:hAnsi="Arial Narrow"/>
          <w:sz w:val="22"/>
          <w:szCs w:val="22"/>
        </w:rPr>
        <w:t xml:space="preserve">e </w:t>
      </w:r>
      <w:r w:rsidRPr="00357732">
        <w:rPr>
          <w:rFonts w:ascii="Arial Narrow" w:hAnsi="Arial Narrow"/>
          <w:spacing w:val="5"/>
          <w:sz w:val="22"/>
          <w:szCs w:val="22"/>
        </w:rPr>
        <w:t xml:space="preserve">au </w:t>
      </w:r>
      <w:r w:rsidRPr="00357732">
        <w:rPr>
          <w:rFonts w:ascii="Arial Narrow" w:hAnsi="Arial Narrow"/>
          <w:spacing w:val="2"/>
          <w:sz w:val="22"/>
          <w:szCs w:val="22"/>
        </w:rPr>
        <w:t>Soumissionnair</w:t>
      </w:r>
      <w:r w:rsidRPr="00357732">
        <w:rPr>
          <w:rFonts w:ascii="Arial Narrow" w:hAnsi="Arial Narrow"/>
          <w:sz w:val="22"/>
          <w:szCs w:val="22"/>
        </w:rPr>
        <w:t xml:space="preserve">e  </w:t>
      </w:r>
      <w:r w:rsidRPr="00357732">
        <w:rPr>
          <w:rFonts w:ascii="Arial Narrow" w:hAnsi="Arial Narrow"/>
          <w:spacing w:val="2"/>
          <w:sz w:val="22"/>
          <w:szCs w:val="22"/>
        </w:rPr>
        <w:t>concern</w:t>
      </w:r>
      <w:r w:rsidRPr="00357732">
        <w:rPr>
          <w:rFonts w:ascii="Arial Narrow" w:hAnsi="Arial Narrow"/>
          <w:sz w:val="22"/>
          <w:szCs w:val="22"/>
        </w:rPr>
        <w:t xml:space="preserve">é </w:t>
      </w:r>
      <w:r w:rsidRPr="00357732">
        <w:rPr>
          <w:rFonts w:ascii="Arial Narrow" w:hAnsi="Arial Narrow"/>
          <w:spacing w:val="2"/>
          <w:sz w:val="22"/>
          <w:szCs w:val="22"/>
        </w:rPr>
        <w:t>san</w:t>
      </w:r>
      <w:r w:rsidRPr="00357732">
        <w:rPr>
          <w:rFonts w:ascii="Arial Narrow" w:hAnsi="Arial Narrow"/>
          <w:sz w:val="22"/>
          <w:szCs w:val="22"/>
        </w:rPr>
        <w:t xml:space="preserve">s </w:t>
      </w:r>
      <w:r w:rsidRPr="00357732">
        <w:rPr>
          <w:rFonts w:ascii="Arial Narrow" w:hAnsi="Arial Narrow"/>
          <w:spacing w:val="2"/>
          <w:sz w:val="22"/>
          <w:szCs w:val="22"/>
        </w:rPr>
        <w:t>avoi</w:t>
      </w:r>
      <w:r w:rsidRPr="00357732">
        <w:rPr>
          <w:rFonts w:ascii="Arial Narrow" w:hAnsi="Arial Narrow"/>
          <w:sz w:val="22"/>
          <w:szCs w:val="22"/>
        </w:rPr>
        <w:t xml:space="preserve">r  </w:t>
      </w:r>
      <w:r w:rsidRPr="00357732">
        <w:rPr>
          <w:rFonts w:ascii="Arial Narrow" w:hAnsi="Arial Narrow"/>
          <w:spacing w:val="2"/>
          <w:sz w:val="22"/>
          <w:szCs w:val="22"/>
        </w:rPr>
        <w:t xml:space="preserve">été </w:t>
      </w:r>
      <w:r w:rsidRPr="00357732">
        <w:rPr>
          <w:rFonts w:ascii="Arial Narrow" w:hAnsi="Arial Narrow"/>
          <w:sz w:val="22"/>
          <w:szCs w:val="22"/>
        </w:rPr>
        <w:t>ouverte.Leremplacementd’offrenesera autoriséquesilanotificationcorrespondante contient une habilitation valide du signataireà demander le remplacement etest lue à haute voix. Enfin, les enveloppes marquées«</w:t>
      </w:r>
      <w:r w:rsidRPr="00357732">
        <w:rPr>
          <w:rFonts w:ascii="Arial Narrow" w:hAnsi="Arial Narrow"/>
          <w:spacing w:val="4"/>
          <w:sz w:val="22"/>
          <w:szCs w:val="22"/>
        </w:rPr>
        <w:t>modificatio</w:t>
      </w:r>
      <w:r w:rsidRPr="00357732">
        <w:rPr>
          <w:rFonts w:ascii="Arial Narrow" w:hAnsi="Arial Narrow"/>
          <w:sz w:val="22"/>
          <w:szCs w:val="22"/>
        </w:rPr>
        <w:t xml:space="preserve">n» </w:t>
      </w:r>
      <w:r w:rsidRPr="00357732">
        <w:rPr>
          <w:rFonts w:ascii="Arial Narrow" w:hAnsi="Arial Narrow"/>
          <w:spacing w:val="4"/>
          <w:sz w:val="22"/>
          <w:szCs w:val="22"/>
        </w:rPr>
        <w:t>seron</w:t>
      </w:r>
      <w:r w:rsidRPr="00357732">
        <w:rPr>
          <w:rFonts w:ascii="Arial Narrow" w:hAnsi="Arial Narrow"/>
          <w:sz w:val="22"/>
          <w:szCs w:val="22"/>
        </w:rPr>
        <w:t xml:space="preserve">t </w:t>
      </w:r>
      <w:r w:rsidRPr="00357732">
        <w:rPr>
          <w:rFonts w:ascii="Arial Narrow" w:hAnsi="Arial Narrow"/>
          <w:spacing w:val="4"/>
          <w:sz w:val="22"/>
          <w:szCs w:val="22"/>
        </w:rPr>
        <w:t>ouverte</w:t>
      </w:r>
      <w:r w:rsidRPr="00357732">
        <w:rPr>
          <w:rFonts w:ascii="Arial Narrow" w:hAnsi="Arial Narrow"/>
          <w:sz w:val="22"/>
          <w:szCs w:val="22"/>
        </w:rPr>
        <w:t xml:space="preserve">s </w:t>
      </w:r>
      <w:r w:rsidRPr="00357732">
        <w:rPr>
          <w:rFonts w:ascii="Arial Narrow" w:hAnsi="Arial Narrow"/>
          <w:spacing w:val="4"/>
          <w:sz w:val="22"/>
          <w:szCs w:val="22"/>
        </w:rPr>
        <w:t>e</w:t>
      </w:r>
      <w:r w:rsidRPr="00357732">
        <w:rPr>
          <w:rFonts w:ascii="Arial Narrow" w:hAnsi="Arial Narrow"/>
          <w:sz w:val="22"/>
          <w:szCs w:val="22"/>
        </w:rPr>
        <w:t xml:space="preserve">t </w:t>
      </w:r>
      <w:r w:rsidRPr="00357732">
        <w:rPr>
          <w:rFonts w:ascii="Arial Narrow" w:hAnsi="Arial Narrow"/>
          <w:spacing w:val="4"/>
          <w:sz w:val="22"/>
          <w:szCs w:val="22"/>
        </w:rPr>
        <w:t xml:space="preserve">leur </w:t>
      </w:r>
      <w:r w:rsidRPr="00357732">
        <w:rPr>
          <w:rFonts w:ascii="Arial Narrow" w:hAnsi="Arial Narrow"/>
          <w:spacing w:val="5"/>
          <w:sz w:val="22"/>
          <w:szCs w:val="22"/>
        </w:rPr>
        <w:t>conten</w:t>
      </w:r>
      <w:r w:rsidRPr="00357732">
        <w:rPr>
          <w:rFonts w:ascii="Arial Narrow" w:hAnsi="Arial Narrow"/>
          <w:sz w:val="22"/>
          <w:szCs w:val="22"/>
        </w:rPr>
        <w:t xml:space="preserve">u </w:t>
      </w:r>
      <w:r w:rsidRPr="00357732">
        <w:rPr>
          <w:rFonts w:ascii="Arial Narrow" w:hAnsi="Arial Narrow"/>
          <w:spacing w:val="5"/>
          <w:sz w:val="22"/>
          <w:szCs w:val="22"/>
        </w:rPr>
        <w:t>l</w:t>
      </w:r>
      <w:r w:rsidRPr="00357732">
        <w:rPr>
          <w:rFonts w:ascii="Arial Narrow" w:hAnsi="Arial Narrow"/>
          <w:sz w:val="22"/>
          <w:szCs w:val="22"/>
        </w:rPr>
        <w:t xml:space="preserve">u à </w:t>
      </w:r>
      <w:r w:rsidRPr="00357732">
        <w:rPr>
          <w:rFonts w:ascii="Arial Narrow" w:hAnsi="Arial Narrow"/>
          <w:spacing w:val="5"/>
          <w:sz w:val="22"/>
          <w:szCs w:val="22"/>
        </w:rPr>
        <w:t>haut</w:t>
      </w:r>
      <w:r w:rsidRPr="00357732">
        <w:rPr>
          <w:rFonts w:ascii="Arial Narrow" w:hAnsi="Arial Narrow"/>
          <w:sz w:val="22"/>
          <w:szCs w:val="22"/>
        </w:rPr>
        <w:t>e</w:t>
      </w:r>
      <w:r w:rsidRPr="00357732">
        <w:rPr>
          <w:rFonts w:ascii="Arial Narrow" w:hAnsi="Arial Narrow"/>
          <w:spacing w:val="5"/>
          <w:sz w:val="22"/>
          <w:szCs w:val="22"/>
        </w:rPr>
        <w:t>voi</w:t>
      </w:r>
      <w:r w:rsidRPr="00357732">
        <w:rPr>
          <w:rFonts w:ascii="Arial Narrow" w:hAnsi="Arial Narrow"/>
          <w:sz w:val="22"/>
          <w:szCs w:val="22"/>
        </w:rPr>
        <w:t xml:space="preserve">x </w:t>
      </w:r>
      <w:r w:rsidRPr="00357732">
        <w:rPr>
          <w:rFonts w:ascii="Arial Narrow" w:hAnsi="Arial Narrow"/>
          <w:spacing w:val="5"/>
          <w:sz w:val="22"/>
          <w:szCs w:val="22"/>
        </w:rPr>
        <w:t>ave</w:t>
      </w:r>
      <w:r w:rsidRPr="00357732">
        <w:rPr>
          <w:rFonts w:ascii="Arial Narrow" w:hAnsi="Arial Narrow"/>
          <w:sz w:val="22"/>
          <w:szCs w:val="22"/>
        </w:rPr>
        <w:t xml:space="preserve">c </w:t>
      </w:r>
      <w:r w:rsidRPr="00357732">
        <w:rPr>
          <w:rFonts w:ascii="Arial Narrow" w:hAnsi="Arial Narrow"/>
          <w:spacing w:val="5"/>
          <w:sz w:val="22"/>
          <w:szCs w:val="22"/>
        </w:rPr>
        <w:t xml:space="preserve">l’offre </w:t>
      </w:r>
      <w:r w:rsidRPr="00357732">
        <w:rPr>
          <w:rFonts w:ascii="Arial Narrow" w:hAnsi="Arial Narrow"/>
          <w:sz w:val="22"/>
          <w:szCs w:val="22"/>
        </w:rPr>
        <w:t xml:space="preserve">correspondante. La modification d’offre ne </w:t>
      </w:r>
      <w:r w:rsidRPr="00357732">
        <w:rPr>
          <w:rFonts w:ascii="Arial Narrow" w:hAnsi="Arial Narrow"/>
          <w:spacing w:val="5"/>
          <w:sz w:val="22"/>
          <w:szCs w:val="22"/>
        </w:rPr>
        <w:t>ser</w:t>
      </w:r>
      <w:r w:rsidRPr="00357732">
        <w:rPr>
          <w:rFonts w:ascii="Arial Narrow" w:hAnsi="Arial Narrow"/>
          <w:sz w:val="22"/>
          <w:szCs w:val="22"/>
        </w:rPr>
        <w:t xml:space="preserve">a </w:t>
      </w:r>
      <w:r w:rsidRPr="00357732">
        <w:rPr>
          <w:rFonts w:ascii="Arial Narrow" w:hAnsi="Arial Narrow"/>
          <w:spacing w:val="5"/>
          <w:sz w:val="22"/>
          <w:szCs w:val="22"/>
        </w:rPr>
        <w:t>autorisé</w:t>
      </w:r>
      <w:r w:rsidRPr="00357732">
        <w:rPr>
          <w:rFonts w:ascii="Arial Narrow" w:hAnsi="Arial Narrow"/>
          <w:sz w:val="22"/>
          <w:szCs w:val="22"/>
        </w:rPr>
        <w:t xml:space="preserve">e </w:t>
      </w:r>
      <w:r w:rsidRPr="00357732">
        <w:rPr>
          <w:rFonts w:ascii="Arial Narrow" w:hAnsi="Arial Narrow"/>
          <w:spacing w:val="5"/>
          <w:sz w:val="22"/>
          <w:szCs w:val="22"/>
        </w:rPr>
        <w:t>qu</w:t>
      </w:r>
      <w:r w:rsidRPr="00357732">
        <w:rPr>
          <w:rFonts w:ascii="Arial Narrow" w:hAnsi="Arial Narrow"/>
          <w:sz w:val="22"/>
          <w:szCs w:val="22"/>
        </w:rPr>
        <w:t xml:space="preserve">e </w:t>
      </w:r>
      <w:r w:rsidRPr="00357732">
        <w:rPr>
          <w:rFonts w:ascii="Arial Narrow" w:hAnsi="Arial Narrow"/>
          <w:spacing w:val="5"/>
          <w:sz w:val="22"/>
          <w:szCs w:val="22"/>
        </w:rPr>
        <w:t>s</w:t>
      </w:r>
      <w:r w:rsidRPr="00357732">
        <w:rPr>
          <w:rFonts w:ascii="Arial Narrow" w:hAnsi="Arial Narrow"/>
          <w:sz w:val="22"/>
          <w:szCs w:val="22"/>
        </w:rPr>
        <w:t xml:space="preserve">i </w:t>
      </w:r>
      <w:r w:rsidRPr="00357732">
        <w:rPr>
          <w:rFonts w:ascii="Arial Narrow" w:hAnsi="Arial Narrow"/>
          <w:spacing w:val="5"/>
          <w:sz w:val="22"/>
          <w:szCs w:val="22"/>
        </w:rPr>
        <w:t>l</w:t>
      </w:r>
      <w:r w:rsidRPr="00357732">
        <w:rPr>
          <w:rFonts w:ascii="Arial Narrow" w:hAnsi="Arial Narrow"/>
          <w:sz w:val="22"/>
          <w:szCs w:val="22"/>
        </w:rPr>
        <w:t xml:space="preserve">a </w:t>
      </w:r>
      <w:r w:rsidRPr="00357732">
        <w:rPr>
          <w:rFonts w:ascii="Arial Narrow" w:hAnsi="Arial Narrow"/>
          <w:spacing w:val="5"/>
          <w:sz w:val="22"/>
          <w:szCs w:val="22"/>
        </w:rPr>
        <w:t xml:space="preserve">notification </w:t>
      </w:r>
      <w:r w:rsidRPr="00357732">
        <w:rPr>
          <w:rFonts w:ascii="Arial Narrow" w:hAnsi="Arial Narrow"/>
          <w:sz w:val="22"/>
          <w:szCs w:val="22"/>
        </w:rPr>
        <w:t xml:space="preserve">correspondantecontientunehabilitationvalidedusignataireàdemanderlamodificationet estlueàhautevoix.Seuleslesoffresquiont </w:t>
      </w:r>
      <w:r w:rsidRPr="00357732">
        <w:rPr>
          <w:rFonts w:ascii="Arial Narrow" w:hAnsi="Arial Narrow"/>
          <w:spacing w:val="2"/>
          <w:sz w:val="22"/>
          <w:szCs w:val="22"/>
        </w:rPr>
        <w:t>ét</w:t>
      </w:r>
      <w:r w:rsidRPr="00357732">
        <w:rPr>
          <w:rFonts w:ascii="Arial Narrow" w:hAnsi="Arial Narrow"/>
          <w:sz w:val="22"/>
          <w:szCs w:val="22"/>
        </w:rPr>
        <w:t xml:space="preserve">é  </w:t>
      </w:r>
      <w:r w:rsidRPr="00357732">
        <w:rPr>
          <w:rFonts w:ascii="Arial Narrow" w:hAnsi="Arial Narrow"/>
          <w:spacing w:val="2"/>
          <w:sz w:val="22"/>
          <w:szCs w:val="22"/>
        </w:rPr>
        <w:t>ouverte</w:t>
      </w:r>
      <w:r w:rsidRPr="00357732">
        <w:rPr>
          <w:rFonts w:ascii="Arial Narrow" w:hAnsi="Arial Narrow"/>
          <w:sz w:val="22"/>
          <w:szCs w:val="22"/>
        </w:rPr>
        <w:t xml:space="preserve">s  </w:t>
      </w:r>
      <w:r w:rsidRPr="00357732">
        <w:rPr>
          <w:rFonts w:ascii="Arial Narrow" w:hAnsi="Arial Narrow"/>
          <w:spacing w:val="2"/>
          <w:sz w:val="22"/>
          <w:szCs w:val="22"/>
        </w:rPr>
        <w:t>e</w:t>
      </w:r>
      <w:r w:rsidRPr="00357732">
        <w:rPr>
          <w:rFonts w:ascii="Arial Narrow" w:hAnsi="Arial Narrow"/>
          <w:sz w:val="22"/>
          <w:szCs w:val="22"/>
        </w:rPr>
        <w:t xml:space="preserve">t  </w:t>
      </w:r>
      <w:r w:rsidRPr="00357732">
        <w:rPr>
          <w:rFonts w:ascii="Arial Narrow" w:hAnsi="Arial Narrow"/>
          <w:spacing w:val="2"/>
          <w:sz w:val="22"/>
          <w:szCs w:val="22"/>
        </w:rPr>
        <w:t>annoncée</w:t>
      </w:r>
      <w:r w:rsidRPr="00357732">
        <w:rPr>
          <w:rFonts w:ascii="Arial Narrow" w:hAnsi="Arial Narrow"/>
          <w:sz w:val="22"/>
          <w:szCs w:val="22"/>
        </w:rPr>
        <w:t xml:space="preserve">s  à  </w:t>
      </w:r>
      <w:r w:rsidRPr="00357732">
        <w:rPr>
          <w:rFonts w:ascii="Arial Narrow" w:hAnsi="Arial Narrow"/>
          <w:spacing w:val="2"/>
          <w:sz w:val="22"/>
          <w:szCs w:val="22"/>
        </w:rPr>
        <w:t>haut</w:t>
      </w:r>
      <w:r w:rsidRPr="00357732">
        <w:rPr>
          <w:rFonts w:ascii="Arial Narrow" w:hAnsi="Arial Narrow"/>
          <w:sz w:val="22"/>
          <w:szCs w:val="22"/>
        </w:rPr>
        <w:t xml:space="preserve">e  </w:t>
      </w:r>
      <w:r w:rsidRPr="00357732">
        <w:rPr>
          <w:rFonts w:ascii="Arial Narrow" w:hAnsi="Arial Narrow"/>
          <w:spacing w:val="2"/>
          <w:sz w:val="22"/>
          <w:szCs w:val="22"/>
        </w:rPr>
        <w:t xml:space="preserve">voix </w:t>
      </w:r>
      <w:r w:rsidRPr="00357732">
        <w:rPr>
          <w:rFonts w:ascii="Arial Narrow" w:hAnsi="Arial Narrow"/>
          <w:sz w:val="22"/>
          <w:szCs w:val="22"/>
        </w:rPr>
        <w:t>lors de l’ouverture des plis seront ensuite évaluées.</w:t>
      </w:r>
    </w:p>
    <w:p w:rsidR="00357732" w:rsidRPr="00357732" w:rsidRDefault="00357732" w:rsidP="00357732">
      <w:pPr>
        <w:widowControl w:val="0"/>
        <w:autoSpaceDE w:val="0"/>
        <w:autoSpaceDN w:val="0"/>
        <w:adjustRightInd w:val="0"/>
        <w:spacing w:line="250" w:lineRule="auto"/>
        <w:ind w:left="751" w:right="-20" w:hanging="624"/>
        <w:jc w:val="both"/>
        <w:rPr>
          <w:rFonts w:ascii="Arial Narrow" w:hAnsi="Arial Narrow"/>
          <w:sz w:val="22"/>
          <w:szCs w:val="22"/>
        </w:rPr>
      </w:pPr>
      <w:r w:rsidRPr="00357732">
        <w:rPr>
          <w:rFonts w:ascii="Arial Narrow" w:hAnsi="Arial Narrow"/>
          <w:sz w:val="22"/>
          <w:szCs w:val="22"/>
        </w:rPr>
        <w:t>25.3. Toutes les enveloppes seront ouvertes l’une après l’autre et le nom du soumissionnaire annoncé à haute voix ainsi que la mention éventuelled’unemodification,leprixdel’offre,ycompristoutrabais</w:t>
      </w:r>
      <w:r w:rsidRPr="00357732">
        <w:rPr>
          <w:rFonts w:ascii="Arial Narrow" w:hAnsi="Arial Narrow"/>
          <w:i/>
          <w:iCs/>
          <w:sz w:val="22"/>
          <w:szCs w:val="22"/>
        </w:rPr>
        <w:t xml:space="preserve">[encasd’ouverturedes </w:t>
      </w:r>
      <w:r w:rsidRPr="00357732">
        <w:rPr>
          <w:rFonts w:ascii="Arial Narrow" w:hAnsi="Arial Narrow"/>
          <w:i/>
          <w:iCs/>
          <w:spacing w:val="4"/>
          <w:sz w:val="22"/>
          <w:szCs w:val="22"/>
        </w:rPr>
        <w:t>offre</w:t>
      </w:r>
      <w:r w:rsidRPr="00357732">
        <w:rPr>
          <w:rFonts w:ascii="Arial Narrow" w:hAnsi="Arial Narrow"/>
          <w:i/>
          <w:iCs/>
          <w:sz w:val="22"/>
          <w:szCs w:val="22"/>
        </w:rPr>
        <w:t xml:space="preserve">s  </w:t>
      </w:r>
      <w:r w:rsidRPr="00357732">
        <w:rPr>
          <w:rFonts w:ascii="Arial Narrow" w:hAnsi="Arial Narrow"/>
          <w:i/>
          <w:iCs/>
          <w:spacing w:val="4"/>
          <w:sz w:val="22"/>
          <w:szCs w:val="22"/>
        </w:rPr>
        <w:t>financières</w:t>
      </w:r>
      <w:r w:rsidRPr="00357732">
        <w:rPr>
          <w:rFonts w:ascii="Arial Narrow" w:hAnsi="Arial Narrow"/>
          <w:i/>
          <w:iCs/>
          <w:sz w:val="22"/>
          <w:szCs w:val="22"/>
        </w:rPr>
        <w:t xml:space="preserve">]  </w:t>
      </w:r>
      <w:r w:rsidRPr="00357732">
        <w:rPr>
          <w:rFonts w:ascii="Arial Narrow" w:hAnsi="Arial Narrow"/>
          <w:spacing w:val="5"/>
          <w:sz w:val="22"/>
          <w:szCs w:val="22"/>
        </w:rPr>
        <w:t>e</w:t>
      </w:r>
      <w:r w:rsidRPr="00357732">
        <w:rPr>
          <w:rFonts w:ascii="Arial Narrow" w:hAnsi="Arial Narrow"/>
          <w:sz w:val="22"/>
          <w:szCs w:val="22"/>
        </w:rPr>
        <w:t xml:space="preserve">t  </w:t>
      </w:r>
      <w:r w:rsidRPr="00357732">
        <w:rPr>
          <w:rFonts w:ascii="Arial Narrow" w:hAnsi="Arial Narrow"/>
          <w:spacing w:val="5"/>
          <w:sz w:val="22"/>
          <w:szCs w:val="22"/>
        </w:rPr>
        <w:t>tout</w:t>
      </w:r>
      <w:r w:rsidRPr="00357732">
        <w:rPr>
          <w:rFonts w:ascii="Arial Narrow" w:hAnsi="Arial Narrow"/>
          <w:sz w:val="22"/>
          <w:szCs w:val="22"/>
        </w:rPr>
        <w:t xml:space="preserve">e  </w:t>
      </w:r>
      <w:r w:rsidRPr="00357732">
        <w:rPr>
          <w:rFonts w:ascii="Arial Narrow" w:hAnsi="Arial Narrow"/>
          <w:spacing w:val="5"/>
          <w:sz w:val="22"/>
          <w:szCs w:val="22"/>
        </w:rPr>
        <w:t>variant</w:t>
      </w:r>
      <w:r w:rsidRPr="00357732">
        <w:rPr>
          <w:rFonts w:ascii="Arial Narrow" w:hAnsi="Arial Narrow"/>
          <w:sz w:val="22"/>
          <w:szCs w:val="22"/>
        </w:rPr>
        <w:t xml:space="preserve">e  </w:t>
      </w:r>
      <w:r w:rsidRPr="00357732">
        <w:rPr>
          <w:rFonts w:ascii="Arial Narrow" w:hAnsi="Arial Narrow"/>
          <w:spacing w:val="5"/>
          <w:sz w:val="22"/>
          <w:szCs w:val="22"/>
        </w:rPr>
        <w:t>l</w:t>
      </w:r>
      <w:r w:rsidRPr="00357732">
        <w:rPr>
          <w:rFonts w:ascii="Arial Narrow" w:hAnsi="Arial Narrow"/>
          <w:sz w:val="22"/>
          <w:szCs w:val="22"/>
        </w:rPr>
        <w:t xml:space="preserve">e  </w:t>
      </w:r>
      <w:r w:rsidRPr="00357732">
        <w:rPr>
          <w:rFonts w:ascii="Arial Narrow" w:hAnsi="Arial Narrow"/>
          <w:spacing w:val="5"/>
          <w:sz w:val="22"/>
          <w:szCs w:val="22"/>
        </w:rPr>
        <w:t xml:space="preserve">cas </w:t>
      </w:r>
      <w:r w:rsidRPr="00357732">
        <w:rPr>
          <w:rFonts w:ascii="Arial Narrow" w:hAnsi="Arial Narrow"/>
          <w:sz w:val="22"/>
          <w:szCs w:val="22"/>
        </w:rPr>
        <w:t>échéant, l’existence d’une garantie d’offre si elle est exigée, et tout autre détail que le Délégué Régional des Marchés Publics, Autorité Contractantepeutjugerutiledementionner. Seuls les rabais et variantes de l’offre annoncésàhautevoixlorsdel’ouverturedes plisserontsoumisàévaluation</w:t>
      </w:r>
    </w:p>
    <w:p w:rsidR="00357732" w:rsidRPr="00357732" w:rsidRDefault="00357732" w:rsidP="00357732">
      <w:pPr>
        <w:widowControl w:val="0"/>
        <w:autoSpaceDE w:val="0"/>
        <w:autoSpaceDN w:val="0"/>
        <w:adjustRightInd w:val="0"/>
        <w:spacing w:line="220" w:lineRule="exact"/>
        <w:ind w:left="709" w:right="-27" w:hanging="567"/>
        <w:jc w:val="both"/>
        <w:rPr>
          <w:rFonts w:ascii="Arial Narrow" w:hAnsi="Arial Narrow"/>
          <w:sz w:val="22"/>
          <w:szCs w:val="22"/>
        </w:rPr>
      </w:pPr>
      <w:r w:rsidRPr="00357732">
        <w:rPr>
          <w:rFonts w:ascii="Arial Narrow" w:hAnsi="Arial Narrow"/>
          <w:sz w:val="22"/>
          <w:szCs w:val="22"/>
        </w:rPr>
        <w:t>25.4.Lesoffres(etlesmodificationsreçuesconformément aux dispositions de l’article 24 du RGAO) qui n’ont pas été ouvertes et lues à haute voix durant la séance d’ouverture des plis,quellequ’ensoitlaraison,neserontpas soumisesàévaluation.</w:t>
      </w:r>
    </w:p>
    <w:p w:rsidR="00357732" w:rsidRPr="00357732" w:rsidRDefault="00357732" w:rsidP="00357732">
      <w:pPr>
        <w:widowControl w:val="0"/>
        <w:autoSpaceDE w:val="0"/>
        <w:autoSpaceDN w:val="0"/>
        <w:adjustRightInd w:val="0"/>
        <w:spacing w:line="250" w:lineRule="auto"/>
        <w:ind w:left="624" w:right="102" w:hanging="624"/>
        <w:jc w:val="both"/>
        <w:rPr>
          <w:rFonts w:ascii="Arial Narrow" w:hAnsi="Arial Narrow"/>
          <w:sz w:val="22"/>
          <w:szCs w:val="22"/>
        </w:rPr>
      </w:pPr>
      <w:r w:rsidRPr="00357732">
        <w:rPr>
          <w:rFonts w:ascii="Arial Narrow" w:hAnsi="Arial Narrow"/>
          <w:sz w:val="22"/>
          <w:szCs w:val="22"/>
        </w:rPr>
        <w:t xml:space="preserve">  25.5. Ilestétabli,séancetenanteunprocès</w:t>
      </w:r>
      <w:r w:rsidRPr="00357732">
        <w:rPr>
          <w:rFonts w:ascii="Arial Narrow" w:hAnsi="Arial Narrow"/>
          <w:spacing w:val="13"/>
          <w:sz w:val="22"/>
          <w:szCs w:val="22"/>
        </w:rPr>
        <w:t>-</w:t>
      </w:r>
      <w:r w:rsidRPr="00357732">
        <w:rPr>
          <w:rFonts w:ascii="Arial Narrow" w:hAnsi="Arial Narrow"/>
          <w:sz w:val="22"/>
          <w:szCs w:val="22"/>
        </w:rPr>
        <w:t>verbal d’ouverture desplisquimentionnelarecevabilitédesoffres,leurrégularitéadministrative, leurs prix, leurs rabais,et leurs délais ainsi que la composition de la sous-commission d’analyse. Une copie dudit procès-verbal à laquelleestannexéelafeuilledeprésenceest remise àtouslesparticipantsàlafindela séance.</w:t>
      </w:r>
    </w:p>
    <w:p w:rsidR="00357732" w:rsidRPr="00357732" w:rsidRDefault="00357732" w:rsidP="00357732">
      <w:pPr>
        <w:widowControl w:val="0"/>
        <w:autoSpaceDE w:val="0"/>
        <w:autoSpaceDN w:val="0"/>
        <w:adjustRightInd w:val="0"/>
        <w:spacing w:line="250" w:lineRule="auto"/>
        <w:ind w:left="624" w:right="97" w:hanging="624"/>
        <w:jc w:val="both"/>
        <w:rPr>
          <w:rFonts w:ascii="Arial Narrow" w:hAnsi="Arial Narrow"/>
          <w:sz w:val="22"/>
          <w:szCs w:val="22"/>
        </w:rPr>
      </w:pPr>
      <w:r w:rsidRPr="00357732">
        <w:rPr>
          <w:rFonts w:ascii="Arial Narrow" w:hAnsi="Arial Narrow"/>
          <w:sz w:val="22"/>
          <w:szCs w:val="22"/>
        </w:rPr>
        <w:t xml:space="preserve"> 25.6. A </w:t>
      </w:r>
      <w:r w:rsidRPr="00357732">
        <w:rPr>
          <w:rFonts w:ascii="Arial Narrow" w:hAnsi="Arial Narrow"/>
          <w:spacing w:val="5"/>
          <w:sz w:val="22"/>
          <w:szCs w:val="22"/>
        </w:rPr>
        <w:t>l</w:t>
      </w:r>
      <w:r w:rsidRPr="00357732">
        <w:rPr>
          <w:rFonts w:ascii="Arial Narrow" w:hAnsi="Arial Narrow"/>
          <w:sz w:val="22"/>
          <w:szCs w:val="22"/>
        </w:rPr>
        <w:t xml:space="preserve">a </w:t>
      </w:r>
      <w:r w:rsidRPr="00357732">
        <w:rPr>
          <w:rFonts w:ascii="Arial Narrow" w:hAnsi="Arial Narrow"/>
          <w:spacing w:val="5"/>
          <w:sz w:val="22"/>
          <w:szCs w:val="22"/>
        </w:rPr>
        <w:t>fi</w:t>
      </w:r>
      <w:r w:rsidRPr="00357732">
        <w:rPr>
          <w:rFonts w:ascii="Arial Narrow" w:hAnsi="Arial Narrow"/>
          <w:sz w:val="22"/>
          <w:szCs w:val="22"/>
        </w:rPr>
        <w:t xml:space="preserve">n </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chaqu</w:t>
      </w:r>
      <w:r w:rsidRPr="00357732">
        <w:rPr>
          <w:rFonts w:ascii="Arial Narrow" w:hAnsi="Arial Narrow"/>
          <w:sz w:val="22"/>
          <w:szCs w:val="22"/>
        </w:rPr>
        <w:t xml:space="preserve">e </w:t>
      </w:r>
      <w:r w:rsidRPr="00357732">
        <w:rPr>
          <w:rFonts w:ascii="Arial Narrow" w:hAnsi="Arial Narrow"/>
          <w:spacing w:val="5"/>
          <w:sz w:val="22"/>
          <w:szCs w:val="22"/>
        </w:rPr>
        <w:t>séanc</w:t>
      </w:r>
      <w:r w:rsidRPr="00357732">
        <w:rPr>
          <w:rFonts w:ascii="Arial Narrow" w:hAnsi="Arial Narrow"/>
          <w:sz w:val="22"/>
          <w:szCs w:val="22"/>
        </w:rPr>
        <w:t xml:space="preserve">e </w:t>
      </w:r>
      <w:r w:rsidRPr="00357732">
        <w:rPr>
          <w:rFonts w:ascii="Arial Narrow" w:hAnsi="Arial Narrow"/>
          <w:spacing w:val="5"/>
          <w:sz w:val="22"/>
          <w:szCs w:val="22"/>
        </w:rPr>
        <w:t xml:space="preserve">d’ouverture </w:t>
      </w:r>
      <w:r w:rsidRPr="00357732">
        <w:rPr>
          <w:rFonts w:ascii="Arial Narrow" w:hAnsi="Arial Narrow"/>
          <w:sz w:val="22"/>
          <w:szCs w:val="22"/>
        </w:rPr>
        <w:t>des plis, le président de la commission met immédiatementàladispositiondupointfocal désignéparl’ARMP,unecopieparaphéedes offresdessoumissionnaires.</w:t>
      </w:r>
    </w:p>
    <w:p w:rsidR="00357732" w:rsidRPr="00357732" w:rsidRDefault="00357732" w:rsidP="00357732">
      <w:pPr>
        <w:widowControl w:val="0"/>
        <w:autoSpaceDE w:val="0"/>
        <w:autoSpaceDN w:val="0"/>
        <w:adjustRightInd w:val="0"/>
        <w:spacing w:line="250" w:lineRule="auto"/>
        <w:ind w:left="624" w:right="102" w:hanging="624"/>
        <w:jc w:val="both"/>
        <w:rPr>
          <w:rFonts w:ascii="Arial Narrow" w:hAnsi="Arial Narrow"/>
          <w:sz w:val="22"/>
          <w:szCs w:val="22"/>
        </w:rPr>
      </w:pPr>
      <w:r w:rsidRPr="00357732">
        <w:rPr>
          <w:rFonts w:ascii="Arial Narrow" w:hAnsi="Arial Narrow"/>
          <w:sz w:val="22"/>
          <w:szCs w:val="22"/>
        </w:rPr>
        <w:t xml:space="preserve"> 25.7. Encasderecours,telqueprévuparleCode des Marchés Publics, il doit être adressé à l’Autorité Contractante avec copiesàl’organismechargédelarégulation desmarchéspublicsetauPrésident de la Commission Régionale de Passation des Marchés.</w:t>
      </w:r>
    </w:p>
    <w:p w:rsidR="00357732" w:rsidRPr="00357732" w:rsidRDefault="00357732" w:rsidP="00357732">
      <w:pPr>
        <w:widowControl w:val="0"/>
        <w:autoSpaceDE w:val="0"/>
        <w:autoSpaceDN w:val="0"/>
        <w:adjustRightInd w:val="0"/>
        <w:spacing w:line="250" w:lineRule="auto"/>
        <w:ind w:left="567" w:right="102"/>
        <w:jc w:val="both"/>
        <w:rPr>
          <w:rFonts w:ascii="Arial Narrow" w:hAnsi="Arial Narrow"/>
          <w:sz w:val="22"/>
          <w:szCs w:val="22"/>
        </w:rPr>
      </w:pPr>
      <w:r w:rsidRPr="00357732">
        <w:rPr>
          <w:rFonts w:ascii="Arial Narrow" w:hAnsi="Arial Narrow"/>
          <w:sz w:val="22"/>
          <w:szCs w:val="22"/>
        </w:rPr>
        <w:lastRenderedPageBreak/>
        <w:t>Ildoitparvenirdansun</w:t>
      </w:r>
      <w:r w:rsidRPr="00357732">
        <w:rPr>
          <w:rFonts w:ascii="Arial Narrow" w:hAnsi="Arial Narrow"/>
          <w:b/>
          <w:sz w:val="22"/>
          <w:szCs w:val="22"/>
        </w:rPr>
        <w:t>délaimaximumdetrois(03) jours ouvrables</w:t>
      </w:r>
      <w:r w:rsidRPr="00357732">
        <w:rPr>
          <w:rFonts w:ascii="Arial Narrow" w:hAnsi="Arial Narrow"/>
          <w:sz w:val="22"/>
          <w:szCs w:val="22"/>
        </w:rPr>
        <w:t>après l’ouverture des plis, sous la formed’unelettreàlaquelleestobligatoirementjoint unfeuilletdelafichederecoursdûmentsignéepar lerequérantet, éventuellement,parlePrésidentde laCommission</w:t>
      </w:r>
      <w:r w:rsidRPr="00357732">
        <w:rPr>
          <w:rFonts w:ascii="Arial Narrow" w:hAnsi="Arial Narrow"/>
          <w:spacing w:val="6"/>
          <w:sz w:val="22"/>
          <w:szCs w:val="22"/>
        </w:rPr>
        <w:t xml:space="preserve"> Régionale </w:t>
      </w:r>
      <w:r w:rsidRPr="00357732">
        <w:rPr>
          <w:rFonts w:ascii="Arial Narrow" w:hAnsi="Arial Narrow"/>
          <w:sz w:val="22"/>
          <w:szCs w:val="22"/>
        </w:rPr>
        <w:t>dePassationdesMarchés.</w:t>
      </w:r>
    </w:p>
    <w:p w:rsidR="00357732" w:rsidRPr="00357732" w:rsidRDefault="00357732" w:rsidP="00357732">
      <w:pPr>
        <w:widowControl w:val="0"/>
        <w:autoSpaceDE w:val="0"/>
        <w:autoSpaceDN w:val="0"/>
        <w:adjustRightInd w:val="0"/>
        <w:spacing w:line="250" w:lineRule="auto"/>
        <w:ind w:left="567" w:right="102"/>
        <w:jc w:val="both"/>
        <w:rPr>
          <w:rFonts w:ascii="Arial Narrow" w:hAnsi="Arial Narrow"/>
          <w:sz w:val="22"/>
          <w:szCs w:val="22"/>
        </w:rPr>
      </w:pPr>
      <w:r w:rsidRPr="00357732">
        <w:rPr>
          <w:rFonts w:ascii="Arial Narrow" w:hAnsi="Arial Narrow"/>
          <w:sz w:val="22"/>
          <w:szCs w:val="22"/>
        </w:rPr>
        <w:t>L’Observateur Indépendant annexe à son rapport, lefeuilletquiluiaétéremis,assortidescommentairesoudesobservationsyafférents.</w:t>
      </w:r>
    </w:p>
    <w:p w:rsidR="00357732" w:rsidRPr="00357732" w:rsidRDefault="00357732" w:rsidP="00357732">
      <w:pPr>
        <w:widowControl w:val="0"/>
        <w:autoSpaceDE w:val="0"/>
        <w:autoSpaceDN w:val="0"/>
        <w:adjustRightInd w:val="0"/>
        <w:spacing w:before="4" w:line="260" w:lineRule="exact"/>
        <w:jc w:val="both"/>
        <w:rPr>
          <w:rFonts w:ascii="Arial Narrow" w:hAnsi="Arial Narrow"/>
          <w:sz w:val="22"/>
          <w:szCs w:val="22"/>
        </w:rPr>
      </w:pPr>
    </w:p>
    <w:p w:rsidR="00357732" w:rsidRPr="00357732" w:rsidRDefault="00357732" w:rsidP="00357732">
      <w:pPr>
        <w:widowControl w:val="0"/>
        <w:autoSpaceDE w:val="0"/>
        <w:autoSpaceDN w:val="0"/>
        <w:adjustRightInd w:val="0"/>
        <w:ind w:right="-27"/>
        <w:jc w:val="both"/>
        <w:rPr>
          <w:rFonts w:ascii="Arial Narrow" w:hAnsi="Arial Narrow"/>
          <w:b/>
          <w:sz w:val="22"/>
          <w:szCs w:val="22"/>
        </w:rPr>
      </w:pPr>
      <w:r w:rsidRPr="00357732">
        <w:rPr>
          <w:rFonts w:ascii="Arial Narrow" w:hAnsi="Arial Narrow"/>
          <w:b/>
          <w:sz w:val="22"/>
          <w:szCs w:val="22"/>
        </w:rPr>
        <w:t>Article 26 : Caractère confidentiel de la procédure</w:t>
      </w:r>
    </w:p>
    <w:p w:rsidR="00357732" w:rsidRPr="00357732" w:rsidRDefault="00357732" w:rsidP="00357732">
      <w:pPr>
        <w:widowControl w:val="0"/>
        <w:autoSpaceDE w:val="0"/>
        <w:autoSpaceDN w:val="0"/>
        <w:adjustRightInd w:val="0"/>
        <w:spacing w:line="250" w:lineRule="auto"/>
        <w:ind w:left="680" w:right="97" w:hanging="680"/>
        <w:jc w:val="both"/>
        <w:rPr>
          <w:rFonts w:ascii="Arial Narrow" w:hAnsi="Arial Narrow"/>
          <w:sz w:val="22"/>
          <w:szCs w:val="22"/>
        </w:rPr>
      </w:pPr>
      <w:r w:rsidRPr="00357732">
        <w:rPr>
          <w:rFonts w:ascii="Arial Narrow" w:hAnsi="Arial Narrow"/>
          <w:sz w:val="22"/>
          <w:szCs w:val="22"/>
        </w:rPr>
        <w:t>26.1.  Aucune information relative à l’examen, à l’évaluation,àlacomparaisondesoffres,età lavérificationdelaqualificationdessoumissionnaires,  et  à  la  recommandation  d’attri</w:t>
      </w:r>
      <w:r w:rsidRPr="00357732">
        <w:rPr>
          <w:rFonts w:ascii="Arial Narrow" w:hAnsi="Arial Narrow"/>
          <w:spacing w:val="5"/>
          <w:sz w:val="22"/>
          <w:szCs w:val="22"/>
        </w:rPr>
        <w:t>butio</w:t>
      </w:r>
      <w:r w:rsidRPr="00357732">
        <w:rPr>
          <w:rFonts w:ascii="Arial Narrow" w:hAnsi="Arial Narrow"/>
          <w:sz w:val="22"/>
          <w:szCs w:val="22"/>
        </w:rPr>
        <w:t xml:space="preserve">n  </w:t>
      </w:r>
      <w:r w:rsidRPr="00357732">
        <w:rPr>
          <w:rFonts w:ascii="Arial Narrow" w:hAnsi="Arial Narrow"/>
          <w:spacing w:val="5"/>
          <w:sz w:val="22"/>
          <w:szCs w:val="22"/>
        </w:rPr>
        <w:t>d</w:t>
      </w:r>
      <w:r w:rsidRPr="00357732">
        <w:rPr>
          <w:rFonts w:ascii="Arial Narrow" w:hAnsi="Arial Narrow"/>
          <w:sz w:val="22"/>
          <w:szCs w:val="22"/>
        </w:rPr>
        <w:t xml:space="preserve">u  </w:t>
      </w:r>
      <w:r w:rsidRPr="00357732">
        <w:rPr>
          <w:rFonts w:ascii="Arial Narrow" w:hAnsi="Arial Narrow"/>
          <w:spacing w:val="5"/>
          <w:sz w:val="22"/>
          <w:szCs w:val="22"/>
        </w:rPr>
        <w:t>March</w:t>
      </w:r>
      <w:r w:rsidRPr="00357732">
        <w:rPr>
          <w:rFonts w:ascii="Arial Narrow" w:hAnsi="Arial Narrow"/>
          <w:sz w:val="22"/>
          <w:szCs w:val="22"/>
        </w:rPr>
        <w:t xml:space="preserve">é  </w:t>
      </w:r>
      <w:r w:rsidRPr="00357732">
        <w:rPr>
          <w:rFonts w:ascii="Arial Narrow" w:hAnsi="Arial Narrow"/>
          <w:spacing w:val="5"/>
          <w:sz w:val="22"/>
          <w:szCs w:val="22"/>
        </w:rPr>
        <w:t>n</w:t>
      </w:r>
      <w:r w:rsidRPr="00357732">
        <w:rPr>
          <w:rFonts w:ascii="Arial Narrow" w:hAnsi="Arial Narrow"/>
          <w:sz w:val="22"/>
          <w:szCs w:val="22"/>
        </w:rPr>
        <w:t xml:space="preserve">e  </w:t>
      </w:r>
      <w:r w:rsidRPr="00357732">
        <w:rPr>
          <w:rFonts w:ascii="Arial Narrow" w:hAnsi="Arial Narrow"/>
          <w:spacing w:val="5"/>
          <w:sz w:val="22"/>
          <w:szCs w:val="22"/>
        </w:rPr>
        <w:t>ser</w:t>
      </w:r>
      <w:r w:rsidRPr="00357732">
        <w:rPr>
          <w:rFonts w:ascii="Arial Narrow" w:hAnsi="Arial Narrow"/>
          <w:sz w:val="22"/>
          <w:szCs w:val="22"/>
        </w:rPr>
        <w:t xml:space="preserve">a </w:t>
      </w:r>
      <w:r w:rsidRPr="00357732">
        <w:rPr>
          <w:rFonts w:ascii="Arial Narrow" w:hAnsi="Arial Narrow"/>
          <w:spacing w:val="5"/>
          <w:sz w:val="22"/>
          <w:szCs w:val="22"/>
        </w:rPr>
        <w:t>donné</w:t>
      </w:r>
      <w:r w:rsidRPr="00357732">
        <w:rPr>
          <w:rFonts w:ascii="Arial Narrow" w:hAnsi="Arial Narrow"/>
          <w:sz w:val="22"/>
          <w:szCs w:val="22"/>
        </w:rPr>
        <w:t xml:space="preserve">e </w:t>
      </w:r>
      <w:r w:rsidRPr="00357732">
        <w:rPr>
          <w:rFonts w:ascii="Arial Narrow" w:hAnsi="Arial Narrow"/>
          <w:spacing w:val="5"/>
          <w:sz w:val="22"/>
          <w:szCs w:val="22"/>
        </w:rPr>
        <w:t xml:space="preserve">aux </w:t>
      </w:r>
      <w:r w:rsidRPr="00357732">
        <w:rPr>
          <w:rFonts w:ascii="Arial Narrow" w:hAnsi="Arial Narrow"/>
          <w:sz w:val="22"/>
          <w:szCs w:val="22"/>
        </w:rPr>
        <w:t>soumissionnaires ni à toute autre personne nonconcernéeparladiteprocéduretantque l’attributionduMarchén’aurapasétérendue publique.</w:t>
      </w:r>
    </w:p>
    <w:p w:rsidR="00357732" w:rsidRPr="00357732" w:rsidRDefault="00357732" w:rsidP="00357732">
      <w:pPr>
        <w:widowControl w:val="0"/>
        <w:autoSpaceDE w:val="0"/>
        <w:autoSpaceDN w:val="0"/>
        <w:adjustRightInd w:val="0"/>
        <w:ind w:left="709" w:right="-20" w:hanging="709"/>
        <w:jc w:val="both"/>
        <w:rPr>
          <w:rFonts w:ascii="Arial Narrow" w:hAnsi="Arial Narrow"/>
          <w:sz w:val="22"/>
          <w:szCs w:val="22"/>
        </w:rPr>
      </w:pPr>
      <w:r w:rsidRPr="00357732">
        <w:rPr>
          <w:rFonts w:ascii="Arial Narrow" w:hAnsi="Arial Narrow"/>
          <w:sz w:val="22"/>
          <w:szCs w:val="22"/>
        </w:rPr>
        <w:t>26.2. Toutetentativefaiteparunsoumissionnaire pourinfluencerlaCommission</w:t>
      </w:r>
      <w:r w:rsidRPr="00357732">
        <w:rPr>
          <w:rFonts w:ascii="Arial Narrow" w:hAnsi="Arial Narrow"/>
          <w:spacing w:val="22"/>
          <w:sz w:val="22"/>
          <w:szCs w:val="22"/>
        </w:rPr>
        <w:t xml:space="preserve"> Régionale </w:t>
      </w:r>
      <w:r w:rsidRPr="00357732">
        <w:rPr>
          <w:rFonts w:ascii="Arial Narrow" w:hAnsi="Arial Narrow"/>
          <w:sz w:val="22"/>
          <w:szCs w:val="22"/>
        </w:rPr>
        <w:t xml:space="preserve">dePassation </w:t>
      </w:r>
      <w:r w:rsidRPr="00357732">
        <w:rPr>
          <w:rFonts w:ascii="Arial Narrow" w:hAnsi="Arial Narrow"/>
          <w:spacing w:val="5"/>
          <w:sz w:val="22"/>
          <w:szCs w:val="22"/>
        </w:rPr>
        <w:t>de</w:t>
      </w:r>
      <w:r w:rsidRPr="00357732">
        <w:rPr>
          <w:rFonts w:ascii="Arial Narrow" w:hAnsi="Arial Narrow"/>
          <w:sz w:val="22"/>
          <w:szCs w:val="22"/>
        </w:rPr>
        <w:t xml:space="preserve">s </w:t>
      </w:r>
      <w:r w:rsidRPr="00357732">
        <w:rPr>
          <w:rFonts w:ascii="Arial Narrow" w:hAnsi="Arial Narrow"/>
          <w:spacing w:val="5"/>
          <w:sz w:val="22"/>
          <w:szCs w:val="22"/>
        </w:rPr>
        <w:t>Marché</w:t>
      </w:r>
      <w:r w:rsidRPr="00357732">
        <w:rPr>
          <w:rFonts w:ascii="Arial Narrow" w:hAnsi="Arial Narrow"/>
          <w:sz w:val="22"/>
          <w:szCs w:val="22"/>
        </w:rPr>
        <w:t xml:space="preserve">s u </w:t>
      </w:r>
      <w:r w:rsidRPr="00357732">
        <w:rPr>
          <w:rFonts w:ascii="Arial Narrow" w:hAnsi="Arial Narrow"/>
          <w:spacing w:val="5"/>
          <w:sz w:val="22"/>
          <w:szCs w:val="22"/>
        </w:rPr>
        <w:t>l</w:t>
      </w:r>
      <w:r w:rsidRPr="00357732">
        <w:rPr>
          <w:rFonts w:ascii="Arial Narrow" w:hAnsi="Arial Narrow"/>
          <w:sz w:val="22"/>
          <w:szCs w:val="22"/>
        </w:rPr>
        <w:t xml:space="preserve">a </w:t>
      </w:r>
      <w:r w:rsidRPr="00357732">
        <w:rPr>
          <w:rFonts w:ascii="Arial Narrow" w:hAnsi="Arial Narrow"/>
          <w:spacing w:val="5"/>
          <w:sz w:val="22"/>
          <w:szCs w:val="22"/>
        </w:rPr>
        <w:t>Sous-commission</w:t>
      </w:r>
      <w:r w:rsidRPr="00357732">
        <w:rPr>
          <w:rFonts w:ascii="Arial Narrow" w:hAnsi="Arial Narrow"/>
          <w:sz w:val="22"/>
          <w:szCs w:val="22"/>
        </w:rPr>
        <w:t>d’Analyse dans l’évaluation des offres ou l’Autorité Contractante dansladécisiond’attributionpeutentraînerlerejetdesonoffre.</w:t>
      </w:r>
    </w:p>
    <w:p w:rsidR="00357732" w:rsidRPr="00357732" w:rsidRDefault="00357732" w:rsidP="00357732">
      <w:pPr>
        <w:widowControl w:val="0"/>
        <w:autoSpaceDE w:val="0"/>
        <w:autoSpaceDN w:val="0"/>
        <w:adjustRightInd w:val="0"/>
        <w:spacing w:line="250" w:lineRule="auto"/>
        <w:ind w:left="787" w:right="-20" w:hanging="680"/>
        <w:jc w:val="both"/>
        <w:rPr>
          <w:rFonts w:ascii="Arial Narrow" w:hAnsi="Arial Narrow"/>
          <w:sz w:val="22"/>
          <w:szCs w:val="22"/>
        </w:rPr>
      </w:pPr>
      <w:r w:rsidRPr="00357732">
        <w:rPr>
          <w:rFonts w:ascii="Arial Narrow" w:hAnsi="Arial Narrow"/>
          <w:sz w:val="22"/>
          <w:szCs w:val="22"/>
        </w:rPr>
        <w:t xml:space="preserve">26.3.  Nonobstantlesdispositionsdel’alinéa26.2, entre l’ouverture des plis et l’attribution du </w:t>
      </w:r>
      <w:r w:rsidRPr="00357732">
        <w:rPr>
          <w:rFonts w:ascii="Arial Narrow" w:hAnsi="Arial Narrow"/>
          <w:spacing w:val="5"/>
          <w:sz w:val="22"/>
          <w:szCs w:val="22"/>
        </w:rPr>
        <w:t>marché</w:t>
      </w:r>
      <w:r w:rsidRPr="00357732">
        <w:rPr>
          <w:rFonts w:ascii="Arial Narrow" w:hAnsi="Arial Narrow"/>
          <w:sz w:val="22"/>
          <w:szCs w:val="22"/>
        </w:rPr>
        <w:t xml:space="preserve">,  </w:t>
      </w:r>
      <w:r w:rsidRPr="00357732">
        <w:rPr>
          <w:rFonts w:ascii="Arial Narrow" w:hAnsi="Arial Narrow"/>
          <w:spacing w:val="5"/>
          <w:sz w:val="22"/>
          <w:szCs w:val="22"/>
        </w:rPr>
        <w:t>s</w:t>
      </w:r>
      <w:r w:rsidRPr="00357732">
        <w:rPr>
          <w:rFonts w:ascii="Arial Narrow" w:hAnsi="Arial Narrow"/>
          <w:sz w:val="22"/>
          <w:szCs w:val="22"/>
        </w:rPr>
        <w:t xml:space="preserve">i </w:t>
      </w:r>
      <w:r w:rsidRPr="00357732">
        <w:rPr>
          <w:rFonts w:ascii="Arial Narrow" w:hAnsi="Arial Narrow"/>
          <w:spacing w:val="5"/>
          <w:sz w:val="22"/>
          <w:szCs w:val="22"/>
        </w:rPr>
        <w:t>u</w:t>
      </w:r>
      <w:r w:rsidRPr="00357732">
        <w:rPr>
          <w:rFonts w:ascii="Arial Narrow" w:hAnsi="Arial Narrow"/>
          <w:sz w:val="22"/>
          <w:szCs w:val="22"/>
        </w:rPr>
        <w:t xml:space="preserve">n </w:t>
      </w:r>
      <w:r w:rsidRPr="00357732">
        <w:rPr>
          <w:rFonts w:ascii="Arial Narrow" w:hAnsi="Arial Narrow"/>
          <w:spacing w:val="5"/>
          <w:sz w:val="22"/>
          <w:szCs w:val="22"/>
        </w:rPr>
        <w:t>soumissionnair</w:t>
      </w:r>
      <w:r w:rsidRPr="00357732">
        <w:rPr>
          <w:rFonts w:ascii="Arial Narrow" w:hAnsi="Arial Narrow"/>
          <w:sz w:val="22"/>
          <w:szCs w:val="22"/>
        </w:rPr>
        <w:t xml:space="preserve">e </w:t>
      </w:r>
      <w:r w:rsidRPr="00357732">
        <w:rPr>
          <w:rFonts w:ascii="Arial Narrow" w:hAnsi="Arial Narrow"/>
          <w:spacing w:val="5"/>
          <w:sz w:val="22"/>
          <w:szCs w:val="22"/>
        </w:rPr>
        <w:t xml:space="preserve">souhaite </w:t>
      </w:r>
      <w:r w:rsidRPr="00357732">
        <w:rPr>
          <w:rFonts w:ascii="Arial Narrow" w:hAnsi="Arial Narrow"/>
          <w:sz w:val="22"/>
          <w:szCs w:val="22"/>
        </w:rPr>
        <w:t xml:space="preserve">entrer en contact avec </w:t>
      </w:r>
      <w:r w:rsidRPr="00357732">
        <w:rPr>
          <w:rFonts w:ascii="Arial Narrow" w:hAnsi="Arial Narrow"/>
          <w:spacing w:val="5"/>
          <w:sz w:val="22"/>
          <w:szCs w:val="22"/>
        </w:rPr>
        <w:t>l’Autorité Contractante</w:t>
      </w:r>
      <w:r w:rsidRPr="00357732">
        <w:rPr>
          <w:rFonts w:ascii="Arial Narrow" w:hAnsi="Arial Narrow"/>
          <w:sz w:val="22"/>
          <w:szCs w:val="22"/>
        </w:rPr>
        <w:t xml:space="preserve"> pourdesmotifsayanttraitàsonoffre,ildevra lefaireparécrit.</w:t>
      </w:r>
    </w:p>
    <w:p w:rsidR="00357732" w:rsidRPr="00357732" w:rsidRDefault="00357732" w:rsidP="00357732">
      <w:pPr>
        <w:widowControl w:val="0"/>
        <w:autoSpaceDE w:val="0"/>
        <w:autoSpaceDN w:val="0"/>
        <w:adjustRightInd w:val="0"/>
        <w:spacing w:line="250" w:lineRule="auto"/>
        <w:ind w:left="787" w:right="-20" w:hanging="680"/>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1354" w:right="-144" w:hanging="1247"/>
        <w:jc w:val="both"/>
        <w:rPr>
          <w:rFonts w:ascii="Arial Narrow" w:hAnsi="Arial Narrow"/>
          <w:sz w:val="22"/>
          <w:szCs w:val="22"/>
        </w:rPr>
      </w:pPr>
      <w:r w:rsidRPr="00357732">
        <w:rPr>
          <w:rFonts w:ascii="Arial Narrow" w:hAnsi="Arial Narrow"/>
          <w:b/>
          <w:bCs/>
          <w:sz w:val="22"/>
          <w:szCs w:val="22"/>
        </w:rPr>
        <w:t xml:space="preserve">Article27: Eclaircissements sur les offres et contactsavecleDélégué Régional des Marchés Publics </w:t>
      </w:r>
    </w:p>
    <w:p w:rsidR="00357732" w:rsidRPr="00357732" w:rsidRDefault="00357732" w:rsidP="00357732">
      <w:pPr>
        <w:widowControl w:val="0"/>
        <w:autoSpaceDE w:val="0"/>
        <w:autoSpaceDN w:val="0"/>
        <w:adjustRightInd w:val="0"/>
        <w:spacing w:line="250" w:lineRule="auto"/>
        <w:ind w:left="731" w:right="-20" w:hanging="624"/>
        <w:jc w:val="both"/>
        <w:rPr>
          <w:rFonts w:ascii="Arial Narrow" w:hAnsi="Arial Narrow"/>
          <w:sz w:val="22"/>
          <w:szCs w:val="22"/>
        </w:rPr>
      </w:pPr>
      <w:r w:rsidRPr="00357732">
        <w:rPr>
          <w:rFonts w:ascii="Arial Narrow" w:hAnsi="Arial Narrow"/>
          <w:sz w:val="22"/>
          <w:szCs w:val="22"/>
        </w:rPr>
        <w:t>27.1. Pourfaciliterl’examen,l’évaluationetlacom</w:t>
      </w:r>
      <w:r w:rsidRPr="00357732">
        <w:rPr>
          <w:rFonts w:ascii="Arial Narrow" w:hAnsi="Arial Narrow"/>
          <w:spacing w:val="5"/>
          <w:sz w:val="22"/>
          <w:szCs w:val="22"/>
        </w:rPr>
        <w:t>paraiso</w:t>
      </w:r>
      <w:r w:rsidRPr="00357732">
        <w:rPr>
          <w:rFonts w:ascii="Arial Narrow" w:hAnsi="Arial Narrow"/>
          <w:sz w:val="22"/>
          <w:szCs w:val="22"/>
        </w:rPr>
        <w:t xml:space="preserve">n </w:t>
      </w:r>
      <w:r w:rsidRPr="00357732">
        <w:rPr>
          <w:rFonts w:ascii="Arial Narrow" w:hAnsi="Arial Narrow"/>
          <w:spacing w:val="5"/>
          <w:sz w:val="22"/>
          <w:szCs w:val="22"/>
        </w:rPr>
        <w:t>de</w:t>
      </w:r>
      <w:r w:rsidRPr="00357732">
        <w:rPr>
          <w:rFonts w:ascii="Arial Narrow" w:hAnsi="Arial Narrow"/>
          <w:sz w:val="22"/>
          <w:szCs w:val="22"/>
        </w:rPr>
        <w:t xml:space="preserve">s </w:t>
      </w:r>
      <w:r w:rsidRPr="00357732">
        <w:rPr>
          <w:rFonts w:ascii="Arial Narrow" w:hAnsi="Arial Narrow"/>
          <w:spacing w:val="5"/>
          <w:sz w:val="22"/>
          <w:szCs w:val="22"/>
        </w:rPr>
        <w:t>offres</w:t>
      </w:r>
      <w:r w:rsidRPr="00357732">
        <w:rPr>
          <w:rFonts w:ascii="Arial Narrow" w:hAnsi="Arial Narrow"/>
          <w:sz w:val="22"/>
          <w:szCs w:val="22"/>
        </w:rPr>
        <w:t xml:space="preserve">, </w:t>
      </w:r>
      <w:r w:rsidRPr="00357732">
        <w:rPr>
          <w:rFonts w:ascii="Arial Narrow" w:hAnsi="Arial Narrow"/>
          <w:spacing w:val="5"/>
          <w:sz w:val="22"/>
          <w:szCs w:val="22"/>
        </w:rPr>
        <w:t>l</w:t>
      </w:r>
      <w:r w:rsidRPr="00357732">
        <w:rPr>
          <w:rFonts w:ascii="Arial Narrow" w:hAnsi="Arial Narrow"/>
          <w:sz w:val="22"/>
          <w:szCs w:val="22"/>
        </w:rPr>
        <w:t xml:space="preserve">e </w:t>
      </w:r>
      <w:r w:rsidRPr="00357732">
        <w:rPr>
          <w:rFonts w:ascii="Arial Narrow" w:hAnsi="Arial Narrow"/>
          <w:spacing w:val="5"/>
          <w:sz w:val="22"/>
          <w:szCs w:val="22"/>
        </w:rPr>
        <w:t>Présiden</w:t>
      </w:r>
      <w:r w:rsidRPr="00357732">
        <w:rPr>
          <w:rFonts w:ascii="Arial Narrow" w:hAnsi="Arial Narrow"/>
          <w:sz w:val="22"/>
          <w:szCs w:val="22"/>
        </w:rPr>
        <w:t xml:space="preserve">t </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 xml:space="preserve">la </w:t>
      </w:r>
      <w:r w:rsidRPr="00357732">
        <w:rPr>
          <w:rFonts w:ascii="Arial Narrow" w:hAnsi="Arial Narrow"/>
          <w:sz w:val="22"/>
          <w:szCs w:val="22"/>
        </w:rPr>
        <w:t>Commission</w:t>
      </w:r>
      <w:r w:rsidRPr="00357732">
        <w:rPr>
          <w:rFonts w:ascii="Arial Narrow" w:hAnsi="Arial Narrow"/>
          <w:spacing w:val="9"/>
          <w:sz w:val="22"/>
          <w:szCs w:val="22"/>
        </w:rPr>
        <w:t xml:space="preserve"> Régionale </w:t>
      </w:r>
      <w:r w:rsidRPr="00357732">
        <w:rPr>
          <w:rFonts w:ascii="Arial Narrow" w:hAnsi="Arial Narrow"/>
          <w:sz w:val="22"/>
          <w:szCs w:val="22"/>
        </w:rPr>
        <w:t xml:space="preserve">dePassationdesMarchés peut, sielleledésire,demanderàtoutsoumissionnairededonnerdeséclaircissementssurson offre.Lademande d’éclaircissements et la réponse qui lui est apportéesont formulées parécrit,maisaucunchangementdumontant </w:t>
      </w:r>
      <w:r w:rsidRPr="00357732">
        <w:rPr>
          <w:rFonts w:ascii="Arial Narrow" w:hAnsi="Arial Narrow"/>
          <w:spacing w:val="5"/>
          <w:sz w:val="22"/>
          <w:szCs w:val="22"/>
        </w:rPr>
        <w:t>o</w:t>
      </w:r>
      <w:r w:rsidRPr="00357732">
        <w:rPr>
          <w:rFonts w:ascii="Arial Narrow" w:hAnsi="Arial Narrow"/>
          <w:sz w:val="22"/>
          <w:szCs w:val="22"/>
        </w:rPr>
        <w:t>u</w:t>
      </w:r>
      <w:r w:rsidRPr="00357732">
        <w:rPr>
          <w:rFonts w:ascii="Arial Narrow" w:hAnsi="Arial Narrow"/>
          <w:spacing w:val="5"/>
          <w:sz w:val="22"/>
          <w:szCs w:val="22"/>
        </w:rPr>
        <w:t>d</w:t>
      </w:r>
      <w:r w:rsidRPr="00357732">
        <w:rPr>
          <w:rFonts w:ascii="Arial Narrow" w:hAnsi="Arial Narrow"/>
          <w:sz w:val="22"/>
          <w:szCs w:val="22"/>
        </w:rPr>
        <w:t>u</w:t>
      </w:r>
      <w:r w:rsidRPr="00357732">
        <w:rPr>
          <w:rFonts w:ascii="Arial Narrow" w:hAnsi="Arial Narrow"/>
          <w:spacing w:val="5"/>
          <w:sz w:val="22"/>
          <w:szCs w:val="22"/>
        </w:rPr>
        <w:t>conten</w:t>
      </w:r>
      <w:r w:rsidRPr="00357732">
        <w:rPr>
          <w:rFonts w:ascii="Arial Narrow" w:hAnsi="Arial Narrow"/>
          <w:sz w:val="22"/>
          <w:szCs w:val="22"/>
        </w:rPr>
        <w:t xml:space="preserve">u </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l</w:t>
      </w:r>
      <w:r w:rsidRPr="00357732">
        <w:rPr>
          <w:rFonts w:ascii="Arial Narrow" w:hAnsi="Arial Narrow"/>
          <w:sz w:val="22"/>
          <w:szCs w:val="22"/>
        </w:rPr>
        <w:t xml:space="preserve">a </w:t>
      </w:r>
      <w:r w:rsidRPr="00357732">
        <w:rPr>
          <w:rFonts w:ascii="Arial Narrow" w:hAnsi="Arial Narrow"/>
          <w:spacing w:val="5"/>
          <w:sz w:val="22"/>
          <w:szCs w:val="22"/>
        </w:rPr>
        <w:t>soumissio</w:t>
      </w:r>
      <w:r w:rsidRPr="00357732">
        <w:rPr>
          <w:rFonts w:ascii="Arial Narrow" w:hAnsi="Arial Narrow"/>
          <w:sz w:val="22"/>
          <w:szCs w:val="22"/>
        </w:rPr>
        <w:t xml:space="preserve">n </w:t>
      </w:r>
      <w:r w:rsidRPr="00357732">
        <w:rPr>
          <w:rFonts w:ascii="Arial Narrow" w:hAnsi="Arial Narrow"/>
          <w:spacing w:val="5"/>
          <w:sz w:val="22"/>
          <w:szCs w:val="22"/>
        </w:rPr>
        <w:t xml:space="preserve">n’est </w:t>
      </w:r>
      <w:r w:rsidRPr="00357732">
        <w:rPr>
          <w:rFonts w:ascii="Arial Narrow" w:hAnsi="Arial Narrow"/>
          <w:sz w:val="22"/>
          <w:szCs w:val="22"/>
        </w:rPr>
        <w:t>recherché, offert ou autorisé, sauf si c’est nécessairepourconfirmerlacorrectiond’erreurs de calcul découvertes parla sous-commissiond’analyselorsdel’évaluationdes soumissions conformément aux dispositions del’Article29duRGAO.</w:t>
      </w:r>
    </w:p>
    <w:p w:rsidR="00357732" w:rsidRPr="00357732" w:rsidRDefault="00357732" w:rsidP="00357732">
      <w:pPr>
        <w:widowControl w:val="0"/>
        <w:autoSpaceDE w:val="0"/>
        <w:autoSpaceDN w:val="0"/>
        <w:adjustRightInd w:val="0"/>
        <w:spacing w:line="250" w:lineRule="auto"/>
        <w:ind w:left="731" w:right="-16" w:hanging="624"/>
        <w:jc w:val="both"/>
        <w:rPr>
          <w:rFonts w:ascii="Arial Narrow" w:hAnsi="Arial Narrow"/>
          <w:sz w:val="22"/>
          <w:szCs w:val="22"/>
        </w:rPr>
      </w:pPr>
      <w:r w:rsidRPr="00357732">
        <w:rPr>
          <w:rFonts w:ascii="Arial Narrow" w:hAnsi="Arial Narrow"/>
          <w:sz w:val="22"/>
          <w:szCs w:val="22"/>
        </w:rPr>
        <w:t>27.2. Sousréservedes dispositions de l’alinéa 1 susvisé,lessoumissionnairesnecontacteront pas les membres delaCommission des marchésetdelasous-commissionpourdes questions ayant trait à leursoffres,entre l’ouverturedesplisetl’attributiondumarché.</w:t>
      </w:r>
    </w:p>
    <w:p w:rsidR="00357732" w:rsidRPr="00357732" w:rsidRDefault="00357732" w:rsidP="00357732">
      <w:pPr>
        <w:widowControl w:val="0"/>
        <w:autoSpaceDE w:val="0"/>
        <w:autoSpaceDN w:val="0"/>
        <w:adjustRightInd w:val="0"/>
        <w:spacing w:line="250" w:lineRule="auto"/>
        <w:ind w:left="731" w:right="-16" w:hanging="624"/>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1354" w:right="-144" w:hanging="1247"/>
        <w:jc w:val="both"/>
        <w:rPr>
          <w:rFonts w:ascii="Arial Narrow" w:hAnsi="Arial Narrow"/>
          <w:sz w:val="22"/>
          <w:szCs w:val="22"/>
        </w:rPr>
      </w:pPr>
      <w:r w:rsidRPr="00357732">
        <w:rPr>
          <w:rFonts w:ascii="Arial Narrow" w:hAnsi="Arial Narrow"/>
          <w:b/>
          <w:bCs/>
          <w:sz w:val="22"/>
          <w:szCs w:val="22"/>
        </w:rPr>
        <w:t>Article28: Détermination de la conformité des offres</w:t>
      </w:r>
    </w:p>
    <w:p w:rsidR="00357732" w:rsidRPr="00357732" w:rsidRDefault="00357732" w:rsidP="00357732">
      <w:pPr>
        <w:widowControl w:val="0"/>
        <w:autoSpaceDE w:val="0"/>
        <w:autoSpaceDN w:val="0"/>
        <w:adjustRightInd w:val="0"/>
        <w:spacing w:line="250" w:lineRule="auto"/>
        <w:ind w:left="731" w:right="-18" w:hanging="624"/>
        <w:jc w:val="both"/>
        <w:rPr>
          <w:rFonts w:ascii="Arial Narrow" w:hAnsi="Arial Narrow"/>
          <w:sz w:val="22"/>
          <w:szCs w:val="22"/>
        </w:rPr>
      </w:pPr>
      <w:r w:rsidRPr="00357732">
        <w:rPr>
          <w:rFonts w:ascii="Arial Narrow" w:hAnsi="Arial Narrow"/>
          <w:sz w:val="22"/>
          <w:szCs w:val="22"/>
        </w:rPr>
        <w:t xml:space="preserve">28.1. LaSous-commissiond’analyse procèderaà unexamendétaillédesoffrespourdéterminer </w:t>
      </w:r>
      <w:r w:rsidRPr="00357732">
        <w:rPr>
          <w:rFonts w:ascii="Arial Narrow" w:hAnsi="Arial Narrow"/>
          <w:spacing w:val="3"/>
          <w:sz w:val="22"/>
          <w:szCs w:val="22"/>
        </w:rPr>
        <w:t>s</w:t>
      </w:r>
      <w:r w:rsidRPr="00357732">
        <w:rPr>
          <w:rFonts w:ascii="Arial Narrow" w:hAnsi="Arial Narrow"/>
          <w:sz w:val="22"/>
          <w:szCs w:val="22"/>
        </w:rPr>
        <w:t>i</w:t>
      </w:r>
      <w:r w:rsidRPr="00357732">
        <w:rPr>
          <w:rFonts w:ascii="Arial Narrow" w:hAnsi="Arial Narrow"/>
          <w:spacing w:val="3"/>
          <w:sz w:val="22"/>
          <w:szCs w:val="22"/>
        </w:rPr>
        <w:t>elle</w:t>
      </w:r>
      <w:r w:rsidRPr="00357732">
        <w:rPr>
          <w:rFonts w:ascii="Arial Narrow" w:hAnsi="Arial Narrow"/>
          <w:sz w:val="22"/>
          <w:szCs w:val="22"/>
        </w:rPr>
        <w:t xml:space="preserve">s </w:t>
      </w:r>
      <w:r w:rsidRPr="00357732">
        <w:rPr>
          <w:rFonts w:ascii="Arial Narrow" w:hAnsi="Arial Narrow"/>
          <w:spacing w:val="3"/>
          <w:sz w:val="22"/>
          <w:szCs w:val="22"/>
        </w:rPr>
        <w:t>son</w:t>
      </w:r>
      <w:r w:rsidRPr="00357732">
        <w:rPr>
          <w:rFonts w:ascii="Arial Narrow" w:hAnsi="Arial Narrow"/>
          <w:sz w:val="22"/>
          <w:szCs w:val="22"/>
        </w:rPr>
        <w:t xml:space="preserve">t </w:t>
      </w:r>
      <w:r w:rsidRPr="00357732">
        <w:rPr>
          <w:rFonts w:ascii="Arial Narrow" w:hAnsi="Arial Narrow"/>
          <w:spacing w:val="3"/>
          <w:sz w:val="22"/>
          <w:szCs w:val="22"/>
        </w:rPr>
        <w:t>complètes</w:t>
      </w:r>
      <w:r w:rsidRPr="00357732">
        <w:rPr>
          <w:rFonts w:ascii="Arial Narrow" w:hAnsi="Arial Narrow"/>
          <w:sz w:val="22"/>
          <w:szCs w:val="22"/>
        </w:rPr>
        <w:t>,</w:t>
      </w:r>
      <w:r w:rsidRPr="00357732">
        <w:rPr>
          <w:rFonts w:ascii="Arial Narrow" w:hAnsi="Arial Narrow"/>
          <w:spacing w:val="3"/>
          <w:sz w:val="22"/>
          <w:szCs w:val="22"/>
        </w:rPr>
        <w:t>s</w:t>
      </w:r>
      <w:r w:rsidRPr="00357732">
        <w:rPr>
          <w:rFonts w:ascii="Arial Narrow" w:hAnsi="Arial Narrow"/>
          <w:sz w:val="22"/>
          <w:szCs w:val="22"/>
        </w:rPr>
        <w:t xml:space="preserve">i </w:t>
      </w:r>
      <w:r w:rsidRPr="00357732">
        <w:rPr>
          <w:rFonts w:ascii="Arial Narrow" w:hAnsi="Arial Narrow"/>
          <w:spacing w:val="3"/>
          <w:sz w:val="22"/>
          <w:szCs w:val="22"/>
        </w:rPr>
        <w:t>le</w:t>
      </w:r>
      <w:r w:rsidRPr="00357732">
        <w:rPr>
          <w:rFonts w:ascii="Arial Narrow" w:hAnsi="Arial Narrow"/>
          <w:sz w:val="22"/>
          <w:szCs w:val="22"/>
        </w:rPr>
        <w:t>s</w:t>
      </w:r>
      <w:r w:rsidRPr="00357732">
        <w:rPr>
          <w:rFonts w:ascii="Arial Narrow" w:hAnsi="Arial Narrow"/>
          <w:spacing w:val="3"/>
          <w:sz w:val="22"/>
          <w:szCs w:val="22"/>
        </w:rPr>
        <w:t xml:space="preserve">garanties </w:t>
      </w:r>
      <w:r w:rsidRPr="00357732">
        <w:rPr>
          <w:rFonts w:ascii="Arial Narrow" w:hAnsi="Arial Narrow"/>
          <w:sz w:val="22"/>
          <w:szCs w:val="22"/>
        </w:rPr>
        <w:t>exigées ont été fournies, si les documents ont étécorrectementsignés,etsilesoffressont d’unefaçongénéraleenbonordre.</w:t>
      </w:r>
    </w:p>
    <w:p w:rsidR="00357732" w:rsidRPr="00357732" w:rsidRDefault="00357732" w:rsidP="00357732">
      <w:pPr>
        <w:widowControl w:val="0"/>
        <w:autoSpaceDE w:val="0"/>
        <w:autoSpaceDN w:val="0"/>
        <w:adjustRightInd w:val="0"/>
        <w:spacing w:line="250" w:lineRule="auto"/>
        <w:ind w:left="731" w:right="-15" w:hanging="624"/>
        <w:jc w:val="both"/>
        <w:rPr>
          <w:rFonts w:ascii="Arial Narrow" w:hAnsi="Arial Narrow"/>
          <w:sz w:val="22"/>
          <w:szCs w:val="22"/>
        </w:rPr>
      </w:pPr>
      <w:r w:rsidRPr="00357732">
        <w:rPr>
          <w:rFonts w:ascii="Arial Narrow" w:hAnsi="Arial Narrow"/>
          <w:sz w:val="22"/>
          <w:szCs w:val="22"/>
        </w:rPr>
        <w:t>28.2. LaSous-commissiond’analysedéterminerasi l’offreestconformepourl’essentielauxdispositions du Dossier d’Appel d’Offres en se basantsursoncontenusansavoirrecoursà desélémentsdepreuveextrinsèques.</w:t>
      </w:r>
    </w:p>
    <w:p w:rsidR="00357732" w:rsidRPr="00357732" w:rsidRDefault="00357732" w:rsidP="00357732">
      <w:pPr>
        <w:widowControl w:val="0"/>
        <w:autoSpaceDE w:val="0"/>
        <w:autoSpaceDN w:val="0"/>
        <w:adjustRightInd w:val="0"/>
        <w:spacing w:line="250" w:lineRule="auto"/>
        <w:ind w:left="731" w:right="-20" w:hanging="624"/>
        <w:jc w:val="both"/>
        <w:rPr>
          <w:rFonts w:ascii="Arial Narrow" w:hAnsi="Arial Narrow"/>
          <w:sz w:val="22"/>
          <w:szCs w:val="22"/>
        </w:rPr>
      </w:pPr>
      <w:r w:rsidRPr="00357732">
        <w:rPr>
          <w:rFonts w:ascii="Arial Narrow" w:hAnsi="Arial Narrow"/>
          <w:sz w:val="22"/>
          <w:szCs w:val="22"/>
        </w:rPr>
        <w:t xml:space="preserve">28.3. </w:t>
      </w:r>
      <w:r w:rsidRPr="00357732">
        <w:rPr>
          <w:rFonts w:ascii="Arial Narrow" w:hAnsi="Arial Narrow"/>
          <w:spacing w:val="5"/>
          <w:sz w:val="22"/>
          <w:szCs w:val="22"/>
        </w:rPr>
        <w:t>Un</w:t>
      </w:r>
      <w:r w:rsidRPr="00357732">
        <w:rPr>
          <w:rFonts w:ascii="Arial Narrow" w:hAnsi="Arial Narrow"/>
          <w:sz w:val="22"/>
          <w:szCs w:val="22"/>
        </w:rPr>
        <w:t xml:space="preserve">e </w:t>
      </w:r>
      <w:r w:rsidRPr="00357732">
        <w:rPr>
          <w:rFonts w:ascii="Arial Narrow" w:hAnsi="Arial Narrow"/>
          <w:spacing w:val="5"/>
          <w:sz w:val="22"/>
          <w:szCs w:val="22"/>
        </w:rPr>
        <w:t>offr</w:t>
      </w:r>
      <w:r w:rsidRPr="00357732">
        <w:rPr>
          <w:rFonts w:ascii="Arial Narrow" w:hAnsi="Arial Narrow"/>
          <w:sz w:val="22"/>
          <w:szCs w:val="22"/>
        </w:rPr>
        <w:t xml:space="preserve">e  </w:t>
      </w:r>
      <w:r w:rsidRPr="00357732">
        <w:rPr>
          <w:rFonts w:ascii="Arial Narrow" w:hAnsi="Arial Narrow"/>
          <w:spacing w:val="5"/>
          <w:sz w:val="22"/>
          <w:szCs w:val="22"/>
        </w:rPr>
        <w:t>conform</w:t>
      </w:r>
      <w:r w:rsidRPr="00357732">
        <w:rPr>
          <w:rFonts w:ascii="Arial Narrow" w:hAnsi="Arial Narrow"/>
          <w:sz w:val="22"/>
          <w:szCs w:val="22"/>
        </w:rPr>
        <w:t xml:space="preserve">e </w:t>
      </w:r>
      <w:r w:rsidRPr="00357732">
        <w:rPr>
          <w:rFonts w:ascii="Arial Narrow" w:hAnsi="Arial Narrow"/>
          <w:spacing w:val="5"/>
          <w:sz w:val="22"/>
          <w:szCs w:val="22"/>
        </w:rPr>
        <w:t>pou</w:t>
      </w:r>
      <w:r w:rsidRPr="00357732">
        <w:rPr>
          <w:rFonts w:ascii="Arial Narrow" w:hAnsi="Arial Narrow"/>
          <w:sz w:val="22"/>
          <w:szCs w:val="22"/>
        </w:rPr>
        <w:t xml:space="preserve">r </w:t>
      </w:r>
      <w:r w:rsidRPr="00357732">
        <w:rPr>
          <w:rFonts w:ascii="Arial Narrow" w:hAnsi="Arial Narrow"/>
          <w:spacing w:val="5"/>
          <w:sz w:val="22"/>
          <w:szCs w:val="22"/>
        </w:rPr>
        <w:t>l’essentie</w:t>
      </w:r>
      <w:r w:rsidRPr="00357732">
        <w:rPr>
          <w:rFonts w:ascii="Arial Narrow" w:hAnsi="Arial Narrow"/>
          <w:sz w:val="22"/>
          <w:szCs w:val="22"/>
        </w:rPr>
        <w:t xml:space="preserve">l </w:t>
      </w:r>
      <w:r w:rsidRPr="00357732">
        <w:rPr>
          <w:rFonts w:ascii="Arial Narrow" w:hAnsi="Arial Narrow"/>
          <w:spacing w:val="5"/>
          <w:sz w:val="22"/>
          <w:szCs w:val="22"/>
        </w:rPr>
        <w:t xml:space="preserve">au </w:t>
      </w:r>
      <w:r w:rsidRPr="00357732">
        <w:rPr>
          <w:rFonts w:ascii="Arial Narrow" w:hAnsi="Arial Narrow"/>
          <w:sz w:val="22"/>
          <w:szCs w:val="22"/>
        </w:rPr>
        <w:t>Dossier d’Appel d’Offres est une offre qui respecte tous les termes, conditions, et spécifications du Dossier d’Appel d’Offres, sans divergenceniréserveimportante. Unedivergenceouréserveimportanteestcellequi:</w:t>
      </w:r>
    </w:p>
    <w:p w:rsidR="00357732" w:rsidRPr="00357732" w:rsidRDefault="00357732" w:rsidP="00357732">
      <w:pPr>
        <w:widowControl w:val="0"/>
        <w:autoSpaceDE w:val="0"/>
        <w:autoSpaceDN w:val="0"/>
        <w:adjustRightInd w:val="0"/>
        <w:spacing w:line="250" w:lineRule="auto"/>
        <w:ind w:left="283" w:right="-27" w:firstLine="143"/>
        <w:jc w:val="both"/>
        <w:rPr>
          <w:rFonts w:ascii="Arial Narrow" w:hAnsi="Arial Narrow"/>
          <w:sz w:val="22"/>
          <w:szCs w:val="22"/>
        </w:rPr>
      </w:pPr>
      <w:r w:rsidRPr="00357732">
        <w:rPr>
          <w:rFonts w:ascii="Arial Narrow" w:hAnsi="Arial Narrow"/>
          <w:sz w:val="22"/>
          <w:szCs w:val="22"/>
        </w:rPr>
        <w:t>i.  Affecte sensiblement l’étendue, la qualité ou la réalisationdesTravaux;</w:t>
      </w:r>
    </w:p>
    <w:p w:rsidR="00357732" w:rsidRPr="00357732" w:rsidRDefault="00357732" w:rsidP="00357732">
      <w:pPr>
        <w:widowControl w:val="0"/>
        <w:autoSpaceDE w:val="0"/>
        <w:autoSpaceDN w:val="0"/>
        <w:adjustRightInd w:val="0"/>
        <w:spacing w:line="250" w:lineRule="auto"/>
        <w:ind w:left="709" w:right="102" w:hanging="283"/>
        <w:jc w:val="both"/>
        <w:rPr>
          <w:rFonts w:ascii="Arial Narrow" w:hAnsi="Arial Narrow"/>
          <w:sz w:val="22"/>
          <w:szCs w:val="22"/>
        </w:rPr>
      </w:pPr>
      <w:r w:rsidRPr="00357732">
        <w:rPr>
          <w:rFonts w:ascii="Arial Narrow" w:hAnsi="Arial Narrow"/>
          <w:sz w:val="22"/>
          <w:szCs w:val="22"/>
        </w:rPr>
        <w:t>ii. Limite sensiblement, en contradiction avecle Dossier d’Appel d’Offres, les droits de l’Autorité ContractanteousesobligationsautitreduMarché;</w:t>
      </w:r>
    </w:p>
    <w:p w:rsidR="00357732" w:rsidRPr="00357732" w:rsidRDefault="00357732" w:rsidP="00357732">
      <w:pPr>
        <w:widowControl w:val="0"/>
        <w:autoSpaceDE w:val="0"/>
        <w:autoSpaceDN w:val="0"/>
        <w:adjustRightInd w:val="0"/>
        <w:spacing w:line="250" w:lineRule="auto"/>
        <w:ind w:left="283" w:right="99" w:firstLine="143"/>
        <w:jc w:val="both"/>
        <w:rPr>
          <w:rFonts w:ascii="Arial Narrow" w:hAnsi="Arial Narrow"/>
          <w:sz w:val="22"/>
          <w:szCs w:val="22"/>
        </w:rPr>
      </w:pPr>
      <w:r w:rsidRPr="00357732">
        <w:rPr>
          <w:rFonts w:ascii="Arial Narrow" w:hAnsi="Arial Narrow"/>
          <w:sz w:val="22"/>
          <w:szCs w:val="22"/>
        </w:rPr>
        <w:t xml:space="preserve">iii.Esttellequesacorrectionaffecteraitinjustement </w:t>
      </w:r>
      <w:r w:rsidRPr="00357732">
        <w:rPr>
          <w:rFonts w:ascii="Arial Narrow" w:hAnsi="Arial Narrow"/>
          <w:spacing w:val="3"/>
          <w:sz w:val="22"/>
          <w:szCs w:val="22"/>
        </w:rPr>
        <w:t>l</w:t>
      </w:r>
      <w:r w:rsidRPr="00357732">
        <w:rPr>
          <w:rFonts w:ascii="Arial Narrow" w:hAnsi="Arial Narrow"/>
          <w:sz w:val="22"/>
          <w:szCs w:val="22"/>
        </w:rPr>
        <w:t xml:space="preserve">a </w:t>
      </w:r>
      <w:r w:rsidRPr="00357732">
        <w:rPr>
          <w:rFonts w:ascii="Arial Narrow" w:hAnsi="Arial Narrow"/>
          <w:spacing w:val="3"/>
          <w:sz w:val="22"/>
          <w:szCs w:val="22"/>
        </w:rPr>
        <w:t>compétitivit</w:t>
      </w:r>
      <w:r w:rsidRPr="00357732">
        <w:rPr>
          <w:rFonts w:ascii="Arial Narrow" w:hAnsi="Arial Narrow"/>
          <w:sz w:val="22"/>
          <w:szCs w:val="22"/>
        </w:rPr>
        <w:t xml:space="preserve">é </w:t>
      </w:r>
      <w:r w:rsidRPr="00357732">
        <w:rPr>
          <w:rFonts w:ascii="Arial Narrow" w:hAnsi="Arial Narrow"/>
          <w:spacing w:val="3"/>
          <w:sz w:val="22"/>
          <w:szCs w:val="22"/>
        </w:rPr>
        <w:t>de</w:t>
      </w:r>
      <w:r w:rsidRPr="00357732">
        <w:rPr>
          <w:rFonts w:ascii="Arial Narrow" w:hAnsi="Arial Narrow"/>
          <w:sz w:val="22"/>
          <w:szCs w:val="22"/>
        </w:rPr>
        <w:t xml:space="preserve">s </w:t>
      </w:r>
      <w:r w:rsidRPr="00357732">
        <w:rPr>
          <w:rFonts w:ascii="Arial Narrow" w:hAnsi="Arial Narrow"/>
          <w:spacing w:val="3"/>
          <w:sz w:val="22"/>
          <w:szCs w:val="22"/>
        </w:rPr>
        <w:t>autre</w:t>
      </w:r>
      <w:r w:rsidRPr="00357732">
        <w:rPr>
          <w:rFonts w:ascii="Arial Narrow" w:hAnsi="Arial Narrow"/>
          <w:sz w:val="22"/>
          <w:szCs w:val="22"/>
        </w:rPr>
        <w:t xml:space="preserve">s </w:t>
      </w:r>
      <w:r w:rsidRPr="00357732">
        <w:rPr>
          <w:rFonts w:ascii="Arial Narrow" w:hAnsi="Arial Narrow"/>
          <w:spacing w:val="3"/>
          <w:sz w:val="22"/>
          <w:szCs w:val="22"/>
        </w:rPr>
        <w:t xml:space="preserve">soumissionnaires </w:t>
      </w:r>
      <w:r w:rsidRPr="00357732">
        <w:rPr>
          <w:rFonts w:ascii="Arial Narrow" w:hAnsi="Arial Narrow"/>
          <w:spacing w:val="2"/>
          <w:sz w:val="22"/>
          <w:szCs w:val="22"/>
        </w:rPr>
        <w:t>qu</w:t>
      </w:r>
      <w:r w:rsidRPr="00357732">
        <w:rPr>
          <w:rFonts w:ascii="Arial Narrow" w:hAnsi="Arial Narrow"/>
          <w:sz w:val="22"/>
          <w:szCs w:val="22"/>
        </w:rPr>
        <w:t xml:space="preserve">i </w:t>
      </w:r>
      <w:r w:rsidRPr="00357732">
        <w:rPr>
          <w:rFonts w:ascii="Arial Narrow" w:hAnsi="Arial Narrow"/>
          <w:spacing w:val="2"/>
          <w:sz w:val="22"/>
          <w:szCs w:val="22"/>
        </w:rPr>
        <w:t>on</w:t>
      </w:r>
      <w:r w:rsidRPr="00357732">
        <w:rPr>
          <w:rFonts w:ascii="Arial Narrow" w:hAnsi="Arial Narrow"/>
          <w:sz w:val="22"/>
          <w:szCs w:val="22"/>
        </w:rPr>
        <w:t>t</w:t>
      </w:r>
      <w:r w:rsidRPr="00357732">
        <w:rPr>
          <w:rFonts w:ascii="Arial Narrow" w:hAnsi="Arial Narrow"/>
          <w:spacing w:val="2"/>
          <w:sz w:val="22"/>
          <w:szCs w:val="22"/>
        </w:rPr>
        <w:t>présent</w:t>
      </w:r>
      <w:r w:rsidRPr="00357732">
        <w:rPr>
          <w:rFonts w:ascii="Arial Narrow" w:hAnsi="Arial Narrow"/>
          <w:sz w:val="22"/>
          <w:szCs w:val="22"/>
        </w:rPr>
        <w:t xml:space="preserve">é </w:t>
      </w:r>
      <w:r w:rsidRPr="00357732">
        <w:rPr>
          <w:rFonts w:ascii="Arial Narrow" w:hAnsi="Arial Narrow"/>
          <w:spacing w:val="2"/>
          <w:sz w:val="22"/>
          <w:szCs w:val="22"/>
        </w:rPr>
        <w:t>de</w:t>
      </w:r>
      <w:r w:rsidRPr="00357732">
        <w:rPr>
          <w:rFonts w:ascii="Arial Narrow" w:hAnsi="Arial Narrow"/>
          <w:sz w:val="22"/>
          <w:szCs w:val="22"/>
        </w:rPr>
        <w:t>s</w:t>
      </w:r>
      <w:r w:rsidRPr="00357732">
        <w:rPr>
          <w:rFonts w:ascii="Arial Narrow" w:hAnsi="Arial Narrow"/>
          <w:spacing w:val="2"/>
          <w:sz w:val="22"/>
          <w:szCs w:val="22"/>
        </w:rPr>
        <w:t>offre</w:t>
      </w:r>
      <w:r w:rsidRPr="00357732">
        <w:rPr>
          <w:rFonts w:ascii="Arial Narrow" w:hAnsi="Arial Narrow"/>
          <w:sz w:val="22"/>
          <w:szCs w:val="22"/>
        </w:rPr>
        <w:t>s</w:t>
      </w:r>
      <w:r w:rsidRPr="00357732">
        <w:rPr>
          <w:rFonts w:ascii="Arial Narrow" w:hAnsi="Arial Narrow"/>
          <w:spacing w:val="2"/>
          <w:sz w:val="22"/>
          <w:szCs w:val="22"/>
        </w:rPr>
        <w:t>conforme</w:t>
      </w:r>
      <w:r w:rsidRPr="00357732">
        <w:rPr>
          <w:rFonts w:ascii="Arial Narrow" w:hAnsi="Arial Narrow"/>
          <w:sz w:val="22"/>
          <w:szCs w:val="22"/>
        </w:rPr>
        <w:t xml:space="preserve">s </w:t>
      </w:r>
      <w:r w:rsidRPr="00357732">
        <w:rPr>
          <w:rFonts w:ascii="Arial Narrow" w:hAnsi="Arial Narrow"/>
          <w:spacing w:val="2"/>
          <w:sz w:val="22"/>
          <w:szCs w:val="22"/>
        </w:rPr>
        <w:t xml:space="preserve">pour </w:t>
      </w:r>
      <w:r w:rsidRPr="00357732">
        <w:rPr>
          <w:rFonts w:ascii="Arial Narrow" w:hAnsi="Arial Narrow"/>
          <w:sz w:val="22"/>
          <w:szCs w:val="22"/>
        </w:rPr>
        <w:t>l’essentielauDossierd’Appeld’Offres.</w:t>
      </w:r>
    </w:p>
    <w:p w:rsidR="00357732" w:rsidRPr="00357732" w:rsidRDefault="00357732" w:rsidP="00357732">
      <w:pPr>
        <w:widowControl w:val="0"/>
        <w:tabs>
          <w:tab w:val="left" w:pos="1960"/>
          <w:tab w:val="left" w:pos="2580"/>
          <w:tab w:val="left" w:pos="3280"/>
          <w:tab w:val="left" w:pos="4300"/>
          <w:tab w:val="left" w:pos="4900"/>
        </w:tabs>
        <w:autoSpaceDE w:val="0"/>
        <w:autoSpaceDN w:val="0"/>
        <w:adjustRightInd w:val="0"/>
        <w:spacing w:line="250" w:lineRule="auto"/>
        <w:ind w:left="624" w:right="97" w:hanging="624"/>
        <w:jc w:val="both"/>
        <w:rPr>
          <w:rFonts w:ascii="Arial Narrow" w:hAnsi="Arial Narrow"/>
          <w:sz w:val="22"/>
          <w:szCs w:val="22"/>
        </w:rPr>
      </w:pPr>
      <w:r w:rsidRPr="00357732">
        <w:rPr>
          <w:rFonts w:ascii="Arial Narrow" w:hAnsi="Arial Narrow"/>
          <w:sz w:val="22"/>
          <w:szCs w:val="22"/>
        </w:rPr>
        <w:t xml:space="preserve">28.4. </w:t>
      </w:r>
      <w:r w:rsidRPr="00357732">
        <w:rPr>
          <w:rFonts w:ascii="Arial Narrow" w:hAnsi="Arial Narrow"/>
          <w:spacing w:val="5"/>
          <w:sz w:val="22"/>
          <w:szCs w:val="22"/>
        </w:rPr>
        <w:t>S</w:t>
      </w:r>
      <w:r w:rsidRPr="00357732">
        <w:rPr>
          <w:rFonts w:ascii="Arial Narrow" w:hAnsi="Arial Narrow"/>
          <w:sz w:val="22"/>
          <w:szCs w:val="22"/>
        </w:rPr>
        <w:t xml:space="preserve">i </w:t>
      </w:r>
      <w:r w:rsidRPr="00357732">
        <w:rPr>
          <w:rFonts w:ascii="Arial Narrow" w:hAnsi="Arial Narrow"/>
          <w:spacing w:val="5"/>
          <w:sz w:val="22"/>
          <w:szCs w:val="22"/>
        </w:rPr>
        <w:t>un</w:t>
      </w:r>
      <w:r w:rsidRPr="00357732">
        <w:rPr>
          <w:rFonts w:ascii="Arial Narrow" w:hAnsi="Arial Narrow"/>
          <w:sz w:val="22"/>
          <w:szCs w:val="22"/>
        </w:rPr>
        <w:t xml:space="preserve">e </w:t>
      </w:r>
      <w:r w:rsidRPr="00357732">
        <w:rPr>
          <w:rFonts w:ascii="Arial Narrow" w:hAnsi="Arial Narrow"/>
          <w:spacing w:val="5"/>
          <w:sz w:val="22"/>
          <w:szCs w:val="22"/>
        </w:rPr>
        <w:t>offr</w:t>
      </w:r>
      <w:r w:rsidRPr="00357732">
        <w:rPr>
          <w:rFonts w:ascii="Arial Narrow" w:hAnsi="Arial Narrow"/>
          <w:sz w:val="22"/>
          <w:szCs w:val="22"/>
        </w:rPr>
        <w:t xml:space="preserve">e </w:t>
      </w:r>
      <w:r w:rsidRPr="00357732">
        <w:rPr>
          <w:rFonts w:ascii="Arial Narrow" w:hAnsi="Arial Narrow"/>
          <w:spacing w:val="5"/>
          <w:sz w:val="22"/>
          <w:szCs w:val="22"/>
        </w:rPr>
        <w:t>n’es</w:t>
      </w:r>
      <w:r w:rsidRPr="00357732">
        <w:rPr>
          <w:rFonts w:ascii="Arial Narrow" w:hAnsi="Arial Narrow"/>
          <w:sz w:val="22"/>
          <w:szCs w:val="22"/>
        </w:rPr>
        <w:t xml:space="preserve">t </w:t>
      </w:r>
      <w:r w:rsidRPr="00357732">
        <w:rPr>
          <w:rFonts w:ascii="Arial Narrow" w:hAnsi="Arial Narrow"/>
          <w:spacing w:val="5"/>
          <w:sz w:val="22"/>
          <w:szCs w:val="22"/>
        </w:rPr>
        <w:t>pa</w:t>
      </w:r>
      <w:r w:rsidRPr="00357732">
        <w:rPr>
          <w:rFonts w:ascii="Arial Narrow" w:hAnsi="Arial Narrow"/>
          <w:sz w:val="22"/>
          <w:szCs w:val="22"/>
        </w:rPr>
        <w:t xml:space="preserve">s </w:t>
      </w:r>
      <w:r w:rsidRPr="00357732">
        <w:rPr>
          <w:rFonts w:ascii="Arial Narrow" w:hAnsi="Arial Narrow"/>
          <w:spacing w:val="5"/>
          <w:sz w:val="22"/>
          <w:szCs w:val="22"/>
        </w:rPr>
        <w:t>conform</w:t>
      </w:r>
      <w:r w:rsidRPr="00357732">
        <w:rPr>
          <w:rFonts w:ascii="Arial Narrow" w:hAnsi="Arial Narrow"/>
          <w:sz w:val="22"/>
          <w:szCs w:val="22"/>
        </w:rPr>
        <w:t xml:space="preserve">e </w:t>
      </w:r>
      <w:r w:rsidRPr="00357732">
        <w:rPr>
          <w:rFonts w:ascii="Arial Narrow" w:hAnsi="Arial Narrow"/>
          <w:spacing w:val="5"/>
          <w:sz w:val="22"/>
          <w:szCs w:val="22"/>
        </w:rPr>
        <w:t>pour l’essentiel</w:t>
      </w:r>
      <w:r w:rsidRPr="00357732">
        <w:rPr>
          <w:rFonts w:ascii="Arial Narrow" w:hAnsi="Arial Narrow"/>
          <w:sz w:val="22"/>
          <w:szCs w:val="22"/>
        </w:rPr>
        <w:t>,</w:t>
      </w:r>
      <w:r w:rsidRPr="00357732">
        <w:rPr>
          <w:rFonts w:ascii="Arial Narrow" w:hAnsi="Arial Narrow"/>
          <w:spacing w:val="5"/>
          <w:sz w:val="22"/>
          <w:szCs w:val="22"/>
        </w:rPr>
        <w:t xml:space="preserve"> ell</w:t>
      </w:r>
      <w:r w:rsidRPr="00357732">
        <w:rPr>
          <w:rFonts w:ascii="Arial Narrow" w:hAnsi="Arial Narrow"/>
          <w:sz w:val="22"/>
          <w:szCs w:val="22"/>
        </w:rPr>
        <w:t xml:space="preserve">e </w:t>
      </w:r>
      <w:r w:rsidRPr="00357732">
        <w:rPr>
          <w:rFonts w:ascii="Arial Narrow" w:hAnsi="Arial Narrow"/>
          <w:spacing w:val="5"/>
          <w:sz w:val="22"/>
          <w:szCs w:val="22"/>
        </w:rPr>
        <w:t>ser</w:t>
      </w:r>
      <w:r w:rsidRPr="00357732">
        <w:rPr>
          <w:rFonts w:ascii="Arial Narrow" w:hAnsi="Arial Narrow"/>
          <w:sz w:val="22"/>
          <w:szCs w:val="22"/>
        </w:rPr>
        <w:t xml:space="preserve">a </w:t>
      </w:r>
      <w:r w:rsidRPr="00357732">
        <w:rPr>
          <w:rFonts w:ascii="Arial Narrow" w:hAnsi="Arial Narrow"/>
          <w:spacing w:val="5"/>
          <w:sz w:val="22"/>
          <w:szCs w:val="22"/>
        </w:rPr>
        <w:t>écarté</w:t>
      </w:r>
      <w:r w:rsidRPr="00357732">
        <w:rPr>
          <w:rFonts w:ascii="Arial Narrow" w:hAnsi="Arial Narrow"/>
          <w:sz w:val="22"/>
          <w:szCs w:val="22"/>
        </w:rPr>
        <w:t xml:space="preserve">e </w:t>
      </w:r>
      <w:r w:rsidRPr="00357732">
        <w:rPr>
          <w:rFonts w:ascii="Arial Narrow" w:hAnsi="Arial Narrow"/>
          <w:spacing w:val="5"/>
          <w:sz w:val="22"/>
          <w:szCs w:val="22"/>
        </w:rPr>
        <w:t>pa</w:t>
      </w:r>
      <w:r w:rsidRPr="00357732">
        <w:rPr>
          <w:rFonts w:ascii="Arial Narrow" w:hAnsi="Arial Narrow"/>
          <w:sz w:val="22"/>
          <w:szCs w:val="22"/>
        </w:rPr>
        <w:t xml:space="preserve">r </w:t>
      </w:r>
      <w:r w:rsidRPr="00357732">
        <w:rPr>
          <w:rFonts w:ascii="Arial Narrow" w:hAnsi="Arial Narrow"/>
          <w:spacing w:val="5"/>
          <w:sz w:val="22"/>
          <w:szCs w:val="22"/>
        </w:rPr>
        <w:t xml:space="preserve">la </w:t>
      </w:r>
      <w:r w:rsidRPr="00357732">
        <w:rPr>
          <w:rFonts w:ascii="Arial Narrow" w:hAnsi="Arial Narrow"/>
          <w:sz w:val="22"/>
          <w:szCs w:val="22"/>
        </w:rPr>
        <w:t>CommissiondesMarchésCompétenteetne pourraêtreparlasuiterendueconforme.</w:t>
      </w:r>
    </w:p>
    <w:p w:rsidR="00357732" w:rsidRPr="00357732" w:rsidRDefault="00357732" w:rsidP="00357732">
      <w:pPr>
        <w:widowControl w:val="0"/>
        <w:autoSpaceDE w:val="0"/>
        <w:autoSpaceDN w:val="0"/>
        <w:adjustRightInd w:val="0"/>
        <w:spacing w:line="250" w:lineRule="auto"/>
        <w:ind w:left="624" w:right="99" w:hanging="624"/>
        <w:jc w:val="both"/>
        <w:rPr>
          <w:rFonts w:ascii="Arial Narrow" w:hAnsi="Arial Narrow"/>
          <w:sz w:val="22"/>
          <w:szCs w:val="22"/>
        </w:rPr>
      </w:pPr>
      <w:r w:rsidRPr="00357732">
        <w:rPr>
          <w:rFonts w:ascii="Arial Narrow" w:hAnsi="Arial Narrow"/>
          <w:sz w:val="22"/>
          <w:szCs w:val="22"/>
        </w:rPr>
        <w:t xml:space="preserve">28.5. </w:t>
      </w:r>
      <w:r w:rsidRPr="00357732">
        <w:rPr>
          <w:rFonts w:ascii="Arial Narrow" w:hAnsi="Arial Narrow"/>
          <w:spacing w:val="3"/>
          <w:sz w:val="22"/>
          <w:szCs w:val="22"/>
        </w:rPr>
        <w:t>L</w:t>
      </w:r>
      <w:r w:rsidRPr="00357732">
        <w:rPr>
          <w:rFonts w:ascii="Arial Narrow" w:hAnsi="Arial Narrow"/>
          <w:sz w:val="22"/>
          <w:szCs w:val="22"/>
        </w:rPr>
        <w:t xml:space="preserve">e </w:t>
      </w:r>
      <w:r w:rsidRPr="00357732">
        <w:rPr>
          <w:rFonts w:ascii="Arial Narrow" w:hAnsi="Arial Narrow"/>
          <w:spacing w:val="3"/>
          <w:sz w:val="22"/>
          <w:szCs w:val="22"/>
        </w:rPr>
        <w:t>Délégué Régional des Marchés Publics s</w:t>
      </w:r>
      <w:r w:rsidRPr="00357732">
        <w:rPr>
          <w:rFonts w:ascii="Arial Narrow" w:hAnsi="Arial Narrow"/>
          <w:sz w:val="22"/>
          <w:szCs w:val="22"/>
        </w:rPr>
        <w:t xml:space="preserve">e </w:t>
      </w:r>
      <w:r w:rsidRPr="00357732">
        <w:rPr>
          <w:rFonts w:ascii="Arial Narrow" w:hAnsi="Arial Narrow"/>
          <w:spacing w:val="3"/>
          <w:sz w:val="22"/>
          <w:szCs w:val="22"/>
        </w:rPr>
        <w:t>réserv</w:t>
      </w:r>
      <w:r w:rsidRPr="00357732">
        <w:rPr>
          <w:rFonts w:ascii="Arial Narrow" w:hAnsi="Arial Narrow"/>
          <w:sz w:val="22"/>
          <w:szCs w:val="22"/>
        </w:rPr>
        <w:t xml:space="preserve">e </w:t>
      </w:r>
      <w:r w:rsidRPr="00357732">
        <w:rPr>
          <w:rFonts w:ascii="Arial Narrow" w:hAnsi="Arial Narrow"/>
          <w:spacing w:val="3"/>
          <w:sz w:val="22"/>
          <w:szCs w:val="22"/>
        </w:rPr>
        <w:t>l</w:t>
      </w:r>
      <w:r w:rsidRPr="00357732">
        <w:rPr>
          <w:rFonts w:ascii="Arial Narrow" w:hAnsi="Arial Narrow"/>
          <w:sz w:val="22"/>
          <w:szCs w:val="22"/>
        </w:rPr>
        <w:t xml:space="preserve">e </w:t>
      </w:r>
      <w:r w:rsidRPr="00357732">
        <w:rPr>
          <w:rFonts w:ascii="Arial Narrow" w:hAnsi="Arial Narrow"/>
          <w:spacing w:val="3"/>
          <w:sz w:val="22"/>
          <w:szCs w:val="22"/>
        </w:rPr>
        <w:t xml:space="preserve">droit </w:t>
      </w:r>
      <w:r w:rsidRPr="00357732">
        <w:rPr>
          <w:rFonts w:ascii="Arial Narrow" w:hAnsi="Arial Narrow"/>
          <w:sz w:val="22"/>
          <w:szCs w:val="22"/>
        </w:rPr>
        <w:t xml:space="preserve">d’accepter ou de rejeter toute modification, </w:t>
      </w:r>
      <w:r w:rsidRPr="00357732">
        <w:rPr>
          <w:rFonts w:ascii="Arial Narrow" w:hAnsi="Arial Narrow"/>
          <w:spacing w:val="1"/>
          <w:sz w:val="22"/>
          <w:szCs w:val="22"/>
        </w:rPr>
        <w:t>divergenc</w:t>
      </w:r>
      <w:r w:rsidRPr="00357732">
        <w:rPr>
          <w:rFonts w:ascii="Arial Narrow" w:hAnsi="Arial Narrow"/>
          <w:sz w:val="22"/>
          <w:szCs w:val="22"/>
        </w:rPr>
        <w:t xml:space="preserve">e </w:t>
      </w:r>
      <w:r w:rsidRPr="00357732">
        <w:rPr>
          <w:rFonts w:ascii="Arial Narrow" w:hAnsi="Arial Narrow"/>
          <w:spacing w:val="1"/>
          <w:sz w:val="22"/>
          <w:szCs w:val="22"/>
        </w:rPr>
        <w:t>o</w:t>
      </w:r>
      <w:r w:rsidRPr="00357732">
        <w:rPr>
          <w:rFonts w:ascii="Arial Narrow" w:hAnsi="Arial Narrow"/>
          <w:sz w:val="22"/>
          <w:szCs w:val="22"/>
        </w:rPr>
        <w:t xml:space="preserve">u  </w:t>
      </w:r>
      <w:r w:rsidRPr="00357732">
        <w:rPr>
          <w:rFonts w:ascii="Arial Narrow" w:hAnsi="Arial Narrow"/>
          <w:spacing w:val="1"/>
          <w:sz w:val="22"/>
          <w:szCs w:val="22"/>
        </w:rPr>
        <w:t>réserve</w:t>
      </w:r>
      <w:r w:rsidRPr="00357732">
        <w:rPr>
          <w:rFonts w:ascii="Arial Narrow" w:hAnsi="Arial Narrow"/>
          <w:sz w:val="22"/>
          <w:szCs w:val="22"/>
        </w:rPr>
        <w:t xml:space="preserve">. </w:t>
      </w:r>
      <w:r w:rsidRPr="00357732">
        <w:rPr>
          <w:rFonts w:ascii="Arial Narrow" w:hAnsi="Arial Narrow"/>
          <w:spacing w:val="1"/>
          <w:sz w:val="22"/>
          <w:szCs w:val="22"/>
        </w:rPr>
        <w:t>Le</w:t>
      </w:r>
      <w:r w:rsidRPr="00357732">
        <w:rPr>
          <w:rFonts w:ascii="Arial Narrow" w:hAnsi="Arial Narrow"/>
          <w:sz w:val="22"/>
          <w:szCs w:val="22"/>
        </w:rPr>
        <w:t xml:space="preserve">s </w:t>
      </w:r>
      <w:r w:rsidRPr="00357732">
        <w:rPr>
          <w:rFonts w:ascii="Arial Narrow" w:hAnsi="Arial Narrow"/>
          <w:spacing w:val="1"/>
          <w:sz w:val="22"/>
          <w:szCs w:val="22"/>
        </w:rPr>
        <w:t xml:space="preserve">modifications, </w:t>
      </w:r>
      <w:r w:rsidRPr="00357732">
        <w:rPr>
          <w:rFonts w:ascii="Arial Narrow" w:hAnsi="Arial Narrow"/>
          <w:sz w:val="22"/>
          <w:szCs w:val="22"/>
        </w:rPr>
        <w:t>divergences,variantesetautresfacteursqui dépassentlesexigencesduDossierd’Appel d’Offres ne doivent pas être prises en compte lorsdel’évaluationdesoffres.</w:t>
      </w: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b/>
          <w:bCs/>
          <w:sz w:val="22"/>
          <w:szCs w:val="22"/>
        </w:rPr>
        <w:t>Article29:Qualificationdusoumissionnaire</w:t>
      </w:r>
    </w:p>
    <w:p w:rsidR="00357732" w:rsidRPr="00357732" w:rsidRDefault="00357732" w:rsidP="00357732">
      <w:pPr>
        <w:widowControl w:val="0"/>
        <w:tabs>
          <w:tab w:val="left" w:pos="600"/>
          <w:tab w:val="left" w:pos="2760"/>
          <w:tab w:val="left" w:pos="4160"/>
          <w:tab w:val="left" w:pos="4900"/>
        </w:tabs>
        <w:autoSpaceDE w:val="0"/>
        <w:autoSpaceDN w:val="0"/>
        <w:adjustRightInd w:val="0"/>
        <w:spacing w:line="250" w:lineRule="auto"/>
        <w:ind w:left="567" w:right="97"/>
        <w:jc w:val="both"/>
        <w:rPr>
          <w:rFonts w:ascii="Arial Narrow" w:hAnsi="Arial Narrow"/>
          <w:sz w:val="22"/>
          <w:szCs w:val="22"/>
        </w:rPr>
      </w:pPr>
      <w:r w:rsidRPr="00357732">
        <w:rPr>
          <w:rFonts w:ascii="Arial Narrow" w:hAnsi="Arial Narrow"/>
          <w:spacing w:val="5"/>
          <w:sz w:val="22"/>
          <w:szCs w:val="22"/>
        </w:rPr>
        <w:lastRenderedPageBreak/>
        <w:t>L</w:t>
      </w:r>
      <w:r w:rsidRPr="00357732">
        <w:rPr>
          <w:rFonts w:ascii="Arial Narrow" w:hAnsi="Arial Narrow"/>
          <w:sz w:val="22"/>
          <w:szCs w:val="22"/>
        </w:rPr>
        <w:t xml:space="preserve">a </w:t>
      </w:r>
      <w:r w:rsidRPr="00357732">
        <w:rPr>
          <w:rFonts w:ascii="Arial Narrow" w:hAnsi="Arial Narrow"/>
          <w:spacing w:val="5"/>
          <w:sz w:val="22"/>
          <w:szCs w:val="22"/>
        </w:rPr>
        <w:t>Sous-commissio</w:t>
      </w:r>
      <w:r w:rsidRPr="00357732">
        <w:rPr>
          <w:rFonts w:ascii="Arial Narrow" w:hAnsi="Arial Narrow"/>
          <w:sz w:val="22"/>
          <w:szCs w:val="22"/>
        </w:rPr>
        <w:t xml:space="preserve">n </w:t>
      </w:r>
      <w:r w:rsidRPr="00357732">
        <w:rPr>
          <w:rFonts w:ascii="Arial Narrow" w:hAnsi="Arial Narrow"/>
          <w:spacing w:val="5"/>
          <w:sz w:val="22"/>
          <w:szCs w:val="22"/>
        </w:rPr>
        <w:t>s’assurer</w:t>
      </w:r>
      <w:r w:rsidRPr="00357732">
        <w:rPr>
          <w:rFonts w:ascii="Arial Narrow" w:hAnsi="Arial Narrow"/>
          <w:sz w:val="22"/>
          <w:szCs w:val="22"/>
        </w:rPr>
        <w:t xml:space="preserve">a </w:t>
      </w:r>
      <w:r w:rsidRPr="00357732">
        <w:rPr>
          <w:rFonts w:ascii="Arial Narrow" w:hAnsi="Arial Narrow"/>
          <w:spacing w:val="5"/>
          <w:sz w:val="22"/>
          <w:szCs w:val="22"/>
        </w:rPr>
        <w:t>qu</w:t>
      </w:r>
      <w:r w:rsidRPr="00357732">
        <w:rPr>
          <w:rFonts w:ascii="Arial Narrow" w:hAnsi="Arial Narrow"/>
          <w:sz w:val="22"/>
          <w:szCs w:val="22"/>
        </w:rPr>
        <w:t xml:space="preserve">e </w:t>
      </w:r>
      <w:r w:rsidRPr="00357732">
        <w:rPr>
          <w:rFonts w:ascii="Arial Narrow" w:hAnsi="Arial Narrow"/>
          <w:spacing w:val="5"/>
          <w:sz w:val="22"/>
          <w:szCs w:val="22"/>
        </w:rPr>
        <w:t xml:space="preserve">le </w:t>
      </w:r>
      <w:r w:rsidRPr="00357732">
        <w:rPr>
          <w:rFonts w:ascii="Arial Narrow" w:hAnsi="Arial Narrow"/>
          <w:sz w:val="22"/>
          <w:szCs w:val="22"/>
        </w:rPr>
        <w:t>Soumissionnaire retenu pour avoir soumis l’offre substantiellementconformeauxdispositionsdudossierd’appeld’offres,satisfaitauxcritèresdequalificationstipulésàl’article6duRPAO.Ilestessentiel d’éviter tout arbitraire dans la détermination de la qualification.</w:t>
      </w:r>
    </w:p>
    <w:p w:rsidR="00357732" w:rsidRPr="00357732" w:rsidRDefault="00357732" w:rsidP="00357732">
      <w:pPr>
        <w:widowControl w:val="0"/>
        <w:autoSpaceDE w:val="0"/>
        <w:autoSpaceDN w:val="0"/>
        <w:adjustRightInd w:val="0"/>
        <w:spacing w:before="4" w:line="260" w:lineRule="exact"/>
        <w:jc w:val="both"/>
        <w:rPr>
          <w:rFonts w:ascii="Arial Narrow" w:hAnsi="Arial Narrow"/>
          <w:sz w:val="22"/>
          <w:szCs w:val="22"/>
        </w:rPr>
      </w:pP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b/>
          <w:bCs/>
          <w:sz w:val="22"/>
          <w:szCs w:val="22"/>
        </w:rPr>
        <w:t>Article30:Correctiondeserreurs</w:t>
      </w:r>
    </w:p>
    <w:p w:rsidR="00357732" w:rsidRPr="00357732" w:rsidRDefault="00357732" w:rsidP="00357732">
      <w:pPr>
        <w:widowControl w:val="0"/>
        <w:autoSpaceDE w:val="0"/>
        <w:autoSpaceDN w:val="0"/>
        <w:adjustRightInd w:val="0"/>
        <w:spacing w:line="250" w:lineRule="auto"/>
        <w:ind w:left="624" w:right="102" w:hanging="624"/>
        <w:jc w:val="both"/>
        <w:rPr>
          <w:rFonts w:ascii="Arial Narrow" w:hAnsi="Arial Narrow"/>
          <w:sz w:val="22"/>
          <w:szCs w:val="22"/>
        </w:rPr>
      </w:pPr>
      <w:r w:rsidRPr="00357732">
        <w:rPr>
          <w:rFonts w:ascii="Arial Narrow" w:hAnsi="Arial Narrow"/>
          <w:sz w:val="22"/>
          <w:szCs w:val="22"/>
        </w:rPr>
        <w:t>30.1. La Sous-commission d’analyse vérifiera les offres reconnues conformes pour l’essentiel au Dossier d’Appel d’Offres pour en rectifier les erreurs de calcul éventuelles. La sous-commissiond’analysecorrigeraleserreursde lafaçonsuivante:</w:t>
      </w:r>
    </w:p>
    <w:p w:rsidR="00357732" w:rsidRPr="00357732" w:rsidRDefault="00357732" w:rsidP="00357732">
      <w:pPr>
        <w:widowControl w:val="0"/>
        <w:numPr>
          <w:ilvl w:val="0"/>
          <w:numId w:val="89"/>
        </w:numPr>
        <w:autoSpaceDE w:val="0"/>
        <w:autoSpaceDN w:val="0"/>
        <w:adjustRightInd w:val="0"/>
        <w:spacing w:line="250" w:lineRule="auto"/>
        <w:ind w:right="102"/>
        <w:jc w:val="both"/>
        <w:rPr>
          <w:rFonts w:ascii="Arial Narrow" w:hAnsi="Arial Narrow"/>
          <w:sz w:val="22"/>
          <w:szCs w:val="22"/>
        </w:rPr>
      </w:pPr>
      <w:r w:rsidRPr="00357732">
        <w:rPr>
          <w:rFonts w:ascii="Arial Narrow" w:hAnsi="Arial Narrow"/>
          <w:sz w:val="22"/>
          <w:szCs w:val="22"/>
        </w:rPr>
        <w:t>S’il y a contradiction entre le prix unitaire et le prixtotalobtenuenmultipliantleprixunitairepar lesquantités,leprixunitaireferafoietleprixtotal seracorrigé,àmoinsque,del’avisdelaSous- commissiond’analyse,lavirguledesdécimales du prix unitaire soit manifestement mal placée, auquel cas le prix total indiqué prévaudra et le prixunitaireseracorrigé;</w:t>
      </w:r>
    </w:p>
    <w:p w:rsidR="00357732" w:rsidRPr="00357732" w:rsidRDefault="00357732" w:rsidP="00357732">
      <w:pPr>
        <w:widowControl w:val="0"/>
        <w:numPr>
          <w:ilvl w:val="0"/>
          <w:numId w:val="89"/>
        </w:numPr>
        <w:autoSpaceDE w:val="0"/>
        <w:autoSpaceDN w:val="0"/>
        <w:adjustRightInd w:val="0"/>
        <w:spacing w:line="250" w:lineRule="auto"/>
        <w:ind w:right="102"/>
        <w:jc w:val="both"/>
        <w:rPr>
          <w:rFonts w:ascii="Arial Narrow" w:hAnsi="Arial Narrow"/>
          <w:sz w:val="22"/>
          <w:szCs w:val="22"/>
        </w:rPr>
      </w:pPr>
      <w:r w:rsidRPr="00357732">
        <w:rPr>
          <w:rFonts w:ascii="Arial Narrow" w:hAnsi="Arial Narrow"/>
          <w:sz w:val="22"/>
          <w:szCs w:val="22"/>
        </w:rPr>
        <w:t>Si le total obtenu par addition ou soustraction dessoustotauxn’estpasexact,lessoustotaux ferontfoietletotalseracorrigé;</w:t>
      </w:r>
    </w:p>
    <w:p w:rsidR="00357732" w:rsidRPr="00357732" w:rsidRDefault="00357732" w:rsidP="00357732">
      <w:pPr>
        <w:widowControl w:val="0"/>
        <w:numPr>
          <w:ilvl w:val="0"/>
          <w:numId w:val="89"/>
        </w:numPr>
        <w:autoSpaceDE w:val="0"/>
        <w:autoSpaceDN w:val="0"/>
        <w:adjustRightInd w:val="0"/>
        <w:spacing w:line="250" w:lineRule="auto"/>
        <w:ind w:right="102"/>
        <w:jc w:val="both"/>
        <w:rPr>
          <w:rFonts w:ascii="Arial Narrow" w:hAnsi="Arial Narrow"/>
          <w:sz w:val="22"/>
          <w:szCs w:val="22"/>
        </w:rPr>
      </w:pPr>
      <w:r w:rsidRPr="00357732">
        <w:rPr>
          <w:rFonts w:ascii="Arial Narrow" w:hAnsi="Arial Narrow"/>
          <w:sz w:val="22"/>
          <w:szCs w:val="22"/>
        </w:rPr>
        <w:t>S’ilyacontradictionentreleprixindiquéenlettresetenchiffres,lemontantenlettresferafoi,à moinsquecemontantsoitliéàuneerreurarithmétiqueconfirméeparlesous-détailduditprix, auquelcaslemontantenchiffresprévaudrasous réservedesalinéas(a)et(b)ci-dessus.</w:t>
      </w:r>
    </w:p>
    <w:p w:rsidR="00357732" w:rsidRPr="00357732" w:rsidRDefault="00357732" w:rsidP="00357732">
      <w:pPr>
        <w:widowControl w:val="0"/>
        <w:autoSpaceDE w:val="0"/>
        <w:autoSpaceDN w:val="0"/>
        <w:adjustRightInd w:val="0"/>
        <w:spacing w:line="250" w:lineRule="auto"/>
        <w:ind w:left="738" w:right="-15" w:hanging="624"/>
        <w:jc w:val="both"/>
        <w:rPr>
          <w:rFonts w:ascii="Arial Narrow" w:hAnsi="Arial Narrow"/>
          <w:sz w:val="22"/>
          <w:szCs w:val="22"/>
        </w:rPr>
      </w:pPr>
      <w:r w:rsidRPr="00357732">
        <w:rPr>
          <w:rFonts w:ascii="Arial Narrow" w:hAnsi="Arial Narrow"/>
          <w:sz w:val="22"/>
          <w:szCs w:val="22"/>
        </w:rPr>
        <w:t>30.2. LemontantfigurantdanslaSoumissionsera corrigé par la Sous-commission d’analyse, conformément à la procédure de correction d’erreurssusmentionnéeet,aveclaconfirmation du Soumissionnaire, ledit montant sera réputél’engager.</w:t>
      </w:r>
    </w:p>
    <w:p w:rsidR="00357732" w:rsidRPr="00357732" w:rsidRDefault="00357732" w:rsidP="00357732">
      <w:pPr>
        <w:widowControl w:val="0"/>
        <w:autoSpaceDE w:val="0"/>
        <w:autoSpaceDN w:val="0"/>
        <w:adjustRightInd w:val="0"/>
        <w:spacing w:line="250" w:lineRule="auto"/>
        <w:ind w:left="738" w:right="-15" w:hanging="624"/>
        <w:jc w:val="both"/>
        <w:rPr>
          <w:rFonts w:ascii="Arial Narrow" w:hAnsi="Arial Narrow"/>
          <w:sz w:val="22"/>
          <w:szCs w:val="22"/>
        </w:rPr>
      </w:pPr>
      <w:r w:rsidRPr="00357732">
        <w:rPr>
          <w:rFonts w:ascii="Arial Narrow" w:hAnsi="Arial Narrow"/>
          <w:sz w:val="22"/>
          <w:szCs w:val="22"/>
        </w:rPr>
        <w:t>30.3. Si le Soumissionnaire ayant présenté l’offre évaluée la moins-disante, n’accepte pas les correctionsapportées,sonoffreseraécartée etsagarantiepourraêtresaisie.</w:t>
      </w:r>
    </w:p>
    <w:p w:rsidR="00357732" w:rsidRPr="00357732" w:rsidRDefault="00357732" w:rsidP="00357732">
      <w:pPr>
        <w:widowControl w:val="0"/>
        <w:autoSpaceDE w:val="0"/>
        <w:autoSpaceDN w:val="0"/>
        <w:adjustRightInd w:val="0"/>
        <w:spacing w:before="4" w:line="260" w:lineRule="exact"/>
        <w:jc w:val="both"/>
        <w:rPr>
          <w:rFonts w:ascii="Arial Narrow" w:hAnsi="Arial Narrow"/>
          <w:sz w:val="22"/>
          <w:szCs w:val="22"/>
        </w:rPr>
      </w:pP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b/>
          <w:bCs/>
          <w:sz w:val="22"/>
          <w:szCs w:val="22"/>
        </w:rPr>
        <w:t>Article31:Conversionenuneseulemonnaie</w:t>
      </w:r>
    </w:p>
    <w:p w:rsidR="00357732" w:rsidRPr="00357732" w:rsidRDefault="00357732" w:rsidP="00357732">
      <w:pPr>
        <w:widowControl w:val="0"/>
        <w:autoSpaceDE w:val="0"/>
        <w:autoSpaceDN w:val="0"/>
        <w:adjustRightInd w:val="0"/>
        <w:spacing w:line="250" w:lineRule="auto"/>
        <w:ind w:left="738" w:right="-15" w:hanging="624"/>
        <w:jc w:val="both"/>
        <w:rPr>
          <w:rFonts w:ascii="Arial Narrow" w:hAnsi="Arial Narrow"/>
          <w:sz w:val="22"/>
          <w:szCs w:val="22"/>
        </w:rPr>
      </w:pPr>
      <w:r w:rsidRPr="00357732">
        <w:rPr>
          <w:rFonts w:ascii="Arial Narrow" w:hAnsi="Arial Narrow"/>
          <w:sz w:val="22"/>
          <w:szCs w:val="22"/>
        </w:rPr>
        <w:t>31.1. Pour faciliter l’évaluation et la comparaison des  offres,  la  sous-c</w:t>
      </w:r>
      <w:r w:rsidRPr="00357732">
        <w:rPr>
          <w:rFonts w:ascii="Arial Narrow" w:hAnsi="Arial Narrow"/>
          <w:spacing w:val="-30"/>
          <w:sz w:val="22"/>
          <w:szCs w:val="22"/>
        </w:rPr>
        <w:t>o</w:t>
      </w:r>
      <w:r w:rsidRPr="00357732">
        <w:rPr>
          <w:rFonts w:ascii="Arial Narrow" w:hAnsi="Arial Narrow"/>
          <w:sz w:val="22"/>
          <w:szCs w:val="22"/>
        </w:rPr>
        <w:t>mmission  d’analyse convertira les prix des offres exprimés dans les  diverses  monnaies  dans  lesquelles  le montantdel’offreestpayableenfrancsCFA.</w:t>
      </w:r>
    </w:p>
    <w:p w:rsidR="00357732" w:rsidRPr="00357732" w:rsidRDefault="00357732" w:rsidP="00357732">
      <w:pPr>
        <w:widowControl w:val="0"/>
        <w:autoSpaceDE w:val="0"/>
        <w:autoSpaceDN w:val="0"/>
        <w:adjustRightInd w:val="0"/>
        <w:spacing w:line="250" w:lineRule="auto"/>
        <w:ind w:left="738" w:right="-15" w:hanging="624"/>
        <w:jc w:val="both"/>
        <w:rPr>
          <w:rFonts w:ascii="Arial Narrow" w:hAnsi="Arial Narrow"/>
          <w:sz w:val="22"/>
          <w:szCs w:val="22"/>
        </w:rPr>
      </w:pPr>
      <w:r w:rsidRPr="00357732">
        <w:rPr>
          <w:rFonts w:ascii="Arial Narrow" w:hAnsi="Arial Narrow"/>
          <w:sz w:val="22"/>
          <w:szCs w:val="22"/>
        </w:rPr>
        <w:t>31.2. La conversion se fera en utilisant le cours vendeur fixé par la Banque des Etats de l’AfriqueCentrale(BEAC),danslesconditions définiesparleRPAO.</w:t>
      </w:r>
    </w:p>
    <w:p w:rsidR="00357732" w:rsidRPr="00357732" w:rsidRDefault="00357732" w:rsidP="00357732">
      <w:pPr>
        <w:widowControl w:val="0"/>
        <w:autoSpaceDE w:val="0"/>
        <w:autoSpaceDN w:val="0"/>
        <w:adjustRightInd w:val="0"/>
        <w:spacing w:before="4" w:line="260" w:lineRule="exact"/>
        <w:jc w:val="both"/>
        <w:rPr>
          <w:rFonts w:ascii="Arial Narrow" w:hAnsi="Arial Narrow"/>
          <w:sz w:val="22"/>
          <w:szCs w:val="22"/>
        </w:rPr>
      </w:pPr>
    </w:p>
    <w:p w:rsidR="00357732" w:rsidRPr="00357732" w:rsidRDefault="00357732" w:rsidP="00357732">
      <w:pPr>
        <w:widowControl w:val="0"/>
        <w:tabs>
          <w:tab w:val="left" w:pos="2740"/>
          <w:tab w:val="left" w:pos="3160"/>
          <w:tab w:val="left" w:pos="4800"/>
        </w:tabs>
        <w:autoSpaceDE w:val="0"/>
        <w:autoSpaceDN w:val="0"/>
        <w:adjustRightInd w:val="0"/>
        <w:spacing w:line="250" w:lineRule="auto"/>
        <w:ind w:left="1361" w:right="-149" w:hanging="1247"/>
        <w:jc w:val="both"/>
        <w:rPr>
          <w:rFonts w:ascii="Arial Narrow" w:hAnsi="Arial Narrow"/>
          <w:sz w:val="22"/>
          <w:szCs w:val="22"/>
        </w:rPr>
      </w:pPr>
      <w:r w:rsidRPr="00357732">
        <w:rPr>
          <w:rFonts w:ascii="Arial Narrow" w:hAnsi="Arial Narrow"/>
          <w:b/>
          <w:bCs/>
          <w:sz w:val="22"/>
          <w:szCs w:val="22"/>
        </w:rPr>
        <w:t xml:space="preserve">Article32: </w:t>
      </w:r>
      <w:r w:rsidRPr="00357732">
        <w:rPr>
          <w:rFonts w:ascii="Arial Narrow" w:hAnsi="Arial Narrow"/>
          <w:b/>
          <w:bCs/>
          <w:spacing w:val="5"/>
          <w:sz w:val="22"/>
          <w:szCs w:val="22"/>
        </w:rPr>
        <w:t>Evaluatio</w:t>
      </w:r>
      <w:r w:rsidRPr="00357732">
        <w:rPr>
          <w:rFonts w:ascii="Arial Narrow" w:hAnsi="Arial Narrow"/>
          <w:b/>
          <w:bCs/>
          <w:sz w:val="22"/>
          <w:szCs w:val="22"/>
        </w:rPr>
        <w:t xml:space="preserve">n </w:t>
      </w:r>
      <w:r w:rsidRPr="00357732">
        <w:rPr>
          <w:rFonts w:ascii="Arial Narrow" w:hAnsi="Arial Narrow"/>
          <w:b/>
          <w:bCs/>
          <w:spacing w:val="5"/>
          <w:sz w:val="22"/>
          <w:szCs w:val="22"/>
        </w:rPr>
        <w:t>e</w:t>
      </w:r>
      <w:r w:rsidRPr="00357732">
        <w:rPr>
          <w:rFonts w:ascii="Arial Narrow" w:hAnsi="Arial Narrow"/>
          <w:b/>
          <w:bCs/>
          <w:sz w:val="22"/>
          <w:szCs w:val="22"/>
        </w:rPr>
        <w:t xml:space="preserve">t </w:t>
      </w:r>
      <w:r w:rsidRPr="00357732">
        <w:rPr>
          <w:rFonts w:ascii="Arial Narrow" w:hAnsi="Arial Narrow"/>
          <w:b/>
          <w:bCs/>
          <w:spacing w:val="5"/>
          <w:sz w:val="22"/>
          <w:szCs w:val="22"/>
        </w:rPr>
        <w:t>comparaiso</w:t>
      </w:r>
      <w:r w:rsidRPr="00357732">
        <w:rPr>
          <w:rFonts w:ascii="Arial Narrow" w:hAnsi="Arial Narrow"/>
          <w:b/>
          <w:bCs/>
          <w:sz w:val="22"/>
          <w:szCs w:val="22"/>
        </w:rPr>
        <w:t xml:space="preserve">n </w:t>
      </w:r>
      <w:r w:rsidRPr="00357732">
        <w:rPr>
          <w:rFonts w:ascii="Arial Narrow" w:hAnsi="Arial Narrow"/>
          <w:b/>
          <w:bCs/>
          <w:spacing w:val="5"/>
          <w:sz w:val="22"/>
          <w:szCs w:val="22"/>
        </w:rPr>
        <w:t xml:space="preserve">des </w:t>
      </w:r>
      <w:r w:rsidRPr="00357732">
        <w:rPr>
          <w:rFonts w:ascii="Arial Narrow" w:hAnsi="Arial Narrow"/>
          <w:b/>
          <w:bCs/>
          <w:sz w:val="22"/>
          <w:szCs w:val="22"/>
        </w:rPr>
        <w:t>offresauplanfinancier</w:t>
      </w:r>
    </w:p>
    <w:p w:rsidR="00357732" w:rsidRPr="00357732" w:rsidRDefault="00357732" w:rsidP="00357732">
      <w:pPr>
        <w:widowControl w:val="0"/>
        <w:autoSpaceDE w:val="0"/>
        <w:autoSpaceDN w:val="0"/>
        <w:adjustRightInd w:val="0"/>
        <w:spacing w:line="250" w:lineRule="auto"/>
        <w:ind w:left="738" w:right="-15" w:hanging="624"/>
        <w:jc w:val="both"/>
        <w:rPr>
          <w:rFonts w:ascii="Arial Narrow" w:hAnsi="Arial Narrow"/>
          <w:sz w:val="22"/>
          <w:szCs w:val="22"/>
        </w:rPr>
      </w:pPr>
      <w:r w:rsidRPr="00357732">
        <w:rPr>
          <w:rFonts w:ascii="Arial Narrow" w:hAnsi="Arial Narrow"/>
          <w:sz w:val="22"/>
          <w:szCs w:val="22"/>
        </w:rPr>
        <w:t>32.1. Seuleslesoffresreconnuesconformes,selon les dispositions de l’article 28 du RGAO, seront évaluées et comparées par la Sous- commissiond’analyse.</w:t>
      </w:r>
    </w:p>
    <w:p w:rsidR="00357732" w:rsidRPr="00357732" w:rsidRDefault="00357732" w:rsidP="00357732">
      <w:pPr>
        <w:widowControl w:val="0"/>
        <w:autoSpaceDE w:val="0"/>
        <w:autoSpaceDN w:val="0"/>
        <w:adjustRightInd w:val="0"/>
        <w:spacing w:line="250" w:lineRule="auto"/>
        <w:ind w:left="738" w:right="-15" w:hanging="624"/>
        <w:jc w:val="both"/>
        <w:rPr>
          <w:rFonts w:ascii="Arial Narrow" w:hAnsi="Arial Narrow"/>
          <w:sz w:val="8"/>
          <w:szCs w:val="22"/>
        </w:rPr>
      </w:pPr>
    </w:p>
    <w:p w:rsidR="00357732" w:rsidRPr="00357732" w:rsidRDefault="00357732" w:rsidP="00357732">
      <w:pPr>
        <w:widowControl w:val="0"/>
        <w:autoSpaceDE w:val="0"/>
        <w:autoSpaceDN w:val="0"/>
        <w:adjustRightInd w:val="0"/>
        <w:spacing w:line="250" w:lineRule="auto"/>
        <w:ind w:left="738" w:right="-15" w:hanging="624"/>
        <w:jc w:val="both"/>
        <w:rPr>
          <w:rFonts w:ascii="Arial Narrow" w:hAnsi="Arial Narrow"/>
          <w:sz w:val="22"/>
          <w:szCs w:val="22"/>
        </w:rPr>
      </w:pPr>
      <w:r w:rsidRPr="00357732">
        <w:rPr>
          <w:rFonts w:ascii="Arial Narrow" w:hAnsi="Arial Narrow"/>
          <w:sz w:val="22"/>
          <w:szCs w:val="22"/>
        </w:rPr>
        <w:t>32.2. En évaluant les offres, la sous-commission déterminera pour chaque offre le montant évalué de l’offre en rectifiant son montant commesuit:</w:t>
      </w:r>
    </w:p>
    <w:p w:rsidR="00357732" w:rsidRPr="00357732" w:rsidRDefault="00357732" w:rsidP="00357732">
      <w:pPr>
        <w:widowControl w:val="0"/>
        <w:autoSpaceDE w:val="0"/>
        <w:autoSpaceDN w:val="0"/>
        <w:adjustRightInd w:val="0"/>
        <w:spacing w:line="250" w:lineRule="auto"/>
        <w:ind w:left="398" w:right="-143" w:hanging="283"/>
        <w:jc w:val="both"/>
        <w:rPr>
          <w:rFonts w:ascii="Arial Narrow" w:hAnsi="Arial Narrow"/>
          <w:spacing w:val="5"/>
          <w:sz w:val="22"/>
          <w:szCs w:val="22"/>
        </w:rPr>
      </w:pPr>
      <w:r w:rsidRPr="00357732">
        <w:rPr>
          <w:rFonts w:ascii="Arial Narrow" w:hAnsi="Arial Narrow"/>
          <w:spacing w:val="5"/>
          <w:sz w:val="22"/>
          <w:szCs w:val="22"/>
        </w:rPr>
        <w:t>a.  En corrigeant toute erreur éventuelle conformément aux dispositions de l’article 30.2 du RGAO ;</w:t>
      </w:r>
    </w:p>
    <w:p w:rsidR="00357732" w:rsidRPr="00357732" w:rsidRDefault="00357732" w:rsidP="00357732">
      <w:pPr>
        <w:widowControl w:val="0"/>
        <w:autoSpaceDE w:val="0"/>
        <w:autoSpaceDN w:val="0"/>
        <w:adjustRightInd w:val="0"/>
        <w:ind w:left="398" w:right="-15" w:hanging="283"/>
        <w:jc w:val="both"/>
        <w:rPr>
          <w:rFonts w:ascii="Arial Narrow" w:hAnsi="Arial Narrow"/>
          <w:spacing w:val="5"/>
          <w:sz w:val="22"/>
          <w:szCs w:val="22"/>
        </w:rPr>
      </w:pPr>
      <w:r w:rsidRPr="00357732">
        <w:rPr>
          <w:rFonts w:ascii="Arial Narrow" w:hAnsi="Arial Narrow"/>
          <w:spacing w:val="5"/>
          <w:sz w:val="22"/>
          <w:szCs w:val="22"/>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357732" w:rsidRPr="00357732" w:rsidRDefault="00357732" w:rsidP="00357732">
      <w:pPr>
        <w:widowControl w:val="0"/>
        <w:autoSpaceDE w:val="0"/>
        <w:autoSpaceDN w:val="0"/>
        <w:adjustRightInd w:val="0"/>
        <w:spacing w:before="57"/>
        <w:ind w:left="283" w:right="94" w:firstLine="1"/>
        <w:jc w:val="both"/>
        <w:rPr>
          <w:rFonts w:ascii="Arial Narrow" w:hAnsi="Arial Narrow"/>
          <w:spacing w:val="5"/>
          <w:sz w:val="22"/>
          <w:szCs w:val="22"/>
        </w:rPr>
      </w:pPr>
      <w:r w:rsidRPr="00357732">
        <w:rPr>
          <w:rFonts w:ascii="Arial Narrow" w:hAnsi="Arial Narrow"/>
          <w:spacing w:val="5"/>
          <w:sz w:val="22"/>
          <w:szCs w:val="22"/>
        </w:rPr>
        <w:t>c.  En convertissant en une seule monnaie le montant résultant  des  rectifications (a) et (b) ci-dessus, conformément aux dispositions de l’article 31.2 du RGAO</w:t>
      </w:r>
    </w:p>
    <w:p w:rsidR="00357732" w:rsidRPr="00357732" w:rsidRDefault="00357732" w:rsidP="00357732">
      <w:pPr>
        <w:widowControl w:val="0"/>
        <w:autoSpaceDE w:val="0"/>
        <w:autoSpaceDN w:val="0"/>
        <w:adjustRightInd w:val="0"/>
        <w:spacing w:line="250" w:lineRule="auto"/>
        <w:ind w:left="283" w:right="95" w:firstLine="1"/>
        <w:jc w:val="both"/>
        <w:rPr>
          <w:rFonts w:ascii="Arial Narrow" w:hAnsi="Arial Narrow"/>
          <w:spacing w:val="5"/>
          <w:sz w:val="22"/>
          <w:szCs w:val="22"/>
        </w:rPr>
      </w:pPr>
      <w:r w:rsidRPr="00357732">
        <w:rPr>
          <w:rFonts w:ascii="Arial Narrow" w:hAnsi="Arial Narrow"/>
          <w:spacing w:val="5"/>
          <w:sz w:val="22"/>
          <w:szCs w:val="22"/>
        </w:rPr>
        <w:t>d.  En ajustant de façon appropriée, sur des bases techniques ou financières, toute autre modification, divergence ou réserve quantifiable;</w:t>
      </w:r>
    </w:p>
    <w:p w:rsidR="00357732" w:rsidRPr="00357732" w:rsidRDefault="00357732" w:rsidP="00357732">
      <w:pPr>
        <w:widowControl w:val="0"/>
        <w:autoSpaceDE w:val="0"/>
        <w:autoSpaceDN w:val="0"/>
        <w:adjustRightInd w:val="0"/>
        <w:spacing w:line="250" w:lineRule="auto"/>
        <w:ind w:left="283" w:right="94" w:firstLine="1"/>
        <w:jc w:val="both"/>
        <w:rPr>
          <w:rFonts w:ascii="Arial Narrow" w:hAnsi="Arial Narrow"/>
          <w:spacing w:val="5"/>
          <w:sz w:val="22"/>
          <w:szCs w:val="22"/>
        </w:rPr>
      </w:pPr>
      <w:r w:rsidRPr="00357732">
        <w:rPr>
          <w:rFonts w:ascii="Arial Narrow" w:hAnsi="Arial Narrow"/>
          <w:spacing w:val="5"/>
          <w:sz w:val="22"/>
          <w:szCs w:val="22"/>
        </w:rPr>
        <w:t>e. En prenant en considération les différents délais d’exécution proposés par les soumissionnaires, s’ils sont autorisés par le RPAO ;</w:t>
      </w:r>
    </w:p>
    <w:p w:rsidR="00357732" w:rsidRPr="00357732" w:rsidRDefault="00357732" w:rsidP="00357732">
      <w:pPr>
        <w:widowControl w:val="0"/>
        <w:autoSpaceDE w:val="0"/>
        <w:autoSpaceDN w:val="0"/>
        <w:adjustRightInd w:val="0"/>
        <w:spacing w:line="250" w:lineRule="auto"/>
        <w:ind w:left="283" w:right="94" w:firstLine="1"/>
        <w:jc w:val="both"/>
        <w:rPr>
          <w:rFonts w:ascii="Arial Narrow" w:hAnsi="Arial Narrow"/>
          <w:spacing w:val="5"/>
          <w:sz w:val="22"/>
          <w:szCs w:val="22"/>
        </w:rPr>
      </w:pPr>
      <w:r w:rsidRPr="00357732">
        <w:rPr>
          <w:rFonts w:ascii="Arial Narrow" w:hAnsi="Arial Narrow"/>
          <w:w w:val="96"/>
          <w:sz w:val="22"/>
          <w:szCs w:val="22"/>
        </w:rPr>
        <w:t>f</w:t>
      </w:r>
      <w:r w:rsidRPr="00357732">
        <w:rPr>
          <w:rFonts w:ascii="Arial Narrow" w:hAnsi="Arial Narrow"/>
          <w:spacing w:val="5"/>
          <w:sz w:val="22"/>
          <w:szCs w:val="22"/>
        </w:rPr>
        <w:t>.  Le cas échéant, conformément aux dispositions de l’article 13.2 du RGAO et du RPAO, en appliquant les rabais offerts par le Soumissionnaire pour l’attribution  de  plus  d’un  lot,  si  cet  appel  d’offres  est lancé simultanément pour plusieurs lots ;</w:t>
      </w:r>
    </w:p>
    <w:p w:rsidR="00357732" w:rsidRPr="00357732" w:rsidRDefault="00357732" w:rsidP="00357732">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line="250" w:lineRule="auto"/>
        <w:ind w:left="283" w:right="90" w:firstLine="1"/>
        <w:jc w:val="both"/>
        <w:rPr>
          <w:rFonts w:ascii="Arial Narrow" w:hAnsi="Arial Narrow"/>
          <w:spacing w:val="5"/>
          <w:sz w:val="22"/>
          <w:szCs w:val="22"/>
        </w:rPr>
      </w:pPr>
      <w:r w:rsidRPr="00357732">
        <w:rPr>
          <w:rFonts w:ascii="Arial Narrow" w:hAnsi="Arial Narrow"/>
          <w:spacing w:val="5"/>
          <w:sz w:val="22"/>
          <w:szCs w:val="22"/>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357732" w:rsidRPr="00357732" w:rsidRDefault="00357732" w:rsidP="00357732">
      <w:pPr>
        <w:widowControl w:val="0"/>
        <w:autoSpaceDE w:val="0"/>
        <w:autoSpaceDN w:val="0"/>
        <w:adjustRightInd w:val="0"/>
        <w:spacing w:before="4" w:line="26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624" w:right="90" w:hanging="624"/>
        <w:jc w:val="both"/>
        <w:rPr>
          <w:rFonts w:ascii="Arial Narrow" w:hAnsi="Arial Narrow"/>
          <w:sz w:val="22"/>
          <w:szCs w:val="22"/>
        </w:rPr>
      </w:pPr>
      <w:r w:rsidRPr="00357732">
        <w:rPr>
          <w:rFonts w:ascii="Arial Narrow" w:hAnsi="Arial Narrow"/>
          <w:sz w:val="22"/>
          <w:szCs w:val="22"/>
        </w:rPr>
        <w:t xml:space="preserve">32.3. </w:t>
      </w:r>
      <w:r w:rsidRPr="00357732">
        <w:rPr>
          <w:rFonts w:ascii="Arial Narrow" w:hAnsi="Arial Narrow"/>
          <w:spacing w:val="5"/>
          <w:sz w:val="22"/>
          <w:szCs w:val="22"/>
        </w:rPr>
        <w:t>L’effe</w:t>
      </w:r>
      <w:r w:rsidRPr="00357732">
        <w:rPr>
          <w:rFonts w:ascii="Arial Narrow" w:hAnsi="Arial Narrow"/>
          <w:sz w:val="22"/>
          <w:szCs w:val="22"/>
        </w:rPr>
        <w:t xml:space="preserve">t </w:t>
      </w:r>
      <w:r w:rsidRPr="00357732">
        <w:rPr>
          <w:rFonts w:ascii="Arial Narrow" w:hAnsi="Arial Narrow"/>
          <w:spacing w:val="5"/>
          <w:sz w:val="22"/>
          <w:szCs w:val="22"/>
        </w:rPr>
        <w:t>estim</w:t>
      </w:r>
      <w:r w:rsidRPr="00357732">
        <w:rPr>
          <w:rFonts w:ascii="Arial Narrow" w:hAnsi="Arial Narrow"/>
          <w:sz w:val="22"/>
          <w:szCs w:val="22"/>
        </w:rPr>
        <w:t xml:space="preserve">é </w:t>
      </w:r>
      <w:r w:rsidRPr="00357732">
        <w:rPr>
          <w:rFonts w:ascii="Arial Narrow" w:hAnsi="Arial Narrow"/>
          <w:spacing w:val="5"/>
          <w:sz w:val="22"/>
          <w:szCs w:val="22"/>
        </w:rPr>
        <w:t>de</w:t>
      </w:r>
      <w:r w:rsidRPr="00357732">
        <w:rPr>
          <w:rFonts w:ascii="Arial Narrow" w:hAnsi="Arial Narrow"/>
          <w:sz w:val="22"/>
          <w:szCs w:val="22"/>
        </w:rPr>
        <w:t xml:space="preserve">s </w:t>
      </w:r>
      <w:r w:rsidRPr="00357732">
        <w:rPr>
          <w:rFonts w:ascii="Arial Narrow" w:hAnsi="Arial Narrow"/>
          <w:spacing w:val="5"/>
          <w:sz w:val="22"/>
          <w:szCs w:val="22"/>
        </w:rPr>
        <w:t>formule</w:t>
      </w:r>
      <w:r w:rsidRPr="00357732">
        <w:rPr>
          <w:rFonts w:ascii="Arial Narrow" w:hAnsi="Arial Narrow"/>
          <w:sz w:val="22"/>
          <w:szCs w:val="22"/>
        </w:rPr>
        <w:t xml:space="preserve">s </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 xml:space="preserve">révision </w:t>
      </w:r>
      <w:r w:rsidRPr="00357732">
        <w:rPr>
          <w:rFonts w:ascii="Arial Narrow" w:hAnsi="Arial Narrow"/>
          <w:sz w:val="22"/>
          <w:szCs w:val="22"/>
        </w:rPr>
        <w:t>des prix figurant dans les CCAG et CCAP, appliquées durant la période d’exécution du Marché,neserapasprisenconsidérationlors del’évaluationdesoffres.</w:t>
      </w:r>
    </w:p>
    <w:p w:rsidR="00357732" w:rsidRPr="00357732" w:rsidRDefault="00357732" w:rsidP="00357732">
      <w:pPr>
        <w:widowControl w:val="0"/>
        <w:tabs>
          <w:tab w:val="left" w:pos="1040"/>
          <w:tab w:val="left" w:pos="1820"/>
          <w:tab w:val="left" w:pos="2840"/>
          <w:tab w:val="left" w:pos="3240"/>
          <w:tab w:val="left" w:pos="4760"/>
        </w:tabs>
        <w:autoSpaceDE w:val="0"/>
        <w:autoSpaceDN w:val="0"/>
        <w:adjustRightInd w:val="0"/>
        <w:spacing w:line="250" w:lineRule="auto"/>
        <w:ind w:left="624" w:right="90" w:hanging="624"/>
        <w:jc w:val="both"/>
        <w:rPr>
          <w:rFonts w:ascii="Arial Narrow" w:hAnsi="Arial Narrow"/>
          <w:sz w:val="22"/>
          <w:szCs w:val="22"/>
        </w:rPr>
      </w:pPr>
      <w:r w:rsidRPr="00357732">
        <w:rPr>
          <w:rFonts w:ascii="Arial Narrow" w:hAnsi="Arial Narrow"/>
          <w:sz w:val="22"/>
          <w:szCs w:val="22"/>
        </w:rPr>
        <w:t xml:space="preserve">32.4. </w:t>
      </w:r>
      <w:r w:rsidRPr="00357732">
        <w:rPr>
          <w:rFonts w:ascii="Arial Narrow" w:hAnsi="Arial Narrow"/>
          <w:spacing w:val="5"/>
          <w:sz w:val="22"/>
          <w:szCs w:val="22"/>
        </w:rPr>
        <w:t>S</w:t>
      </w:r>
      <w:r w:rsidRPr="00357732">
        <w:rPr>
          <w:rFonts w:ascii="Arial Narrow" w:hAnsi="Arial Narrow"/>
          <w:sz w:val="22"/>
          <w:szCs w:val="22"/>
        </w:rPr>
        <w:t>i</w:t>
      </w:r>
      <w:r w:rsidRPr="00357732">
        <w:rPr>
          <w:rFonts w:ascii="Arial Narrow" w:hAnsi="Arial Narrow"/>
          <w:spacing w:val="5"/>
          <w:sz w:val="22"/>
          <w:szCs w:val="22"/>
        </w:rPr>
        <w:t>l’offr</w:t>
      </w:r>
      <w:r w:rsidRPr="00357732">
        <w:rPr>
          <w:rFonts w:ascii="Arial Narrow" w:hAnsi="Arial Narrow"/>
          <w:sz w:val="22"/>
          <w:szCs w:val="22"/>
        </w:rPr>
        <w:t>e</w:t>
      </w:r>
      <w:r w:rsidRPr="00357732">
        <w:rPr>
          <w:rFonts w:ascii="Arial Narrow" w:hAnsi="Arial Narrow"/>
          <w:spacing w:val="5"/>
          <w:sz w:val="22"/>
          <w:szCs w:val="22"/>
        </w:rPr>
        <w:t>évalué</w:t>
      </w:r>
      <w:r w:rsidRPr="00357732">
        <w:rPr>
          <w:rFonts w:ascii="Arial Narrow" w:hAnsi="Arial Narrow"/>
          <w:sz w:val="22"/>
          <w:szCs w:val="22"/>
        </w:rPr>
        <w:t>e</w:t>
      </w:r>
      <w:r w:rsidRPr="00357732">
        <w:rPr>
          <w:rFonts w:ascii="Arial Narrow" w:hAnsi="Arial Narrow"/>
          <w:spacing w:val="5"/>
          <w:sz w:val="22"/>
          <w:szCs w:val="22"/>
        </w:rPr>
        <w:t>l</w:t>
      </w:r>
      <w:r w:rsidRPr="00357732">
        <w:rPr>
          <w:rFonts w:ascii="Arial Narrow" w:hAnsi="Arial Narrow"/>
          <w:sz w:val="22"/>
          <w:szCs w:val="22"/>
        </w:rPr>
        <w:t>a</w:t>
      </w:r>
      <w:r w:rsidRPr="00357732">
        <w:rPr>
          <w:rFonts w:ascii="Arial Narrow" w:hAnsi="Arial Narrow"/>
          <w:spacing w:val="5"/>
          <w:sz w:val="22"/>
          <w:szCs w:val="22"/>
        </w:rPr>
        <w:t>moins-disant</w:t>
      </w:r>
      <w:r w:rsidRPr="00357732">
        <w:rPr>
          <w:rFonts w:ascii="Arial Narrow" w:hAnsi="Arial Narrow"/>
          <w:sz w:val="22"/>
          <w:szCs w:val="22"/>
        </w:rPr>
        <w:t>e</w:t>
      </w:r>
      <w:r w:rsidRPr="00357732">
        <w:rPr>
          <w:rFonts w:ascii="Arial Narrow" w:hAnsi="Arial Narrow"/>
          <w:spacing w:val="5"/>
          <w:sz w:val="22"/>
          <w:szCs w:val="22"/>
        </w:rPr>
        <w:t xml:space="preserve">est </w:t>
      </w:r>
      <w:r w:rsidRPr="00357732">
        <w:rPr>
          <w:rFonts w:ascii="Arial Narrow" w:hAnsi="Arial Narrow"/>
          <w:sz w:val="22"/>
          <w:szCs w:val="22"/>
        </w:rPr>
        <w:t>jugée anormalement basse ou est fortement déséquilibrée par rapport à l’estimation du Maître d’Ouvrage  des  travaux  à  exécuter danslecadreduMarché,lasous-commission d’analysepeutàpartirdusous-détaildeprix fourni par le soumissionnaire pour n’importe quel élément, ou pour tous les éléments du Détail quantitatif et estimatif, vérifier si ces prix sont compatibles avec les méthodes de constructionetlecalendrierproposé. Aucas où lesjustificatifs présentés par le soumissionnaireneluisemblentpassatisfaisants,</w:t>
      </w:r>
      <w:r w:rsidRPr="00357732">
        <w:rPr>
          <w:rFonts w:ascii="Arial Narrow" w:hAnsi="Arial Narrow"/>
          <w:spacing w:val="5"/>
          <w:sz w:val="22"/>
          <w:szCs w:val="22"/>
        </w:rPr>
        <w:t>l’Autorité Contractante</w:t>
      </w:r>
      <w:r w:rsidRPr="00357732">
        <w:rPr>
          <w:rFonts w:ascii="Arial Narrow" w:hAnsi="Arial Narrow"/>
          <w:sz w:val="22"/>
          <w:szCs w:val="22"/>
        </w:rPr>
        <w:t xml:space="preserve"> peutrejeterladiteoffre.</w:t>
      </w:r>
    </w:p>
    <w:p w:rsidR="00357732" w:rsidRPr="00357732" w:rsidRDefault="00357732" w:rsidP="00357732">
      <w:pPr>
        <w:widowControl w:val="0"/>
        <w:autoSpaceDE w:val="0"/>
        <w:autoSpaceDN w:val="0"/>
        <w:adjustRightInd w:val="0"/>
        <w:spacing w:before="4" w:line="26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1247" w:right="-36" w:hanging="1247"/>
        <w:jc w:val="both"/>
        <w:rPr>
          <w:rFonts w:ascii="Arial Narrow" w:hAnsi="Arial Narrow"/>
          <w:sz w:val="22"/>
          <w:szCs w:val="22"/>
        </w:rPr>
      </w:pPr>
      <w:r w:rsidRPr="00357732">
        <w:rPr>
          <w:rFonts w:ascii="Arial Narrow" w:hAnsi="Arial Narrow"/>
          <w:b/>
          <w:bCs/>
          <w:sz w:val="22"/>
          <w:szCs w:val="22"/>
        </w:rPr>
        <w:t xml:space="preserve">Article33: </w:t>
      </w:r>
      <w:r w:rsidRPr="00357732">
        <w:rPr>
          <w:rFonts w:ascii="Arial Narrow" w:hAnsi="Arial Narrow"/>
          <w:b/>
          <w:bCs/>
          <w:spacing w:val="2"/>
          <w:sz w:val="22"/>
          <w:szCs w:val="22"/>
        </w:rPr>
        <w:t>Préférenc</w:t>
      </w:r>
      <w:r w:rsidRPr="00357732">
        <w:rPr>
          <w:rFonts w:ascii="Arial Narrow" w:hAnsi="Arial Narrow"/>
          <w:b/>
          <w:bCs/>
          <w:sz w:val="22"/>
          <w:szCs w:val="22"/>
        </w:rPr>
        <w:t xml:space="preserve">e </w:t>
      </w:r>
      <w:r w:rsidRPr="00357732">
        <w:rPr>
          <w:rFonts w:ascii="Arial Narrow" w:hAnsi="Arial Narrow"/>
          <w:b/>
          <w:bCs/>
          <w:spacing w:val="2"/>
          <w:sz w:val="22"/>
          <w:szCs w:val="22"/>
        </w:rPr>
        <w:t>accordé</w:t>
      </w:r>
      <w:r w:rsidRPr="00357732">
        <w:rPr>
          <w:rFonts w:ascii="Arial Narrow" w:hAnsi="Arial Narrow"/>
          <w:b/>
          <w:bCs/>
          <w:sz w:val="22"/>
          <w:szCs w:val="22"/>
        </w:rPr>
        <w:t xml:space="preserve">e </w:t>
      </w:r>
      <w:r w:rsidRPr="00357732">
        <w:rPr>
          <w:rFonts w:ascii="Arial Narrow" w:hAnsi="Arial Narrow"/>
          <w:b/>
          <w:bCs/>
          <w:spacing w:val="2"/>
          <w:sz w:val="22"/>
          <w:szCs w:val="22"/>
        </w:rPr>
        <w:t>au</w:t>
      </w:r>
      <w:r w:rsidRPr="00357732">
        <w:rPr>
          <w:rFonts w:ascii="Arial Narrow" w:hAnsi="Arial Narrow"/>
          <w:b/>
          <w:bCs/>
          <w:sz w:val="22"/>
          <w:szCs w:val="22"/>
        </w:rPr>
        <w:t xml:space="preserve">x </w:t>
      </w:r>
      <w:r w:rsidRPr="00357732">
        <w:rPr>
          <w:rFonts w:ascii="Arial Narrow" w:hAnsi="Arial Narrow"/>
          <w:b/>
          <w:bCs/>
          <w:spacing w:val="2"/>
          <w:sz w:val="22"/>
          <w:szCs w:val="22"/>
        </w:rPr>
        <w:t>soumis</w:t>
      </w:r>
      <w:r w:rsidRPr="00357732">
        <w:rPr>
          <w:rFonts w:ascii="Arial Narrow" w:hAnsi="Arial Narrow"/>
          <w:b/>
          <w:bCs/>
          <w:sz w:val="22"/>
          <w:szCs w:val="22"/>
        </w:rPr>
        <w:t>sionnairesnationaux</w:t>
      </w:r>
    </w:p>
    <w:p w:rsidR="00357732" w:rsidRPr="00357732" w:rsidRDefault="00357732" w:rsidP="00357732">
      <w:pPr>
        <w:widowControl w:val="0"/>
        <w:autoSpaceDE w:val="0"/>
        <w:autoSpaceDN w:val="0"/>
        <w:adjustRightInd w:val="0"/>
        <w:spacing w:line="250" w:lineRule="auto"/>
        <w:ind w:right="92"/>
        <w:jc w:val="both"/>
        <w:rPr>
          <w:rFonts w:ascii="Arial Narrow" w:hAnsi="Arial Narrow"/>
          <w:sz w:val="22"/>
          <w:szCs w:val="22"/>
        </w:rPr>
      </w:pPr>
      <w:r w:rsidRPr="00357732">
        <w:rPr>
          <w:rFonts w:ascii="Arial Narrow" w:hAnsi="Arial Narrow"/>
          <w:sz w:val="22"/>
          <w:szCs w:val="22"/>
        </w:rPr>
        <w:t xml:space="preserve">SicettedispositionestmentionnéedansleRPAO, </w:t>
      </w:r>
      <w:r w:rsidRPr="00357732">
        <w:rPr>
          <w:rFonts w:ascii="Arial Narrow" w:hAnsi="Arial Narrow"/>
          <w:spacing w:val="3"/>
          <w:sz w:val="22"/>
          <w:szCs w:val="22"/>
        </w:rPr>
        <w:t>le</w:t>
      </w:r>
      <w:r w:rsidRPr="00357732">
        <w:rPr>
          <w:rFonts w:ascii="Arial Narrow" w:hAnsi="Arial Narrow"/>
          <w:sz w:val="22"/>
          <w:szCs w:val="22"/>
        </w:rPr>
        <w:t xml:space="preserve">s  </w:t>
      </w:r>
      <w:r w:rsidRPr="00357732">
        <w:rPr>
          <w:rFonts w:ascii="Arial Narrow" w:hAnsi="Arial Narrow"/>
          <w:spacing w:val="3"/>
          <w:sz w:val="22"/>
          <w:szCs w:val="22"/>
        </w:rPr>
        <w:t>entrepreneur</w:t>
      </w:r>
      <w:r w:rsidRPr="00357732">
        <w:rPr>
          <w:rFonts w:ascii="Arial Narrow" w:hAnsi="Arial Narrow"/>
          <w:sz w:val="22"/>
          <w:szCs w:val="22"/>
        </w:rPr>
        <w:t xml:space="preserve">s  </w:t>
      </w:r>
      <w:r w:rsidRPr="00357732">
        <w:rPr>
          <w:rFonts w:ascii="Arial Narrow" w:hAnsi="Arial Narrow"/>
          <w:spacing w:val="3"/>
          <w:sz w:val="22"/>
          <w:szCs w:val="22"/>
        </w:rPr>
        <w:t>nationau</w:t>
      </w:r>
      <w:r w:rsidRPr="00357732">
        <w:rPr>
          <w:rFonts w:ascii="Arial Narrow" w:hAnsi="Arial Narrow"/>
          <w:sz w:val="22"/>
          <w:szCs w:val="22"/>
        </w:rPr>
        <w:t xml:space="preserve">x  </w:t>
      </w:r>
      <w:r w:rsidRPr="00357732">
        <w:rPr>
          <w:rFonts w:ascii="Arial Narrow" w:hAnsi="Arial Narrow"/>
          <w:spacing w:val="3"/>
          <w:sz w:val="22"/>
          <w:szCs w:val="22"/>
        </w:rPr>
        <w:t>peuven</w:t>
      </w:r>
      <w:r w:rsidRPr="00357732">
        <w:rPr>
          <w:rFonts w:ascii="Arial Narrow" w:hAnsi="Arial Narrow"/>
          <w:sz w:val="22"/>
          <w:szCs w:val="22"/>
        </w:rPr>
        <w:t xml:space="preserve">t  </w:t>
      </w:r>
      <w:r w:rsidRPr="00357732">
        <w:rPr>
          <w:rFonts w:ascii="Arial Narrow" w:hAnsi="Arial Narrow"/>
          <w:spacing w:val="3"/>
          <w:sz w:val="22"/>
          <w:szCs w:val="22"/>
        </w:rPr>
        <w:t xml:space="preserve">bénéficier </w:t>
      </w:r>
      <w:r w:rsidRPr="00357732">
        <w:rPr>
          <w:rFonts w:ascii="Arial Narrow" w:hAnsi="Arial Narrow"/>
          <w:spacing w:val="1"/>
          <w:sz w:val="22"/>
          <w:szCs w:val="22"/>
        </w:rPr>
        <w:t>d’un</w:t>
      </w:r>
      <w:r w:rsidRPr="00357732">
        <w:rPr>
          <w:rFonts w:ascii="Arial Narrow" w:hAnsi="Arial Narrow"/>
          <w:sz w:val="22"/>
          <w:szCs w:val="22"/>
        </w:rPr>
        <w:t xml:space="preserve">e  </w:t>
      </w:r>
      <w:r w:rsidRPr="00357732">
        <w:rPr>
          <w:rFonts w:ascii="Arial Narrow" w:hAnsi="Arial Narrow"/>
          <w:spacing w:val="1"/>
          <w:sz w:val="22"/>
          <w:szCs w:val="22"/>
        </w:rPr>
        <w:t>marg</w:t>
      </w:r>
      <w:r w:rsidRPr="00357732">
        <w:rPr>
          <w:rFonts w:ascii="Arial Narrow" w:hAnsi="Arial Narrow"/>
          <w:sz w:val="22"/>
          <w:szCs w:val="22"/>
        </w:rPr>
        <w:t xml:space="preserve">e  </w:t>
      </w:r>
      <w:r w:rsidRPr="00357732">
        <w:rPr>
          <w:rFonts w:ascii="Arial Narrow" w:hAnsi="Arial Narrow"/>
          <w:spacing w:val="1"/>
          <w:sz w:val="22"/>
          <w:szCs w:val="22"/>
        </w:rPr>
        <w:t>d</w:t>
      </w:r>
      <w:r w:rsidRPr="00357732">
        <w:rPr>
          <w:rFonts w:ascii="Arial Narrow" w:hAnsi="Arial Narrow"/>
          <w:sz w:val="22"/>
          <w:szCs w:val="22"/>
        </w:rPr>
        <w:t xml:space="preserve">e  </w:t>
      </w:r>
      <w:r w:rsidRPr="00357732">
        <w:rPr>
          <w:rFonts w:ascii="Arial Narrow" w:hAnsi="Arial Narrow"/>
          <w:spacing w:val="1"/>
          <w:sz w:val="22"/>
          <w:szCs w:val="22"/>
        </w:rPr>
        <w:t>préférenc</w:t>
      </w:r>
      <w:r w:rsidRPr="00357732">
        <w:rPr>
          <w:rFonts w:ascii="Arial Narrow" w:hAnsi="Arial Narrow"/>
          <w:sz w:val="22"/>
          <w:szCs w:val="22"/>
        </w:rPr>
        <w:t xml:space="preserve">e  </w:t>
      </w:r>
      <w:r w:rsidRPr="00357732">
        <w:rPr>
          <w:rFonts w:ascii="Arial Narrow" w:hAnsi="Arial Narrow"/>
          <w:spacing w:val="1"/>
          <w:sz w:val="22"/>
          <w:szCs w:val="22"/>
        </w:rPr>
        <w:t>national</w:t>
      </w:r>
      <w:r w:rsidRPr="00357732">
        <w:rPr>
          <w:rFonts w:ascii="Arial Narrow" w:hAnsi="Arial Narrow"/>
          <w:sz w:val="22"/>
          <w:szCs w:val="22"/>
        </w:rPr>
        <w:t xml:space="preserve">e  </w:t>
      </w:r>
      <w:r w:rsidRPr="00357732">
        <w:rPr>
          <w:rFonts w:ascii="Arial Narrow" w:hAnsi="Arial Narrow"/>
          <w:spacing w:val="1"/>
          <w:sz w:val="22"/>
          <w:szCs w:val="22"/>
        </w:rPr>
        <w:t>tell</w:t>
      </w:r>
      <w:r w:rsidRPr="00357732">
        <w:rPr>
          <w:rFonts w:ascii="Arial Narrow" w:hAnsi="Arial Narrow"/>
          <w:sz w:val="22"/>
          <w:szCs w:val="22"/>
        </w:rPr>
        <w:t xml:space="preserve">e  </w:t>
      </w:r>
      <w:r w:rsidRPr="00357732">
        <w:rPr>
          <w:rFonts w:ascii="Arial Narrow" w:hAnsi="Arial Narrow"/>
          <w:spacing w:val="1"/>
          <w:sz w:val="22"/>
          <w:szCs w:val="22"/>
        </w:rPr>
        <w:t xml:space="preserve">que </w:t>
      </w:r>
      <w:r w:rsidRPr="00357732">
        <w:rPr>
          <w:rFonts w:ascii="Arial Narrow" w:hAnsi="Arial Narrow"/>
          <w:sz w:val="22"/>
          <w:szCs w:val="22"/>
        </w:rPr>
        <w:t>prévue par le Code des Marchés Publics aux fins d’évaluationdesoffres.</w:t>
      </w:r>
    </w:p>
    <w:p w:rsidR="00357732" w:rsidRPr="00357732" w:rsidRDefault="00357732" w:rsidP="00357732">
      <w:pPr>
        <w:widowControl w:val="0"/>
        <w:autoSpaceDE w:val="0"/>
        <w:autoSpaceDN w:val="0"/>
        <w:adjustRightInd w:val="0"/>
        <w:spacing w:before="44"/>
        <w:ind w:right="3661"/>
        <w:jc w:val="both"/>
        <w:rPr>
          <w:rFonts w:ascii="Arial Narrow" w:hAnsi="Arial Narrow"/>
          <w:b/>
          <w:bCs/>
          <w:sz w:val="22"/>
          <w:szCs w:val="22"/>
        </w:rPr>
      </w:pPr>
      <w:r w:rsidRPr="00357732">
        <w:rPr>
          <w:rFonts w:ascii="Arial Narrow" w:hAnsi="Arial Narrow"/>
          <w:b/>
          <w:bCs/>
          <w:sz w:val="22"/>
          <w:szCs w:val="22"/>
        </w:rPr>
        <w:t>F.Attributiondu</w:t>
      </w:r>
      <w:r w:rsidRPr="00357732">
        <w:rPr>
          <w:rFonts w:ascii="Arial Narrow" w:hAnsi="Arial Narrow"/>
          <w:b/>
          <w:bCs/>
          <w:spacing w:val="9"/>
          <w:sz w:val="22"/>
          <w:szCs w:val="22"/>
        </w:rPr>
        <w:t xml:space="preserve"> ma</w:t>
      </w:r>
      <w:r w:rsidRPr="00357732">
        <w:rPr>
          <w:rFonts w:ascii="Arial Narrow" w:hAnsi="Arial Narrow"/>
          <w:b/>
          <w:bCs/>
          <w:sz w:val="22"/>
          <w:szCs w:val="22"/>
        </w:rPr>
        <w:t>rché</w:t>
      </w:r>
    </w:p>
    <w:p w:rsidR="00357732" w:rsidRPr="00357732" w:rsidRDefault="00357732" w:rsidP="00357732">
      <w:pPr>
        <w:widowControl w:val="0"/>
        <w:autoSpaceDE w:val="0"/>
        <w:autoSpaceDN w:val="0"/>
        <w:adjustRightInd w:val="0"/>
        <w:ind w:right="-20"/>
        <w:jc w:val="both"/>
        <w:rPr>
          <w:rFonts w:ascii="Arial Narrow" w:hAnsi="Arial Narrow"/>
          <w:sz w:val="22"/>
          <w:szCs w:val="22"/>
        </w:rPr>
      </w:pPr>
    </w:p>
    <w:p w:rsidR="00357732" w:rsidRPr="00357732" w:rsidRDefault="00357732" w:rsidP="00357732">
      <w:pPr>
        <w:widowControl w:val="0"/>
        <w:autoSpaceDE w:val="0"/>
        <w:autoSpaceDN w:val="0"/>
        <w:adjustRightInd w:val="0"/>
        <w:spacing w:line="220" w:lineRule="exact"/>
        <w:ind w:left="114" w:right="-20"/>
        <w:jc w:val="both"/>
        <w:rPr>
          <w:rFonts w:ascii="Arial Narrow" w:hAnsi="Arial Narrow"/>
          <w:sz w:val="22"/>
          <w:szCs w:val="22"/>
        </w:rPr>
      </w:pPr>
      <w:r w:rsidRPr="00357732">
        <w:rPr>
          <w:rFonts w:ascii="Arial Narrow" w:hAnsi="Arial Narrow"/>
          <w:b/>
          <w:bCs/>
          <w:sz w:val="22"/>
          <w:szCs w:val="22"/>
        </w:rPr>
        <w:t>Article34:Attribution</w:t>
      </w:r>
    </w:p>
    <w:p w:rsidR="00357732" w:rsidRPr="00357732" w:rsidRDefault="00357732" w:rsidP="00357732">
      <w:pPr>
        <w:widowControl w:val="0"/>
        <w:tabs>
          <w:tab w:val="left" w:pos="1700"/>
          <w:tab w:val="left" w:pos="2100"/>
          <w:tab w:val="left" w:pos="2620"/>
          <w:tab w:val="left" w:pos="3640"/>
          <w:tab w:val="left" w:pos="4220"/>
        </w:tabs>
        <w:autoSpaceDE w:val="0"/>
        <w:autoSpaceDN w:val="0"/>
        <w:adjustRightInd w:val="0"/>
        <w:spacing w:line="250" w:lineRule="auto"/>
        <w:ind w:left="738" w:right="-19" w:hanging="624"/>
        <w:jc w:val="both"/>
        <w:rPr>
          <w:rFonts w:ascii="Arial Narrow" w:hAnsi="Arial Narrow"/>
          <w:sz w:val="22"/>
          <w:szCs w:val="22"/>
        </w:rPr>
      </w:pPr>
      <w:r w:rsidRPr="00357732">
        <w:rPr>
          <w:rFonts w:ascii="Arial Narrow" w:hAnsi="Arial Narrow"/>
          <w:sz w:val="22"/>
          <w:szCs w:val="22"/>
        </w:rPr>
        <w:t>34.1. Le</w:t>
      </w:r>
      <w:r w:rsidRPr="00357732">
        <w:rPr>
          <w:rFonts w:ascii="Arial Narrow" w:hAnsi="Arial Narrow"/>
          <w:spacing w:val="22"/>
          <w:sz w:val="22"/>
          <w:szCs w:val="22"/>
        </w:rPr>
        <w:t>Maire de la commune de MAGA</w:t>
      </w:r>
      <w:r w:rsidRPr="00357732">
        <w:rPr>
          <w:rFonts w:ascii="Arial Narrow" w:hAnsi="Arial Narrow"/>
          <w:sz w:val="22"/>
          <w:szCs w:val="22"/>
        </w:rPr>
        <w:t xml:space="preserve">, Autorité ContractanteattribueraleMarchéau Soumissionnaire dont l’offre a été reconnue conformepourl’essentielauDossierd’Appel </w:t>
      </w:r>
      <w:r w:rsidRPr="00357732">
        <w:rPr>
          <w:rFonts w:ascii="Arial Narrow" w:hAnsi="Arial Narrow"/>
          <w:spacing w:val="5"/>
          <w:sz w:val="22"/>
          <w:szCs w:val="22"/>
        </w:rPr>
        <w:t>d’offre</w:t>
      </w:r>
      <w:r w:rsidRPr="00357732">
        <w:rPr>
          <w:rFonts w:ascii="Arial Narrow" w:hAnsi="Arial Narrow"/>
          <w:sz w:val="22"/>
          <w:szCs w:val="22"/>
        </w:rPr>
        <w:t xml:space="preserve">s </w:t>
      </w:r>
      <w:r w:rsidRPr="00357732">
        <w:rPr>
          <w:rFonts w:ascii="Arial Narrow" w:hAnsi="Arial Narrow"/>
          <w:spacing w:val="5"/>
          <w:sz w:val="22"/>
          <w:szCs w:val="22"/>
        </w:rPr>
        <w:t>e</w:t>
      </w:r>
      <w:r w:rsidRPr="00357732">
        <w:rPr>
          <w:rFonts w:ascii="Arial Narrow" w:hAnsi="Arial Narrow"/>
          <w:sz w:val="22"/>
          <w:szCs w:val="22"/>
        </w:rPr>
        <w:t xml:space="preserve">t </w:t>
      </w:r>
      <w:r w:rsidRPr="00357732">
        <w:rPr>
          <w:rFonts w:ascii="Arial Narrow" w:hAnsi="Arial Narrow"/>
          <w:spacing w:val="5"/>
          <w:sz w:val="22"/>
          <w:szCs w:val="22"/>
        </w:rPr>
        <w:t>qu</w:t>
      </w:r>
      <w:r w:rsidRPr="00357732">
        <w:rPr>
          <w:rFonts w:ascii="Arial Narrow" w:hAnsi="Arial Narrow"/>
          <w:sz w:val="22"/>
          <w:szCs w:val="22"/>
        </w:rPr>
        <w:t xml:space="preserve">i </w:t>
      </w:r>
      <w:r w:rsidRPr="00357732">
        <w:rPr>
          <w:rFonts w:ascii="Arial Narrow" w:hAnsi="Arial Narrow"/>
          <w:spacing w:val="5"/>
          <w:sz w:val="22"/>
          <w:szCs w:val="22"/>
        </w:rPr>
        <w:t>dispos</w:t>
      </w:r>
      <w:r w:rsidRPr="00357732">
        <w:rPr>
          <w:rFonts w:ascii="Arial Narrow" w:hAnsi="Arial Narrow"/>
          <w:sz w:val="22"/>
          <w:szCs w:val="22"/>
        </w:rPr>
        <w:t xml:space="preserve">e </w:t>
      </w:r>
      <w:r w:rsidRPr="00357732">
        <w:rPr>
          <w:rFonts w:ascii="Arial Narrow" w:hAnsi="Arial Narrow"/>
          <w:spacing w:val="5"/>
          <w:sz w:val="22"/>
          <w:szCs w:val="22"/>
        </w:rPr>
        <w:t>de</w:t>
      </w:r>
      <w:r w:rsidRPr="00357732">
        <w:rPr>
          <w:rFonts w:ascii="Arial Narrow" w:hAnsi="Arial Narrow"/>
          <w:sz w:val="22"/>
          <w:szCs w:val="22"/>
        </w:rPr>
        <w:t xml:space="preserve">s </w:t>
      </w:r>
      <w:r w:rsidRPr="00357732">
        <w:rPr>
          <w:rFonts w:ascii="Arial Narrow" w:hAnsi="Arial Narrow"/>
          <w:spacing w:val="5"/>
          <w:sz w:val="22"/>
          <w:szCs w:val="22"/>
        </w:rPr>
        <w:t xml:space="preserve">capacités </w:t>
      </w:r>
      <w:r w:rsidRPr="00357732">
        <w:rPr>
          <w:rFonts w:ascii="Arial Narrow" w:hAnsi="Arial Narrow"/>
          <w:sz w:val="22"/>
          <w:szCs w:val="22"/>
        </w:rPr>
        <w:t xml:space="preserve">techniquesetfinancièresrequisespourexécuterleMarchédefaçonsatisfaisanteetdont </w:t>
      </w:r>
      <w:r w:rsidRPr="00357732">
        <w:rPr>
          <w:rFonts w:ascii="Arial Narrow" w:hAnsi="Arial Narrow"/>
          <w:spacing w:val="1"/>
          <w:sz w:val="22"/>
          <w:szCs w:val="22"/>
        </w:rPr>
        <w:t>l’offr</w:t>
      </w:r>
      <w:r w:rsidRPr="00357732">
        <w:rPr>
          <w:rFonts w:ascii="Arial Narrow" w:hAnsi="Arial Narrow"/>
          <w:sz w:val="22"/>
          <w:szCs w:val="22"/>
        </w:rPr>
        <w:t xml:space="preserve">e a </w:t>
      </w:r>
      <w:r w:rsidRPr="00357732">
        <w:rPr>
          <w:rFonts w:ascii="Arial Narrow" w:hAnsi="Arial Narrow"/>
          <w:spacing w:val="1"/>
          <w:sz w:val="22"/>
          <w:szCs w:val="22"/>
        </w:rPr>
        <w:t>ét</w:t>
      </w:r>
      <w:r w:rsidRPr="00357732">
        <w:rPr>
          <w:rFonts w:ascii="Arial Narrow" w:hAnsi="Arial Narrow"/>
          <w:sz w:val="22"/>
          <w:szCs w:val="22"/>
        </w:rPr>
        <w:t xml:space="preserve">é </w:t>
      </w:r>
      <w:r w:rsidRPr="00357732">
        <w:rPr>
          <w:rFonts w:ascii="Arial Narrow" w:hAnsi="Arial Narrow"/>
          <w:spacing w:val="1"/>
          <w:sz w:val="22"/>
          <w:szCs w:val="22"/>
        </w:rPr>
        <w:t>évalué</w:t>
      </w:r>
      <w:r w:rsidRPr="00357732">
        <w:rPr>
          <w:rFonts w:ascii="Arial Narrow" w:hAnsi="Arial Narrow"/>
          <w:sz w:val="22"/>
          <w:szCs w:val="22"/>
        </w:rPr>
        <w:t xml:space="preserve">e </w:t>
      </w:r>
      <w:r w:rsidRPr="00357732">
        <w:rPr>
          <w:rFonts w:ascii="Arial Narrow" w:hAnsi="Arial Narrow"/>
          <w:spacing w:val="1"/>
          <w:sz w:val="22"/>
          <w:szCs w:val="22"/>
        </w:rPr>
        <w:t>l</w:t>
      </w:r>
      <w:r w:rsidRPr="00357732">
        <w:rPr>
          <w:rFonts w:ascii="Arial Narrow" w:hAnsi="Arial Narrow"/>
          <w:sz w:val="22"/>
          <w:szCs w:val="22"/>
        </w:rPr>
        <w:t xml:space="preserve">a </w:t>
      </w:r>
      <w:r w:rsidRPr="00357732">
        <w:rPr>
          <w:rFonts w:ascii="Arial Narrow" w:hAnsi="Arial Narrow"/>
          <w:spacing w:val="1"/>
          <w:sz w:val="22"/>
          <w:szCs w:val="22"/>
        </w:rPr>
        <w:t>moins-disant</w:t>
      </w:r>
      <w:r w:rsidRPr="00357732">
        <w:rPr>
          <w:rFonts w:ascii="Arial Narrow" w:hAnsi="Arial Narrow"/>
          <w:sz w:val="22"/>
          <w:szCs w:val="22"/>
        </w:rPr>
        <w:t xml:space="preserve">e </w:t>
      </w:r>
      <w:r w:rsidRPr="00357732">
        <w:rPr>
          <w:rFonts w:ascii="Arial Narrow" w:hAnsi="Arial Narrow"/>
          <w:spacing w:val="1"/>
          <w:sz w:val="22"/>
          <w:szCs w:val="22"/>
        </w:rPr>
        <w:t xml:space="preserve">en </w:t>
      </w:r>
      <w:r w:rsidRPr="00357732">
        <w:rPr>
          <w:rFonts w:ascii="Arial Narrow" w:hAnsi="Arial Narrow"/>
          <w:sz w:val="22"/>
          <w:szCs w:val="22"/>
        </w:rPr>
        <w:t>incluantlecaséchéantlesrabaisproposés.</w:t>
      </w:r>
    </w:p>
    <w:p w:rsidR="00357732" w:rsidRPr="00357732" w:rsidRDefault="00357732" w:rsidP="00357732">
      <w:pPr>
        <w:widowControl w:val="0"/>
        <w:autoSpaceDE w:val="0"/>
        <w:autoSpaceDN w:val="0"/>
        <w:adjustRightInd w:val="0"/>
        <w:spacing w:line="250" w:lineRule="auto"/>
        <w:ind w:left="738" w:right="-19" w:hanging="624"/>
        <w:jc w:val="both"/>
        <w:rPr>
          <w:rFonts w:ascii="Arial Narrow" w:hAnsi="Arial Narrow"/>
          <w:sz w:val="22"/>
          <w:szCs w:val="22"/>
        </w:rPr>
      </w:pPr>
      <w:r w:rsidRPr="00357732">
        <w:rPr>
          <w:rFonts w:ascii="Arial Narrow" w:hAnsi="Arial Narrow"/>
          <w:spacing w:val="1"/>
          <w:sz w:val="22"/>
          <w:szCs w:val="22"/>
        </w:rPr>
        <w:t>34.2</w:t>
      </w:r>
      <w:r w:rsidRPr="00357732">
        <w:rPr>
          <w:rFonts w:ascii="Arial Narrow" w:hAnsi="Arial Narrow"/>
          <w:sz w:val="22"/>
          <w:szCs w:val="22"/>
        </w:rPr>
        <w:t xml:space="preserve">. </w:t>
      </w:r>
      <w:r w:rsidRPr="00357732">
        <w:rPr>
          <w:rFonts w:ascii="Arial Narrow" w:hAnsi="Arial Narrow"/>
          <w:spacing w:val="1"/>
          <w:sz w:val="22"/>
          <w:szCs w:val="22"/>
        </w:rPr>
        <w:t>Si</w:t>
      </w:r>
      <w:r w:rsidRPr="00357732">
        <w:rPr>
          <w:rFonts w:ascii="Arial Narrow" w:hAnsi="Arial Narrow"/>
          <w:sz w:val="22"/>
          <w:szCs w:val="22"/>
        </w:rPr>
        <w:t xml:space="preserve">,  </w:t>
      </w:r>
      <w:r w:rsidRPr="00357732">
        <w:rPr>
          <w:rFonts w:ascii="Arial Narrow" w:hAnsi="Arial Narrow"/>
          <w:spacing w:val="1"/>
          <w:sz w:val="22"/>
          <w:szCs w:val="22"/>
        </w:rPr>
        <w:t>selo</w:t>
      </w:r>
      <w:r w:rsidRPr="00357732">
        <w:rPr>
          <w:rFonts w:ascii="Arial Narrow" w:hAnsi="Arial Narrow"/>
          <w:sz w:val="22"/>
          <w:szCs w:val="22"/>
        </w:rPr>
        <w:t xml:space="preserve">n  </w:t>
      </w:r>
      <w:r w:rsidRPr="00357732">
        <w:rPr>
          <w:rFonts w:ascii="Arial Narrow" w:hAnsi="Arial Narrow"/>
          <w:spacing w:val="1"/>
          <w:sz w:val="22"/>
          <w:szCs w:val="22"/>
        </w:rPr>
        <w:t>l’Articl</w:t>
      </w:r>
      <w:r w:rsidRPr="00357732">
        <w:rPr>
          <w:rFonts w:ascii="Arial Narrow" w:hAnsi="Arial Narrow"/>
          <w:sz w:val="22"/>
          <w:szCs w:val="22"/>
        </w:rPr>
        <w:t xml:space="preserve">e  </w:t>
      </w:r>
      <w:r w:rsidRPr="00357732">
        <w:rPr>
          <w:rFonts w:ascii="Arial Narrow" w:hAnsi="Arial Narrow"/>
          <w:spacing w:val="1"/>
          <w:sz w:val="22"/>
          <w:szCs w:val="22"/>
        </w:rPr>
        <w:t>13.</w:t>
      </w:r>
      <w:r w:rsidRPr="00357732">
        <w:rPr>
          <w:rFonts w:ascii="Arial Narrow" w:hAnsi="Arial Narrow"/>
          <w:sz w:val="22"/>
          <w:szCs w:val="22"/>
        </w:rPr>
        <w:t xml:space="preserve">2  </w:t>
      </w:r>
      <w:r w:rsidRPr="00357732">
        <w:rPr>
          <w:rFonts w:ascii="Arial Narrow" w:hAnsi="Arial Narrow"/>
          <w:spacing w:val="1"/>
          <w:sz w:val="22"/>
          <w:szCs w:val="22"/>
        </w:rPr>
        <w:t>d</w:t>
      </w:r>
      <w:r w:rsidRPr="00357732">
        <w:rPr>
          <w:rFonts w:ascii="Arial Narrow" w:hAnsi="Arial Narrow"/>
          <w:sz w:val="22"/>
          <w:szCs w:val="22"/>
        </w:rPr>
        <w:t xml:space="preserve">u  </w:t>
      </w:r>
      <w:r w:rsidRPr="00357732">
        <w:rPr>
          <w:rFonts w:ascii="Arial Narrow" w:hAnsi="Arial Narrow"/>
          <w:spacing w:val="1"/>
          <w:sz w:val="22"/>
          <w:szCs w:val="22"/>
        </w:rPr>
        <w:t>RGAO</w:t>
      </w:r>
      <w:r w:rsidRPr="00357732">
        <w:rPr>
          <w:rFonts w:ascii="Arial Narrow" w:hAnsi="Arial Narrow"/>
          <w:sz w:val="22"/>
          <w:szCs w:val="22"/>
        </w:rPr>
        <w:t xml:space="preserve">,  </w:t>
      </w:r>
      <w:r w:rsidRPr="00357732">
        <w:rPr>
          <w:rFonts w:ascii="Arial Narrow" w:hAnsi="Arial Narrow"/>
          <w:spacing w:val="1"/>
          <w:sz w:val="22"/>
          <w:szCs w:val="22"/>
        </w:rPr>
        <w:t>l’appel d’offre</w:t>
      </w:r>
      <w:r w:rsidRPr="00357732">
        <w:rPr>
          <w:rFonts w:ascii="Arial Narrow" w:hAnsi="Arial Narrow"/>
          <w:sz w:val="22"/>
          <w:szCs w:val="22"/>
        </w:rPr>
        <w:t xml:space="preserve">s  </w:t>
      </w:r>
      <w:r w:rsidRPr="00357732">
        <w:rPr>
          <w:rFonts w:ascii="Arial Narrow" w:hAnsi="Arial Narrow"/>
          <w:spacing w:val="1"/>
          <w:sz w:val="22"/>
          <w:szCs w:val="22"/>
        </w:rPr>
        <w:t>port</w:t>
      </w:r>
      <w:r w:rsidRPr="00357732">
        <w:rPr>
          <w:rFonts w:ascii="Arial Narrow" w:hAnsi="Arial Narrow"/>
          <w:sz w:val="22"/>
          <w:szCs w:val="22"/>
        </w:rPr>
        <w:t xml:space="preserve">e  </w:t>
      </w:r>
      <w:r w:rsidRPr="00357732">
        <w:rPr>
          <w:rFonts w:ascii="Arial Narrow" w:hAnsi="Arial Narrow"/>
          <w:spacing w:val="1"/>
          <w:sz w:val="22"/>
          <w:szCs w:val="22"/>
        </w:rPr>
        <w:t>su</w:t>
      </w:r>
      <w:r w:rsidRPr="00357732">
        <w:rPr>
          <w:rFonts w:ascii="Arial Narrow" w:hAnsi="Arial Narrow"/>
          <w:sz w:val="22"/>
          <w:szCs w:val="22"/>
        </w:rPr>
        <w:t xml:space="preserve">r  </w:t>
      </w:r>
      <w:r w:rsidRPr="00357732">
        <w:rPr>
          <w:rFonts w:ascii="Arial Narrow" w:hAnsi="Arial Narrow"/>
          <w:spacing w:val="1"/>
          <w:sz w:val="22"/>
          <w:szCs w:val="22"/>
        </w:rPr>
        <w:t>plusieur</w:t>
      </w:r>
      <w:r w:rsidRPr="00357732">
        <w:rPr>
          <w:rFonts w:ascii="Arial Narrow" w:hAnsi="Arial Narrow"/>
          <w:sz w:val="22"/>
          <w:szCs w:val="22"/>
        </w:rPr>
        <w:t xml:space="preserve">s  </w:t>
      </w:r>
      <w:r w:rsidRPr="00357732">
        <w:rPr>
          <w:rFonts w:ascii="Arial Narrow" w:hAnsi="Arial Narrow"/>
          <w:spacing w:val="1"/>
          <w:sz w:val="22"/>
          <w:szCs w:val="22"/>
        </w:rPr>
        <w:t>lots</w:t>
      </w:r>
      <w:r w:rsidRPr="00357732">
        <w:rPr>
          <w:rFonts w:ascii="Arial Narrow" w:hAnsi="Arial Narrow"/>
          <w:sz w:val="22"/>
          <w:szCs w:val="22"/>
        </w:rPr>
        <w:t xml:space="preserve">,  </w:t>
      </w:r>
      <w:r w:rsidRPr="00357732">
        <w:rPr>
          <w:rFonts w:ascii="Arial Narrow" w:hAnsi="Arial Narrow"/>
          <w:spacing w:val="1"/>
          <w:sz w:val="22"/>
          <w:szCs w:val="22"/>
        </w:rPr>
        <w:t>l’offr</w:t>
      </w:r>
      <w:r w:rsidRPr="00357732">
        <w:rPr>
          <w:rFonts w:ascii="Arial Narrow" w:hAnsi="Arial Narrow"/>
          <w:sz w:val="22"/>
          <w:szCs w:val="22"/>
        </w:rPr>
        <w:t xml:space="preserve">e  </w:t>
      </w:r>
      <w:r w:rsidRPr="00357732">
        <w:rPr>
          <w:rFonts w:ascii="Arial Narrow" w:hAnsi="Arial Narrow"/>
          <w:spacing w:val="1"/>
          <w:sz w:val="22"/>
          <w:szCs w:val="22"/>
        </w:rPr>
        <w:t xml:space="preserve">la </w:t>
      </w:r>
      <w:r w:rsidRPr="00357732">
        <w:rPr>
          <w:rFonts w:ascii="Arial Narrow" w:hAnsi="Arial Narrow"/>
          <w:sz w:val="22"/>
          <w:szCs w:val="22"/>
        </w:rPr>
        <w:t xml:space="preserve">moins-disante sera déterminée en évaluant ce marché en liaison avec les autres lots à </w:t>
      </w:r>
      <w:r w:rsidRPr="00357732">
        <w:rPr>
          <w:rFonts w:ascii="Arial Narrow" w:hAnsi="Arial Narrow"/>
          <w:spacing w:val="5"/>
          <w:sz w:val="22"/>
          <w:szCs w:val="22"/>
        </w:rPr>
        <w:t>attribue</w:t>
      </w:r>
      <w:r w:rsidRPr="00357732">
        <w:rPr>
          <w:rFonts w:ascii="Arial Narrow" w:hAnsi="Arial Narrow"/>
          <w:sz w:val="22"/>
          <w:szCs w:val="22"/>
        </w:rPr>
        <w:t xml:space="preserve">r  </w:t>
      </w:r>
      <w:r w:rsidRPr="00357732">
        <w:rPr>
          <w:rFonts w:ascii="Arial Narrow" w:hAnsi="Arial Narrow"/>
          <w:spacing w:val="5"/>
          <w:sz w:val="22"/>
          <w:szCs w:val="22"/>
        </w:rPr>
        <w:t>concurremment</w:t>
      </w:r>
      <w:r w:rsidRPr="00357732">
        <w:rPr>
          <w:rFonts w:ascii="Arial Narrow" w:hAnsi="Arial Narrow"/>
          <w:sz w:val="22"/>
          <w:szCs w:val="22"/>
        </w:rPr>
        <w:t xml:space="preserve">, </w:t>
      </w:r>
      <w:r w:rsidRPr="00357732">
        <w:rPr>
          <w:rFonts w:ascii="Arial Narrow" w:hAnsi="Arial Narrow"/>
          <w:spacing w:val="5"/>
          <w:sz w:val="22"/>
          <w:szCs w:val="22"/>
        </w:rPr>
        <w:t>e</w:t>
      </w:r>
      <w:r w:rsidRPr="00357732">
        <w:rPr>
          <w:rFonts w:ascii="Arial Narrow" w:hAnsi="Arial Narrow"/>
          <w:sz w:val="22"/>
          <w:szCs w:val="22"/>
        </w:rPr>
        <w:t xml:space="preserve">n </w:t>
      </w:r>
      <w:r w:rsidRPr="00357732">
        <w:rPr>
          <w:rFonts w:ascii="Arial Narrow" w:hAnsi="Arial Narrow"/>
          <w:spacing w:val="5"/>
          <w:sz w:val="22"/>
          <w:szCs w:val="22"/>
        </w:rPr>
        <w:t>prenan</w:t>
      </w:r>
      <w:r w:rsidRPr="00357732">
        <w:rPr>
          <w:rFonts w:ascii="Arial Narrow" w:hAnsi="Arial Narrow"/>
          <w:sz w:val="22"/>
          <w:szCs w:val="22"/>
        </w:rPr>
        <w:t xml:space="preserve">t </w:t>
      </w:r>
      <w:r w:rsidRPr="00357732">
        <w:rPr>
          <w:rFonts w:ascii="Arial Narrow" w:hAnsi="Arial Narrow"/>
          <w:spacing w:val="5"/>
          <w:sz w:val="22"/>
          <w:szCs w:val="22"/>
        </w:rPr>
        <w:t xml:space="preserve">en </w:t>
      </w:r>
      <w:r w:rsidRPr="00357732">
        <w:rPr>
          <w:rFonts w:ascii="Arial Narrow" w:hAnsi="Arial Narrow"/>
          <w:sz w:val="22"/>
          <w:szCs w:val="22"/>
        </w:rPr>
        <w:t>comptelesrabaisoffertsparlessoumissionnaires en cas d’attribution de plus d’un lot, ainsiquedeleurplandechargesaumoment del’attribution.</w:t>
      </w:r>
    </w:p>
    <w:p w:rsidR="00357732" w:rsidRPr="00357732" w:rsidRDefault="00357732" w:rsidP="00357732">
      <w:pPr>
        <w:widowControl w:val="0"/>
        <w:autoSpaceDE w:val="0"/>
        <w:autoSpaceDN w:val="0"/>
        <w:adjustRightInd w:val="0"/>
        <w:spacing w:before="4" w:line="260" w:lineRule="exact"/>
        <w:jc w:val="both"/>
        <w:rPr>
          <w:rFonts w:ascii="Arial Narrow" w:hAnsi="Arial Narrow"/>
          <w:sz w:val="22"/>
          <w:szCs w:val="22"/>
        </w:rPr>
      </w:pPr>
    </w:p>
    <w:p w:rsidR="00357732" w:rsidRPr="00357732" w:rsidRDefault="00357732" w:rsidP="00357732">
      <w:pPr>
        <w:widowControl w:val="0"/>
        <w:autoSpaceDE w:val="0"/>
        <w:autoSpaceDN w:val="0"/>
        <w:adjustRightInd w:val="0"/>
        <w:ind w:left="1276" w:right="-163" w:hanging="1162"/>
        <w:jc w:val="both"/>
        <w:rPr>
          <w:rFonts w:ascii="Arial Narrow" w:hAnsi="Arial Narrow"/>
          <w:b/>
          <w:sz w:val="22"/>
          <w:szCs w:val="22"/>
        </w:rPr>
      </w:pPr>
      <w:r w:rsidRPr="00357732">
        <w:rPr>
          <w:rFonts w:ascii="Arial Narrow" w:hAnsi="Arial Narrow"/>
          <w:b/>
          <w:bCs/>
          <w:sz w:val="22"/>
          <w:szCs w:val="22"/>
        </w:rPr>
        <w:t>Article 35 : Droit de l’autorité Contractante de dé</w:t>
      </w:r>
      <w:r w:rsidRPr="00357732">
        <w:rPr>
          <w:rFonts w:ascii="Arial Narrow" w:hAnsi="Arial Narrow"/>
          <w:b/>
          <w:sz w:val="22"/>
          <w:szCs w:val="22"/>
        </w:rPr>
        <w:t>clarer  un  Appel  d’Offres  infructueux ou d’annuler une procédure</w:t>
      </w:r>
    </w:p>
    <w:p w:rsidR="00357732" w:rsidRPr="00357732" w:rsidRDefault="00357732" w:rsidP="00357732">
      <w:pPr>
        <w:widowControl w:val="0"/>
        <w:autoSpaceDE w:val="0"/>
        <w:autoSpaceDN w:val="0"/>
        <w:adjustRightInd w:val="0"/>
        <w:spacing w:line="250" w:lineRule="auto"/>
        <w:ind w:left="114" w:right="-15"/>
        <w:jc w:val="both"/>
        <w:rPr>
          <w:rFonts w:ascii="Arial Narrow" w:hAnsi="Arial Narrow"/>
          <w:sz w:val="22"/>
          <w:szCs w:val="22"/>
        </w:rPr>
      </w:pPr>
      <w:r w:rsidRPr="00357732">
        <w:rPr>
          <w:rFonts w:ascii="Arial Narrow" w:hAnsi="Arial Narrow"/>
          <w:sz w:val="22"/>
          <w:szCs w:val="22"/>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rsidR="00357732" w:rsidRPr="00357732" w:rsidRDefault="00357732" w:rsidP="00357732">
      <w:pPr>
        <w:widowControl w:val="0"/>
        <w:autoSpaceDE w:val="0"/>
        <w:autoSpaceDN w:val="0"/>
        <w:adjustRightInd w:val="0"/>
        <w:spacing w:line="250" w:lineRule="auto"/>
        <w:ind w:left="114" w:right="-15"/>
        <w:jc w:val="both"/>
        <w:rPr>
          <w:rFonts w:ascii="Arial Narrow" w:hAnsi="Arial Narrow"/>
          <w:sz w:val="22"/>
          <w:szCs w:val="22"/>
        </w:rPr>
      </w:pPr>
    </w:p>
    <w:p w:rsidR="00357732" w:rsidRPr="00357732" w:rsidRDefault="00357732" w:rsidP="00357732">
      <w:pPr>
        <w:widowControl w:val="0"/>
        <w:autoSpaceDE w:val="0"/>
        <w:autoSpaceDN w:val="0"/>
        <w:adjustRightInd w:val="0"/>
        <w:ind w:left="114" w:right="-163"/>
        <w:jc w:val="both"/>
        <w:rPr>
          <w:rFonts w:ascii="Arial Narrow" w:hAnsi="Arial Narrow"/>
          <w:b/>
          <w:bCs/>
          <w:sz w:val="22"/>
          <w:szCs w:val="22"/>
        </w:rPr>
      </w:pPr>
      <w:r w:rsidRPr="00357732">
        <w:rPr>
          <w:rFonts w:ascii="Arial Narrow" w:hAnsi="Arial Narrow"/>
          <w:b/>
          <w:bCs/>
          <w:sz w:val="22"/>
          <w:szCs w:val="22"/>
        </w:rPr>
        <w:t>Article 36 : Notification de l’attribution du marché</w:t>
      </w:r>
    </w:p>
    <w:p w:rsidR="00357732" w:rsidRPr="00357732" w:rsidRDefault="00357732" w:rsidP="00357732">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Arial Narrow" w:hAnsi="Arial Narrow"/>
          <w:sz w:val="22"/>
          <w:szCs w:val="22"/>
        </w:rPr>
      </w:pPr>
      <w:r w:rsidRPr="00357732">
        <w:rPr>
          <w:rFonts w:ascii="Arial Narrow" w:hAnsi="Arial Narrow"/>
          <w:sz w:val="22"/>
          <w:szCs w:val="22"/>
        </w:rPr>
        <w:t xml:space="preserve">Avantl’expirationdudélaidevaliditédesoffresfixé </w:t>
      </w:r>
      <w:r w:rsidRPr="00357732">
        <w:rPr>
          <w:rFonts w:ascii="Arial Narrow" w:hAnsi="Arial Narrow"/>
          <w:spacing w:val="3"/>
          <w:sz w:val="22"/>
          <w:szCs w:val="22"/>
        </w:rPr>
        <w:t>pa</w:t>
      </w:r>
      <w:r w:rsidRPr="00357732">
        <w:rPr>
          <w:rFonts w:ascii="Arial Narrow" w:hAnsi="Arial Narrow"/>
          <w:sz w:val="22"/>
          <w:szCs w:val="22"/>
        </w:rPr>
        <w:t xml:space="preserve">r </w:t>
      </w:r>
      <w:r w:rsidRPr="00357732">
        <w:rPr>
          <w:rFonts w:ascii="Arial Narrow" w:hAnsi="Arial Narrow"/>
          <w:spacing w:val="3"/>
          <w:sz w:val="22"/>
          <w:szCs w:val="22"/>
        </w:rPr>
        <w:t>l</w:t>
      </w:r>
      <w:r w:rsidRPr="00357732">
        <w:rPr>
          <w:rFonts w:ascii="Arial Narrow" w:hAnsi="Arial Narrow"/>
          <w:sz w:val="22"/>
          <w:szCs w:val="22"/>
        </w:rPr>
        <w:t xml:space="preserve">e </w:t>
      </w:r>
      <w:r w:rsidRPr="00357732">
        <w:rPr>
          <w:rFonts w:ascii="Arial Narrow" w:hAnsi="Arial Narrow"/>
          <w:spacing w:val="3"/>
          <w:sz w:val="22"/>
          <w:szCs w:val="22"/>
        </w:rPr>
        <w:t>RPAO, l</w:t>
      </w:r>
      <w:r w:rsidRPr="00357732">
        <w:rPr>
          <w:rFonts w:ascii="Arial Narrow" w:hAnsi="Arial Narrow"/>
          <w:sz w:val="22"/>
          <w:szCs w:val="22"/>
        </w:rPr>
        <w:t xml:space="preserve">eDélégué Régional des Marchés Publics, Autorité Contractante </w:t>
      </w:r>
      <w:r w:rsidRPr="00357732">
        <w:rPr>
          <w:rFonts w:ascii="Arial Narrow" w:hAnsi="Arial Narrow"/>
          <w:spacing w:val="3"/>
          <w:sz w:val="22"/>
          <w:szCs w:val="22"/>
        </w:rPr>
        <w:t>notifier</w:t>
      </w:r>
      <w:r w:rsidRPr="00357732">
        <w:rPr>
          <w:rFonts w:ascii="Arial Narrow" w:hAnsi="Arial Narrow"/>
          <w:sz w:val="22"/>
          <w:szCs w:val="22"/>
        </w:rPr>
        <w:t xml:space="preserve">a </w:t>
      </w:r>
      <w:r w:rsidRPr="00357732">
        <w:rPr>
          <w:rFonts w:ascii="Arial Narrow" w:hAnsi="Arial Narrow"/>
          <w:spacing w:val="3"/>
          <w:sz w:val="22"/>
          <w:szCs w:val="22"/>
        </w:rPr>
        <w:t xml:space="preserve">à </w:t>
      </w:r>
      <w:r w:rsidRPr="00357732">
        <w:rPr>
          <w:rFonts w:ascii="Arial Narrow" w:hAnsi="Arial Narrow"/>
          <w:sz w:val="22"/>
          <w:szCs w:val="22"/>
        </w:rPr>
        <w:t xml:space="preserve">l’attributaireduMarchépartélécopieconfirméepar lettrerecommandéeoupartous autres moyensque sasoumissionaétéretenue.Cettelettreindiquerale </w:t>
      </w:r>
      <w:r w:rsidRPr="00357732">
        <w:rPr>
          <w:rFonts w:ascii="Arial Narrow" w:hAnsi="Arial Narrow"/>
          <w:spacing w:val="5"/>
          <w:sz w:val="22"/>
          <w:szCs w:val="22"/>
        </w:rPr>
        <w:t>montan</w:t>
      </w:r>
      <w:r w:rsidRPr="00357732">
        <w:rPr>
          <w:rFonts w:ascii="Arial Narrow" w:hAnsi="Arial Narrow"/>
          <w:sz w:val="22"/>
          <w:szCs w:val="22"/>
        </w:rPr>
        <w:t xml:space="preserve">t </w:t>
      </w:r>
      <w:r w:rsidRPr="00357732">
        <w:rPr>
          <w:rFonts w:ascii="Arial Narrow" w:hAnsi="Arial Narrow"/>
          <w:spacing w:val="5"/>
          <w:sz w:val="22"/>
          <w:szCs w:val="22"/>
        </w:rPr>
        <w:t>qu</w:t>
      </w:r>
      <w:r w:rsidRPr="00357732">
        <w:rPr>
          <w:rFonts w:ascii="Arial Narrow" w:hAnsi="Arial Narrow"/>
          <w:sz w:val="22"/>
          <w:szCs w:val="22"/>
        </w:rPr>
        <w:t xml:space="preserve">e </w:t>
      </w:r>
      <w:r w:rsidRPr="00357732">
        <w:rPr>
          <w:rFonts w:ascii="Arial Narrow" w:hAnsi="Arial Narrow"/>
          <w:spacing w:val="5"/>
          <w:sz w:val="22"/>
          <w:szCs w:val="22"/>
        </w:rPr>
        <w:t>l</w:t>
      </w:r>
      <w:r w:rsidRPr="00357732">
        <w:rPr>
          <w:rFonts w:ascii="Arial Narrow" w:hAnsi="Arial Narrow"/>
          <w:sz w:val="22"/>
          <w:szCs w:val="22"/>
        </w:rPr>
        <w:t xml:space="preserve">e </w:t>
      </w:r>
      <w:r w:rsidRPr="00357732">
        <w:rPr>
          <w:rFonts w:ascii="Arial Narrow" w:hAnsi="Arial Narrow"/>
          <w:spacing w:val="5"/>
          <w:sz w:val="22"/>
          <w:szCs w:val="22"/>
        </w:rPr>
        <w:t>Maîtr</w:t>
      </w:r>
      <w:r w:rsidRPr="00357732">
        <w:rPr>
          <w:rFonts w:ascii="Arial Narrow" w:hAnsi="Arial Narrow"/>
          <w:sz w:val="22"/>
          <w:szCs w:val="22"/>
        </w:rPr>
        <w:t xml:space="preserve">e </w:t>
      </w:r>
      <w:r w:rsidRPr="00357732">
        <w:rPr>
          <w:rFonts w:ascii="Arial Narrow" w:hAnsi="Arial Narrow"/>
          <w:spacing w:val="5"/>
          <w:sz w:val="22"/>
          <w:szCs w:val="22"/>
        </w:rPr>
        <w:t>d’Ouvrag</w:t>
      </w:r>
      <w:r w:rsidRPr="00357732">
        <w:rPr>
          <w:rFonts w:ascii="Arial Narrow" w:hAnsi="Arial Narrow"/>
          <w:sz w:val="22"/>
          <w:szCs w:val="22"/>
        </w:rPr>
        <w:t xml:space="preserve">e </w:t>
      </w:r>
      <w:r w:rsidRPr="00357732">
        <w:rPr>
          <w:rFonts w:ascii="Arial Narrow" w:hAnsi="Arial Narrow"/>
          <w:spacing w:val="5"/>
          <w:sz w:val="22"/>
          <w:szCs w:val="22"/>
        </w:rPr>
        <w:t>paier</w:t>
      </w:r>
      <w:r w:rsidRPr="00357732">
        <w:rPr>
          <w:rFonts w:ascii="Arial Narrow" w:hAnsi="Arial Narrow"/>
          <w:sz w:val="22"/>
          <w:szCs w:val="22"/>
        </w:rPr>
        <w:t xml:space="preserve">a </w:t>
      </w:r>
      <w:r w:rsidRPr="00357732">
        <w:rPr>
          <w:rFonts w:ascii="Arial Narrow" w:hAnsi="Arial Narrow"/>
          <w:spacing w:val="5"/>
          <w:sz w:val="22"/>
          <w:szCs w:val="22"/>
        </w:rPr>
        <w:t xml:space="preserve">à </w:t>
      </w:r>
      <w:r w:rsidRPr="00357732">
        <w:rPr>
          <w:rFonts w:ascii="Arial Narrow" w:hAnsi="Arial Narrow"/>
          <w:sz w:val="22"/>
          <w:szCs w:val="22"/>
        </w:rPr>
        <w:t>l’Entrepreneurautitredel’exécutiondestravauxet ledélaid’exécution.</w:t>
      </w:r>
    </w:p>
    <w:p w:rsidR="00357732" w:rsidRPr="00357732" w:rsidRDefault="00357732" w:rsidP="00357732">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1361" w:right="-149" w:hanging="1247"/>
        <w:jc w:val="both"/>
        <w:rPr>
          <w:rFonts w:ascii="Arial Narrow" w:hAnsi="Arial Narrow"/>
          <w:sz w:val="22"/>
          <w:szCs w:val="22"/>
        </w:rPr>
      </w:pPr>
      <w:r w:rsidRPr="00357732">
        <w:rPr>
          <w:rFonts w:ascii="Arial Narrow" w:hAnsi="Arial Narrow"/>
          <w:b/>
          <w:bCs/>
          <w:sz w:val="22"/>
          <w:szCs w:val="22"/>
        </w:rPr>
        <w:t xml:space="preserve">Article37: </w:t>
      </w:r>
      <w:r w:rsidRPr="00357732">
        <w:rPr>
          <w:rFonts w:ascii="Arial Narrow" w:hAnsi="Arial Narrow"/>
          <w:b/>
          <w:bCs/>
          <w:spacing w:val="5"/>
          <w:sz w:val="22"/>
          <w:szCs w:val="22"/>
        </w:rPr>
        <w:t>Publicatio</w:t>
      </w:r>
      <w:r w:rsidRPr="00357732">
        <w:rPr>
          <w:rFonts w:ascii="Arial Narrow" w:hAnsi="Arial Narrow"/>
          <w:b/>
          <w:bCs/>
          <w:sz w:val="22"/>
          <w:szCs w:val="22"/>
        </w:rPr>
        <w:t xml:space="preserve">n  </w:t>
      </w:r>
      <w:r w:rsidRPr="00357732">
        <w:rPr>
          <w:rFonts w:ascii="Arial Narrow" w:hAnsi="Arial Narrow"/>
          <w:b/>
          <w:bCs/>
          <w:spacing w:val="5"/>
          <w:sz w:val="22"/>
          <w:szCs w:val="22"/>
        </w:rPr>
        <w:t>de</w:t>
      </w:r>
      <w:r w:rsidRPr="00357732">
        <w:rPr>
          <w:rFonts w:ascii="Arial Narrow" w:hAnsi="Arial Narrow"/>
          <w:b/>
          <w:bCs/>
          <w:sz w:val="22"/>
          <w:szCs w:val="22"/>
        </w:rPr>
        <w:t xml:space="preserve">s  </w:t>
      </w:r>
      <w:r w:rsidRPr="00357732">
        <w:rPr>
          <w:rFonts w:ascii="Arial Narrow" w:hAnsi="Arial Narrow"/>
          <w:b/>
          <w:bCs/>
          <w:spacing w:val="5"/>
          <w:sz w:val="22"/>
          <w:szCs w:val="22"/>
        </w:rPr>
        <w:t>résultat</w:t>
      </w:r>
      <w:r w:rsidRPr="00357732">
        <w:rPr>
          <w:rFonts w:ascii="Arial Narrow" w:hAnsi="Arial Narrow"/>
          <w:b/>
          <w:bCs/>
          <w:sz w:val="22"/>
          <w:szCs w:val="22"/>
        </w:rPr>
        <w:t xml:space="preserve">s  </w:t>
      </w:r>
      <w:r w:rsidRPr="00357732">
        <w:rPr>
          <w:rFonts w:ascii="Arial Narrow" w:hAnsi="Arial Narrow"/>
          <w:b/>
          <w:bCs/>
          <w:spacing w:val="5"/>
          <w:sz w:val="22"/>
          <w:szCs w:val="22"/>
        </w:rPr>
        <w:t>d’attri</w:t>
      </w:r>
      <w:r w:rsidRPr="00357732">
        <w:rPr>
          <w:rFonts w:ascii="Arial Narrow" w:hAnsi="Arial Narrow"/>
          <w:b/>
          <w:bCs/>
          <w:sz w:val="22"/>
          <w:szCs w:val="22"/>
        </w:rPr>
        <w:t>butiondumarchéetrecours</w:t>
      </w:r>
    </w:p>
    <w:p w:rsidR="00357732" w:rsidRPr="00357732" w:rsidRDefault="00357732" w:rsidP="00357732">
      <w:pPr>
        <w:widowControl w:val="0"/>
        <w:autoSpaceDE w:val="0"/>
        <w:autoSpaceDN w:val="0"/>
        <w:adjustRightInd w:val="0"/>
        <w:spacing w:line="250" w:lineRule="auto"/>
        <w:ind w:left="738" w:right="-15" w:hanging="624"/>
        <w:jc w:val="both"/>
        <w:rPr>
          <w:rFonts w:ascii="Arial Narrow" w:hAnsi="Arial Narrow"/>
          <w:sz w:val="22"/>
          <w:szCs w:val="22"/>
        </w:rPr>
      </w:pPr>
      <w:r w:rsidRPr="00357732">
        <w:rPr>
          <w:rFonts w:ascii="Arial Narrow" w:hAnsi="Arial Narrow"/>
          <w:sz w:val="22"/>
          <w:szCs w:val="22"/>
        </w:rPr>
        <w:t>37.1. Le</w:t>
      </w:r>
      <w:r w:rsidRPr="00357732">
        <w:rPr>
          <w:rFonts w:ascii="Arial Narrow" w:hAnsi="Arial Narrow"/>
          <w:spacing w:val="22"/>
          <w:sz w:val="22"/>
          <w:szCs w:val="22"/>
        </w:rPr>
        <w:t xml:space="preserve"> Délégué Régional </w:t>
      </w:r>
      <w:r w:rsidRPr="00357732">
        <w:rPr>
          <w:rFonts w:ascii="Arial Narrow" w:hAnsi="Arial Narrow"/>
          <w:sz w:val="22"/>
          <w:szCs w:val="22"/>
        </w:rPr>
        <w:t>des Marchés Publics, Autorité Contractantecommuniqueàtoutsoumissionnaireouadministrationconcernée,sur requêteàluiadresséedansun</w:t>
      </w:r>
      <w:r w:rsidRPr="00357732">
        <w:rPr>
          <w:rFonts w:ascii="Arial Narrow" w:hAnsi="Arial Narrow"/>
          <w:b/>
          <w:sz w:val="22"/>
          <w:szCs w:val="22"/>
        </w:rPr>
        <w:t>délaimaximal de cinq (5) jours</w:t>
      </w:r>
      <w:r w:rsidRPr="00357732">
        <w:rPr>
          <w:rFonts w:ascii="Arial Narrow" w:hAnsi="Arial Narrow"/>
          <w:sz w:val="22"/>
          <w:szCs w:val="22"/>
        </w:rPr>
        <w:t>après la publication des résultatsd’attribution,lerapportdel’observateur indépendant ainsi que le procès-verbal delaséanced’attributiondumarchéyrelatif auquel est annexé le rapport d’analyse des offres.</w:t>
      </w:r>
    </w:p>
    <w:p w:rsidR="00357732" w:rsidRPr="00357732" w:rsidRDefault="00357732" w:rsidP="00357732">
      <w:pPr>
        <w:widowControl w:val="0"/>
        <w:autoSpaceDE w:val="0"/>
        <w:autoSpaceDN w:val="0"/>
        <w:adjustRightInd w:val="0"/>
        <w:spacing w:line="220" w:lineRule="exact"/>
        <w:ind w:left="709" w:right="-34" w:hanging="709"/>
        <w:jc w:val="both"/>
        <w:rPr>
          <w:rFonts w:ascii="Arial Narrow" w:hAnsi="Arial Narrow"/>
          <w:sz w:val="22"/>
          <w:szCs w:val="22"/>
        </w:rPr>
      </w:pPr>
      <w:r w:rsidRPr="00357732">
        <w:rPr>
          <w:rFonts w:ascii="Arial Narrow" w:hAnsi="Arial Narrow"/>
          <w:sz w:val="22"/>
          <w:szCs w:val="22"/>
        </w:rPr>
        <w:t>37.2.Le</w:t>
      </w:r>
      <w:r w:rsidRPr="00357732">
        <w:rPr>
          <w:rFonts w:ascii="Arial Narrow" w:hAnsi="Arial Narrow"/>
          <w:spacing w:val="22"/>
          <w:sz w:val="22"/>
          <w:szCs w:val="22"/>
        </w:rPr>
        <w:t xml:space="preserve"> Délégué Régional </w:t>
      </w:r>
      <w:r w:rsidRPr="00357732">
        <w:rPr>
          <w:rFonts w:ascii="Arial Narrow" w:hAnsi="Arial Narrow"/>
          <w:sz w:val="22"/>
          <w:szCs w:val="22"/>
        </w:rPr>
        <w:t>des Marchés Publics, Autorité Contractante est tenu de communiquer les motifs de rejet des offres des soumi</w:t>
      </w:r>
      <w:r w:rsidRPr="00357732">
        <w:rPr>
          <w:rFonts w:ascii="Arial Narrow" w:hAnsi="Arial Narrow"/>
          <w:spacing w:val="5"/>
          <w:sz w:val="22"/>
          <w:szCs w:val="22"/>
        </w:rPr>
        <w:t>ssionnaire</w:t>
      </w:r>
      <w:r w:rsidRPr="00357732">
        <w:rPr>
          <w:rFonts w:ascii="Arial Narrow" w:hAnsi="Arial Narrow"/>
          <w:sz w:val="22"/>
          <w:szCs w:val="22"/>
        </w:rPr>
        <w:t xml:space="preserve">s  </w:t>
      </w:r>
      <w:r w:rsidRPr="00357732">
        <w:rPr>
          <w:rFonts w:ascii="Arial Narrow" w:hAnsi="Arial Narrow"/>
          <w:spacing w:val="5"/>
          <w:sz w:val="22"/>
          <w:szCs w:val="22"/>
        </w:rPr>
        <w:t>concerné</w:t>
      </w:r>
      <w:r w:rsidRPr="00357732">
        <w:rPr>
          <w:rFonts w:ascii="Arial Narrow" w:hAnsi="Arial Narrow"/>
          <w:sz w:val="22"/>
          <w:szCs w:val="22"/>
        </w:rPr>
        <w:t xml:space="preserve">s </w:t>
      </w:r>
      <w:r w:rsidRPr="00357732">
        <w:rPr>
          <w:rFonts w:ascii="Arial Narrow" w:hAnsi="Arial Narrow"/>
          <w:spacing w:val="5"/>
          <w:sz w:val="22"/>
          <w:szCs w:val="22"/>
        </w:rPr>
        <w:t>qu</w:t>
      </w:r>
      <w:r w:rsidRPr="00357732">
        <w:rPr>
          <w:rFonts w:ascii="Arial Narrow" w:hAnsi="Arial Narrow"/>
          <w:sz w:val="22"/>
          <w:szCs w:val="22"/>
        </w:rPr>
        <w:t xml:space="preserve">i  </w:t>
      </w:r>
      <w:r w:rsidRPr="00357732">
        <w:rPr>
          <w:rFonts w:ascii="Arial Narrow" w:hAnsi="Arial Narrow"/>
          <w:spacing w:val="5"/>
          <w:sz w:val="22"/>
          <w:szCs w:val="22"/>
        </w:rPr>
        <w:t>e</w:t>
      </w:r>
      <w:r w:rsidRPr="00357732">
        <w:rPr>
          <w:rFonts w:ascii="Arial Narrow" w:hAnsi="Arial Narrow"/>
          <w:sz w:val="22"/>
          <w:szCs w:val="22"/>
        </w:rPr>
        <w:t xml:space="preserve">n </w:t>
      </w:r>
      <w:r w:rsidRPr="00357732">
        <w:rPr>
          <w:rFonts w:ascii="Arial Narrow" w:hAnsi="Arial Narrow"/>
          <w:spacing w:val="5"/>
          <w:sz w:val="22"/>
          <w:szCs w:val="22"/>
        </w:rPr>
        <w:t>fon</w:t>
      </w:r>
      <w:r w:rsidRPr="00357732">
        <w:rPr>
          <w:rFonts w:ascii="Arial Narrow" w:hAnsi="Arial Narrow"/>
          <w:sz w:val="22"/>
          <w:szCs w:val="22"/>
        </w:rPr>
        <w:t xml:space="preserve">t </w:t>
      </w:r>
      <w:r w:rsidRPr="00357732">
        <w:rPr>
          <w:rFonts w:ascii="Arial Narrow" w:hAnsi="Arial Narrow"/>
          <w:spacing w:val="5"/>
          <w:sz w:val="22"/>
          <w:szCs w:val="22"/>
        </w:rPr>
        <w:t xml:space="preserve">la </w:t>
      </w:r>
      <w:r w:rsidRPr="00357732">
        <w:rPr>
          <w:rFonts w:ascii="Arial Narrow" w:hAnsi="Arial Narrow"/>
          <w:sz w:val="22"/>
          <w:szCs w:val="22"/>
        </w:rPr>
        <w:t>demande.</w:t>
      </w:r>
    </w:p>
    <w:p w:rsidR="00357732" w:rsidRPr="00357732" w:rsidRDefault="00357732" w:rsidP="00357732">
      <w:pPr>
        <w:widowControl w:val="0"/>
        <w:autoSpaceDE w:val="0"/>
        <w:autoSpaceDN w:val="0"/>
        <w:adjustRightInd w:val="0"/>
        <w:spacing w:line="250" w:lineRule="auto"/>
        <w:ind w:left="624" w:right="95" w:hanging="624"/>
        <w:jc w:val="both"/>
        <w:rPr>
          <w:rFonts w:ascii="Arial Narrow" w:hAnsi="Arial Narrow"/>
          <w:sz w:val="22"/>
          <w:szCs w:val="22"/>
        </w:rPr>
      </w:pPr>
      <w:r w:rsidRPr="00357732">
        <w:rPr>
          <w:rFonts w:ascii="Arial Narrow" w:hAnsi="Arial Narrow"/>
          <w:sz w:val="22"/>
          <w:szCs w:val="22"/>
        </w:rPr>
        <w:t>37.3. Aprèslapublicationdurésultatdel’attribution, lesoffresnonretiréesdansun</w:t>
      </w:r>
      <w:r w:rsidRPr="00357732">
        <w:rPr>
          <w:rFonts w:ascii="Arial Narrow" w:hAnsi="Arial Narrow"/>
          <w:b/>
          <w:sz w:val="22"/>
          <w:szCs w:val="22"/>
        </w:rPr>
        <w:t>délaimaximal de quinze (15) jours</w:t>
      </w:r>
      <w:r w:rsidRPr="00357732">
        <w:rPr>
          <w:rFonts w:ascii="Arial Narrow" w:hAnsi="Arial Narrow"/>
          <w:sz w:val="22"/>
          <w:szCs w:val="22"/>
        </w:rPr>
        <w:t>seront détruites, sans qu’ilyaitlieuàréclamation,àl’exceptionde l’exemplairedestinéàl’organismechargéde larégulationdesmarchéspublics.</w:t>
      </w:r>
    </w:p>
    <w:p w:rsidR="00357732" w:rsidRPr="00357732" w:rsidRDefault="00357732" w:rsidP="00357732">
      <w:pPr>
        <w:widowControl w:val="0"/>
        <w:autoSpaceDE w:val="0"/>
        <w:autoSpaceDN w:val="0"/>
        <w:adjustRightInd w:val="0"/>
        <w:spacing w:line="250" w:lineRule="auto"/>
        <w:ind w:left="624" w:right="94" w:hanging="624"/>
        <w:jc w:val="both"/>
        <w:rPr>
          <w:rFonts w:ascii="Arial Narrow" w:hAnsi="Arial Narrow"/>
          <w:sz w:val="22"/>
          <w:szCs w:val="22"/>
        </w:rPr>
      </w:pPr>
      <w:r w:rsidRPr="00357732">
        <w:rPr>
          <w:rFonts w:ascii="Arial Narrow" w:hAnsi="Arial Narrow"/>
          <w:sz w:val="22"/>
          <w:szCs w:val="22"/>
        </w:rPr>
        <w:t>37.4. Encasderecours,ildoitêtreadresséàl’autorité  chargée  des  marchés  publics,  avec copiesàl’organismechargédelarégulation desmarchéspublics etauprésident delacommission régionale.Ildoitintervenirdansun</w:t>
      </w:r>
      <w:r w:rsidRPr="00357732">
        <w:rPr>
          <w:rFonts w:ascii="Arial Narrow" w:hAnsi="Arial Narrow"/>
          <w:b/>
          <w:sz w:val="22"/>
          <w:szCs w:val="22"/>
        </w:rPr>
        <w:t>délaimaximumdecinq(05) jours</w:t>
      </w:r>
      <w:r w:rsidRPr="00357732">
        <w:rPr>
          <w:rFonts w:ascii="Arial Narrow" w:hAnsi="Arial Narrow"/>
          <w:sz w:val="22"/>
          <w:szCs w:val="22"/>
        </w:rPr>
        <w:t>ouvrablesaprèslapublicationdesrésultats.</w:t>
      </w:r>
    </w:p>
    <w:p w:rsidR="00357732" w:rsidRPr="00357732" w:rsidRDefault="00357732" w:rsidP="00357732">
      <w:pPr>
        <w:widowControl w:val="0"/>
        <w:autoSpaceDE w:val="0"/>
        <w:autoSpaceDN w:val="0"/>
        <w:adjustRightInd w:val="0"/>
        <w:spacing w:before="15" w:line="260" w:lineRule="exact"/>
        <w:jc w:val="both"/>
        <w:rPr>
          <w:rFonts w:ascii="Arial Narrow" w:hAnsi="Arial Narrow"/>
          <w:sz w:val="22"/>
          <w:szCs w:val="22"/>
        </w:rPr>
      </w:pP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b/>
          <w:bCs/>
          <w:sz w:val="22"/>
          <w:szCs w:val="22"/>
        </w:rPr>
        <w:t>Article38:Signaturedumarché</w:t>
      </w:r>
    </w:p>
    <w:p w:rsidR="00357732" w:rsidRPr="00357732" w:rsidRDefault="00357732" w:rsidP="00357732">
      <w:pPr>
        <w:widowControl w:val="0"/>
        <w:autoSpaceDE w:val="0"/>
        <w:autoSpaceDN w:val="0"/>
        <w:adjustRightInd w:val="0"/>
        <w:spacing w:line="250" w:lineRule="auto"/>
        <w:ind w:left="624" w:right="95" w:hanging="624"/>
        <w:jc w:val="both"/>
        <w:rPr>
          <w:rFonts w:ascii="Arial Narrow" w:hAnsi="Arial Narrow"/>
          <w:sz w:val="22"/>
          <w:szCs w:val="22"/>
        </w:rPr>
      </w:pPr>
      <w:r w:rsidRPr="00357732">
        <w:rPr>
          <w:rFonts w:ascii="Arial Narrow" w:hAnsi="Arial Narrow"/>
          <w:sz w:val="22"/>
          <w:szCs w:val="22"/>
        </w:rPr>
        <w:t>38.1. Après publication des résultats, le projet de marchésouscritparl’attributaireestsoumisà laCommission</w:t>
      </w:r>
      <w:r w:rsidRPr="00357732">
        <w:rPr>
          <w:rFonts w:ascii="Arial Narrow" w:hAnsi="Arial Narrow"/>
          <w:spacing w:val="20"/>
          <w:sz w:val="22"/>
          <w:szCs w:val="22"/>
        </w:rPr>
        <w:t xml:space="preserve"> Régionale </w:t>
      </w:r>
      <w:r w:rsidRPr="00357732">
        <w:rPr>
          <w:rFonts w:ascii="Arial Narrow" w:hAnsi="Arial Narrow"/>
          <w:sz w:val="22"/>
          <w:szCs w:val="22"/>
        </w:rPr>
        <w:t>dePassationdesMarchéscompétente, pour adoption.</w:t>
      </w:r>
    </w:p>
    <w:p w:rsidR="00357732" w:rsidRPr="00357732" w:rsidRDefault="00357732" w:rsidP="00357732">
      <w:pPr>
        <w:widowControl w:val="0"/>
        <w:autoSpaceDE w:val="0"/>
        <w:autoSpaceDN w:val="0"/>
        <w:adjustRightInd w:val="0"/>
        <w:spacing w:line="250" w:lineRule="auto"/>
        <w:ind w:left="624" w:right="95" w:hanging="624"/>
        <w:jc w:val="both"/>
        <w:rPr>
          <w:rFonts w:ascii="Arial Narrow" w:hAnsi="Arial Narrow"/>
          <w:sz w:val="22"/>
          <w:szCs w:val="22"/>
        </w:rPr>
      </w:pPr>
      <w:r w:rsidRPr="00357732">
        <w:rPr>
          <w:rFonts w:ascii="Arial Narrow" w:hAnsi="Arial Narrow"/>
          <w:sz w:val="22"/>
          <w:szCs w:val="22"/>
        </w:rPr>
        <w:t>38.2. LeDélégué Régional des Marchés Publics, Autorité Contractante</w:t>
      </w:r>
      <w:r w:rsidRPr="00357732">
        <w:rPr>
          <w:rFonts w:ascii="Arial Narrow" w:hAnsi="Arial Narrow"/>
          <w:spacing w:val="22"/>
          <w:sz w:val="22"/>
          <w:szCs w:val="22"/>
        </w:rPr>
        <w:t xml:space="preserve"> dispose dans un </w:t>
      </w:r>
      <w:r w:rsidRPr="00357732">
        <w:rPr>
          <w:rFonts w:ascii="Arial Narrow" w:hAnsi="Arial Narrow"/>
          <w:b/>
          <w:spacing w:val="22"/>
          <w:sz w:val="22"/>
          <w:szCs w:val="22"/>
        </w:rPr>
        <w:t>délai de sep</w:t>
      </w:r>
      <w:r w:rsidRPr="00357732">
        <w:rPr>
          <w:rFonts w:ascii="Arial Narrow" w:hAnsi="Arial Narrow"/>
          <w:b/>
          <w:sz w:val="22"/>
          <w:szCs w:val="22"/>
        </w:rPr>
        <w:t>t(07)jours</w:t>
      </w:r>
      <w:r w:rsidRPr="00357732">
        <w:rPr>
          <w:rFonts w:ascii="Arial Narrow" w:hAnsi="Arial Narrow"/>
          <w:sz w:val="22"/>
          <w:szCs w:val="22"/>
        </w:rPr>
        <w:t xml:space="preserve"> pourlasignaturedumarchéàcompterdela datederéceptionduprojetdemarchéadopté par la commission des marchés compétente etsouscritparl’attributaire.</w:t>
      </w:r>
    </w:p>
    <w:p w:rsidR="00357732" w:rsidRPr="00357732" w:rsidRDefault="00357732" w:rsidP="00357732">
      <w:pPr>
        <w:widowControl w:val="0"/>
        <w:autoSpaceDE w:val="0"/>
        <w:autoSpaceDN w:val="0"/>
        <w:adjustRightInd w:val="0"/>
        <w:spacing w:line="250" w:lineRule="auto"/>
        <w:ind w:left="624" w:right="95" w:hanging="624"/>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624" w:right="95" w:hanging="624"/>
        <w:jc w:val="both"/>
        <w:rPr>
          <w:rFonts w:ascii="Arial Narrow" w:hAnsi="Arial Narrow"/>
          <w:sz w:val="22"/>
          <w:szCs w:val="22"/>
        </w:rPr>
      </w:pPr>
      <w:r w:rsidRPr="00357732">
        <w:rPr>
          <w:rFonts w:ascii="Arial Narrow" w:hAnsi="Arial Narrow"/>
          <w:sz w:val="22"/>
          <w:szCs w:val="22"/>
        </w:rPr>
        <w:t xml:space="preserve">38.3. Lemarchédoitêtrenotifiéàsontitulairedans les </w:t>
      </w:r>
      <w:r w:rsidRPr="00357732">
        <w:rPr>
          <w:rFonts w:ascii="Arial Narrow" w:hAnsi="Arial Narrow"/>
          <w:b/>
          <w:sz w:val="22"/>
          <w:szCs w:val="22"/>
        </w:rPr>
        <w:t>cinq (5) jours</w:t>
      </w:r>
      <w:r w:rsidRPr="00357732">
        <w:rPr>
          <w:rFonts w:ascii="Arial Narrow" w:hAnsi="Arial Narrow"/>
          <w:sz w:val="22"/>
          <w:szCs w:val="22"/>
        </w:rPr>
        <w:t>qui suivent la date de sa signature.</w:t>
      </w:r>
    </w:p>
    <w:p w:rsidR="00357732" w:rsidRPr="00357732" w:rsidRDefault="00357732" w:rsidP="00357732">
      <w:pPr>
        <w:widowControl w:val="0"/>
        <w:autoSpaceDE w:val="0"/>
        <w:autoSpaceDN w:val="0"/>
        <w:adjustRightInd w:val="0"/>
        <w:spacing w:before="4" w:line="260" w:lineRule="exact"/>
        <w:jc w:val="both"/>
        <w:rPr>
          <w:rFonts w:ascii="Arial Narrow" w:hAnsi="Arial Narrow"/>
          <w:sz w:val="22"/>
          <w:szCs w:val="22"/>
        </w:rPr>
      </w:pP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b/>
          <w:bCs/>
          <w:sz w:val="22"/>
          <w:szCs w:val="22"/>
        </w:rPr>
        <w:t>Article39:Cautionnementdéfinitif</w:t>
      </w:r>
    </w:p>
    <w:p w:rsidR="00357732" w:rsidRPr="00357732" w:rsidRDefault="00357732" w:rsidP="00357732">
      <w:pPr>
        <w:widowControl w:val="0"/>
        <w:autoSpaceDE w:val="0"/>
        <w:autoSpaceDN w:val="0"/>
        <w:adjustRightInd w:val="0"/>
        <w:spacing w:line="250" w:lineRule="auto"/>
        <w:ind w:left="624" w:right="93" w:hanging="624"/>
        <w:jc w:val="both"/>
        <w:rPr>
          <w:rFonts w:ascii="Arial Narrow" w:hAnsi="Arial Narrow"/>
          <w:sz w:val="22"/>
          <w:szCs w:val="22"/>
        </w:rPr>
      </w:pPr>
      <w:r w:rsidRPr="00357732">
        <w:rPr>
          <w:rFonts w:ascii="Arial Narrow" w:hAnsi="Arial Narrow"/>
          <w:sz w:val="22"/>
          <w:szCs w:val="22"/>
        </w:rPr>
        <w:t>39.1. Dansles</w:t>
      </w:r>
      <w:r w:rsidRPr="00357732">
        <w:rPr>
          <w:rFonts w:ascii="Arial Narrow" w:hAnsi="Arial Narrow"/>
          <w:b/>
          <w:sz w:val="22"/>
          <w:szCs w:val="22"/>
        </w:rPr>
        <w:t>vingt(20)jours</w:t>
      </w:r>
      <w:r w:rsidRPr="00357732">
        <w:rPr>
          <w:rFonts w:ascii="Arial Narrow" w:hAnsi="Arial Narrow"/>
          <w:sz w:val="22"/>
          <w:szCs w:val="22"/>
        </w:rPr>
        <w:t>suivantlanotification du marché par le Délégué Régional des Marchés Publics, l’entre</w:t>
      </w:r>
      <w:r w:rsidRPr="00357732">
        <w:rPr>
          <w:rFonts w:ascii="Arial Narrow" w:hAnsi="Arial Narrow"/>
          <w:spacing w:val="2"/>
          <w:sz w:val="22"/>
          <w:szCs w:val="22"/>
        </w:rPr>
        <w:t>preneu</w:t>
      </w:r>
      <w:r w:rsidRPr="00357732">
        <w:rPr>
          <w:rFonts w:ascii="Arial Narrow" w:hAnsi="Arial Narrow"/>
          <w:sz w:val="22"/>
          <w:szCs w:val="22"/>
        </w:rPr>
        <w:t xml:space="preserve">r  </w:t>
      </w:r>
      <w:r w:rsidRPr="00357732">
        <w:rPr>
          <w:rFonts w:ascii="Arial Narrow" w:hAnsi="Arial Narrow"/>
          <w:spacing w:val="2"/>
          <w:sz w:val="22"/>
          <w:szCs w:val="22"/>
        </w:rPr>
        <w:t>fournir</w:t>
      </w:r>
      <w:r w:rsidRPr="00357732">
        <w:rPr>
          <w:rFonts w:ascii="Arial Narrow" w:hAnsi="Arial Narrow"/>
          <w:sz w:val="22"/>
          <w:szCs w:val="22"/>
        </w:rPr>
        <w:t>a  à l’Autorité Contractante avec copie  au   Maître   d’Ouvrage   un cautionnement définitif, sous la forme stipulée dans  le  RPAO,  conformément  au modèle fournidansleDossierd’Appeld’Offres.</w:t>
      </w:r>
    </w:p>
    <w:p w:rsidR="00357732" w:rsidRPr="00357732" w:rsidRDefault="00357732" w:rsidP="00357732">
      <w:pPr>
        <w:widowControl w:val="0"/>
        <w:autoSpaceDE w:val="0"/>
        <w:autoSpaceDN w:val="0"/>
        <w:adjustRightInd w:val="0"/>
        <w:spacing w:line="250" w:lineRule="auto"/>
        <w:ind w:left="624" w:right="93" w:hanging="624"/>
        <w:jc w:val="both"/>
        <w:rPr>
          <w:rFonts w:ascii="Arial Narrow" w:hAnsi="Arial Narrow"/>
          <w:sz w:val="22"/>
          <w:szCs w:val="22"/>
        </w:rPr>
      </w:pPr>
    </w:p>
    <w:p w:rsidR="00357732" w:rsidRPr="00357732" w:rsidRDefault="00357732" w:rsidP="00357732">
      <w:pPr>
        <w:widowControl w:val="0"/>
        <w:autoSpaceDE w:val="0"/>
        <w:autoSpaceDN w:val="0"/>
        <w:adjustRightInd w:val="0"/>
        <w:spacing w:before="61" w:line="250" w:lineRule="auto"/>
        <w:ind w:left="731" w:right="-20" w:hanging="731"/>
        <w:jc w:val="both"/>
        <w:rPr>
          <w:rFonts w:ascii="Arial Narrow" w:hAnsi="Arial Narrow"/>
          <w:sz w:val="22"/>
          <w:szCs w:val="22"/>
        </w:rPr>
      </w:pPr>
      <w:r w:rsidRPr="00357732">
        <w:rPr>
          <w:rFonts w:ascii="Arial Narrow" w:hAnsi="Arial Narrow"/>
          <w:sz w:val="22"/>
          <w:szCs w:val="22"/>
        </w:rPr>
        <w:t>39.2. Lecautionnementdontletaux</w:t>
      </w:r>
      <w:r w:rsidRPr="00357732">
        <w:rPr>
          <w:rFonts w:ascii="Arial Narrow" w:hAnsi="Arial Narrow"/>
          <w:spacing w:val="21"/>
          <w:sz w:val="22"/>
          <w:szCs w:val="22"/>
        </w:rPr>
        <w:t xml:space="preserve"> est de </w:t>
      </w:r>
      <w:r w:rsidRPr="00357732">
        <w:rPr>
          <w:rFonts w:ascii="Arial Narrow" w:hAnsi="Arial Narrow"/>
          <w:b/>
          <w:spacing w:val="21"/>
          <w:sz w:val="22"/>
          <w:szCs w:val="22"/>
        </w:rPr>
        <w:t>2</w:t>
      </w:r>
      <w:r w:rsidRPr="00357732">
        <w:rPr>
          <w:rFonts w:ascii="Arial Narrow" w:hAnsi="Arial Narrow"/>
          <w:b/>
          <w:sz w:val="22"/>
          <w:szCs w:val="22"/>
        </w:rPr>
        <w:t>%  dumontant  du  marché</w:t>
      </w:r>
      <w:r w:rsidRPr="00357732">
        <w:rPr>
          <w:rFonts w:ascii="Arial Narrow" w:hAnsi="Arial Narrow"/>
          <w:sz w:val="22"/>
          <w:szCs w:val="22"/>
        </w:rPr>
        <w:t>,  peut  être remplacé par la garantie d’une caution d’un établissement bancaire agréé conformément aux textes en vigueur, et émise au profit du Maîtred’Ouvrageouparunecautionpersonnelleetsolidaire.</w:t>
      </w:r>
    </w:p>
    <w:p w:rsidR="00357732" w:rsidRPr="00357732" w:rsidRDefault="00357732" w:rsidP="00357732">
      <w:pPr>
        <w:widowControl w:val="0"/>
        <w:autoSpaceDE w:val="0"/>
        <w:autoSpaceDN w:val="0"/>
        <w:adjustRightInd w:val="0"/>
        <w:ind w:left="567" w:right="-148" w:hanging="567"/>
        <w:jc w:val="both"/>
        <w:rPr>
          <w:rFonts w:ascii="Arial Narrow" w:hAnsi="Arial Narrow"/>
          <w:sz w:val="22"/>
          <w:szCs w:val="22"/>
        </w:rPr>
      </w:pPr>
      <w:r w:rsidRPr="00357732">
        <w:rPr>
          <w:rFonts w:ascii="Arial Narrow" w:hAnsi="Arial Narrow"/>
          <w:sz w:val="22"/>
          <w:szCs w:val="22"/>
        </w:rPr>
        <w:t xml:space="preserve">39.3. Les petites et moyennes entreprises (PME) à capitaux et dirigeants nationaux peuventproduireàlaplaceducautionnement,soitune </w:t>
      </w:r>
      <w:r w:rsidRPr="00357732">
        <w:rPr>
          <w:rFonts w:ascii="Arial Narrow" w:hAnsi="Arial Narrow"/>
          <w:spacing w:val="2"/>
          <w:sz w:val="22"/>
          <w:szCs w:val="22"/>
        </w:rPr>
        <w:t>hypothèqu</w:t>
      </w:r>
      <w:r w:rsidRPr="00357732">
        <w:rPr>
          <w:rFonts w:ascii="Arial Narrow" w:hAnsi="Arial Narrow"/>
          <w:sz w:val="22"/>
          <w:szCs w:val="22"/>
        </w:rPr>
        <w:t xml:space="preserve">e  </w:t>
      </w:r>
      <w:r w:rsidRPr="00357732">
        <w:rPr>
          <w:rFonts w:ascii="Arial Narrow" w:hAnsi="Arial Narrow"/>
          <w:spacing w:val="2"/>
          <w:sz w:val="22"/>
          <w:szCs w:val="22"/>
        </w:rPr>
        <w:t>légale</w:t>
      </w:r>
      <w:r w:rsidRPr="00357732">
        <w:rPr>
          <w:rFonts w:ascii="Arial Narrow" w:hAnsi="Arial Narrow"/>
          <w:sz w:val="22"/>
          <w:szCs w:val="22"/>
        </w:rPr>
        <w:t xml:space="preserve">,  </w:t>
      </w:r>
      <w:r w:rsidRPr="00357732">
        <w:rPr>
          <w:rFonts w:ascii="Arial Narrow" w:hAnsi="Arial Narrow"/>
          <w:spacing w:val="2"/>
          <w:sz w:val="22"/>
          <w:szCs w:val="22"/>
        </w:rPr>
        <w:t>soi</w:t>
      </w:r>
      <w:r w:rsidRPr="00357732">
        <w:rPr>
          <w:rFonts w:ascii="Arial Narrow" w:hAnsi="Arial Narrow"/>
          <w:sz w:val="22"/>
          <w:szCs w:val="22"/>
        </w:rPr>
        <w:t xml:space="preserve">t  </w:t>
      </w:r>
      <w:r w:rsidRPr="00357732">
        <w:rPr>
          <w:rFonts w:ascii="Arial Narrow" w:hAnsi="Arial Narrow"/>
          <w:spacing w:val="2"/>
          <w:sz w:val="22"/>
          <w:szCs w:val="22"/>
        </w:rPr>
        <w:t>un</w:t>
      </w:r>
      <w:r w:rsidRPr="00357732">
        <w:rPr>
          <w:rFonts w:ascii="Arial Narrow" w:hAnsi="Arial Narrow"/>
          <w:sz w:val="22"/>
          <w:szCs w:val="22"/>
        </w:rPr>
        <w:t xml:space="preserve">e  </w:t>
      </w:r>
      <w:r w:rsidRPr="00357732">
        <w:rPr>
          <w:rFonts w:ascii="Arial Narrow" w:hAnsi="Arial Narrow"/>
          <w:spacing w:val="2"/>
          <w:sz w:val="22"/>
          <w:szCs w:val="22"/>
        </w:rPr>
        <w:t>cautio</w:t>
      </w:r>
      <w:r w:rsidRPr="00357732">
        <w:rPr>
          <w:rFonts w:ascii="Arial Narrow" w:hAnsi="Arial Narrow"/>
          <w:sz w:val="22"/>
          <w:szCs w:val="22"/>
        </w:rPr>
        <w:t xml:space="preserve">n  </w:t>
      </w:r>
      <w:r w:rsidRPr="00357732">
        <w:rPr>
          <w:rFonts w:ascii="Arial Narrow" w:hAnsi="Arial Narrow"/>
          <w:spacing w:val="2"/>
          <w:sz w:val="22"/>
          <w:szCs w:val="22"/>
        </w:rPr>
        <w:t xml:space="preserve">d’un </w:t>
      </w:r>
      <w:r w:rsidRPr="00357732">
        <w:rPr>
          <w:rFonts w:ascii="Arial Narrow" w:hAnsi="Arial Narrow"/>
          <w:sz w:val="22"/>
          <w:szCs w:val="22"/>
        </w:rPr>
        <w:t xml:space="preserve">établissement bancaire ou d’un organisme </w:t>
      </w:r>
      <w:r w:rsidRPr="00357732">
        <w:rPr>
          <w:rFonts w:ascii="Arial Narrow" w:hAnsi="Arial Narrow"/>
          <w:spacing w:val="5"/>
          <w:sz w:val="22"/>
          <w:szCs w:val="22"/>
        </w:rPr>
        <w:t>financie</w:t>
      </w:r>
      <w:r w:rsidRPr="00357732">
        <w:rPr>
          <w:rFonts w:ascii="Arial Narrow" w:hAnsi="Arial Narrow"/>
          <w:sz w:val="22"/>
          <w:szCs w:val="22"/>
        </w:rPr>
        <w:t xml:space="preserve">r  </w:t>
      </w:r>
      <w:r w:rsidRPr="00357732">
        <w:rPr>
          <w:rFonts w:ascii="Arial Narrow" w:hAnsi="Arial Narrow"/>
          <w:spacing w:val="5"/>
          <w:sz w:val="22"/>
          <w:szCs w:val="22"/>
        </w:rPr>
        <w:t>agré</w:t>
      </w:r>
      <w:r w:rsidRPr="00357732">
        <w:rPr>
          <w:rFonts w:ascii="Arial Narrow" w:hAnsi="Arial Narrow"/>
          <w:sz w:val="22"/>
          <w:szCs w:val="22"/>
        </w:rPr>
        <w:t xml:space="preserve">é  </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premie</w:t>
      </w:r>
      <w:r w:rsidRPr="00357732">
        <w:rPr>
          <w:rFonts w:ascii="Arial Narrow" w:hAnsi="Arial Narrow"/>
          <w:sz w:val="22"/>
          <w:szCs w:val="22"/>
        </w:rPr>
        <w:t xml:space="preserve">r  </w:t>
      </w:r>
      <w:r w:rsidRPr="00357732">
        <w:rPr>
          <w:rFonts w:ascii="Arial Narrow" w:hAnsi="Arial Narrow"/>
          <w:spacing w:val="5"/>
          <w:sz w:val="22"/>
          <w:szCs w:val="22"/>
        </w:rPr>
        <w:t>ran</w:t>
      </w:r>
      <w:r w:rsidRPr="00357732">
        <w:rPr>
          <w:rFonts w:ascii="Arial Narrow" w:hAnsi="Arial Narrow"/>
          <w:sz w:val="22"/>
          <w:szCs w:val="22"/>
        </w:rPr>
        <w:t xml:space="preserve">g  </w:t>
      </w:r>
      <w:r w:rsidRPr="00357732">
        <w:rPr>
          <w:rFonts w:ascii="Arial Narrow" w:hAnsi="Arial Narrow"/>
          <w:spacing w:val="5"/>
          <w:sz w:val="22"/>
          <w:szCs w:val="22"/>
        </w:rPr>
        <w:t>confor</w:t>
      </w:r>
      <w:r w:rsidRPr="00357732">
        <w:rPr>
          <w:rFonts w:ascii="Arial Narrow" w:hAnsi="Arial Narrow"/>
          <w:sz w:val="22"/>
          <w:szCs w:val="22"/>
        </w:rPr>
        <w:t>mémentauxtextesenvigueur.</w:t>
      </w:r>
    </w:p>
    <w:p w:rsidR="00357732" w:rsidRPr="00357732" w:rsidRDefault="00357732" w:rsidP="00357732">
      <w:pPr>
        <w:widowControl w:val="0"/>
        <w:autoSpaceDE w:val="0"/>
        <w:autoSpaceDN w:val="0"/>
        <w:adjustRightInd w:val="0"/>
        <w:spacing w:line="250" w:lineRule="auto"/>
        <w:ind w:left="624" w:right="102" w:hanging="624"/>
        <w:jc w:val="both"/>
        <w:rPr>
          <w:rFonts w:ascii="Arial Narrow" w:hAnsi="Arial Narrow"/>
          <w:sz w:val="22"/>
          <w:szCs w:val="22"/>
        </w:rPr>
      </w:pPr>
      <w:r w:rsidRPr="00357732">
        <w:rPr>
          <w:rFonts w:ascii="Arial Narrow" w:hAnsi="Arial Narrow"/>
          <w:sz w:val="22"/>
          <w:szCs w:val="22"/>
        </w:rPr>
        <w:t>39.4.  L’absence  de  production  du  cautionnement définitif dans les délais prescrits est susceptible de donner lieu à la résiliation du marché dans les conditions prévues dans le CCAG.</w:t>
      </w:r>
    </w:p>
    <w:p w:rsidR="00357732" w:rsidRPr="00357732" w:rsidRDefault="00357732" w:rsidP="00357732">
      <w:pPr>
        <w:widowControl w:val="0"/>
        <w:ind w:left="708"/>
        <w:jc w:val="both"/>
        <w:rPr>
          <w:rFonts w:ascii="Arial Narrow" w:hAnsi="Arial Narrow"/>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ind w:left="705"/>
        <w:jc w:val="both"/>
        <w:rPr>
          <w:rFonts w:ascii="Arial Narrow" w:hAnsi="Arial Narrow"/>
          <w:b/>
          <w:sz w:val="22"/>
          <w:szCs w:val="22"/>
        </w:rPr>
      </w:pPr>
      <w:r w:rsidRPr="00357732">
        <w:rPr>
          <w:rFonts w:ascii="Arial Narrow" w:hAnsi="Arial Narrow"/>
          <w:b/>
          <w:sz w:val="22"/>
          <w:szCs w:val="22"/>
        </w:rPr>
        <w:tab/>
      </w:r>
    </w:p>
    <w:p w:rsidR="00357732" w:rsidRPr="00357732" w:rsidRDefault="00357732" w:rsidP="00357732">
      <w:pPr>
        <w:widowControl w:val="0"/>
        <w:jc w:val="both"/>
        <w:rPr>
          <w:rFonts w:ascii="Arial Narrow" w:hAnsi="Arial Narrow"/>
          <w:b/>
          <w:sz w:val="22"/>
          <w:szCs w:val="22"/>
        </w:rPr>
      </w:pPr>
      <w:r w:rsidRPr="00357732">
        <w:rPr>
          <w:rFonts w:ascii="Arial Narrow" w:hAnsi="Arial Narrow"/>
          <w:sz w:val="22"/>
          <w:szCs w:val="22"/>
        </w:rPr>
        <w:tab/>
      </w:r>
    </w:p>
    <w:p w:rsidR="00357732" w:rsidRPr="00357732" w:rsidRDefault="00357732" w:rsidP="00357732">
      <w:pPr>
        <w:widowControl w:val="0"/>
        <w:ind w:left="708"/>
        <w:jc w:val="both"/>
        <w:rPr>
          <w:rFonts w:ascii="Arial Narrow" w:hAnsi="Arial Narrow"/>
          <w:b/>
          <w:sz w:val="22"/>
          <w:szCs w:val="22"/>
        </w:rPr>
      </w:pPr>
      <w:r w:rsidRPr="00357732">
        <w:rPr>
          <w:rFonts w:ascii="Arial Narrow" w:hAnsi="Arial Narrow"/>
          <w:b/>
          <w:sz w:val="22"/>
          <w:szCs w:val="22"/>
        </w:rPr>
        <w:tab/>
      </w:r>
    </w:p>
    <w:p w:rsidR="00357732" w:rsidRPr="00357732" w:rsidRDefault="00357732" w:rsidP="00357732">
      <w:pPr>
        <w:widowControl w:val="0"/>
        <w:jc w:val="both"/>
        <w:rPr>
          <w:rFonts w:ascii="Arial Narrow" w:hAnsi="Arial Narrow"/>
          <w:sz w:val="22"/>
          <w:szCs w:val="22"/>
        </w:rPr>
      </w:pPr>
      <w:r w:rsidRPr="00357732">
        <w:rPr>
          <w:rFonts w:ascii="Arial Narrow" w:hAnsi="Arial Narrow"/>
          <w:b/>
          <w:sz w:val="22"/>
          <w:szCs w:val="22"/>
        </w:rPr>
        <w:br w:type="page"/>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b/>
          <w:bCs/>
          <w:sz w:val="22"/>
          <w:szCs w:val="22"/>
          <w:u w:val="single"/>
        </w:rPr>
      </w:pPr>
      <w:r w:rsidRPr="00357732">
        <w:rPr>
          <w:rFonts w:ascii="Arial Narrow" w:hAnsi="Arial Narrow"/>
          <w:b/>
          <w:bCs/>
          <w:sz w:val="22"/>
          <w:szCs w:val="22"/>
          <w:u w:val="single"/>
        </w:rPr>
        <w:t>Pièce 3</w:t>
      </w: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9611"/>
      </w:tblGrid>
      <w:tr w:rsidR="00357732" w:rsidRPr="00357732" w:rsidTr="00ED64C1">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357732" w:rsidRPr="00357732" w:rsidRDefault="00357732" w:rsidP="00ED64C1">
            <w:pPr>
              <w:widowControl w:val="0"/>
              <w:tabs>
                <w:tab w:val="left" w:pos="9325"/>
              </w:tabs>
              <w:jc w:val="center"/>
              <w:rPr>
                <w:rFonts w:ascii="Arial Narrow" w:hAnsi="Arial Narrow"/>
                <w:b/>
                <w:bCs/>
                <w:snapToGrid w:val="0"/>
                <w:sz w:val="22"/>
                <w:szCs w:val="22"/>
              </w:rPr>
            </w:pPr>
          </w:p>
          <w:p w:rsidR="00357732" w:rsidRPr="00357732" w:rsidRDefault="00357732" w:rsidP="00ED64C1">
            <w:pPr>
              <w:widowControl w:val="0"/>
              <w:tabs>
                <w:tab w:val="left" w:pos="9325"/>
              </w:tabs>
              <w:jc w:val="center"/>
              <w:rPr>
                <w:rFonts w:ascii="Arial Narrow" w:hAnsi="Arial Narrow"/>
                <w:b/>
                <w:bCs/>
                <w:snapToGrid w:val="0"/>
                <w:sz w:val="22"/>
                <w:szCs w:val="22"/>
              </w:rPr>
            </w:pPr>
            <w:r w:rsidRPr="00357732">
              <w:rPr>
                <w:rFonts w:ascii="Arial Narrow" w:hAnsi="Arial Narrow"/>
                <w:b/>
                <w:bCs/>
                <w:snapToGrid w:val="0"/>
                <w:sz w:val="22"/>
                <w:szCs w:val="22"/>
              </w:rPr>
              <w:t>RÈGLEMENT PARTICULIER</w:t>
            </w:r>
          </w:p>
          <w:p w:rsidR="00357732" w:rsidRPr="00357732" w:rsidRDefault="00357732" w:rsidP="00ED64C1">
            <w:pPr>
              <w:widowControl w:val="0"/>
              <w:tabs>
                <w:tab w:val="left" w:pos="9325"/>
              </w:tabs>
              <w:jc w:val="center"/>
              <w:rPr>
                <w:rFonts w:ascii="Arial Narrow" w:hAnsi="Arial Narrow"/>
                <w:b/>
                <w:bCs/>
                <w:snapToGrid w:val="0"/>
                <w:sz w:val="22"/>
                <w:szCs w:val="22"/>
              </w:rPr>
            </w:pPr>
            <w:r w:rsidRPr="00357732">
              <w:rPr>
                <w:rFonts w:ascii="Arial Narrow" w:hAnsi="Arial Narrow"/>
                <w:b/>
                <w:bCs/>
                <w:snapToGrid w:val="0"/>
                <w:sz w:val="22"/>
                <w:szCs w:val="22"/>
              </w:rPr>
              <w:t>DE L’APPEL D’OFFRES [RPAO]</w:t>
            </w:r>
          </w:p>
          <w:p w:rsidR="00357732" w:rsidRPr="00357732" w:rsidRDefault="00357732" w:rsidP="00ED64C1">
            <w:pPr>
              <w:widowControl w:val="0"/>
              <w:tabs>
                <w:tab w:val="left" w:pos="9325"/>
              </w:tabs>
              <w:jc w:val="center"/>
              <w:rPr>
                <w:rFonts w:ascii="Arial Narrow" w:hAnsi="Arial Narrow"/>
                <w:b/>
                <w:sz w:val="22"/>
                <w:szCs w:val="22"/>
              </w:rPr>
            </w:pPr>
          </w:p>
          <w:p w:rsidR="00357732" w:rsidRPr="00357732" w:rsidRDefault="00357732" w:rsidP="00ED64C1">
            <w:pPr>
              <w:widowControl w:val="0"/>
              <w:jc w:val="center"/>
              <w:rPr>
                <w:rFonts w:ascii="Arial Narrow" w:hAnsi="Arial Narrow"/>
                <w:b/>
                <w:sz w:val="22"/>
                <w:szCs w:val="22"/>
              </w:rPr>
            </w:pPr>
          </w:p>
        </w:tc>
      </w:tr>
    </w:tbl>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xl44"/>
        <w:widowControl w:val="0"/>
        <w:pBdr>
          <w:left w:val="none" w:sz="0" w:space="0" w:color="auto"/>
          <w:bottom w:val="none" w:sz="0" w:space="0" w:color="auto"/>
          <w:right w:val="none" w:sz="0" w:space="0" w:color="auto"/>
        </w:pBdr>
        <w:spacing w:before="0" w:beforeAutospacing="0" w:after="0" w:afterAutospacing="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xl44"/>
        <w:widowControl w:val="0"/>
        <w:pBdr>
          <w:left w:val="none" w:sz="0" w:space="0" w:color="auto"/>
          <w:bottom w:val="none" w:sz="0" w:space="0" w:color="auto"/>
          <w:right w:val="none" w:sz="0" w:space="0" w:color="auto"/>
        </w:pBdr>
        <w:spacing w:before="0" w:beforeAutospacing="0" w:after="0" w:afterAutospacing="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b/>
          <w:sz w:val="22"/>
          <w:szCs w:val="22"/>
        </w:rPr>
        <w:lastRenderedPageBreak/>
        <w:t>SOMMAIRE DU REGLEMENT PARTICULIER DE L’APPEL D’OFFRES (RPAO)</w:t>
      </w:r>
    </w:p>
    <w:p w:rsidR="00357732" w:rsidRPr="00357732" w:rsidRDefault="00357732" w:rsidP="00357732">
      <w:pPr>
        <w:pStyle w:val="TM1"/>
        <w:spacing w:before="360"/>
        <w:jc w:val="both"/>
        <w:rPr>
          <w:rFonts w:ascii="Arial Narrow" w:hAnsi="Arial Narrow"/>
          <w:b w:val="0"/>
          <w:noProof/>
          <w:sz w:val="22"/>
          <w:szCs w:val="22"/>
        </w:rPr>
      </w:pPr>
      <w:r w:rsidRPr="00357732">
        <w:rPr>
          <w:rFonts w:ascii="Arial Narrow" w:hAnsi="Arial Narrow"/>
          <w:b w:val="0"/>
          <w:sz w:val="22"/>
          <w:szCs w:val="22"/>
        </w:rPr>
        <w:fldChar w:fldCharType="begin"/>
      </w:r>
      <w:r w:rsidRPr="00357732">
        <w:rPr>
          <w:rFonts w:ascii="Arial Narrow" w:hAnsi="Arial Narrow"/>
          <w:b w:val="0"/>
          <w:sz w:val="22"/>
          <w:szCs w:val="22"/>
        </w:rPr>
        <w:instrText xml:space="preserve"> TOC \n \h \z \t "Head 2.1;1;Head 2.2;2" </w:instrText>
      </w:r>
      <w:r w:rsidRPr="00357732">
        <w:rPr>
          <w:rFonts w:ascii="Arial Narrow" w:hAnsi="Arial Narrow"/>
          <w:b w:val="0"/>
          <w:sz w:val="22"/>
          <w:szCs w:val="22"/>
        </w:rPr>
        <w:fldChar w:fldCharType="separate"/>
      </w:r>
      <w:hyperlink w:anchor="_Toc161053568" w:history="1">
        <w:r w:rsidRPr="00357732">
          <w:rPr>
            <w:rStyle w:val="Lienhypertexte"/>
            <w:rFonts w:ascii="Arial Narrow" w:hAnsi="Arial Narrow"/>
            <w:noProof/>
            <w:color w:val="auto"/>
            <w:sz w:val="22"/>
            <w:szCs w:val="22"/>
          </w:rPr>
          <w:t>A. Généralités</w:t>
        </w:r>
      </w:hyperlink>
    </w:p>
    <w:p w:rsidR="00357732" w:rsidRPr="00357732" w:rsidRDefault="00357732" w:rsidP="00357732">
      <w:pPr>
        <w:pStyle w:val="TM2"/>
        <w:widowControl w:val="0"/>
        <w:jc w:val="both"/>
        <w:rPr>
          <w:rFonts w:ascii="Arial Narrow" w:hAnsi="Arial Narrow"/>
          <w:noProof/>
          <w:sz w:val="22"/>
          <w:szCs w:val="22"/>
        </w:rPr>
      </w:pPr>
      <w:hyperlink w:anchor="_Toc161053569" w:history="1">
        <w:r w:rsidRPr="00357732">
          <w:rPr>
            <w:rStyle w:val="Lienhypertexte"/>
            <w:rFonts w:ascii="Arial Narrow" w:hAnsi="Arial Narrow"/>
            <w:noProof/>
            <w:color w:val="auto"/>
            <w:sz w:val="22"/>
            <w:szCs w:val="22"/>
          </w:rPr>
          <w:t>Article  1 : Objet de la soumission</w:t>
        </w:r>
      </w:hyperlink>
    </w:p>
    <w:p w:rsidR="00357732" w:rsidRPr="00357732" w:rsidRDefault="00357732" w:rsidP="00357732">
      <w:pPr>
        <w:pStyle w:val="TM2"/>
        <w:widowControl w:val="0"/>
        <w:jc w:val="both"/>
        <w:rPr>
          <w:rFonts w:ascii="Arial Narrow" w:hAnsi="Arial Narrow"/>
          <w:noProof/>
          <w:sz w:val="22"/>
          <w:szCs w:val="22"/>
        </w:rPr>
      </w:pPr>
      <w:hyperlink w:anchor="_Toc161053570" w:history="1">
        <w:r w:rsidRPr="00357732">
          <w:rPr>
            <w:rStyle w:val="Lienhypertexte"/>
            <w:rFonts w:ascii="Arial Narrow" w:hAnsi="Arial Narrow"/>
            <w:noProof/>
            <w:color w:val="auto"/>
            <w:sz w:val="22"/>
            <w:szCs w:val="22"/>
          </w:rPr>
          <w:t>Article  2 : Financement</w:t>
        </w:r>
      </w:hyperlink>
    </w:p>
    <w:p w:rsidR="00357732" w:rsidRPr="00357732" w:rsidRDefault="00357732" w:rsidP="00357732">
      <w:pPr>
        <w:pStyle w:val="TM2"/>
        <w:widowControl w:val="0"/>
        <w:jc w:val="both"/>
        <w:rPr>
          <w:rFonts w:ascii="Arial Narrow" w:hAnsi="Arial Narrow"/>
          <w:noProof/>
          <w:sz w:val="22"/>
          <w:szCs w:val="22"/>
        </w:rPr>
      </w:pPr>
      <w:hyperlink w:anchor="_Toc161053571" w:history="1">
        <w:r w:rsidRPr="00357732">
          <w:rPr>
            <w:rStyle w:val="Lienhypertexte"/>
            <w:rFonts w:ascii="Arial Narrow" w:hAnsi="Arial Narrow"/>
            <w:noProof/>
            <w:color w:val="auto"/>
            <w:sz w:val="22"/>
            <w:szCs w:val="22"/>
          </w:rPr>
          <w:t>Article  3 : Fraude et corruption</w:t>
        </w:r>
      </w:hyperlink>
    </w:p>
    <w:p w:rsidR="00357732" w:rsidRPr="00357732" w:rsidRDefault="00357732" w:rsidP="00357732">
      <w:pPr>
        <w:pStyle w:val="TM2"/>
        <w:widowControl w:val="0"/>
        <w:jc w:val="both"/>
        <w:rPr>
          <w:rFonts w:ascii="Arial Narrow" w:hAnsi="Arial Narrow"/>
          <w:noProof/>
          <w:sz w:val="22"/>
          <w:szCs w:val="22"/>
        </w:rPr>
      </w:pPr>
      <w:hyperlink w:anchor="_Toc161053572" w:history="1">
        <w:r w:rsidRPr="00357732">
          <w:rPr>
            <w:rStyle w:val="Lienhypertexte"/>
            <w:rFonts w:ascii="Arial Narrow" w:hAnsi="Arial Narrow"/>
            <w:noProof/>
            <w:color w:val="auto"/>
            <w:sz w:val="22"/>
            <w:szCs w:val="22"/>
          </w:rPr>
          <w:t>Article  4 : Candidats admis à concourir</w:t>
        </w:r>
      </w:hyperlink>
    </w:p>
    <w:p w:rsidR="00357732" w:rsidRPr="00357732" w:rsidRDefault="00357732" w:rsidP="00357732">
      <w:pPr>
        <w:pStyle w:val="TM2"/>
        <w:widowControl w:val="0"/>
        <w:jc w:val="both"/>
        <w:rPr>
          <w:rFonts w:ascii="Arial Narrow" w:hAnsi="Arial Narrow"/>
          <w:noProof/>
          <w:sz w:val="22"/>
          <w:szCs w:val="22"/>
        </w:rPr>
      </w:pPr>
      <w:hyperlink w:anchor="_Toc161053573" w:history="1">
        <w:r w:rsidRPr="00357732">
          <w:rPr>
            <w:rStyle w:val="Lienhypertexte"/>
            <w:rFonts w:ascii="Arial Narrow" w:hAnsi="Arial Narrow"/>
            <w:noProof/>
            <w:color w:val="auto"/>
            <w:sz w:val="22"/>
            <w:szCs w:val="22"/>
          </w:rPr>
          <w:t>Article  5 : Matériaux, matériels, fournitures, équipements et services autorisés</w:t>
        </w:r>
      </w:hyperlink>
    </w:p>
    <w:p w:rsidR="00357732" w:rsidRPr="00357732" w:rsidRDefault="00357732" w:rsidP="00357732">
      <w:pPr>
        <w:pStyle w:val="TM2"/>
        <w:widowControl w:val="0"/>
        <w:jc w:val="both"/>
        <w:rPr>
          <w:rFonts w:ascii="Arial Narrow" w:hAnsi="Arial Narrow"/>
          <w:noProof/>
          <w:sz w:val="22"/>
          <w:szCs w:val="22"/>
        </w:rPr>
      </w:pPr>
      <w:hyperlink w:anchor="_Toc161053574" w:history="1">
        <w:r w:rsidRPr="00357732">
          <w:rPr>
            <w:rStyle w:val="Lienhypertexte"/>
            <w:rFonts w:ascii="Arial Narrow" w:hAnsi="Arial Narrow"/>
            <w:noProof/>
            <w:color w:val="auto"/>
            <w:sz w:val="22"/>
            <w:szCs w:val="22"/>
          </w:rPr>
          <w:t>Article  6 : Qualification du Soumissionnaire</w:t>
        </w:r>
      </w:hyperlink>
    </w:p>
    <w:p w:rsidR="00357732" w:rsidRPr="00357732" w:rsidRDefault="00357732" w:rsidP="00357732">
      <w:pPr>
        <w:pStyle w:val="TM2"/>
        <w:widowControl w:val="0"/>
        <w:jc w:val="both"/>
        <w:rPr>
          <w:rFonts w:ascii="Arial Narrow" w:hAnsi="Arial Narrow"/>
          <w:noProof/>
          <w:sz w:val="22"/>
          <w:szCs w:val="22"/>
        </w:rPr>
      </w:pPr>
      <w:hyperlink w:anchor="_Toc161053575" w:history="1">
        <w:r w:rsidRPr="00357732">
          <w:rPr>
            <w:rStyle w:val="Lienhypertexte"/>
            <w:rFonts w:ascii="Arial Narrow" w:hAnsi="Arial Narrow"/>
            <w:noProof/>
            <w:color w:val="auto"/>
            <w:sz w:val="22"/>
            <w:szCs w:val="22"/>
          </w:rPr>
          <w:t>Article  7 : Visite du site des travaux</w:t>
        </w:r>
      </w:hyperlink>
    </w:p>
    <w:p w:rsidR="00357732" w:rsidRPr="00357732" w:rsidRDefault="00357732" w:rsidP="00357732">
      <w:pPr>
        <w:pStyle w:val="TM1"/>
        <w:spacing w:before="360"/>
        <w:jc w:val="both"/>
        <w:rPr>
          <w:rFonts w:ascii="Arial Narrow" w:hAnsi="Arial Narrow"/>
          <w:b w:val="0"/>
          <w:noProof/>
          <w:sz w:val="22"/>
          <w:szCs w:val="22"/>
        </w:rPr>
      </w:pPr>
      <w:hyperlink w:anchor="_Toc161053576" w:history="1">
        <w:r w:rsidRPr="00357732">
          <w:rPr>
            <w:rStyle w:val="Lienhypertexte"/>
            <w:rFonts w:ascii="Arial Narrow" w:hAnsi="Arial Narrow"/>
            <w:noProof/>
            <w:color w:val="auto"/>
            <w:sz w:val="22"/>
            <w:szCs w:val="22"/>
          </w:rPr>
          <w:t>B.  Dossier d’Appel d’Offres</w:t>
        </w:r>
      </w:hyperlink>
    </w:p>
    <w:p w:rsidR="00357732" w:rsidRPr="00357732" w:rsidRDefault="00357732" w:rsidP="00357732">
      <w:pPr>
        <w:pStyle w:val="TM2"/>
        <w:widowControl w:val="0"/>
        <w:jc w:val="both"/>
        <w:rPr>
          <w:rFonts w:ascii="Arial Narrow" w:hAnsi="Arial Narrow"/>
          <w:noProof/>
          <w:sz w:val="22"/>
          <w:szCs w:val="22"/>
        </w:rPr>
      </w:pPr>
      <w:hyperlink w:anchor="_Toc161053577" w:history="1">
        <w:r w:rsidRPr="00357732">
          <w:rPr>
            <w:rStyle w:val="Lienhypertexte"/>
            <w:rFonts w:ascii="Arial Narrow" w:hAnsi="Arial Narrow"/>
            <w:noProof/>
            <w:color w:val="auto"/>
            <w:sz w:val="22"/>
            <w:szCs w:val="22"/>
          </w:rPr>
          <w:t>Article  8 : Contenu du Dossier d’Appel d’Offres</w:t>
        </w:r>
      </w:hyperlink>
    </w:p>
    <w:p w:rsidR="00357732" w:rsidRPr="00357732" w:rsidRDefault="00357732" w:rsidP="00357732">
      <w:pPr>
        <w:pStyle w:val="TM2"/>
        <w:widowControl w:val="0"/>
        <w:jc w:val="both"/>
        <w:rPr>
          <w:rFonts w:ascii="Arial Narrow" w:hAnsi="Arial Narrow"/>
          <w:noProof/>
          <w:sz w:val="22"/>
          <w:szCs w:val="22"/>
        </w:rPr>
      </w:pPr>
      <w:hyperlink w:anchor="_Toc161053578" w:history="1">
        <w:r w:rsidRPr="00357732">
          <w:rPr>
            <w:rStyle w:val="Lienhypertexte"/>
            <w:rFonts w:ascii="Arial Narrow" w:hAnsi="Arial Narrow"/>
            <w:noProof/>
            <w:color w:val="auto"/>
            <w:sz w:val="22"/>
            <w:szCs w:val="22"/>
          </w:rPr>
          <w:t>Article  9 : Eclaircissements apportés au Dossier d’Appel d’Offres</w:t>
        </w:r>
      </w:hyperlink>
    </w:p>
    <w:p w:rsidR="00357732" w:rsidRPr="00357732" w:rsidRDefault="00357732" w:rsidP="00357732">
      <w:pPr>
        <w:pStyle w:val="TM2"/>
        <w:widowControl w:val="0"/>
        <w:jc w:val="both"/>
        <w:rPr>
          <w:rFonts w:ascii="Arial Narrow" w:hAnsi="Arial Narrow"/>
          <w:noProof/>
          <w:sz w:val="22"/>
          <w:szCs w:val="22"/>
        </w:rPr>
      </w:pPr>
      <w:hyperlink w:anchor="_Toc161053579" w:history="1">
        <w:r w:rsidRPr="00357732">
          <w:rPr>
            <w:rStyle w:val="Lienhypertexte"/>
            <w:rFonts w:ascii="Arial Narrow" w:hAnsi="Arial Narrow"/>
            <w:noProof/>
            <w:color w:val="auto"/>
            <w:sz w:val="22"/>
            <w:szCs w:val="22"/>
          </w:rPr>
          <w:t>Article 10 : Modification du Dossier d’Appel d’Offres</w:t>
        </w:r>
      </w:hyperlink>
    </w:p>
    <w:p w:rsidR="00357732" w:rsidRPr="00357732" w:rsidRDefault="00357732" w:rsidP="00357732">
      <w:pPr>
        <w:pStyle w:val="TM1"/>
        <w:spacing w:before="360"/>
        <w:jc w:val="both"/>
        <w:rPr>
          <w:rFonts w:ascii="Arial Narrow" w:hAnsi="Arial Narrow"/>
          <w:b w:val="0"/>
          <w:noProof/>
          <w:sz w:val="22"/>
          <w:szCs w:val="22"/>
        </w:rPr>
      </w:pPr>
      <w:hyperlink w:anchor="_Toc161053580" w:history="1">
        <w:r w:rsidRPr="00357732">
          <w:rPr>
            <w:rStyle w:val="Lienhypertexte"/>
            <w:rFonts w:ascii="Arial Narrow" w:hAnsi="Arial Narrow"/>
            <w:noProof/>
            <w:color w:val="auto"/>
            <w:sz w:val="22"/>
            <w:szCs w:val="22"/>
          </w:rPr>
          <w:t>C.  Préparation des offres</w:t>
        </w:r>
      </w:hyperlink>
    </w:p>
    <w:p w:rsidR="00357732" w:rsidRPr="00357732" w:rsidRDefault="00357732" w:rsidP="00357732">
      <w:pPr>
        <w:pStyle w:val="TM2"/>
        <w:widowControl w:val="0"/>
        <w:jc w:val="both"/>
        <w:rPr>
          <w:rFonts w:ascii="Arial Narrow" w:hAnsi="Arial Narrow"/>
          <w:noProof/>
          <w:sz w:val="22"/>
          <w:szCs w:val="22"/>
        </w:rPr>
      </w:pPr>
      <w:hyperlink w:anchor="_Toc161053581" w:history="1">
        <w:r w:rsidRPr="00357732">
          <w:rPr>
            <w:rStyle w:val="Lienhypertexte"/>
            <w:rFonts w:ascii="Arial Narrow" w:hAnsi="Arial Narrow"/>
            <w:noProof/>
            <w:color w:val="auto"/>
            <w:sz w:val="22"/>
            <w:szCs w:val="22"/>
          </w:rPr>
          <w:t>Article 11 : Frais de soumission</w:t>
        </w:r>
      </w:hyperlink>
    </w:p>
    <w:p w:rsidR="00357732" w:rsidRPr="00357732" w:rsidRDefault="00357732" w:rsidP="00357732">
      <w:pPr>
        <w:pStyle w:val="TM2"/>
        <w:widowControl w:val="0"/>
        <w:jc w:val="both"/>
        <w:rPr>
          <w:rFonts w:ascii="Arial Narrow" w:hAnsi="Arial Narrow"/>
          <w:noProof/>
          <w:sz w:val="22"/>
          <w:szCs w:val="22"/>
        </w:rPr>
      </w:pPr>
      <w:hyperlink w:anchor="_Toc161053582" w:history="1">
        <w:r w:rsidRPr="00357732">
          <w:rPr>
            <w:rStyle w:val="Lienhypertexte"/>
            <w:rFonts w:ascii="Arial Narrow" w:hAnsi="Arial Narrow"/>
            <w:noProof/>
            <w:color w:val="auto"/>
            <w:sz w:val="22"/>
            <w:szCs w:val="22"/>
          </w:rPr>
          <w:t>Article 12 : Langue de l’offre</w:t>
        </w:r>
      </w:hyperlink>
    </w:p>
    <w:p w:rsidR="00357732" w:rsidRPr="00357732" w:rsidRDefault="00357732" w:rsidP="00357732">
      <w:pPr>
        <w:pStyle w:val="TM2"/>
        <w:widowControl w:val="0"/>
        <w:jc w:val="both"/>
        <w:rPr>
          <w:rFonts w:ascii="Arial Narrow" w:hAnsi="Arial Narrow"/>
          <w:noProof/>
          <w:sz w:val="22"/>
          <w:szCs w:val="22"/>
        </w:rPr>
      </w:pPr>
      <w:hyperlink w:anchor="_Toc161053583" w:history="1">
        <w:r w:rsidRPr="00357732">
          <w:rPr>
            <w:rStyle w:val="Lienhypertexte"/>
            <w:rFonts w:ascii="Arial Narrow" w:hAnsi="Arial Narrow"/>
            <w:noProof/>
            <w:color w:val="auto"/>
            <w:sz w:val="22"/>
            <w:szCs w:val="22"/>
          </w:rPr>
          <w:t>Article 13 : Documents constituant l’offre</w:t>
        </w:r>
      </w:hyperlink>
    </w:p>
    <w:p w:rsidR="00357732" w:rsidRPr="00357732" w:rsidRDefault="00357732" w:rsidP="00357732">
      <w:pPr>
        <w:pStyle w:val="TM2"/>
        <w:widowControl w:val="0"/>
        <w:jc w:val="both"/>
        <w:rPr>
          <w:rFonts w:ascii="Arial Narrow" w:hAnsi="Arial Narrow"/>
          <w:noProof/>
          <w:sz w:val="22"/>
          <w:szCs w:val="22"/>
        </w:rPr>
      </w:pPr>
      <w:hyperlink w:anchor="_Toc161053584" w:history="1">
        <w:r w:rsidRPr="00357732">
          <w:rPr>
            <w:rStyle w:val="Lienhypertexte"/>
            <w:rFonts w:ascii="Arial Narrow" w:hAnsi="Arial Narrow"/>
            <w:noProof/>
            <w:color w:val="auto"/>
            <w:sz w:val="22"/>
            <w:szCs w:val="22"/>
          </w:rPr>
          <w:t>Article 14 : Montant de l’offre</w:t>
        </w:r>
      </w:hyperlink>
    </w:p>
    <w:p w:rsidR="00357732" w:rsidRPr="00357732" w:rsidRDefault="00357732" w:rsidP="00357732">
      <w:pPr>
        <w:pStyle w:val="TM2"/>
        <w:widowControl w:val="0"/>
        <w:jc w:val="both"/>
        <w:rPr>
          <w:rFonts w:ascii="Arial Narrow" w:hAnsi="Arial Narrow"/>
          <w:noProof/>
          <w:sz w:val="22"/>
          <w:szCs w:val="22"/>
        </w:rPr>
      </w:pPr>
      <w:hyperlink w:anchor="_Toc161053585" w:history="1">
        <w:r w:rsidRPr="00357732">
          <w:rPr>
            <w:rStyle w:val="Lienhypertexte"/>
            <w:rFonts w:ascii="Arial Narrow" w:hAnsi="Arial Narrow"/>
            <w:noProof/>
            <w:color w:val="auto"/>
            <w:sz w:val="22"/>
            <w:szCs w:val="22"/>
          </w:rPr>
          <w:t>Article 15 : Monnaie de soumission et de règlement</w:t>
        </w:r>
      </w:hyperlink>
    </w:p>
    <w:p w:rsidR="00357732" w:rsidRPr="00357732" w:rsidRDefault="00357732" w:rsidP="00357732">
      <w:pPr>
        <w:pStyle w:val="TM2"/>
        <w:widowControl w:val="0"/>
        <w:jc w:val="both"/>
        <w:rPr>
          <w:rFonts w:ascii="Arial Narrow" w:hAnsi="Arial Narrow"/>
          <w:noProof/>
          <w:sz w:val="22"/>
          <w:szCs w:val="22"/>
        </w:rPr>
      </w:pPr>
      <w:hyperlink w:anchor="_Toc161053586" w:history="1">
        <w:r w:rsidRPr="00357732">
          <w:rPr>
            <w:rStyle w:val="Lienhypertexte"/>
            <w:rFonts w:ascii="Arial Narrow" w:hAnsi="Arial Narrow"/>
            <w:noProof/>
            <w:color w:val="auto"/>
            <w:sz w:val="22"/>
            <w:szCs w:val="22"/>
          </w:rPr>
          <w:t>Article 16 : Validité des offres</w:t>
        </w:r>
      </w:hyperlink>
    </w:p>
    <w:p w:rsidR="00357732" w:rsidRPr="00357732" w:rsidRDefault="00357732" w:rsidP="00357732">
      <w:pPr>
        <w:pStyle w:val="TM2"/>
        <w:widowControl w:val="0"/>
        <w:jc w:val="both"/>
        <w:rPr>
          <w:rFonts w:ascii="Arial Narrow" w:hAnsi="Arial Narrow"/>
          <w:noProof/>
          <w:sz w:val="22"/>
          <w:szCs w:val="22"/>
        </w:rPr>
      </w:pPr>
      <w:hyperlink w:anchor="_Toc161053587" w:history="1">
        <w:r w:rsidRPr="00357732">
          <w:rPr>
            <w:rStyle w:val="Lienhypertexte"/>
            <w:rFonts w:ascii="Arial Narrow" w:hAnsi="Arial Narrow"/>
            <w:noProof/>
            <w:color w:val="auto"/>
            <w:sz w:val="22"/>
            <w:szCs w:val="22"/>
          </w:rPr>
          <w:t>Article 17 : Caution de Soumission</w:t>
        </w:r>
      </w:hyperlink>
    </w:p>
    <w:p w:rsidR="00357732" w:rsidRPr="00357732" w:rsidRDefault="00357732" w:rsidP="00357732">
      <w:pPr>
        <w:pStyle w:val="TM2"/>
        <w:widowControl w:val="0"/>
        <w:jc w:val="both"/>
        <w:rPr>
          <w:rFonts w:ascii="Arial Narrow" w:hAnsi="Arial Narrow"/>
          <w:noProof/>
          <w:sz w:val="22"/>
          <w:szCs w:val="22"/>
        </w:rPr>
      </w:pPr>
      <w:hyperlink w:anchor="_Toc161053588" w:history="1">
        <w:r w:rsidRPr="00357732">
          <w:rPr>
            <w:rStyle w:val="Lienhypertexte"/>
            <w:rFonts w:ascii="Arial Narrow" w:hAnsi="Arial Narrow"/>
            <w:noProof/>
            <w:color w:val="auto"/>
            <w:sz w:val="22"/>
            <w:szCs w:val="22"/>
          </w:rPr>
          <w:t>Article 18 : Propositions variantes des soumissionnaires</w:t>
        </w:r>
      </w:hyperlink>
    </w:p>
    <w:p w:rsidR="00357732" w:rsidRPr="00357732" w:rsidRDefault="00357732" w:rsidP="00357732">
      <w:pPr>
        <w:pStyle w:val="TM2"/>
        <w:widowControl w:val="0"/>
        <w:jc w:val="both"/>
        <w:rPr>
          <w:rFonts w:ascii="Arial Narrow" w:hAnsi="Arial Narrow"/>
          <w:noProof/>
          <w:sz w:val="22"/>
          <w:szCs w:val="22"/>
        </w:rPr>
      </w:pPr>
      <w:hyperlink w:anchor="_Toc161053589" w:history="1">
        <w:r w:rsidRPr="00357732">
          <w:rPr>
            <w:rStyle w:val="Lienhypertexte"/>
            <w:rFonts w:ascii="Arial Narrow" w:hAnsi="Arial Narrow"/>
            <w:noProof/>
            <w:color w:val="auto"/>
            <w:sz w:val="22"/>
            <w:szCs w:val="22"/>
          </w:rPr>
          <w:t>Article 19 : Réunion préparatoire à l’établissement des offres</w:t>
        </w:r>
      </w:hyperlink>
    </w:p>
    <w:p w:rsidR="00357732" w:rsidRPr="00357732" w:rsidRDefault="00357732" w:rsidP="00357732">
      <w:pPr>
        <w:pStyle w:val="TM2"/>
        <w:widowControl w:val="0"/>
        <w:jc w:val="both"/>
        <w:rPr>
          <w:rFonts w:ascii="Arial Narrow" w:hAnsi="Arial Narrow"/>
          <w:noProof/>
          <w:sz w:val="22"/>
          <w:szCs w:val="22"/>
        </w:rPr>
      </w:pPr>
      <w:hyperlink w:anchor="_Toc161053590" w:history="1">
        <w:r w:rsidRPr="00357732">
          <w:rPr>
            <w:rStyle w:val="Lienhypertexte"/>
            <w:rFonts w:ascii="Arial Narrow" w:hAnsi="Arial Narrow"/>
            <w:noProof/>
            <w:color w:val="auto"/>
            <w:sz w:val="22"/>
            <w:szCs w:val="22"/>
          </w:rPr>
          <w:t>Article 20 : Forme et signature de l’offre</w:t>
        </w:r>
      </w:hyperlink>
    </w:p>
    <w:p w:rsidR="00357732" w:rsidRPr="00357732" w:rsidRDefault="00357732" w:rsidP="00357732">
      <w:pPr>
        <w:pStyle w:val="TM1"/>
        <w:spacing w:before="360"/>
        <w:jc w:val="both"/>
        <w:rPr>
          <w:rFonts w:ascii="Arial Narrow" w:hAnsi="Arial Narrow"/>
          <w:b w:val="0"/>
          <w:noProof/>
          <w:sz w:val="22"/>
          <w:szCs w:val="22"/>
        </w:rPr>
      </w:pPr>
      <w:hyperlink w:anchor="_Toc161053591" w:history="1">
        <w:r w:rsidRPr="00357732">
          <w:rPr>
            <w:rStyle w:val="Lienhypertexte"/>
            <w:rFonts w:ascii="Arial Narrow" w:hAnsi="Arial Narrow"/>
            <w:noProof/>
            <w:color w:val="auto"/>
            <w:sz w:val="22"/>
            <w:szCs w:val="22"/>
          </w:rPr>
          <w:t>D.  Dépôt des offres</w:t>
        </w:r>
      </w:hyperlink>
    </w:p>
    <w:p w:rsidR="00357732" w:rsidRPr="00357732" w:rsidRDefault="00357732" w:rsidP="00357732">
      <w:pPr>
        <w:pStyle w:val="TM2"/>
        <w:widowControl w:val="0"/>
        <w:jc w:val="both"/>
        <w:rPr>
          <w:rFonts w:ascii="Arial Narrow" w:hAnsi="Arial Narrow"/>
          <w:noProof/>
          <w:sz w:val="22"/>
          <w:szCs w:val="22"/>
        </w:rPr>
      </w:pPr>
      <w:hyperlink w:anchor="_Toc161053592" w:history="1">
        <w:r w:rsidRPr="00357732">
          <w:rPr>
            <w:rStyle w:val="Lienhypertexte"/>
            <w:rFonts w:ascii="Arial Narrow" w:hAnsi="Arial Narrow"/>
            <w:noProof/>
            <w:color w:val="auto"/>
            <w:sz w:val="22"/>
            <w:szCs w:val="22"/>
          </w:rPr>
          <w:t>Article 21 : Cachetage et marquage des offres</w:t>
        </w:r>
      </w:hyperlink>
    </w:p>
    <w:p w:rsidR="00357732" w:rsidRPr="00357732" w:rsidRDefault="00357732" w:rsidP="00357732">
      <w:pPr>
        <w:pStyle w:val="TM2"/>
        <w:widowControl w:val="0"/>
        <w:jc w:val="both"/>
        <w:rPr>
          <w:rFonts w:ascii="Arial Narrow" w:hAnsi="Arial Narrow"/>
          <w:noProof/>
          <w:sz w:val="22"/>
          <w:szCs w:val="22"/>
        </w:rPr>
      </w:pPr>
      <w:hyperlink w:anchor="_Toc161053593" w:history="1">
        <w:r w:rsidRPr="00357732">
          <w:rPr>
            <w:rStyle w:val="Lienhypertexte"/>
            <w:rFonts w:ascii="Arial Narrow" w:hAnsi="Arial Narrow"/>
            <w:noProof/>
            <w:color w:val="auto"/>
            <w:sz w:val="22"/>
            <w:szCs w:val="22"/>
          </w:rPr>
          <w:t>Article 22 : Date et heure limites de dépôt des offres</w:t>
        </w:r>
      </w:hyperlink>
    </w:p>
    <w:p w:rsidR="00357732" w:rsidRPr="00357732" w:rsidRDefault="00357732" w:rsidP="00357732">
      <w:pPr>
        <w:pStyle w:val="TM2"/>
        <w:widowControl w:val="0"/>
        <w:jc w:val="both"/>
        <w:rPr>
          <w:rStyle w:val="Lienhypertexte"/>
          <w:rFonts w:ascii="Arial Narrow" w:hAnsi="Arial Narrow"/>
          <w:noProof/>
          <w:color w:val="auto"/>
          <w:sz w:val="22"/>
          <w:szCs w:val="22"/>
        </w:rPr>
      </w:pPr>
      <w:r w:rsidRPr="00357732">
        <w:rPr>
          <w:rStyle w:val="Lienhypertexte"/>
          <w:rFonts w:ascii="Arial Narrow" w:hAnsi="Arial Narrow"/>
          <w:noProof/>
          <w:color w:val="auto"/>
          <w:sz w:val="22"/>
          <w:szCs w:val="22"/>
        </w:rPr>
        <w:fldChar w:fldCharType="begin"/>
      </w:r>
      <w:r w:rsidRPr="00357732">
        <w:rPr>
          <w:rFonts w:ascii="Arial Narrow" w:hAnsi="Arial Narrow"/>
          <w:noProof/>
          <w:sz w:val="22"/>
          <w:szCs w:val="22"/>
        </w:rPr>
        <w:instrText>HYPERLINK \l "_Toc161053594"</w:instrText>
      </w:r>
      <w:r w:rsidRPr="00357732">
        <w:rPr>
          <w:rStyle w:val="Lienhypertexte"/>
          <w:rFonts w:ascii="Arial Narrow" w:hAnsi="Arial Narrow"/>
          <w:noProof/>
          <w:color w:val="auto"/>
          <w:sz w:val="22"/>
          <w:szCs w:val="22"/>
        </w:rPr>
        <w:fldChar w:fldCharType="separate"/>
      </w:r>
      <w:r w:rsidRPr="00357732">
        <w:rPr>
          <w:rStyle w:val="Lienhypertexte"/>
          <w:rFonts w:ascii="Arial Narrow" w:hAnsi="Arial Narrow"/>
          <w:noProof/>
          <w:color w:val="auto"/>
          <w:sz w:val="22"/>
          <w:szCs w:val="22"/>
        </w:rPr>
        <w:t>Article 23 : Offres hors délai</w:t>
      </w:r>
    </w:p>
    <w:p w:rsidR="00357732" w:rsidRPr="00357732" w:rsidRDefault="00357732" w:rsidP="00357732">
      <w:pPr>
        <w:pStyle w:val="TM2"/>
        <w:widowControl w:val="0"/>
        <w:jc w:val="both"/>
        <w:rPr>
          <w:rFonts w:ascii="Arial Narrow" w:hAnsi="Arial Narrow"/>
          <w:noProof/>
          <w:sz w:val="22"/>
          <w:szCs w:val="22"/>
        </w:rPr>
      </w:pPr>
      <w:r w:rsidRPr="00357732">
        <w:rPr>
          <w:rStyle w:val="Lienhypertexte"/>
          <w:rFonts w:ascii="Arial Narrow" w:hAnsi="Arial Narrow"/>
          <w:noProof/>
          <w:color w:val="auto"/>
          <w:sz w:val="22"/>
          <w:szCs w:val="22"/>
        </w:rPr>
        <w:t>Article 24 : Modification, substitution et retrait des offres</w:t>
      </w:r>
      <w:r w:rsidRPr="00357732">
        <w:rPr>
          <w:rStyle w:val="Lienhypertexte"/>
          <w:rFonts w:ascii="Arial Narrow" w:hAnsi="Arial Narrow"/>
          <w:noProof/>
          <w:color w:val="auto"/>
          <w:sz w:val="22"/>
          <w:szCs w:val="22"/>
        </w:rPr>
        <w:fldChar w:fldCharType="end"/>
      </w:r>
    </w:p>
    <w:p w:rsidR="00357732" w:rsidRPr="00357732" w:rsidRDefault="00357732" w:rsidP="00357732">
      <w:pPr>
        <w:pStyle w:val="TM1"/>
        <w:spacing w:before="360"/>
        <w:jc w:val="both"/>
        <w:rPr>
          <w:rFonts w:ascii="Arial Narrow" w:hAnsi="Arial Narrow"/>
          <w:b w:val="0"/>
          <w:noProof/>
          <w:sz w:val="22"/>
          <w:szCs w:val="22"/>
        </w:rPr>
      </w:pPr>
      <w:hyperlink w:anchor="_Toc161053595" w:history="1">
        <w:r w:rsidRPr="00357732">
          <w:rPr>
            <w:rStyle w:val="Lienhypertexte"/>
            <w:rFonts w:ascii="Arial Narrow" w:hAnsi="Arial Narrow"/>
            <w:noProof/>
            <w:color w:val="auto"/>
            <w:sz w:val="22"/>
            <w:szCs w:val="22"/>
          </w:rPr>
          <w:t>E.  Ouverture des plis et évaluation des offres</w:t>
        </w:r>
      </w:hyperlink>
    </w:p>
    <w:p w:rsidR="00357732" w:rsidRPr="00357732" w:rsidRDefault="00357732" w:rsidP="00357732">
      <w:pPr>
        <w:pStyle w:val="TM2"/>
        <w:widowControl w:val="0"/>
        <w:jc w:val="both"/>
        <w:rPr>
          <w:rFonts w:ascii="Arial Narrow" w:hAnsi="Arial Narrow"/>
          <w:noProof/>
          <w:sz w:val="22"/>
          <w:szCs w:val="22"/>
        </w:rPr>
      </w:pPr>
      <w:hyperlink w:anchor="_Toc161053596" w:history="1">
        <w:r w:rsidRPr="00357732">
          <w:rPr>
            <w:rStyle w:val="Lienhypertexte"/>
            <w:rFonts w:ascii="Arial Narrow" w:hAnsi="Arial Narrow"/>
            <w:noProof/>
            <w:color w:val="auto"/>
            <w:sz w:val="22"/>
            <w:szCs w:val="22"/>
          </w:rPr>
          <w:t>Article 25 : Ouverture des plis</w:t>
        </w:r>
      </w:hyperlink>
    </w:p>
    <w:p w:rsidR="00357732" w:rsidRPr="00357732" w:rsidRDefault="00357732" w:rsidP="00357732">
      <w:pPr>
        <w:pStyle w:val="TM2"/>
        <w:widowControl w:val="0"/>
        <w:jc w:val="both"/>
        <w:rPr>
          <w:rFonts w:ascii="Arial Narrow" w:hAnsi="Arial Narrow"/>
          <w:noProof/>
          <w:sz w:val="22"/>
          <w:szCs w:val="22"/>
        </w:rPr>
      </w:pPr>
      <w:hyperlink w:anchor="_Toc161053597" w:history="1">
        <w:r w:rsidRPr="00357732">
          <w:rPr>
            <w:rStyle w:val="Lienhypertexte"/>
            <w:rFonts w:ascii="Arial Narrow" w:hAnsi="Arial Narrow"/>
            <w:noProof/>
            <w:color w:val="auto"/>
            <w:sz w:val="22"/>
            <w:szCs w:val="22"/>
          </w:rPr>
          <w:t>Article 26 : Caractère confidentiel de la procédure</w:t>
        </w:r>
      </w:hyperlink>
    </w:p>
    <w:p w:rsidR="00357732" w:rsidRPr="00357732" w:rsidRDefault="00357732" w:rsidP="00357732">
      <w:pPr>
        <w:pStyle w:val="TM2"/>
        <w:widowControl w:val="0"/>
        <w:jc w:val="both"/>
        <w:rPr>
          <w:rFonts w:ascii="Arial Narrow" w:hAnsi="Arial Narrow"/>
          <w:noProof/>
          <w:sz w:val="22"/>
          <w:szCs w:val="22"/>
        </w:rPr>
      </w:pPr>
      <w:hyperlink w:anchor="_Toc161053598" w:history="1">
        <w:r w:rsidRPr="00357732">
          <w:rPr>
            <w:rStyle w:val="Lienhypertexte"/>
            <w:rFonts w:ascii="Arial Narrow" w:hAnsi="Arial Narrow"/>
            <w:noProof/>
            <w:color w:val="auto"/>
            <w:sz w:val="22"/>
            <w:szCs w:val="22"/>
          </w:rPr>
          <w:t>Article 27 : Eclaircissements sur les offres et contacts avec l</w:t>
        </w:r>
      </w:hyperlink>
      <w:r w:rsidRPr="00357732">
        <w:rPr>
          <w:rFonts w:ascii="Arial Narrow" w:hAnsi="Arial Narrow"/>
          <w:sz w:val="22"/>
          <w:szCs w:val="22"/>
        </w:rPr>
        <w:t>Autorité Contractante</w:t>
      </w:r>
    </w:p>
    <w:p w:rsidR="00357732" w:rsidRPr="00357732" w:rsidRDefault="00357732" w:rsidP="00357732">
      <w:pPr>
        <w:pStyle w:val="TM2"/>
        <w:widowControl w:val="0"/>
        <w:jc w:val="both"/>
        <w:rPr>
          <w:rStyle w:val="Lienhypertexte"/>
          <w:rFonts w:ascii="Arial Narrow" w:hAnsi="Arial Narrow"/>
          <w:noProof/>
          <w:color w:val="auto"/>
          <w:sz w:val="22"/>
          <w:szCs w:val="22"/>
        </w:rPr>
      </w:pPr>
      <w:hyperlink w:anchor="_Toc161053599" w:history="1">
        <w:r w:rsidRPr="00357732">
          <w:rPr>
            <w:rStyle w:val="Lienhypertexte"/>
            <w:rFonts w:ascii="Arial Narrow" w:hAnsi="Arial Narrow"/>
            <w:noProof/>
            <w:color w:val="auto"/>
            <w:sz w:val="22"/>
            <w:szCs w:val="22"/>
          </w:rPr>
          <w:t>Article 28 : Examen des offres et détermination de leur conformité</w:t>
        </w:r>
      </w:hyperlink>
    </w:p>
    <w:p w:rsidR="00357732" w:rsidRPr="00357732" w:rsidRDefault="00357732" w:rsidP="00357732">
      <w:pPr>
        <w:pStyle w:val="TM2"/>
        <w:widowControl w:val="0"/>
        <w:jc w:val="both"/>
        <w:rPr>
          <w:rStyle w:val="Lienhypertexte"/>
          <w:rFonts w:ascii="Arial Narrow" w:hAnsi="Arial Narrow"/>
          <w:noProof/>
          <w:color w:val="auto"/>
          <w:sz w:val="22"/>
          <w:szCs w:val="22"/>
        </w:rPr>
      </w:pPr>
      <w:r w:rsidRPr="00357732">
        <w:rPr>
          <w:rStyle w:val="Lienhypertexte"/>
          <w:rFonts w:ascii="Arial Narrow" w:hAnsi="Arial Narrow"/>
          <w:noProof/>
          <w:color w:val="auto"/>
          <w:sz w:val="22"/>
          <w:szCs w:val="22"/>
        </w:rPr>
        <w:t>Article 29 : Qualification du soumissionnaire</w:t>
      </w:r>
    </w:p>
    <w:p w:rsidR="00357732" w:rsidRPr="00357732" w:rsidRDefault="00357732" w:rsidP="00357732">
      <w:pPr>
        <w:pStyle w:val="TM2"/>
        <w:widowControl w:val="0"/>
        <w:jc w:val="both"/>
        <w:rPr>
          <w:rStyle w:val="Lienhypertexte"/>
          <w:rFonts w:ascii="Arial Narrow" w:hAnsi="Arial Narrow"/>
          <w:noProof/>
          <w:color w:val="auto"/>
          <w:sz w:val="22"/>
          <w:szCs w:val="22"/>
        </w:rPr>
      </w:pPr>
      <w:hyperlink w:anchor="_Toc161053600" w:history="1">
        <w:r w:rsidRPr="00357732">
          <w:rPr>
            <w:rStyle w:val="Lienhypertexte"/>
            <w:rFonts w:ascii="Arial Narrow" w:hAnsi="Arial Narrow"/>
            <w:noProof/>
            <w:color w:val="auto"/>
            <w:sz w:val="22"/>
            <w:szCs w:val="22"/>
          </w:rPr>
          <w:t>Article 30 : Correction des erreurs</w:t>
        </w:r>
      </w:hyperlink>
    </w:p>
    <w:p w:rsidR="00357732" w:rsidRPr="00357732" w:rsidRDefault="00357732" w:rsidP="00357732">
      <w:pPr>
        <w:pStyle w:val="TM2"/>
        <w:widowControl w:val="0"/>
        <w:jc w:val="both"/>
        <w:rPr>
          <w:rFonts w:ascii="Arial Narrow" w:hAnsi="Arial Narrow"/>
          <w:noProof/>
          <w:sz w:val="22"/>
          <w:szCs w:val="22"/>
        </w:rPr>
      </w:pPr>
      <w:hyperlink w:anchor="_Toc161053601" w:history="1">
        <w:r w:rsidRPr="00357732">
          <w:rPr>
            <w:rStyle w:val="Lienhypertexte"/>
            <w:rFonts w:ascii="Arial Narrow" w:hAnsi="Arial Narrow"/>
            <w:noProof/>
            <w:color w:val="auto"/>
            <w:sz w:val="22"/>
            <w:szCs w:val="22"/>
          </w:rPr>
          <w:t>Article 31 : Conversion en une seule monnaie</w:t>
        </w:r>
      </w:hyperlink>
    </w:p>
    <w:p w:rsidR="00357732" w:rsidRPr="00357732" w:rsidRDefault="00357732" w:rsidP="00357732">
      <w:pPr>
        <w:pStyle w:val="TM2"/>
        <w:widowControl w:val="0"/>
        <w:jc w:val="both"/>
        <w:rPr>
          <w:rFonts w:ascii="Arial Narrow" w:hAnsi="Arial Narrow"/>
          <w:noProof/>
          <w:sz w:val="22"/>
          <w:szCs w:val="22"/>
        </w:rPr>
      </w:pPr>
      <w:hyperlink w:anchor="_Toc161053602" w:history="1">
        <w:r w:rsidRPr="00357732">
          <w:rPr>
            <w:rStyle w:val="Lienhypertexte"/>
            <w:rFonts w:ascii="Arial Narrow" w:hAnsi="Arial Narrow"/>
            <w:noProof/>
            <w:color w:val="auto"/>
            <w:sz w:val="22"/>
            <w:szCs w:val="22"/>
          </w:rPr>
          <w:t>Article 32 : Evaluation et comparaison des offres</w:t>
        </w:r>
      </w:hyperlink>
    </w:p>
    <w:p w:rsidR="00357732" w:rsidRPr="00357732" w:rsidRDefault="00357732" w:rsidP="00357732">
      <w:pPr>
        <w:pStyle w:val="TM2"/>
        <w:widowControl w:val="0"/>
        <w:jc w:val="both"/>
        <w:rPr>
          <w:rFonts w:ascii="Arial Narrow" w:hAnsi="Arial Narrow"/>
          <w:sz w:val="22"/>
          <w:szCs w:val="22"/>
        </w:rPr>
      </w:pPr>
      <w:hyperlink w:anchor="_Toc161053603" w:history="1">
        <w:r w:rsidRPr="00357732">
          <w:rPr>
            <w:rStyle w:val="Lienhypertexte"/>
            <w:rFonts w:ascii="Arial Narrow" w:hAnsi="Arial Narrow"/>
            <w:noProof/>
            <w:color w:val="auto"/>
            <w:sz w:val="22"/>
            <w:szCs w:val="22"/>
          </w:rPr>
          <w:t>Article 33 : Préférence accordée aux soumissionnaires nationaux</w:t>
        </w:r>
      </w:hyperlink>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pStyle w:val="TM1"/>
        <w:spacing w:before="360"/>
        <w:jc w:val="both"/>
        <w:rPr>
          <w:rFonts w:ascii="Arial Narrow" w:hAnsi="Arial Narrow"/>
          <w:b w:val="0"/>
          <w:noProof/>
          <w:sz w:val="22"/>
          <w:szCs w:val="22"/>
        </w:rPr>
      </w:pPr>
      <w:hyperlink w:anchor="_Toc161053604" w:history="1">
        <w:r w:rsidRPr="00357732">
          <w:rPr>
            <w:rStyle w:val="Lienhypertexte"/>
            <w:rFonts w:ascii="Arial Narrow" w:hAnsi="Arial Narrow"/>
            <w:noProof/>
            <w:color w:val="auto"/>
            <w:sz w:val="22"/>
            <w:szCs w:val="22"/>
          </w:rPr>
          <w:t>F.Attribution du Marché</w:t>
        </w:r>
      </w:hyperlink>
    </w:p>
    <w:p w:rsidR="00357732" w:rsidRPr="00357732" w:rsidRDefault="00357732" w:rsidP="00357732">
      <w:pPr>
        <w:pStyle w:val="TM2"/>
        <w:widowControl w:val="0"/>
        <w:jc w:val="both"/>
        <w:rPr>
          <w:rStyle w:val="Lienhypertexte"/>
          <w:rFonts w:ascii="Arial Narrow" w:hAnsi="Arial Narrow"/>
          <w:noProof/>
          <w:color w:val="auto"/>
          <w:sz w:val="22"/>
          <w:szCs w:val="22"/>
        </w:rPr>
      </w:pPr>
      <w:hyperlink w:anchor="_Toc161053605" w:history="1">
        <w:r w:rsidRPr="00357732">
          <w:rPr>
            <w:rStyle w:val="Lienhypertexte"/>
            <w:rFonts w:ascii="Arial Narrow" w:hAnsi="Arial Narrow"/>
            <w:noProof/>
            <w:color w:val="auto"/>
            <w:sz w:val="22"/>
            <w:szCs w:val="22"/>
          </w:rPr>
          <w:t>Article 34 : Attribution</w:t>
        </w:r>
      </w:hyperlink>
    </w:p>
    <w:p w:rsidR="00357732" w:rsidRPr="00357732" w:rsidRDefault="00357732" w:rsidP="00357732">
      <w:pPr>
        <w:pStyle w:val="TM2"/>
        <w:widowControl w:val="0"/>
        <w:jc w:val="both"/>
        <w:rPr>
          <w:rFonts w:ascii="Arial Narrow" w:hAnsi="Arial Narrow"/>
          <w:noProof/>
          <w:sz w:val="22"/>
          <w:szCs w:val="22"/>
        </w:rPr>
      </w:pPr>
      <w:hyperlink w:anchor="_Toc161053606" w:history="1">
        <w:r w:rsidRPr="00357732">
          <w:rPr>
            <w:rStyle w:val="Lienhypertexte"/>
            <w:rFonts w:ascii="Arial Narrow" w:hAnsi="Arial Narrow"/>
            <w:noProof/>
            <w:color w:val="auto"/>
            <w:sz w:val="22"/>
            <w:szCs w:val="22"/>
          </w:rPr>
          <w:t>Article 35 : Appel d’offres annulé ou déclaré infructueux</w:t>
        </w:r>
      </w:hyperlink>
    </w:p>
    <w:p w:rsidR="00357732" w:rsidRPr="00357732" w:rsidRDefault="00357732" w:rsidP="00357732">
      <w:pPr>
        <w:pStyle w:val="TM2"/>
        <w:widowControl w:val="0"/>
        <w:jc w:val="both"/>
        <w:rPr>
          <w:rStyle w:val="Lienhypertexte"/>
          <w:rFonts w:ascii="Arial Narrow" w:hAnsi="Arial Narrow"/>
          <w:noProof/>
          <w:color w:val="auto"/>
          <w:sz w:val="22"/>
          <w:szCs w:val="22"/>
        </w:rPr>
      </w:pPr>
      <w:hyperlink w:anchor="_Toc161053607" w:history="1">
        <w:r w:rsidRPr="00357732">
          <w:rPr>
            <w:rStyle w:val="Lienhypertexte"/>
            <w:rFonts w:ascii="Arial Narrow" w:hAnsi="Arial Narrow"/>
            <w:noProof/>
            <w:color w:val="auto"/>
            <w:sz w:val="22"/>
            <w:szCs w:val="22"/>
          </w:rPr>
          <w:t>Article 36 : Notification de l’attribution du marché</w:t>
        </w:r>
      </w:hyperlink>
    </w:p>
    <w:p w:rsidR="00357732" w:rsidRPr="00357732" w:rsidRDefault="00357732" w:rsidP="00357732">
      <w:pPr>
        <w:pStyle w:val="TM2"/>
        <w:widowControl w:val="0"/>
        <w:jc w:val="both"/>
        <w:rPr>
          <w:rStyle w:val="Lienhypertexte"/>
          <w:rFonts w:ascii="Arial Narrow" w:hAnsi="Arial Narrow"/>
          <w:noProof/>
          <w:color w:val="auto"/>
          <w:sz w:val="22"/>
          <w:szCs w:val="22"/>
        </w:rPr>
      </w:pPr>
      <w:hyperlink w:anchor="_Toc161053607" w:history="1">
        <w:r w:rsidRPr="00357732">
          <w:rPr>
            <w:rStyle w:val="Lienhypertexte"/>
            <w:rFonts w:ascii="Arial Narrow" w:hAnsi="Arial Narrow"/>
            <w:noProof/>
            <w:color w:val="auto"/>
            <w:sz w:val="22"/>
            <w:szCs w:val="22"/>
          </w:rPr>
          <w:t xml:space="preserve">Article 37 : Publication des résultats d’attribution du marché et recours </w:t>
        </w:r>
      </w:hyperlink>
    </w:p>
    <w:p w:rsidR="00357732" w:rsidRPr="00357732" w:rsidRDefault="00357732" w:rsidP="00357732">
      <w:pPr>
        <w:pStyle w:val="TM2"/>
        <w:widowControl w:val="0"/>
        <w:jc w:val="both"/>
        <w:rPr>
          <w:rFonts w:ascii="Arial Narrow" w:hAnsi="Arial Narrow"/>
          <w:noProof/>
          <w:sz w:val="22"/>
          <w:szCs w:val="22"/>
        </w:rPr>
      </w:pPr>
      <w:hyperlink w:anchor="_Toc161053608" w:history="1">
        <w:r w:rsidRPr="00357732">
          <w:rPr>
            <w:rStyle w:val="Lienhypertexte"/>
            <w:rFonts w:ascii="Arial Narrow" w:hAnsi="Arial Narrow"/>
            <w:noProof/>
            <w:color w:val="auto"/>
            <w:sz w:val="22"/>
            <w:szCs w:val="22"/>
          </w:rPr>
          <w:t>Article 38 : Signature du marché</w:t>
        </w:r>
      </w:hyperlink>
    </w:p>
    <w:p w:rsidR="00357732" w:rsidRPr="00357732" w:rsidRDefault="00357732" w:rsidP="00357732">
      <w:pPr>
        <w:pStyle w:val="TM2"/>
        <w:widowControl w:val="0"/>
        <w:jc w:val="both"/>
        <w:rPr>
          <w:rFonts w:ascii="Arial Narrow" w:hAnsi="Arial Narrow"/>
          <w:noProof/>
          <w:sz w:val="22"/>
          <w:szCs w:val="22"/>
        </w:rPr>
      </w:pPr>
      <w:hyperlink w:anchor="_Toc161053608" w:history="1">
        <w:r w:rsidRPr="00357732">
          <w:rPr>
            <w:rStyle w:val="Lienhypertexte"/>
            <w:rFonts w:ascii="Arial Narrow" w:hAnsi="Arial Narrow"/>
            <w:noProof/>
            <w:color w:val="auto"/>
            <w:sz w:val="22"/>
            <w:szCs w:val="22"/>
          </w:rPr>
          <w:t>Article 39 : Cautionnement définitif</w:t>
        </w:r>
      </w:hyperlink>
    </w:p>
    <w:p w:rsidR="00357732" w:rsidRPr="00357732" w:rsidRDefault="00357732" w:rsidP="00357732">
      <w:pPr>
        <w:widowControl w:val="0"/>
        <w:spacing w:before="240" w:after="240"/>
        <w:ind w:left="1440"/>
        <w:jc w:val="both"/>
        <w:rPr>
          <w:rFonts w:ascii="Arial Narrow" w:hAnsi="Arial Narrow"/>
          <w:b/>
          <w:sz w:val="22"/>
          <w:szCs w:val="22"/>
        </w:rPr>
      </w:pPr>
      <w:r w:rsidRPr="00357732">
        <w:rPr>
          <w:rFonts w:ascii="Arial Narrow" w:hAnsi="Arial Narrow"/>
          <w:b/>
          <w:sz w:val="22"/>
          <w:szCs w:val="22"/>
        </w:rPr>
        <w:fldChar w:fldCharType="end"/>
      </w:r>
      <w:r w:rsidRPr="00357732">
        <w:rPr>
          <w:rFonts w:ascii="Arial Narrow" w:hAnsi="Arial Narrow"/>
          <w:sz w:val="22"/>
          <w:szCs w:val="22"/>
        </w:rPr>
        <w:br w:type="page"/>
      </w:r>
      <w:bookmarkStart w:id="0" w:name="_Toc93723880"/>
      <w:r w:rsidRPr="00357732">
        <w:rPr>
          <w:rFonts w:ascii="Arial Narrow" w:hAnsi="Arial Narrow"/>
          <w:b/>
          <w:sz w:val="22"/>
          <w:szCs w:val="22"/>
        </w:rPr>
        <w:lastRenderedPageBreak/>
        <w:t>REGLEMENT PARTICULIER DE L'APPEL D'OFFRES</w:t>
      </w:r>
      <w:bookmarkEnd w:id="0"/>
      <w:r w:rsidRPr="00357732">
        <w:rPr>
          <w:rFonts w:ascii="Arial Narrow" w:hAnsi="Arial Narrow"/>
          <w:b/>
          <w:sz w:val="22"/>
          <w:szCs w:val="22"/>
        </w:rPr>
        <w:t xml:space="preserve"> (RPAO)</w:t>
      </w:r>
    </w:p>
    <w:p w:rsidR="00357732" w:rsidRPr="00357732" w:rsidRDefault="00357732" w:rsidP="00357732">
      <w:pPr>
        <w:pStyle w:val="Titre2"/>
        <w:keepNext w:val="0"/>
        <w:widowControl w:val="0"/>
        <w:spacing w:before="240" w:after="120"/>
        <w:ind w:left="1797" w:hanging="357"/>
        <w:jc w:val="both"/>
        <w:rPr>
          <w:rFonts w:ascii="Arial Narrow" w:hAnsi="Arial Narrow"/>
          <w:sz w:val="22"/>
          <w:szCs w:val="22"/>
          <w:u w:val="single"/>
        </w:rPr>
      </w:pPr>
      <w:bookmarkStart w:id="1" w:name="_Toc348175750"/>
      <w:bookmarkStart w:id="2" w:name="_Toc161053568"/>
      <w:r w:rsidRPr="00357732">
        <w:rPr>
          <w:rFonts w:ascii="Arial Narrow" w:hAnsi="Arial Narrow"/>
          <w:sz w:val="22"/>
          <w:szCs w:val="22"/>
          <w:u w:val="single"/>
        </w:rPr>
        <w:t xml:space="preserve">A. </w:t>
      </w:r>
      <w:bookmarkEnd w:id="1"/>
      <w:r w:rsidRPr="00357732">
        <w:rPr>
          <w:rFonts w:ascii="Arial Narrow" w:hAnsi="Arial Narrow"/>
          <w:sz w:val="22"/>
          <w:szCs w:val="22"/>
          <w:u w:val="single"/>
        </w:rPr>
        <w:t>GENERALITES</w:t>
      </w:r>
      <w:bookmarkEnd w:id="2"/>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3" w:name="_Toc161053569"/>
      <w:r w:rsidRPr="00357732">
        <w:rPr>
          <w:rFonts w:ascii="Arial Narrow" w:hAnsi="Arial Narrow"/>
          <w:b/>
          <w:sz w:val="22"/>
          <w:szCs w:val="22"/>
        </w:rPr>
        <w:t xml:space="preserve">Article  1 : </w:t>
      </w:r>
      <w:bookmarkEnd w:id="3"/>
      <w:r w:rsidRPr="00357732">
        <w:rPr>
          <w:rFonts w:ascii="Arial Narrow" w:hAnsi="Arial Narrow"/>
          <w:b/>
          <w:sz w:val="22"/>
          <w:szCs w:val="22"/>
        </w:rPr>
        <w:tab/>
        <w:t>Objet de la soumission</w:t>
      </w:r>
    </w:p>
    <w:p w:rsidR="00357732" w:rsidRPr="00357732" w:rsidRDefault="00357732" w:rsidP="00357732">
      <w:pPr>
        <w:pStyle w:val="Corpsdetexte"/>
        <w:widowControl w:val="0"/>
        <w:numPr>
          <w:ilvl w:val="12"/>
          <w:numId w:val="0"/>
        </w:numPr>
        <w:spacing w:before="120"/>
        <w:ind w:left="1440"/>
        <w:rPr>
          <w:rFonts w:ascii="Arial Narrow" w:hAnsi="Arial Narrow"/>
          <w:sz w:val="22"/>
          <w:szCs w:val="22"/>
        </w:rPr>
      </w:pPr>
      <w:r w:rsidRPr="00357732">
        <w:rPr>
          <w:rFonts w:ascii="Arial Narrow" w:hAnsi="Arial Narrow"/>
          <w:sz w:val="22"/>
          <w:szCs w:val="22"/>
        </w:rPr>
        <w:t>Le Maire de la commune de MAGA, Maître d’Ouvrage lance en procédure d’urgence, pour le comptede la commune de MAGA</w:t>
      </w:r>
      <w:r w:rsidRPr="00357732">
        <w:rPr>
          <w:rFonts w:ascii="Arial Narrow" w:hAnsi="Arial Narrow"/>
          <w:b/>
          <w:sz w:val="22"/>
          <w:szCs w:val="22"/>
        </w:rPr>
        <w:t>, un Appel d'Offres National Ouvert pour l’exécution des TRAVAUX D'AMENAGEMENT DES VOIES D'ACCES ET DES OUVRAGES CONNEXES DES VOIES D'ACCES ET DU SITE TOURISTIQUE DE MAGA (MOURLA-POUSS), LINEAIRE: SITE TOURISTIQUE DE MOURLA-INTER RO906- ECOLE PUBLIQUE DE PALIA = 2,750 km, DANS LA COMMUNE DE MAGA, DEPARTEMENT MAYO-DANAY, REGION DE L’EXTRÊME-NORD</w:t>
      </w:r>
      <w:r w:rsidRPr="00357732">
        <w:rPr>
          <w:rFonts w:ascii="Arial Narrow" w:hAnsi="Arial Narrow"/>
          <w:sz w:val="22"/>
          <w:szCs w:val="22"/>
        </w:rPr>
        <w:t>.</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4" w:name="_Toc161053570"/>
      <w:r w:rsidRPr="00357732">
        <w:rPr>
          <w:rFonts w:ascii="Arial Narrow" w:hAnsi="Arial Narrow"/>
          <w:b/>
          <w:sz w:val="22"/>
          <w:szCs w:val="22"/>
        </w:rPr>
        <w:t xml:space="preserve">Article  2 : </w:t>
      </w:r>
      <w:r w:rsidRPr="00357732">
        <w:rPr>
          <w:rFonts w:ascii="Arial Narrow" w:hAnsi="Arial Narrow"/>
          <w:b/>
          <w:sz w:val="22"/>
          <w:szCs w:val="22"/>
        </w:rPr>
        <w:tab/>
        <w:t>Financement</w:t>
      </w:r>
      <w:bookmarkEnd w:id="4"/>
    </w:p>
    <w:p w:rsidR="00357732" w:rsidRPr="00357732" w:rsidRDefault="00357732" w:rsidP="00357732">
      <w:pPr>
        <w:pStyle w:val="Corpsdetexte"/>
        <w:widowControl w:val="0"/>
        <w:numPr>
          <w:ilvl w:val="12"/>
          <w:numId w:val="0"/>
        </w:numPr>
        <w:spacing w:before="120"/>
        <w:ind w:left="1440"/>
        <w:rPr>
          <w:rFonts w:ascii="Arial Narrow" w:hAnsi="Arial Narrow"/>
          <w:iCs/>
          <w:sz w:val="22"/>
          <w:szCs w:val="22"/>
        </w:rPr>
      </w:pPr>
      <w:r w:rsidRPr="00357732">
        <w:rPr>
          <w:rFonts w:ascii="Arial Narrow" w:hAnsi="Arial Narrow"/>
          <w:sz w:val="22"/>
          <w:szCs w:val="22"/>
        </w:rPr>
        <w:t xml:space="preserve">Les travaux objet du présent Appel d’Offres sont financés sur le Budget </w:t>
      </w:r>
      <w:r w:rsidRPr="00357732">
        <w:rPr>
          <w:rFonts w:ascii="Arial Narrow" w:hAnsi="Arial Narrow"/>
          <w:iCs/>
          <w:sz w:val="22"/>
          <w:szCs w:val="22"/>
        </w:rPr>
        <w:t xml:space="preserve">d’Investissement Public du </w:t>
      </w:r>
      <w:r w:rsidRPr="00357732">
        <w:rPr>
          <w:rFonts w:ascii="Arial Narrow" w:hAnsi="Arial Narrow"/>
          <w:sz w:val="22"/>
          <w:szCs w:val="22"/>
        </w:rPr>
        <w:t>Ministère des Travaux Publics</w:t>
      </w:r>
      <w:r w:rsidRPr="00357732">
        <w:rPr>
          <w:rFonts w:ascii="Arial Narrow" w:hAnsi="Arial Narrow"/>
          <w:iCs/>
          <w:sz w:val="22"/>
          <w:szCs w:val="22"/>
        </w:rPr>
        <w:t>,  Exercice 2019.</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5" w:name="_Toc161053571"/>
      <w:r w:rsidRPr="00357732">
        <w:rPr>
          <w:rFonts w:ascii="Arial Narrow" w:hAnsi="Arial Narrow"/>
          <w:b/>
          <w:sz w:val="22"/>
          <w:szCs w:val="22"/>
        </w:rPr>
        <w:t xml:space="preserve">Article  3 : </w:t>
      </w:r>
      <w:r w:rsidRPr="00357732">
        <w:rPr>
          <w:rFonts w:ascii="Arial Narrow" w:hAnsi="Arial Narrow"/>
          <w:b/>
          <w:sz w:val="22"/>
          <w:szCs w:val="22"/>
        </w:rPr>
        <w:tab/>
        <w:t>Fraude et corruption</w:t>
      </w:r>
      <w:bookmarkEnd w:id="5"/>
    </w:p>
    <w:p w:rsidR="00357732" w:rsidRPr="00357732" w:rsidRDefault="00357732" w:rsidP="00357732">
      <w:pPr>
        <w:pStyle w:val="Corpsdetexte"/>
        <w:widowControl w:val="0"/>
        <w:numPr>
          <w:ilvl w:val="12"/>
          <w:numId w:val="0"/>
        </w:numPr>
        <w:spacing w:before="120"/>
        <w:ind w:left="1440" w:hanging="731"/>
        <w:rPr>
          <w:rFonts w:ascii="Arial Narrow" w:hAnsi="Arial Narrow"/>
          <w:sz w:val="22"/>
          <w:szCs w:val="22"/>
        </w:rPr>
      </w:pPr>
      <w:r w:rsidRPr="00357732">
        <w:rPr>
          <w:rFonts w:ascii="Arial Narrow" w:hAnsi="Arial Narrow"/>
          <w:sz w:val="22"/>
          <w:szCs w:val="22"/>
        </w:rPr>
        <w:t>3.1</w:t>
      </w:r>
      <w:r w:rsidRPr="00357732">
        <w:rPr>
          <w:rFonts w:ascii="Arial Narrow" w:hAnsi="Arial Narrow"/>
          <w:b/>
          <w:sz w:val="22"/>
          <w:szCs w:val="22"/>
        </w:rPr>
        <w:tab/>
      </w:r>
      <w:r w:rsidRPr="00357732">
        <w:rPr>
          <w:rFonts w:ascii="Arial Narrow" w:hAnsi="Arial Narrow"/>
          <w:sz w:val="22"/>
          <w:szCs w:val="22"/>
        </w:rPr>
        <w:t>L’Autorité Contractante exige des soumissionnaires et de ses cocontractants, qu’ils respectent les règles d’éthique professionnelle les plus strictes durant la passation et l’exécution de ces marchés. En vertu de ce principe, l’Autorité Contractante :</w:t>
      </w:r>
    </w:p>
    <w:p w:rsidR="00357732" w:rsidRPr="00357732" w:rsidRDefault="00357732" w:rsidP="00357732">
      <w:pPr>
        <w:widowControl w:val="0"/>
        <w:numPr>
          <w:ilvl w:val="0"/>
          <w:numId w:val="93"/>
        </w:numPr>
        <w:tabs>
          <w:tab w:val="clear" w:pos="1287"/>
          <w:tab w:val="left" w:pos="1980"/>
        </w:tabs>
        <w:overflowPunct w:val="0"/>
        <w:autoSpaceDE w:val="0"/>
        <w:autoSpaceDN w:val="0"/>
        <w:adjustRightInd w:val="0"/>
        <w:spacing w:before="120"/>
        <w:ind w:left="1980" w:right="-74" w:hanging="540"/>
        <w:jc w:val="both"/>
        <w:textAlignment w:val="baseline"/>
        <w:rPr>
          <w:rFonts w:ascii="Arial Narrow" w:hAnsi="Arial Narrow"/>
          <w:sz w:val="22"/>
          <w:szCs w:val="22"/>
        </w:rPr>
      </w:pPr>
      <w:r w:rsidRPr="00357732">
        <w:rPr>
          <w:rFonts w:ascii="Arial Narrow" w:hAnsi="Arial Narrow"/>
          <w:sz w:val="22"/>
          <w:szCs w:val="22"/>
        </w:rPr>
        <w:t>définit, aux fins de cette clause, les expressions ci-dessous de la façon suivante :</w:t>
      </w:r>
    </w:p>
    <w:p w:rsidR="00357732" w:rsidRPr="00357732" w:rsidRDefault="00357732" w:rsidP="00357732">
      <w:pPr>
        <w:widowControl w:val="0"/>
        <w:numPr>
          <w:ilvl w:val="0"/>
          <w:numId w:val="91"/>
        </w:numPr>
        <w:tabs>
          <w:tab w:val="clear" w:pos="1569"/>
          <w:tab w:val="left" w:pos="851"/>
          <w:tab w:val="num" w:pos="1985"/>
        </w:tabs>
        <w:overflowPunct w:val="0"/>
        <w:autoSpaceDE w:val="0"/>
        <w:autoSpaceDN w:val="0"/>
        <w:adjustRightInd w:val="0"/>
        <w:spacing w:before="120"/>
        <w:ind w:left="1985" w:right="-74" w:hanging="567"/>
        <w:jc w:val="both"/>
        <w:textAlignment w:val="baseline"/>
        <w:rPr>
          <w:rFonts w:ascii="Arial Narrow" w:hAnsi="Arial Narrow"/>
          <w:sz w:val="22"/>
          <w:szCs w:val="22"/>
        </w:rPr>
      </w:pPr>
      <w:r w:rsidRPr="00357732">
        <w:rPr>
          <w:rFonts w:ascii="Arial Narrow" w:hAnsi="Arial Narrow"/>
          <w:sz w:val="22"/>
          <w:szCs w:val="22"/>
        </w:rPr>
        <w:t>est coupable de “corruption” quiconque offre, donne, sollicite ou accepte un quelconque avantage en vue d’influencer l’action d’un agent public au cours de l’attribution ou de l’exécution d’un marché,</w:t>
      </w:r>
    </w:p>
    <w:p w:rsidR="00357732" w:rsidRPr="00357732" w:rsidRDefault="00357732" w:rsidP="00357732">
      <w:pPr>
        <w:widowControl w:val="0"/>
        <w:numPr>
          <w:ilvl w:val="0"/>
          <w:numId w:val="91"/>
        </w:numPr>
        <w:tabs>
          <w:tab w:val="clear" w:pos="1569"/>
          <w:tab w:val="left" w:pos="851"/>
          <w:tab w:val="num" w:pos="1985"/>
        </w:tabs>
        <w:overflowPunct w:val="0"/>
        <w:autoSpaceDE w:val="0"/>
        <w:autoSpaceDN w:val="0"/>
        <w:adjustRightInd w:val="0"/>
        <w:spacing w:before="120"/>
        <w:ind w:left="1985" w:right="-74" w:hanging="567"/>
        <w:jc w:val="both"/>
        <w:textAlignment w:val="baseline"/>
        <w:rPr>
          <w:rFonts w:ascii="Arial Narrow" w:hAnsi="Arial Narrow"/>
          <w:sz w:val="22"/>
          <w:szCs w:val="22"/>
        </w:rPr>
      </w:pPr>
      <w:r w:rsidRPr="00357732">
        <w:rPr>
          <w:rFonts w:ascii="Arial Narrow" w:hAnsi="Arial Narrow"/>
          <w:sz w:val="22"/>
          <w:szCs w:val="22"/>
        </w:rPr>
        <w:t>se livre à des “manœuvres frauduleuses” quiconque déforme ou dénature des faits afin d’influencer l’attribution ou l’exécution d’un marché ;</w:t>
      </w:r>
    </w:p>
    <w:p w:rsidR="00357732" w:rsidRPr="00357732" w:rsidRDefault="00357732" w:rsidP="00357732">
      <w:pPr>
        <w:widowControl w:val="0"/>
        <w:numPr>
          <w:ilvl w:val="0"/>
          <w:numId w:val="91"/>
        </w:numPr>
        <w:tabs>
          <w:tab w:val="clear" w:pos="1569"/>
          <w:tab w:val="left" w:pos="540"/>
          <w:tab w:val="num" w:pos="1985"/>
        </w:tabs>
        <w:overflowPunct w:val="0"/>
        <w:autoSpaceDE w:val="0"/>
        <w:autoSpaceDN w:val="0"/>
        <w:adjustRightInd w:val="0"/>
        <w:spacing w:before="120"/>
        <w:ind w:left="1985" w:right="-74" w:hanging="567"/>
        <w:jc w:val="both"/>
        <w:textAlignment w:val="baseline"/>
        <w:rPr>
          <w:rFonts w:ascii="Arial Narrow" w:hAnsi="Arial Narrow"/>
          <w:sz w:val="22"/>
          <w:szCs w:val="22"/>
        </w:rPr>
      </w:pPr>
      <w:r w:rsidRPr="00357732">
        <w:rPr>
          <w:rFonts w:ascii="Arial Narrow" w:hAnsi="Arial Narrow"/>
          <w:sz w:val="22"/>
          <w:szCs w:val="22"/>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357732" w:rsidRPr="00357732" w:rsidRDefault="00357732" w:rsidP="00357732">
      <w:pPr>
        <w:widowControl w:val="0"/>
        <w:numPr>
          <w:ilvl w:val="0"/>
          <w:numId w:val="91"/>
        </w:numPr>
        <w:tabs>
          <w:tab w:val="clear" w:pos="1569"/>
          <w:tab w:val="left" w:pos="540"/>
          <w:tab w:val="num" w:pos="1985"/>
        </w:tabs>
        <w:overflowPunct w:val="0"/>
        <w:autoSpaceDE w:val="0"/>
        <w:autoSpaceDN w:val="0"/>
        <w:adjustRightInd w:val="0"/>
        <w:spacing w:before="120"/>
        <w:ind w:left="1985" w:right="-74" w:hanging="567"/>
        <w:jc w:val="both"/>
        <w:textAlignment w:val="baseline"/>
        <w:rPr>
          <w:rFonts w:ascii="Arial Narrow" w:hAnsi="Arial Narrow"/>
          <w:sz w:val="22"/>
          <w:szCs w:val="22"/>
        </w:rPr>
      </w:pPr>
      <w:r w:rsidRPr="00357732">
        <w:rPr>
          <w:rFonts w:ascii="Arial Narrow" w:hAnsi="Arial Narrow"/>
          <w:sz w:val="22"/>
          <w:szCs w:val="22"/>
        </w:rPr>
        <w:t>“pratiques coercitives” désignent toute forme d’atteinte aux personnes ou à leurs biens ou de menaces à leur encontre afin d’influencer leur action au cours de l’attribution ou de l’exécution d’un marché.</w:t>
      </w:r>
    </w:p>
    <w:p w:rsidR="00357732" w:rsidRPr="00357732" w:rsidRDefault="00357732" w:rsidP="00357732">
      <w:pPr>
        <w:widowControl w:val="0"/>
        <w:numPr>
          <w:ilvl w:val="0"/>
          <w:numId w:val="93"/>
        </w:numPr>
        <w:tabs>
          <w:tab w:val="clear" w:pos="1287"/>
          <w:tab w:val="left" w:pos="1980"/>
        </w:tabs>
        <w:overflowPunct w:val="0"/>
        <w:autoSpaceDE w:val="0"/>
        <w:autoSpaceDN w:val="0"/>
        <w:adjustRightInd w:val="0"/>
        <w:spacing w:before="120"/>
        <w:ind w:left="1980" w:right="-74" w:hanging="540"/>
        <w:jc w:val="both"/>
        <w:textAlignment w:val="baseline"/>
        <w:rPr>
          <w:rFonts w:ascii="Arial Narrow" w:hAnsi="Arial Narrow"/>
          <w:sz w:val="22"/>
          <w:szCs w:val="22"/>
        </w:rPr>
      </w:pPr>
      <w:r w:rsidRPr="00357732">
        <w:rPr>
          <w:rFonts w:ascii="Arial Narrow" w:hAnsi="Arial Narrow"/>
          <w:sz w:val="22"/>
          <w:szCs w:val="22"/>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357732" w:rsidRPr="00357732" w:rsidRDefault="00357732" w:rsidP="00357732">
      <w:pPr>
        <w:widowControl w:val="0"/>
        <w:tabs>
          <w:tab w:val="left" w:pos="1980"/>
        </w:tabs>
        <w:spacing w:before="120"/>
        <w:ind w:left="1440" w:right="-74" w:hanging="731"/>
        <w:jc w:val="both"/>
        <w:rPr>
          <w:rFonts w:ascii="Arial Narrow" w:hAnsi="Arial Narrow"/>
          <w:sz w:val="22"/>
          <w:szCs w:val="22"/>
        </w:rPr>
      </w:pPr>
      <w:r w:rsidRPr="00357732">
        <w:rPr>
          <w:rFonts w:ascii="Arial Narrow" w:hAnsi="Arial Narrow"/>
          <w:b/>
          <w:sz w:val="22"/>
          <w:szCs w:val="22"/>
        </w:rPr>
        <w:t>3.2</w:t>
      </w:r>
      <w:r w:rsidRPr="00357732">
        <w:rPr>
          <w:rFonts w:ascii="Arial Narrow" w:hAnsi="Arial Narrow"/>
          <w:b/>
          <w:sz w:val="22"/>
          <w:szCs w:val="22"/>
        </w:rPr>
        <w:tab/>
      </w:r>
      <w:r w:rsidRPr="00357732">
        <w:rPr>
          <w:rFonts w:ascii="Arial Narrow" w:hAnsi="Arial Narrow"/>
          <w:sz w:val="22"/>
          <w:szCs w:val="22"/>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6" w:name="_Toc161053572"/>
      <w:r w:rsidRPr="00357732">
        <w:rPr>
          <w:rFonts w:ascii="Arial Narrow" w:hAnsi="Arial Narrow"/>
          <w:b/>
          <w:sz w:val="22"/>
          <w:szCs w:val="22"/>
        </w:rPr>
        <w:t>Article  4 :</w:t>
      </w:r>
      <w:r w:rsidRPr="00357732">
        <w:rPr>
          <w:rFonts w:ascii="Arial Narrow" w:hAnsi="Arial Narrow"/>
          <w:b/>
          <w:sz w:val="22"/>
          <w:szCs w:val="22"/>
        </w:rPr>
        <w:tab/>
        <w:t>Candidats admis à concourir</w:t>
      </w:r>
      <w:bookmarkEnd w:id="6"/>
    </w:p>
    <w:p w:rsidR="00357732" w:rsidRPr="00357732" w:rsidRDefault="00357732" w:rsidP="00357732">
      <w:pPr>
        <w:pStyle w:val="Corpsdetexte"/>
        <w:widowControl w:val="0"/>
        <w:numPr>
          <w:ilvl w:val="12"/>
          <w:numId w:val="0"/>
        </w:numPr>
        <w:ind w:left="1276" w:hanging="709"/>
        <w:rPr>
          <w:rFonts w:ascii="Arial Narrow" w:hAnsi="Arial Narrow"/>
          <w:sz w:val="22"/>
          <w:szCs w:val="22"/>
        </w:rPr>
      </w:pPr>
      <w:r w:rsidRPr="00357732">
        <w:rPr>
          <w:rFonts w:ascii="Arial Narrow" w:hAnsi="Arial Narrow"/>
          <w:iCs/>
          <w:sz w:val="22"/>
          <w:szCs w:val="22"/>
        </w:rPr>
        <w:t>4.1</w:t>
      </w:r>
      <w:r w:rsidRPr="00357732">
        <w:rPr>
          <w:rFonts w:ascii="Arial Narrow" w:hAnsi="Arial Narrow"/>
          <w:b/>
          <w:iCs/>
          <w:sz w:val="22"/>
          <w:szCs w:val="22"/>
        </w:rPr>
        <w:tab/>
      </w:r>
      <w:r w:rsidRPr="00357732">
        <w:rPr>
          <w:rFonts w:ascii="Arial Narrow" w:hAnsi="Arial Narrow"/>
          <w:sz w:val="22"/>
          <w:szCs w:val="22"/>
        </w:rPr>
        <w:t xml:space="preserve">La participation au présent Appel d’Offres est ouverte à égalité de conditions à toutes les entreprises ou Groupement d’Entreprises de Travaux Publics locales, </w:t>
      </w:r>
      <w:r w:rsidRPr="00357732">
        <w:rPr>
          <w:rFonts w:ascii="Arial Narrow" w:hAnsi="Arial Narrow"/>
          <w:iCs/>
          <w:sz w:val="22"/>
          <w:szCs w:val="22"/>
        </w:rPr>
        <w:t xml:space="preserve">sous réserve des dispositions ci-après : </w:t>
      </w:r>
    </w:p>
    <w:p w:rsidR="00357732" w:rsidRPr="00357732" w:rsidRDefault="00357732" w:rsidP="00357732">
      <w:pPr>
        <w:pStyle w:val="Corpsdetexte"/>
        <w:widowControl w:val="0"/>
        <w:numPr>
          <w:ilvl w:val="0"/>
          <w:numId w:val="97"/>
        </w:numPr>
        <w:tabs>
          <w:tab w:val="left" w:pos="1440"/>
        </w:tabs>
        <w:spacing w:before="120"/>
        <w:rPr>
          <w:rFonts w:ascii="Arial Narrow" w:hAnsi="Arial Narrow"/>
          <w:iCs/>
          <w:sz w:val="22"/>
          <w:szCs w:val="22"/>
        </w:rPr>
      </w:pPr>
      <w:r w:rsidRPr="00357732">
        <w:rPr>
          <w:rFonts w:ascii="Arial Narrow" w:hAnsi="Arial Narrow"/>
          <w:sz w:val="22"/>
          <w:szCs w:val="22"/>
        </w:rPr>
        <w:t>Un soumissionnaire (y compris tous les membres d’un groupement d’entreprises et tous les sous-traitants du soumissionnaire) ne doit pas se trouver en situation de conflit d’intérêt.</w:t>
      </w:r>
    </w:p>
    <w:p w:rsidR="00357732" w:rsidRPr="00357732" w:rsidRDefault="00357732" w:rsidP="00357732">
      <w:pPr>
        <w:widowControl w:val="0"/>
        <w:tabs>
          <w:tab w:val="left" w:pos="540"/>
        </w:tabs>
        <w:spacing w:before="60"/>
        <w:ind w:left="1416" w:right="-72"/>
        <w:jc w:val="both"/>
        <w:rPr>
          <w:rFonts w:ascii="Arial Narrow" w:hAnsi="Arial Narrow"/>
          <w:sz w:val="22"/>
          <w:szCs w:val="22"/>
        </w:rPr>
      </w:pPr>
      <w:r w:rsidRPr="00357732">
        <w:rPr>
          <w:rFonts w:ascii="Arial Narrow" w:hAnsi="Arial Narrow"/>
          <w:sz w:val="22"/>
          <w:szCs w:val="22"/>
        </w:rPr>
        <w:lastRenderedPageBreak/>
        <w:t>Un soumissionnaire peut être jugé comme étant en situation de conflit d’intérêt s’il :</w:t>
      </w:r>
    </w:p>
    <w:p w:rsidR="00357732" w:rsidRPr="00357732" w:rsidRDefault="00357732" w:rsidP="00357732">
      <w:pPr>
        <w:widowControl w:val="0"/>
        <w:numPr>
          <w:ilvl w:val="0"/>
          <w:numId w:val="98"/>
        </w:numPr>
        <w:tabs>
          <w:tab w:val="clear" w:pos="2484"/>
          <w:tab w:val="left" w:pos="540"/>
          <w:tab w:val="num" w:pos="1843"/>
        </w:tabs>
        <w:overflowPunct w:val="0"/>
        <w:autoSpaceDE w:val="0"/>
        <w:autoSpaceDN w:val="0"/>
        <w:adjustRightInd w:val="0"/>
        <w:spacing w:before="60"/>
        <w:ind w:left="1843" w:right="-72" w:hanging="425"/>
        <w:jc w:val="both"/>
        <w:textAlignment w:val="baseline"/>
        <w:rPr>
          <w:rFonts w:ascii="Arial Narrow" w:hAnsi="Arial Narrow"/>
          <w:sz w:val="22"/>
          <w:szCs w:val="22"/>
        </w:rPr>
      </w:pPr>
      <w:r w:rsidRPr="00357732">
        <w:rPr>
          <w:rFonts w:ascii="Arial Narrow" w:hAnsi="Arial Narrow"/>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357732" w:rsidRPr="00357732" w:rsidRDefault="00357732" w:rsidP="00357732">
      <w:pPr>
        <w:widowControl w:val="0"/>
        <w:numPr>
          <w:ilvl w:val="0"/>
          <w:numId w:val="98"/>
        </w:numPr>
        <w:tabs>
          <w:tab w:val="clear" w:pos="2484"/>
          <w:tab w:val="left" w:pos="540"/>
          <w:tab w:val="num" w:pos="1843"/>
        </w:tabs>
        <w:overflowPunct w:val="0"/>
        <w:autoSpaceDE w:val="0"/>
        <w:autoSpaceDN w:val="0"/>
        <w:adjustRightInd w:val="0"/>
        <w:spacing w:before="60"/>
        <w:ind w:left="1843" w:right="-72" w:hanging="425"/>
        <w:jc w:val="both"/>
        <w:textAlignment w:val="baseline"/>
        <w:rPr>
          <w:rFonts w:ascii="Arial Narrow" w:hAnsi="Arial Narrow"/>
          <w:sz w:val="22"/>
          <w:szCs w:val="22"/>
        </w:rPr>
      </w:pPr>
      <w:r w:rsidRPr="00357732">
        <w:rPr>
          <w:rFonts w:ascii="Arial Narrow" w:hAnsi="Arial Narrow"/>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357732" w:rsidRPr="00357732" w:rsidRDefault="00357732" w:rsidP="00357732">
      <w:pPr>
        <w:pStyle w:val="Corpsdetexte"/>
        <w:widowControl w:val="0"/>
        <w:numPr>
          <w:ilvl w:val="0"/>
          <w:numId w:val="97"/>
        </w:numPr>
        <w:tabs>
          <w:tab w:val="left" w:pos="1440"/>
        </w:tabs>
        <w:spacing w:before="120"/>
        <w:rPr>
          <w:rFonts w:ascii="Arial Narrow" w:hAnsi="Arial Narrow"/>
          <w:sz w:val="22"/>
          <w:szCs w:val="22"/>
        </w:rPr>
      </w:pPr>
      <w:r w:rsidRPr="00357732">
        <w:rPr>
          <w:rFonts w:ascii="Arial Narrow" w:hAnsi="Arial Narrow"/>
          <w:sz w:val="22"/>
          <w:szCs w:val="22"/>
        </w:rPr>
        <w:t>le soumissionnaire ne doit pas être sous le coup d’une décision d’exclusion.</w:t>
      </w:r>
    </w:p>
    <w:p w:rsidR="00357732" w:rsidRPr="00357732" w:rsidRDefault="00357732" w:rsidP="00357732">
      <w:pPr>
        <w:pStyle w:val="Corpsdetexte"/>
        <w:widowControl w:val="0"/>
        <w:numPr>
          <w:ilvl w:val="0"/>
          <w:numId w:val="97"/>
        </w:numPr>
        <w:tabs>
          <w:tab w:val="left" w:pos="1440"/>
        </w:tabs>
        <w:spacing w:before="120"/>
        <w:rPr>
          <w:rFonts w:ascii="Arial Narrow" w:hAnsi="Arial Narrow"/>
          <w:sz w:val="22"/>
          <w:szCs w:val="22"/>
        </w:rPr>
      </w:pPr>
      <w:r w:rsidRPr="00357732">
        <w:rPr>
          <w:rFonts w:ascii="Arial Narrow" w:hAnsi="Arial Narrow"/>
          <w:sz w:val="22"/>
          <w:szCs w:val="22"/>
        </w:rPr>
        <w:t xml:space="preserve">une entreprise publique camerounaise peut participer à la consultation si elle peut démontrer qu’elle est : </w:t>
      </w:r>
    </w:p>
    <w:p w:rsidR="00357732" w:rsidRPr="00357732" w:rsidRDefault="00357732" w:rsidP="00357732">
      <w:pPr>
        <w:pStyle w:val="Corpsdetexte"/>
        <w:widowControl w:val="0"/>
        <w:numPr>
          <w:ilvl w:val="0"/>
          <w:numId w:val="102"/>
        </w:numPr>
        <w:tabs>
          <w:tab w:val="left" w:pos="1440"/>
        </w:tabs>
        <w:spacing w:before="120"/>
        <w:rPr>
          <w:rFonts w:ascii="Arial Narrow" w:hAnsi="Arial Narrow"/>
          <w:sz w:val="22"/>
          <w:szCs w:val="22"/>
        </w:rPr>
      </w:pPr>
      <w:r w:rsidRPr="00357732">
        <w:rPr>
          <w:rFonts w:ascii="Arial Narrow" w:hAnsi="Arial Narrow"/>
          <w:sz w:val="22"/>
          <w:szCs w:val="22"/>
        </w:rPr>
        <w:t>juridiquement et financièrement autonome,</w:t>
      </w:r>
    </w:p>
    <w:p w:rsidR="00357732" w:rsidRPr="00357732" w:rsidRDefault="00357732" w:rsidP="00357732">
      <w:pPr>
        <w:pStyle w:val="Corpsdetexte"/>
        <w:widowControl w:val="0"/>
        <w:numPr>
          <w:ilvl w:val="0"/>
          <w:numId w:val="102"/>
        </w:numPr>
        <w:tabs>
          <w:tab w:val="left" w:pos="1440"/>
        </w:tabs>
        <w:spacing w:before="120"/>
        <w:rPr>
          <w:rFonts w:ascii="Arial Narrow" w:hAnsi="Arial Narrow"/>
          <w:sz w:val="22"/>
          <w:szCs w:val="22"/>
        </w:rPr>
      </w:pPr>
      <w:r w:rsidRPr="00357732">
        <w:rPr>
          <w:rFonts w:ascii="Arial Narrow" w:hAnsi="Arial Narrow"/>
          <w:sz w:val="22"/>
          <w:szCs w:val="22"/>
        </w:rPr>
        <w:t xml:space="preserve">administrée selon les règles du droit commercial et </w:t>
      </w:r>
    </w:p>
    <w:p w:rsidR="00357732" w:rsidRPr="00357732" w:rsidRDefault="00357732" w:rsidP="00357732">
      <w:pPr>
        <w:pStyle w:val="Corpsdetexte"/>
        <w:widowControl w:val="0"/>
        <w:tabs>
          <w:tab w:val="left" w:pos="1440"/>
        </w:tabs>
        <w:spacing w:before="120"/>
        <w:ind w:left="1440"/>
        <w:rPr>
          <w:rFonts w:ascii="Arial Narrow" w:hAnsi="Arial Narrow"/>
          <w:sz w:val="22"/>
          <w:szCs w:val="22"/>
        </w:rPr>
      </w:pPr>
      <w:r w:rsidRPr="00357732">
        <w:rPr>
          <w:rFonts w:ascii="Arial Narrow" w:hAnsi="Arial Narrow"/>
          <w:sz w:val="22"/>
          <w:szCs w:val="22"/>
        </w:rPr>
        <w:t>(iii)    n’est pas sous la tutelle ou l’autorité directe voire indirecte du Maître d’Ouvrage.</w:t>
      </w:r>
    </w:p>
    <w:p w:rsidR="00357732" w:rsidRPr="00357732" w:rsidRDefault="00357732" w:rsidP="00357732">
      <w:pPr>
        <w:widowControl w:val="0"/>
        <w:tabs>
          <w:tab w:val="left" w:pos="1440"/>
        </w:tabs>
        <w:spacing w:before="240" w:after="120"/>
        <w:ind w:left="1440" w:hanging="1440"/>
        <w:jc w:val="both"/>
        <w:rPr>
          <w:rFonts w:ascii="Arial Narrow" w:hAnsi="Arial Narrow"/>
          <w:sz w:val="22"/>
          <w:szCs w:val="22"/>
        </w:rPr>
      </w:pPr>
      <w:bookmarkStart w:id="7" w:name="_Toc161053573"/>
      <w:r w:rsidRPr="00357732">
        <w:rPr>
          <w:rFonts w:ascii="Arial Narrow" w:hAnsi="Arial Narrow"/>
          <w:sz w:val="22"/>
          <w:szCs w:val="22"/>
        </w:rPr>
        <w:t xml:space="preserve">Article  5 : </w:t>
      </w:r>
      <w:r w:rsidRPr="00357732">
        <w:rPr>
          <w:rFonts w:ascii="Arial Narrow" w:hAnsi="Arial Narrow"/>
          <w:sz w:val="22"/>
          <w:szCs w:val="22"/>
        </w:rPr>
        <w:tab/>
        <w:t>Matériaux, matériels, fournitures, équipements et services autorisés</w:t>
      </w:r>
      <w:bookmarkEnd w:id="7"/>
    </w:p>
    <w:p w:rsidR="00357732" w:rsidRPr="00357732" w:rsidRDefault="00357732" w:rsidP="00357732">
      <w:pPr>
        <w:pStyle w:val="Corpsdetexte"/>
        <w:widowControl w:val="0"/>
        <w:numPr>
          <w:ilvl w:val="12"/>
          <w:numId w:val="0"/>
        </w:numPr>
        <w:spacing w:before="120"/>
        <w:ind w:left="1440"/>
        <w:rPr>
          <w:rFonts w:ascii="Arial Narrow" w:hAnsi="Arial Narrow"/>
          <w:sz w:val="22"/>
          <w:szCs w:val="22"/>
        </w:rPr>
      </w:pPr>
      <w:r w:rsidRPr="00357732">
        <w:rPr>
          <w:rFonts w:ascii="Arial Narrow" w:hAnsi="Arial Narrow"/>
          <w:sz w:val="22"/>
          <w:szCs w:val="22"/>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rsidR="00357732" w:rsidRPr="00357732" w:rsidRDefault="00357732" w:rsidP="00357732">
      <w:pPr>
        <w:pStyle w:val="Corpsdetexte"/>
        <w:widowControl w:val="0"/>
        <w:numPr>
          <w:ilvl w:val="12"/>
          <w:numId w:val="0"/>
        </w:numPr>
        <w:spacing w:before="120"/>
        <w:ind w:left="1440"/>
        <w:rPr>
          <w:rFonts w:ascii="Arial Narrow" w:hAnsi="Arial Narrow"/>
          <w:sz w:val="22"/>
          <w:szCs w:val="22"/>
        </w:rPr>
      </w:pPr>
      <w:r w:rsidRPr="00357732">
        <w:rPr>
          <w:rFonts w:ascii="Arial Narrow" w:hAnsi="Arial Narrow"/>
          <w:sz w:val="22"/>
          <w:szCs w:val="22"/>
        </w:rPr>
        <w:t>5.2 Aux fins de l’article 5.1 ci-dessus, le terme « provenir » désigne le lieu où les biens sont extraits, cultivés, produits ou fabriqués et d’où proviennent les services.</w:t>
      </w:r>
    </w:p>
    <w:p w:rsidR="00357732" w:rsidRPr="00357732" w:rsidRDefault="00357732" w:rsidP="00357732">
      <w:pPr>
        <w:widowControl w:val="0"/>
        <w:tabs>
          <w:tab w:val="left" w:pos="1440"/>
        </w:tabs>
        <w:spacing w:before="240" w:after="120"/>
        <w:ind w:left="1440" w:hanging="1440"/>
        <w:jc w:val="both"/>
        <w:rPr>
          <w:rFonts w:ascii="Arial Narrow" w:hAnsi="Arial Narrow"/>
          <w:sz w:val="22"/>
          <w:szCs w:val="22"/>
        </w:rPr>
      </w:pPr>
      <w:bookmarkStart w:id="8" w:name="_Toc161053574"/>
      <w:r w:rsidRPr="00357732">
        <w:rPr>
          <w:rFonts w:ascii="Arial Narrow" w:hAnsi="Arial Narrow"/>
          <w:sz w:val="22"/>
          <w:szCs w:val="22"/>
        </w:rPr>
        <w:t xml:space="preserve">Article  6 : </w:t>
      </w:r>
      <w:r w:rsidRPr="00357732">
        <w:rPr>
          <w:rFonts w:ascii="Arial Narrow" w:hAnsi="Arial Narrow"/>
          <w:sz w:val="22"/>
          <w:szCs w:val="22"/>
        </w:rPr>
        <w:tab/>
        <w:t xml:space="preserve">Qualification </w:t>
      </w:r>
      <w:bookmarkStart w:id="9" w:name="_Toc348175756"/>
      <w:r w:rsidRPr="00357732">
        <w:rPr>
          <w:rFonts w:ascii="Arial Narrow" w:hAnsi="Arial Narrow"/>
          <w:sz w:val="22"/>
          <w:szCs w:val="22"/>
        </w:rPr>
        <w:t>du Soumissionnaire</w:t>
      </w:r>
      <w:bookmarkEnd w:id="8"/>
      <w:bookmarkEnd w:id="9"/>
    </w:p>
    <w:p w:rsidR="00357732" w:rsidRPr="00357732" w:rsidRDefault="00357732" w:rsidP="00357732">
      <w:pPr>
        <w:pStyle w:val="Corpsdetexte"/>
        <w:widowControl w:val="0"/>
        <w:tabs>
          <w:tab w:val="left" w:pos="1440"/>
        </w:tabs>
        <w:spacing w:before="120"/>
        <w:ind w:leftChars="300" w:left="1437" w:hangingChars="326" w:hanging="717"/>
        <w:rPr>
          <w:rFonts w:ascii="Arial Narrow" w:hAnsi="Arial Narrow"/>
          <w:iCs/>
          <w:sz w:val="22"/>
          <w:szCs w:val="22"/>
        </w:rPr>
      </w:pPr>
      <w:r w:rsidRPr="00357732">
        <w:rPr>
          <w:rFonts w:ascii="Arial Narrow" w:hAnsi="Arial Narrow"/>
          <w:iCs/>
          <w:sz w:val="22"/>
          <w:szCs w:val="22"/>
        </w:rPr>
        <w:t>6.1</w:t>
      </w:r>
      <w:r w:rsidRPr="00357732">
        <w:rPr>
          <w:rFonts w:ascii="Arial Narrow" w:hAnsi="Arial Narrow"/>
          <w:iCs/>
          <w:sz w:val="22"/>
          <w:szCs w:val="22"/>
        </w:rPr>
        <w:tab/>
        <w:t>Les soumissionnaires doivent, comme partie intégrante de leur offre :</w:t>
      </w:r>
    </w:p>
    <w:p w:rsidR="00357732" w:rsidRPr="00357732" w:rsidRDefault="00357732" w:rsidP="00357732">
      <w:pPr>
        <w:pStyle w:val="Normalcentr"/>
        <w:numPr>
          <w:ilvl w:val="0"/>
          <w:numId w:val="94"/>
        </w:numPr>
        <w:tabs>
          <w:tab w:val="clear" w:pos="720"/>
          <w:tab w:val="num" w:pos="1980"/>
        </w:tabs>
        <w:overflowPunct w:val="0"/>
        <w:autoSpaceDE w:val="0"/>
        <w:autoSpaceDN w:val="0"/>
        <w:adjustRightInd w:val="0"/>
        <w:ind w:left="1979" w:right="-74" w:hanging="539"/>
        <w:textAlignment w:val="baseline"/>
        <w:rPr>
          <w:rFonts w:ascii="Arial Narrow" w:hAnsi="Arial Narrow"/>
          <w:sz w:val="22"/>
          <w:szCs w:val="22"/>
        </w:rPr>
      </w:pPr>
      <w:r w:rsidRPr="00357732">
        <w:rPr>
          <w:rFonts w:ascii="Arial Narrow" w:hAnsi="Arial Narrow"/>
          <w:sz w:val="22"/>
          <w:szCs w:val="22"/>
        </w:rPr>
        <w:t>soumettre un pouvoir habilitant le signataire de la soumission à engager le Soumissionnaire ; et</w:t>
      </w:r>
    </w:p>
    <w:p w:rsidR="00357732" w:rsidRPr="00357732" w:rsidRDefault="00357732" w:rsidP="00357732">
      <w:pPr>
        <w:pStyle w:val="Normalcentr"/>
        <w:numPr>
          <w:ilvl w:val="0"/>
          <w:numId w:val="94"/>
        </w:numPr>
        <w:tabs>
          <w:tab w:val="clear" w:pos="720"/>
          <w:tab w:val="num" w:pos="1980"/>
        </w:tabs>
        <w:overflowPunct w:val="0"/>
        <w:autoSpaceDE w:val="0"/>
        <w:autoSpaceDN w:val="0"/>
        <w:adjustRightInd w:val="0"/>
        <w:ind w:left="1979" w:right="-74" w:hanging="539"/>
        <w:textAlignment w:val="baseline"/>
        <w:rPr>
          <w:rFonts w:ascii="Arial Narrow" w:hAnsi="Arial Narrow"/>
          <w:sz w:val="22"/>
          <w:szCs w:val="22"/>
        </w:rPr>
      </w:pPr>
      <w:r w:rsidRPr="00357732">
        <w:rPr>
          <w:rFonts w:ascii="Arial Narrow" w:hAnsi="Arial Narrow"/>
          <w:sz w:val="22"/>
          <w:szCs w:val="22"/>
        </w:rPr>
        <w:t>présenter tous les renseignements demandés à l’Article 13 du présent RPAO.</w:t>
      </w:r>
    </w:p>
    <w:p w:rsidR="00357732" w:rsidRPr="00357732" w:rsidRDefault="00357732" w:rsidP="00357732">
      <w:pPr>
        <w:pStyle w:val="Corpsdetexte"/>
        <w:widowControl w:val="0"/>
        <w:tabs>
          <w:tab w:val="left" w:pos="1440"/>
        </w:tabs>
        <w:spacing w:before="120"/>
        <w:ind w:leftChars="300" w:left="1437" w:hangingChars="326" w:hanging="717"/>
        <w:rPr>
          <w:rFonts w:ascii="Arial Narrow" w:hAnsi="Arial Narrow"/>
          <w:iCs/>
          <w:sz w:val="22"/>
          <w:szCs w:val="22"/>
        </w:rPr>
      </w:pPr>
      <w:r w:rsidRPr="00357732">
        <w:rPr>
          <w:rFonts w:ascii="Arial Narrow" w:hAnsi="Arial Narrow"/>
          <w:iCs/>
          <w:sz w:val="22"/>
          <w:szCs w:val="22"/>
        </w:rPr>
        <w:t>6.2</w:t>
      </w:r>
      <w:r w:rsidRPr="00357732">
        <w:rPr>
          <w:rFonts w:ascii="Arial Narrow" w:hAnsi="Arial Narrow"/>
          <w:iCs/>
          <w:sz w:val="22"/>
          <w:szCs w:val="22"/>
        </w:rPr>
        <w:tab/>
        <w:t>Les soumissions présentées par deux ou plusieurs entrepreneurs groupés (cotraitants) doivent satisfaire aux conditions suivantes :</w:t>
      </w:r>
    </w:p>
    <w:p w:rsidR="00357732" w:rsidRPr="00357732" w:rsidRDefault="00357732" w:rsidP="00357732">
      <w:pPr>
        <w:pStyle w:val="Normalcentr"/>
        <w:numPr>
          <w:ilvl w:val="0"/>
          <w:numId w:val="95"/>
        </w:numPr>
        <w:tabs>
          <w:tab w:val="clear" w:pos="1080"/>
          <w:tab w:val="num" w:pos="1980"/>
        </w:tabs>
        <w:overflowPunct w:val="0"/>
        <w:autoSpaceDE w:val="0"/>
        <w:autoSpaceDN w:val="0"/>
        <w:adjustRightInd w:val="0"/>
        <w:ind w:left="1980" w:right="-74" w:hanging="540"/>
        <w:textAlignment w:val="baseline"/>
        <w:rPr>
          <w:rFonts w:ascii="Arial Narrow" w:hAnsi="Arial Narrow"/>
          <w:sz w:val="22"/>
          <w:szCs w:val="22"/>
        </w:rPr>
      </w:pPr>
      <w:r w:rsidRPr="00357732">
        <w:rPr>
          <w:rFonts w:ascii="Arial Narrow" w:hAnsi="Arial Narrow"/>
          <w:sz w:val="22"/>
          <w:szCs w:val="22"/>
        </w:rPr>
        <w:t>l’offre devra inclure pour chaque membre du Groupement tous les renseignements énumérés à l’Article 13 ci-après (Pièces 13.1.2 à 13.1.8 incluses) ;</w:t>
      </w:r>
    </w:p>
    <w:p w:rsidR="00357732" w:rsidRPr="00357732" w:rsidRDefault="00357732" w:rsidP="00357732">
      <w:pPr>
        <w:pStyle w:val="Normalcentr"/>
        <w:numPr>
          <w:ilvl w:val="0"/>
          <w:numId w:val="95"/>
        </w:numPr>
        <w:tabs>
          <w:tab w:val="clear" w:pos="1080"/>
          <w:tab w:val="num" w:pos="1980"/>
        </w:tabs>
        <w:overflowPunct w:val="0"/>
        <w:autoSpaceDE w:val="0"/>
        <w:autoSpaceDN w:val="0"/>
        <w:adjustRightInd w:val="0"/>
        <w:ind w:left="1980" w:right="-74" w:hanging="540"/>
        <w:textAlignment w:val="baseline"/>
        <w:rPr>
          <w:rFonts w:ascii="Arial Narrow" w:hAnsi="Arial Narrow"/>
          <w:sz w:val="22"/>
          <w:szCs w:val="22"/>
        </w:rPr>
      </w:pPr>
      <w:r w:rsidRPr="00357732">
        <w:rPr>
          <w:rFonts w:ascii="Arial Narrow" w:hAnsi="Arial Narrow"/>
          <w:sz w:val="22"/>
          <w:szCs w:val="22"/>
        </w:rPr>
        <w:t>le membre du groupement désigné comme mandataire, représentera l’ensemble des entreprises vis à vis du Maître d’ouvrage pour l’exécution du marché ;</w:t>
      </w:r>
    </w:p>
    <w:p w:rsidR="00357732" w:rsidRPr="00357732" w:rsidRDefault="00357732" w:rsidP="00357732">
      <w:pPr>
        <w:pStyle w:val="Normalcentr"/>
        <w:numPr>
          <w:ilvl w:val="0"/>
          <w:numId w:val="95"/>
        </w:numPr>
        <w:tabs>
          <w:tab w:val="clear" w:pos="1080"/>
          <w:tab w:val="num" w:pos="1980"/>
        </w:tabs>
        <w:overflowPunct w:val="0"/>
        <w:autoSpaceDE w:val="0"/>
        <w:autoSpaceDN w:val="0"/>
        <w:adjustRightInd w:val="0"/>
        <w:ind w:left="1980" w:right="-74" w:hanging="540"/>
        <w:textAlignment w:val="baseline"/>
        <w:rPr>
          <w:rFonts w:ascii="Arial Narrow" w:hAnsi="Arial Narrow"/>
          <w:sz w:val="22"/>
          <w:szCs w:val="22"/>
        </w:rPr>
      </w:pPr>
      <w:r w:rsidRPr="00357732">
        <w:rPr>
          <w:rFonts w:ascii="Arial Narrow" w:hAnsi="Arial Narrow"/>
          <w:sz w:val="22"/>
          <w:szCs w:val="22"/>
        </w:rPr>
        <w:t>En cas de groupement solidaire, les cotraitants se répartissent les sommes qui sont réglées par l’Administration dans un compte unique ;</w:t>
      </w:r>
    </w:p>
    <w:p w:rsidR="00357732" w:rsidRPr="00357732" w:rsidRDefault="00357732" w:rsidP="00357732">
      <w:pPr>
        <w:pStyle w:val="Corpsdetexte"/>
        <w:widowControl w:val="0"/>
        <w:numPr>
          <w:ilvl w:val="1"/>
          <w:numId w:val="85"/>
        </w:numPr>
        <w:tabs>
          <w:tab w:val="left" w:pos="1440"/>
        </w:tabs>
        <w:spacing w:before="120"/>
        <w:rPr>
          <w:rFonts w:ascii="Arial Narrow" w:hAnsi="Arial Narrow"/>
          <w:iCs/>
          <w:sz w:val="22"/>
          <w:szCs w:val="22"/>
        </w:rPr>
      </w:pPr>
      <w:r w:rsidRPr="00357732">
        <w:rPr>
          <w:rFonts w:ascii="Arial Narrow" w:hAnsi="Arial Narrow"/>
          <w:iCs/>
          <w:sz w:val="22"/>
          <w:szCs w:val="22"/>
        </w:rPr>
        <w:t>Les soumissionnaires doivent également présenter des propositions suffisamment détaillées pour démontrer qu’elles sont conformes aux spécifications techniques et aux délais d’exécution des travaux.</w:t>
      </w:r>
      <w:bookmarkStart w:id="10" w:name="_Toc161053575"/>
    </w:p>
    <w:p w:rsidR="00357732" w:rsidRPr="00357732" w:rsidRDefault="00357732" w:rsidP="00357732">
      <w:pPr>
        <w:pStyle w:val="Corpsdetexte"/>
        <w:widowControl w:val="0"/>
        <w:tabs>
          <w:tab w:val="left" w:pos="1440"/>
        </w:tabs>
        <w:spacing w:before="120"/>
        <w:rPr>
          <w:rFonts w:ascii="Arial Narrow" w:hAnsi="Arial Narrow"/>
          <w:iCs/>
          <w:sz w:val="22"/>
          <w:szCs w:val="22"/>
        </w:rPr>
      </w:pPr>
    </w:p>
    <w:p w:rsidR="00357732" w:rsidRPr="00357732" w:rsidRDefault="00357732" w:rsidP="00357732">
      <w:pPr>
        <w:pStyle w:val="Corpsdetexte"/>
        <w:widowControl w:val="0"/>
        <w:tabs>
          <w:tab w:val="left" w:pos="1440"/>
        </w:tabs>
        <w:spacing w:before="120"/>
        <w:rPr>
          <w:rFonts w:ascii="Arial Narrow" w:hAnsi="Arial Narrow"/>
          <w:iCs/>
          <w:sz w:val="22"/>
          <w:szCs w:val="22"/>
        </w:rPr>
      </w:pPr>
    </w:p>
    <w:p w:rsidR="00357732" w:rsidRPr="00357732" w:rsidRDefault="00357732" w:rsidP="00357732">
      <w:pPr>
        <w:widowControl w:val="0"/>
        <w:tabs>
          <w:tab w:val="left" w:pos="1440"/>
        </w:tabs>
        <w:spacing w:before="240" w:after="120"/>
        <w:ind w:left="1440" w:hanging="1440"/>
        <w:jc w:val="both"/>
        <w:rPr>
          <w:rFonts w:ascii="Arial Narrow" w:hAnsi="Arial Narrow"/>
          <w:sz w:val="22"/>
          <w:szCs w:val="22"/>
        </w:rPr>
      </w:pPr>
      <w:r w:rsidRPr="00357732">
        <w:rPr>
          <w:rFonts w:ascii="Arial Narrow" w:hAnsi="Arial Narrow"/>
          <w:sz w:val="22"/>
          <w:szCs w:val="22"/>
        </w:rPr>
        <w:t xml:space="preserve">Article  7 : </w:t>
      </w:r>
      <w:r w:rsidRPr="00357732">
        <w:rPr>
          <w:rFonts w:ascii="Arial Narrow" w:hAnsi="Arial Narrow"/>
          <w:sz w:val="22"/>
          <w:szCs w:val="22"/>
        </w:rPr>
        <w:tab/>
        <w:t>Visite du site des travaux</w:t>
      </w:r>
      <w:bookmarkEnd w:id="10"/>
    </w:p>
    <w:p w:rsidR="00357732" w:rsidRPr="00357732" w:rsidRDefault="00357732" w:rsidP="00357732">
      <w:pPr>
        <w:pStyle w:val="Corpsdetexte"/>
        <w:widowControl w:val="0"/>
        <w:tabs>
          <w:tab w:val="left" w:pos="1440"/>
        </w:tabs>
        <w:spacing w:before="120"/>
        <w:ind w:leftChars="300" w:left="1437" w:hangingChars="326" w:hanging="717"/>
        <w:rPr>
          <w:rFonts w:ascii="Arial Narrow" w:hAnsi="Arial Narrow"/>
          <w:iCs/>
          <w:sz w:val="22"/>
          <w:szCs w:val="22"/>
        </w:rPr>
      </w:pPr>
      <w:r w:rsidRPr="00357732">
        <w:rPr>
          <w:rFonts w:ascii="Arial Narrow" w:hAnsi="Arial Narrow"/>
          <w:iCs/>
          <w:sz w:val="22"/>
          <w:szCs w:val="22"/>
        </w:rPr>
        <w:t>7.1</w:t>
      </w:r>
      <w:r w:rsidRPr="00357732">
        <w:rPr>
          <w:rFonts w:ascii="Arial Narrow" w:hAnsi="Arial Narrow"/>
          <w:iCs/>
          <w:sz w:val="22"/>
          <w:szCs w:val="22"/>
        </w:rPr>
        <w:tab/>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rsidR="00357732" w:rsidRPr="00357732" w:rsidRDefault="00357732" w:rsidP="00357732">
      <w:pPr>
        <w:pStyle w:val="Corpsdetexte"/>
        <w:widowControl w:val="0"/>
        <w:tabs>
          <w:tab w:val="left" w:pos="1440"/>
        </w:tabs>
        <w:spacing w:before="120"/>
        <w:ind w:leftChars="300" w:left="1437" w:hangingChars="326" w:hanging="717"/>
        <w:rPr>
          <w:rFonts w:ascii="Arial Narrow" w:hAnsi="Arial Narrow"/>
          <w:iCs/>
          <w:sz w:val="22"/>
          <w:szCs w:val="22"/>
        </w:rPr>
      </w:pPr>
      <w:r w:rsidRPr="00357732">
        <w:rPr>
          <w:rFonts w:ascii="Arial Narrow" w:hAnsi="Arial Narrow"/>
          <w:iCs/>
          <w:sz w:val="22"/>
          <w:szCs w:val="22"/>
        </w:rPr>
        <w:t>7.2</w:t>
      </w:r>
      <w:r w:rsidRPr="00357732">
        <w:rPr>
          <w:rFonts w:ascii="Arial Narrow" w:hAnsi="Arial Narrow"/>
          <w:iCs/>
          <w:sz w:val="22"/>
          <w:szCs w:val="22"/>
        </w:rPr>
        <w:tab/>
        <w:t xml:space="preserve">Le Maître d’Ouvrage autorisera le Soumissionnaire et ses employés ou agents à pénétrer dans ses </w:t>
      </w:r>
      <w:r w:rsidRPr="00357732">
        <w:rPr>
          <w:rFonts w:ascii="Arial Narrow" w:hAnsi="Arial Narrow"/>
          <w:iCs/>
          <w:sz w:val="22"/>
          <w:szCs w:val="22"/>
        </w:rPr>
        <w:lastRenderedPageBreak/>
        <w:t>locaux et sur ses terrains aux fins de ladite visite, mais seulement à la condition expresse que le Soumissionnaire, ses employés et agents dégagent leMaître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357732" w:rsidRPr="00357732" w:rsidRDefault="00357732" w:rsidP="00357732">
      <w:pPr>
        <w:pStyle w:val="Titre2"/>
        <w:keepNext w:val="0"/>
        <w:widowControl w:val="0"/>
        <w:spacing w:before="360" w:after="240"/>
        <w:ind w:left="1797" w:hanging="357"/>
        <w:jc w:val="both"/>
        <w:rPr>
          <w:rFonts w:ascii="Arial Narrow" w:hAnsi="Arial Narrow"/>
          <w:b w:val="0"/>
          <w:sz w:val="22"/>
          <w:szCs w:val="22"/>
          <w:u w:val="single"/>
        </w:rPr>
      </w:pPr>
      <w:bookmarkStart w:id="11" w:name="_Toc161053576"/>
      <w:r w:rsidRPr="00357732">
        <w:rPr>
          <w:rFonts w:ascii="Arial Narrow" w:hAnsi="Arial Narrow"/>
          <w:b w:val="0"/>
          <w:sz w:val="22"/>
          <w:szCs w:val="22"/>
          <w:u w:val="single"/>
        </w:rPr>
        <w:t>B.  DOSSIER D’APPEL D’OFFRES</w:t>
      </w:r>
      <w:bookmarkEnd w:id="11"/>
    </w:p>
    <w:p w:rsidR="00357732" w:rsidRPr="00357732" w:rsidRDefault="00357732" w:rsidP="00357732">
      <w:pPr>
        <w:widowControl w:val="0"/>
        <w:tabs>
          <w:tab w:val="left" w:pos="1440"/>
        </w:tabs>
        <w:spacing w:before="240" w:after="120"/>
        <w:ind w:left="1440" w:hanging="1440"/>
        <w:jc w:val="both"/>
        <w:rPr>
          <w:rFonts w:ascii="Arial Narrow" w:hAnsi="Arial Narrow"/>
          <w:sz w:val="22"/>
          <w:szCs w:val="22"/>
        </w:rPr>
      </w:pPr>
      <w:bookmarkStart w:id="12" w:name="_Toc161053577"/>
      <w:r w:rsidRPr="00357732">
        <w:rPr>
          <w:rFonts w:ascii="Arial Narrow" w:hAnsi="Arial Narrow"/>
          <w:sz w:val="22"/>
          <w:szCs w:val="22"/>
        </w:rPr>
        <w:t xml:space="preserve">Article  8 : </w:t>
      </w:r>
      <w:r w:rsidRPr="00357732">
        <w:rPr>
          <w:rFonts w:ascii="Arial Narrow" w:hAnsi="Arial Narrow"/>
          <w:sz w:val="22"/>
          <w:szCs w:val="22"/>
        </w:rPr>
        <w:tab/>
        <w:t>Contenu du Dossier d’Appel d’Offres</w:t>
      </w:r>
      <w:bookmarkEnd w:id="12"/>
    </w:p>
    <w:p w:rsidR="00357732" w:rsidRPr="00357732" w:rsidRDefault="00357732" w:rsidP="00357732">
      <w:pPr>
        <w:pStyle w:val="Corpsdetexte"/>
        <w:widowControl w:val="0"/>
        <w:tabs>
          <w:tab w:val="left" w:pos="1440"/>
        </w:tabs>
        <w:spacing w:before="120"/>
        <w:ind w:leftChars="300" w:left="1437" w:hangingChars="326" w:hanging="717"/>
        <w:rPr>
          <w:rFonts w:ascii="Arial Narrow" w:hAnsi="Arial Narrow"/>
          <w:iCs/>
          <w:sz w:val="22"/>
          <w:szCs w:val="22"/>
        </w:rPr>
      </w:pPr>
      <w:r w:rsidRPr="00357732">
        <w:rPr>
          <w:rFonts w:ascii="Arial Narrow" w:hAnsi="Arial Narrow"/>
          <w:iCs/>
          <w:sz w:val="22"/>
          <w:szCs w:val="22"/>
        </w:rPr>
        <w:t>8.1</w:t>
      </w:r>
      <w:r w:rsidRPr="00357732">
        <w:rPr>
          <w:rFonts w:ascii="Arial Narrow" w:hAnsi="Arial Narrow"/>
          <w:iCs/>
          <w:sz w:val="22"/>
          <w:szCs w:val="22"/>
        </w:rPr>
        <w:tab/>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rsidR="00357732" w:rsidRPr="00357732" w:rsidRDefault="00357732" w:rsidP="00357732">
      <w:pPr>
        <w:pStyle w:val="Corpsdetexte"/>
        <w:widowControl w:val="0"/>
        <w:tabs>
          <w:tab w:val="left" w:pos="1440"/>
        </w:tabs>
        <w:spacing w:before="120"/>
        <w:ind w:leftChars="300" w:left="1437" w:hangingChars="326" w:hanging="717"/>
        <w:rPr>
          <w:rFonts w:ascii="Arial Narrow" w:hAnsi="Arial Narrow"/>
          <w:iCs/>
          <w:sz w:val="22"/>
          <w:szCs w:val="22"/>
        </w:rPr>
      </w:pPr>
    </w:p>
    <w:p w:rsidR="00357732" w:rsidRPr="00357732" w:rsidRDefault="00357732" w:rsidP="00357732">
      <w:pPr>
        <w:pStyle w:val="Liste4"/>
        <w:widowControl w:val="0"/>
        <w:tabs>
          <w:tab w:val="left" w:pos="1701"/>
        </w:tabs>
        <w:ind w:left="567" w:firstLine="0"/>
        <w:contextualSpacing w:val="0"/>
        <w:jc w:val="both"/>
        <w:rPr>
          <w:rFonts w:ascii="Arial Narrow" w:hAnsi="Arial Narrow"/>
          <w:sz w:val="22"/>
          <w:szCs w:val="22"/>
        </w:rPr>
      </w:pPr>
      <w:bookmarkStart w:id="13" w:name="_Toc348175762"/>
      <w:r w:rsidRPr="00357732">
        <w:rPr>
          <w:rFonts w:ascii="Arial Narrow" w:hAnsi="Arial Narrow"/>
          <w:sz w:val="22"/>
          <w:szCs w:val="22"/>
        </w:rPr>
        <w:t xml:space="preserve">Pièce 1 : </w:t>
      </w:r>
      <w:r w:rsidRPr="00357732">
        <w:rPr>
          <w:rFonts w:ascii="Arial Narrow" w:hAnsi="Arial Narrow"/>
          <w:sz w:val="22"/>
          <w:szCs w:val="22"/>
        </w:rPr>
        <w:tab/>
        <w:t>Avis d’Appel d’Offres (AAO) :</w:t>
      </w:r>
    </w:p>
    <w:p w:rsidR="00357732" w:rsidRPr="00357732" w:rsidRDefault="00357732" w:rsidP="00357732">
      <w:pPr>
        <w:pStyle w:val="Liste2"/>
        <w:ind w:left="567" w:firstLine="426"/>
        <w:jc w:val="both"/>
        <w:rPr>
          <w:rFonts w:ascii="Arial Narrow" w:hAnsi="Arial Narrow"/>
          <w:sz w:val="22"/>
          <w:szCs w:val="22"/>
        </w:rPr>
      </w:pPr>
      <w:r w:rsidRPr="00357732">
        <w:rPr>
          <w:rFonts w:ascii="Arial Narrow" w:hAnsi="Arial Narrow"/>
          <w:sz w:val="22"/>
          <w:szCs w:val="22"/>
        </w:rPr>
        <w:t>1.1 :     Version française ;</w:t>
      </w:r>
    </w:p>
    <w:p w:rsidR="00357732" w:rsidRPr="00357732" w:rsidRDefault="00357732" w:rsidP="00357732">
      <w:pPr>
        <w:pStyle w:val="Liste2"/>
        <w:ind w:left="567" w:firstLine="426"/>
        <w:jc w:val="both"/>
        <w:rPr>
          <w:rFonts w:ascii="Arial Narrow" w:hAnsi="Arial Narrow"/>
          <w:sz w:val="22"/>
          <w:szCs w:val="22"/>
        </w:rPr>
      </w:pPr>
      <w:r w:rsidRPr="00357732">
        <w:rPr>
          <w:rFonts w:ascii="Arial Narrow" w:hAnsi="Arial Narrow"/>
          <w:sz w:val="22"/>
          <w:szCs w:val="22"/>
        </w:rPr>
        <w:t>1.2 :     Version anglaise.</w:t>
      </w:r>
    </w:p>
    <w:p w:rsidR="00357732" w:rsidRPr="00357732" w:rsidRDefault="00357732" w:rsidP="00357732">
      <w:pPr>
        <w:pStyle w:val="Liste4"/>
        <w:widowControl w:val="0"/>
        <w:tabs>
          <w:tab w:val="left" w:pos="1701"/>
        </w:tabs>
        <w:ind w:left="567" w:firstLine="0"/>
        <w:contextualSpacing w:val="0"/>
        <w:jc w:val="both"/>
        <w:rPr>
          <w:rFonts w:ascii="Arial Narrow" w:hAnsi="Arial Narrow"/>
          <w:sz w:val="22"/>
          <w:szCs w:val="22"/>
        </w:rPr>
      </w:pPr>
      <w:r w:rsidRPr="00357732">
        <w:rPr>
          <w:rFonts w:ascii="Arial Narrow" w:hAnsi="Arial Narrow"/>
          <w:sz w:val="22"/>
          <w:szCs w:val="22"/>
        </w:rPr>
        <w:t xml:space="preserve">Pièce 2 : </w:t>
      </w:r>
      <w:r w:rsidRPr="00357732">
        <w:rPr>
          <w:rFonts w:ascii="Arial Narrow" w:hAnsi="Arial Narrow"/>
          <w:sz w:val="22"/>
          <w:szCs w:val="22"/>
        </w:rPr>
        <w:tab/>
        <w:t>Règlement Général de l’Appel d’Offres (RGAO) ; </w:t>
      </w:r>
    </w:p>
    <w:p w:rsidR="00357732" w:rsidRPr="00357732" w:rsidRDefault="00357732" w:rsidP="00357732">
      <w:pPr>
        <w:pStyle w:val="Liste4"/>
        <w:widowControl w:val="0"/>
        <w:tabs>
          <w:tab w:val="left" w:pos="1701"/>
        </w:tabs>
        <w:ind w:left="567" w:firstLine="0"/>
        <w:contextualSpacing w:val="0"/>
        <w:jc w:val="both"/>
        <w:rPr>
          <w:rFonts w:ascii="Arial Narrow" w:hAnsi="Arial Narrow"/>
          <w:sz w:val="22"/>
          <w:szCs w:val="22"/>
        </w:rPr>
      </w:pPr>
      <w:r w:rsidRPr="00357732">
        <w:rPr>
          <w:rFonts w:ascii="Arial Narrow" w:hAnsi="Arial Narrow"/>
          <w:sz w:val="22"/>
          <w:szCs w:val="22"/>
        </w:rPr>
        <w:t xml:space="preserve">Pièce 3 : </w:t>
      </w:r>
      <w:r w:rsidRPr="00357732">
        <w:rPr>
          <w:rFonts w:ascii="Arial Narrow" w:hAnsi="Arial Narrow"/>
          <w:sz w:val="22"/>
          <w:szCs w:val="22"/>
        </w:rPr>
        <w:tab/>
        <w:t>Règlement Particulier de l’Appel d’Offres (RPAO) ;</w:t>
      </w:r>
    </w:p>
    <w:p w:rsidR="00357732" w:rsidRPr="00357732" w:rsidRDefault="00357732" w:rsidP="00357732">
      <w:pPr>
        <w:pStyle w:val="Liste4"/>
        <w:widowControl w:val="0"/>
        <w:tabs>
          <w:tab w:val="left" w:pos="1701"/>
        </w:tabs>
        <w:ind w:left="567" w:firstLine="0"/>
        <w:contextualSpacing w:val="0"/>
        <w:jc w:val="both"/>
        <w:rPr>
          <w:rFonts w:ascii="Arial Narrow" w:hAnsi="Arial Narrow"/>
          <w:sz w:val="22"/>
          <w:szCs w:val="22"/>
        </w:rPr>
      </w:pPr>
      <w:r w:rsidRPr="00357732">
        <w:rPr>
          <w:rFonts w:ascii="Arial Narrow" w:hAnsi="Arial Narrow"/>
          <w:sz w:val="22"/>
          <w:szCs w:val="22"/>
        </w:rPr>
        <w:t xml:space="preserve">Pièce 4 : </w:t>
      </w:r>
      <w:r w:rsidRPr="00357732">
        <w:rPr>
          <w:rFonts w:ascii="Arial Narrow" w:hAnsi="Arial Narrow"/>
          <w:sz w:val="22"/>
          <w:szCs w:val="22"/>
        </w:rPr>
        <w:tab/>
        <w:t>Cahier des Clauses Administratives Particulières (CCAP) ;</w:t>
      </w:r>
    </w:p>
    <w:p w:rsidR="00357732" w:rsidRPr="00357732" w:rsidRDefault="00357732" w:rsidP="00357732">
      <w:pPr>
        <w:pStyle w:val="Liste4"/>
        <w:widowControl w:val="0"/>
        <w:tabs>
          <w:tab w:val="left" w:pos="1701"/>
        </w:tabs>
        <w:ind w:left="567" w:firstLine="0"/>
        <w:contextualSpacing w:val="0"/>
        <w:jc w:val="both"/>
        <w:rPr>
          <w:rFonts w:ascii="Arial Narrow" w:hAnsi="Arial Narrow"/>
          <w:sz w:val="22"/>
          <w:szCs w:val="22"/>
        </w:rPr>
      </w:pPr>
      <w:r w:rsidRPr="00357732">
        <w:rPr>
          <w:rFonts w:ascii="Arial Narrow" w:hAnsi="Arial Narrow"/>
          <w:sz w:val="22"/>
          <w:szCs w:val="22"/>
        </w:rPr>
        <w:t xml:space="preserve">Pièce 5 : </w:t>
      </w:r>
      <w:r w:rsidRPr="00357732">
        <w:rPr>
          <w:rFonts w:ascii="Arial Narrow" w:hAnsi="Arial Narrow"/>
          <w:sz w:val="22"/>
          <w:szCs w:val="22"/>
        </w:rPr>
        <w:tab/>
        <w:t>Cahier des Clauses Techniques Particulières (CCTP) ;</w:t>
      </w:r>
    </w:p>
    <w:p w:rsidR="00357732" w:rsidRPr="00357732" w:rsidRDefault="00357732" w:rsidP="00357732">
      <w:pPr>
        <w:pStyle w:val="Liste4"/>
        <w:widowControl w:val="0"/>
        <w:tabs>
          <w:tab w:val="left" w:pos="1701"/>
        </w:tabs>
        <w:ind w:left="567" w:firstLine="0"/>
        <w:contextualSpacing w:val="0"/>
        <w:jc w:val="both"/>
        <w:rPr>
          <w:rFonts w:ascii="Arial Narrow" w:hAnsi="Arial Narrow"/>
          <w:sz w:val="22"/>
          <w:szCs w:val="22"/>
        </w:rPr>
      </w:pPr>
      <w:r w:rsidRPr="00357732">
        <w:rPr>
          <w:rFonts w:ascii="Arial Narrow" w:hAnsi="Arial Narrow"/>
          <w:sz w:val="22"/>
          <w:szCs w:val="22"/>
        </w:rPr>
        <w:t xml:space="preserve">Pièce 6 : </w:t>
      </w:r>
      <w:r w:rsidRPr="00357732">
        <w:rPr>
          <w:rFonts w:ascii="Arial Narrow" w:hAnsi="Arial Narrow"/>
          <w:sz w:val="22"/>
          <w:szCs w:val="22"/>
        </w:rPr>
        <w:tab/>
        <w:t>Cadre du Bordereau des Prix (BP) ;</w:t>
      </w:r>
    </w:p>
    <w:p w:rsidR="00357732" w:rsidRPr="00357732" w:rsidRDefault="00357732" w:rsidP="00357732">
      <w:pPr>
        <w:pStyle w:val="Liste4"/>
        <w:widowControl w:val="0"/>
        <w:tabs>
          <w:tab w:val="left" w:pos="1701"/>
        </w:tabs>
        <w:ind w:left="567" w:firstLine="0"/>
        <w:contextualSpacing w:val="0"/>
        <w:jc w:val="both"/>
        <w:rPr>
          <w:rFonts w:ascii="Arial Narrow" w:hAnsi="Arial Narrow"/>
          <w:sz w:val="22"/>
          <w:szCs w:val="22"/>
        </w:rPr>
      </w:pPr>
      <w:r w:rsidRPr="00357732">
        <w:rPr>
          <w:rFonts w:ascii="Arial Narrow" w:hAnsi="Arial Narrow"/>
          <w:sz w:val="22"/>
          <w:szCs w:val="22"/>
        </w:rPr>
        <w:t xml:space="preserve">Pièce 7 : </w:t>
      </w:r>
      <w:r w:rsidRPr="00357732">
        <w:rPr>
          <w:rFonts w:ascii="Arial Narrow" w:hAnsi="Arial Narrow"/>
          <w:sz w:val="22"/>
          <w:szCs w:val="22"/>
        </w:rPr>
        <w:tab/>
        <w:t>Cadre du Détail Quantitatif et Estimatif (DQE) ;</w:t>
      </w:r>
    </w:p>
    <w:p w:rsidR="00357732" w:rsidRPr="00357732" w:rsidRDefault="00357732" w:rsidP="00357732">
      <w:pPr>
        <w:pStyle w:val="Liste4"/>
        <w:widowControl w:val="0"/>
        <w:tabs>
          <w:tab w:val="left" w:pos="1701"/>
        </w:tabs>
        <w:ind w:left="567" w:firstLine="0"/>
        <w:contextualSpacing w:val="0"/>
        <w:jc w:val="both"/>
        <w:rPr>
          <w:rFonts w:ascii="Arial Narrow" w:hAnsi="Arial Narrow"/>
          <w:sz w:val="22"/>
          <w:szCs w:val="22"/>
        </w:rPr>
      </w:pPr>
      <w:r w:rsidRPr="00357732">
        <w:rPr>
          <w:rFonts w:ascii="Arial Narrow" w:hAnsi="Arial Narrow"/>
          <w:sz w:val="22"/>
          <w:szCs w:val="22"/>
        </w:rPr>
        <w:t xml:space="preserve">Pièce 8 : </w:t>
      </w:r>
      <w:r w:rsidRPr="00357732">
        <w:rPr>
          <w:rFonts w:ascii="Arial Narrow" w:hAnsi="Arial Narrow"/>
          <w:sz w:val="22"/>
          <w:szCs w:val="22"/>
        </w:rPr>
        <w:tab/>
        <w:t xml:space="preserve">Cadre du Sous Détail des Prix ;  </w:t>
      </w:r>
    </w:p>
    <w:p w:rsidR="00357732" w:rsidRPr="00357732" w:rsidRDefault="00357732" w:rsidP="00357732">
      <w:pPr>
        <w:pStyle w:val="Liste4"/>
        <w:widowControl w:val="0"/>
        <w:tabs>
          <w:tab w:val="left" w:pos="1701"/>
        </w:tabs>
        <w:ind w:left="567" w:firstLine="0"/>
        <w:contextualSpacing w:val="0"/>
        <w:jc w:val="both"/>
        <w:rPr>
          <w:rFonts w:ascii="Arial Narrow" w:hAnsi="Arial Narrow"/>
          <w:sz w:val="22"/>
          <w:szCs w:val="22"/>
        </w:rPr>
      </w:pPr>
      <w:r w:rsidRPr="00357732">
        <w:rPr>
          <w:rFonts w:ascii="Arial Narrow" w:hAnsi="Arial Narrow"/>
          <w:sz w:val="22"/>
          <w:szCs w:val="22"/>
        </w:rPr>
        <w:t xml:space="preserve">Pièce 9 : </w:t>
      </w:r>
      <w:r w:rsidRPr="00357732">
        <w:rPr>
          <w:rFonts w:ascii="Arial Narrow" w:hAnsi="Arial Narrow"/>
          <w:sz w:val="22"/>
          <w:szCs w:val="22"/>
        </w:rPr>
        <w:tab/>
        <w:t>Modèle de Projet de Marché ;</w:t>
      </w:r>
    </w:p>
    <w:p w:rsidR="00357732" w:rsidRPr="00357732" w:rsidRDefault="00357732" w:rsidP="00357732">
      <w:pPr>
        <w:pStyle w:val="Liste4"/>
        <w:widowControl w:val="0"/>
        <w:tabs>
          <w:tab w:val="left" w:pos="1701"/>
        </w:tabs>
        <w:ind w:left="567" w:firstLine="0"/>
        <w:contextualSpacing w:val="0"/>
        <w:jc w:val="both"/>
        <w:rPr>
          <w:rFonts w:ascii="Arial Narrow" w:hAnsi="Arial Narrow"/>
          <w:sz w:val="22"/>
          <w:szCs w:val="22"/>
        </w:rPr>
      </w:pPr>
      <w:r w:rsidRPr="00357732">
        <w:rPr>
          <w:rFonts w:ascii="Arial Narrow" w:hAnsi="Arial Narrow"/>
          <w:sz w:val="22"/>
          <w:szCs w:val="22"/>
        </w:rPr>
        <w:t xml:space="preserve">Pièce 10 : </w:t>
      </w:r>
      <w:r w:rsidRPr="00357732">
        <w:rPr>
          <w:rFonts w:ascii="Arial Narrow" w:hAnsi="Arial Narrow"/>
          <w:sz w:val="22"/>
          <w:szCs w:val="22"/>
        </w:rPr>
        <w:tab/>
        <w:t>Formulaires et Modèles :</w:t>
      </w:r>
    </w:p>
    <w:p w:rsidR="00357732" w:rsidRPr="00357732" w:rsidRDefault="00357732" w:rsidP="00357732">
      <w:pPr>
        <w:pStyle w:val="Liste2"/>
        <w:spacing w:line="276" w:lineRule="auto"/>
        <w:ind w:left="567" w:firstLine="284"/>
        <w:jc w:val="both"/>
        <w:rPr>
          <w:rFonts w:ascii="Arial Narrow" w:hAnsi="Arial Narrow"/>
          <w:sz w:val="22"/>
          <w:szCs w:val="22"/>
        </w:rPr>
      </w:pPr>
      <w:r w:rsidRPr="00357732">
        <w:rPr>
          <w:rFonts w:ascii="Arial Narrow" w:hAnsi="Arial Narrow"/>
          <w:sz w:val="22"/>
          <w:szCs w:val="22"/>
        </w:rPr>
        <w:t>10.1 :     Modèle de déclaration d’intention de soumissionner ;</w:t>
      </w:r>
    </w:p>
    <w:p w:rsidR="00357732" w:rsidRPr="00357732" w:rsidRDefault="00357732" w:rsidP="00357732">
      <w:pPr>
        <w:pStyle w:val="Liste2"/>
        <w:spacing w:line="276" w:lineRule="auto"/>
        <w:ind w:left="567" w:firstLine="284"/>
        <w:jc w:val="both"/>
        <w:rPr>
          <w:rFonts w:ascii="Arial Narrow" w:hAnsi="Arial Narrow"/>
          <w:sz w:val="22"/>
          <w:szCs w:val="22"/>
        </w:rPr>
      </w:pPr>
      <w:r w:rsidRPr="00357732">
        <w:rPr>
          <w:rFonts w:ascii="Arial Narrow" w:hAnsi="Arial Narrow"/>
          <w:sz w:val="22"/>
          <w:szCs w:val="22"/>
        </w:rPr>
        <w:t>10.2 :     Modèle de Soumission ;</w:t>
      </w:r>
    </w:p>
    <w:p w:rsidR="00357732" w:rsidRPr="00357732" w:rsidRDefault="00357732" w:rsidP="00357732">
      <w:pPr>
        <w:pStyle w:val="Liste2"/>
        <w:spacing w:line="276" w:lineRule="auto"/>
        <w:ind w:left="567" w:firstLine="284"/>
        <w:jc w:val="both"/>
        <w:rPr>
          <w:rFonts w:ascii="Arial Narrow" w:hAnsi="Arial Narrow"/>
          <w:sz w:val="22"/>
          <w:szCs w:val="22"/>
        </w:rPr>
      </w:pPr>
      <w:r w:rsidRPr="00357732">
        <w:rPr>
          <w:rFonts w:ascii="Arial Narrow" w:hAnsi="Arial Narrow"/>
          <w:sz w:val="22"/>
          <w:szCs w:val="22"/>
        </w:rPr>
        <w:t>10.3 :     Modèle de caution de soumission (garantie bancaire de soumission) ;  </w:t>
      </w:r>
    </w:p>
    <w:p w:rsidR="00357732" w:rsidRPr="00357732" w:rsidRDefault="00357732" w:rsidP="00357732">
      <w:pPr>
        <w:pStyle w:val="Liste2"/>
        <w:spacing w:line="276" w:lineRule="auto"/>
        <w:ind w:left="567" w:firstLine="284"/>
        <w:jc w:val="both"/>
        <w:rPr>
          <w:rFonts w:ascii="Arial Narrow" w:hAnsi="Arial Narrow"/>
          <w:sz w:val="22"/>
          <w:szCs w:val="22"/>
        </w:rPr>
      </w:pPr>
      <w:r w:rsidRPr="00357732">
        <w:rPr>
          <w:rFonts w:ascii="Arial Narrow" w:hAnsi="Arial Narrow"/>
          <w:sz w:val="22"/>
          <w:szCs w:val="22"/>
        </w:rPr>
        <w:t>10.4 :     Modèle de cautionnement définitif ;</w:t>
      </w:r>
    </w:p>
    <w:p w:rsidR="00357732" w:rsidRPr="00357732" w:rsidRDefault="00357732" w:rsidP="00357732">
      <w:pPr>
        <w:pStyle w:val="Liste2"/>
        <w:spacing w:line="276" w:lineRule="auto"/>
        <w:ind w:left="567" w:firstLine="284"/>
        <w:jc w:val="both"/>
        <w:rPr>
          <w:rFonts w:ascii="Arial Narrow" w:hAnsi="Arial Narrow"/>
          <w:sz w:val="22"/>
          <w:szCs w:val="22"/>
        </w:rPr>
      </w:pPr>
      <w:r w:rsidRPr="00357732">
        <w:rPr>
          <w:rFonts w:ascii="Arial Narrow" w:hAnsi="Arial Narrow"/>
          <w:sz w:val="22"/>
          <w:szCs w:val="22"/>
        </w:rPr>
        <w:t>10.5 :     Modèle de caution d’avance de démarrage ;</w:t>
      </w:r>
    </w:p>
    <w:p w:rsidR="00357732" w:rsidRPr="00357732" w:rsidRDefault="00357732" w:rsidP="00357732">
      <w:pPr>
        <w:pStyle w:val="Liste2"/>
        <w:spacing w:line="276" w:lineRule="auto"/>
        <w:ind w:left="567" w:firstLine="284"/>
        <w:jc w:val="both"/>
        <w:rPr>
          <w:rFonts w:ascii="Arial Narrow" w:hAnsi="Arial Narrow"/>
          <w:sz w:val="22"/>
          <w:szCs w:val="22"/>
        </w:rPr>
      </w:pPr>
      <w:r w:rsidRPr="00357732">
        <w:rPr>
          <w:rFonts w:ascii="Arial Narrow" w:hAnsi="Arial Narrow"/>
          <w:sz w:val="22"/>
          <w:szCs w:val="22"/>
        </w:rPr>
        <w:t>10.6 :     Modèle de caution de retenue de garantie ;</w:t>
      </w:r>
    </w:p>
    <w:p w:rsidR="00357732" w:rsidRPr="00357732" w:rsidRDefault="00357732" w:rsidP="00357732">
      <w:pPr>
        <w:pStyle w:val="Liste2"/>
        <w:spacing w:line="276" w:lineRule="auto"/>
        <w:ind w:left="567" w:firstLine="284"/>
        <w:jc w:val="both"/>
        <w:rPr>
          <w:rFonts w:ascii="Arial Narrow" w:hAnsi="Arial Narrow"/>
          <w:sz w:val="22"/>
          <w:szCs w:val="22"/>
        </w:rPr>
      </w:pPr>
      <w:r w:rsidRPr="00357732">
        <w:rPr>
          <w:rFonts w:ascii="Arial Narrow" w:hAnsi="Arial Narrow"/>
          <w:sz w:val="22"/>
          <w:szCs w:val="22"/>
        </w:rPr>
        <w:t>10.7 :     Modèle d’Attestation de visite de site ;</w:t>
      </w:r>
    </w:p>
    <w:p w:rsidR="00357732" w:rsidRPr="00357732" w:rsidRDefault="00357732" w:rsidP="00357732">
      <w:pPr>
        <w:pStyle w:val="Liste2"/>
        <w:spacing w:line="276" w:lineRule="auto"/>
        <w:ind w:left="567" w:firstLine="284"/>
        <w:jc w:val="both"/>
        <w:rPr>
          <w:rFonts w:ascii="Arial Narrow" w:hAnsi="Arial Narrow"/>
          <w:sz w:val="22"/>
          <w:szCs w:val="22"/>
        </w:rPr>
      </w:pPr>
      <w:r w:rsidRPr="00357732">
        <w:rPr>
          <w:rFonts w:ascii="Arial Narrow" w:hAnsi="Arial Narrow"/>
          <w:sz w:val="22"/>
          <w:szCs w:val="22"/>
        </w:rPr>
        <w:t>10.8 :     Modèle de présentation  des moyens en personnel;</w:t>
      </w:r>
    </w:p>
    <w:p w:rsidR="00357732" w:rsidRPr="00357732" w:rsidRDefault="00357732" w:rsidP="00357732">
      <w:pPr>
        <w:pStyle w:val="Liste2"/>
        <w:spacing w:line="276" w:lineRule="auto"/>
        <w:ind w:left="567" w:firstLine="284"/>
        <w:jc w:val="both"/>
        <w:rPr>
          <w:rFonts w:ascii="Arial Narrow" w:hAnsi="Arial Narrow"/>
          <w:sz w:val="22"/>
          <w:szCs w:val="22"/>
        </w:rPr>
      </w:pPr>
      <w:r w:rsidRPr="00357732">
        <w:rPr>
          <w:rFonts w:ascii="Arial Narrow" w:hAnsi="Arial Narrow"/>
          <w:sz w:val="22"/>
          <w:szCs w:val="22"/>
        </w:rPr>
        <w:t>10.9 :     Modèle de curriculum vitae ;</w:t>
      </w:r>
    </w:p>
    <w:p w:rsidR="00357732" w:rsidRPr="00357732" w:rsidRDefault="00357732" w:rsidP="00357732">
      <w:pPr>
        <w:pStyle w:val="Liste2"/>
        <w:spacing w:line="276" w:lineRule="auto"/>
        <w:ind w:left="567" w:firstLine="284"/>
        <w:jc w:val="both"/>
        <w:rPr>
          <w:rFonts w:ascii="Arial Narrow" w:hAnsi="Arial Narrow"/>
          <w:sz w:val="22"/>
          <w:szCs w:val="22"/>
        </w:rPr>
      </w:pPr>
      <w:r w:rsidRPr="00357732">
        <w:rPr>
          <w:rFonts w:ascii="Arial Narrow" w:hAnsi="Arial Narrow"/>
          <w:sz w:val="22"/>
          <w:szCs w:val="22"/>
        </w:rPr>
        <w:t>10.10 :   Modèle de présentation des moyens en matériel ;</w:t>
      </w:r>
    </w:p>
    <w:p w:rsidR="00357732" w:rsidRPr="00357732" w:rsidRDefault="00357732" w:rsidP="00357732">
      <w:pPr>
        <w:pStyle w:val="Liste2"/>
        <w:spacing w:line="276" w:lineRule="auto"/>
        <w:ind w:left="567" w:firstLine="284"/>
        <w:jc w:val="both"/>
        <w:rPr>
          <w:rFonts w:ascii="Arial Narrow" w:hAnsi="Arial Narrow"/>
          <w:i/>
          <w:sz w:val="22"/>
          <w:szCs w:val="22"/>
        </w:rPr>
      </w:pPr>
      <w:r w:rsidRPr="00357732">
        <w:rPr>
          <w:rFonts w:ascii="Arial Narrow" w:hAnsi="Arial Narrow"/>
          <w:sz w:val="22"/>
          <w:szCs w:val="22"/>
        </w:rPr>
        <w:t>10.11 :   Modèles de fiches des références de l’Entreprise :</w:t>
      </w:r>
    </w:p>
    <w:p w:rsidR="00357732" w:rsidRPr="00357732" w:rsidRDefault="00357732" w:rsidP="00357732">
      <w:pPr>
        <w:pStyle w:val="Liste3"/>
        <w:spacing w:line="276" w:lineRule="auto"/>
        <w:ind w:left="567" w:firstLine="567"/>
        <w:jc w:val="both"/>
        <w:rPr>
          <w:rFonts w:ascii="Arial Narrow" w:hAnsi="Arial Narrow"/>
          <w:sz w:val="22"/>
          <w:szCs w:val="22"/>
        </w:rPr>
      </w:pPr>
      <w:r w:rsidRPr="00357732">
        <w:rPr>
          <w:rFonts w:ascii="Arial Narrow" w:hAnsi="Arial Narrow"/>
          <w:sz w:val="22"/>
          <w:szCs w:val="22"/>
        </w:rPr>
        <w:t>10.11.1 :   Fiche récapitulative des références de l’Entreprise ;</w:t>
      </w:r>
    </w:p>
    <w:p w:rsidR="00357732" w:rsidRPr="00357732" w:rsidRDefault="00357732" w:rsidP="00357732">
      <w:pPr>
        <w:pStyle w:val="Liste3"/>
        <w:spacing w:line="276" w:lineRule="auto"/>
        <w:ind w:left="567" w:firstLine="567"/>
        <w:jc w:val="both"/>
        <w:rPr>
          <w:rFonts w:ascii="Arial Narrow" w:hAnsi="Arial Narrow"/>
          <w:sz w:val="22"/>
          <w:szCs w:val="22"/>
        </w:rPr>
      </w:pPr>
      <w:r w:rsidRPr="00357732">
        <w:rPr>
          <w:rFonts w:ascii="Arial Narrow" w:hAnsi="Arial Narrow"/>
          <w:sz w:val="22"/>
          <w:szCs w:val="22"/>
        </w:rPr>
        <w:t>10.11.2 :   Fiche d’identification des projets ;</w:t>
      </w:r>
    </w:p>
    <w:p w:rsidR="00357732" w:rsidRPr="00357732" w:rsidRDefault="00357732" w:rsidP="00357732">
      <w:pPr>
        <w:pStyle w:val="Adressedest"/>
        <w:widowControl w:val="0"/>
        <w:suppressAutoHyphens w:val="0"/>
        <w:spacing w:line="276" w:lineRule="auto"/>
        <w:ind w:left="567" w:firstLine="284"/>
        <w:rPr>
          <w:rFonts w:ascii="Arial Narrow" w:hAnsi="Arial Narrow"/>
          <w:sz w:val="22"/>
          <w:szCs w:val="22"/>
        </w:rPr>
      </w:pPr>
      <w:r w:rsidRPr="00357732">
        <w:rPr>
          <w:rFonts w:ascii="Arial Narrow" w:hAnsi="Arial Narrow"/>
          <w:sz w:val="22"/>
          <w:szCs w:val="22"/>
        </w:rPr>
        <w:t>10.12 :   Modèle de fiche de planning et d’organisation des travaux :</w:t>
      </w:r>
    </w:p>
    <w:p w:rsidR="00357732" w:rsidRPr="00357732" w:rsidRDefault="00357732" w:rsidP="00357732">
      <w:pPr>
        <w:pStyle w:val="Adressedest"/>
        <w:widowControl w:val="0"/>
        <w:suppressAutoHyphens w:val="0"/>
        <w:spacing w:line="276" w:lineRule="auto"/>
        <w:ind w:left="567" w:firstLine="284"/>
        <w:rPr>
          <w:rFonts w:ascii="Arial Narrow" w:hAnsi="Arial Narrow"/>
          <w:sz w:val="22"/>
          <w:szCs w:val="22"/>
        </w:rPr>
      </w:pPr>
      <w:r w:rsidRPr="00357732">
        <w:rPr>
          <w:rFonts w:ascii="Arial Narrow" w:hAnsi="Arial Narrow"/>
          <w:sz w:val="22"/>
          <w:szCs w:val="22"/>
        </w:rPr>
        <w:t>10.13 :    Modèle des pouvoirs au mandataire (cas de groupement  d’entreprises) ;</w:t>
      </w:r>
    </w:p>
    <w:p w:rsidR="00357732" w:rsidRPr="00357732" w:rsidRDefault="00357732" w:rsidP="00357732">
      <w:pPr>
        <w:pStyle w:val="Adressedest"/>
        <w:widowControl w:val="0"/>
        <w:suppressAutoHyphens w:val="0"/>
        <w:spacing w:line="276" w:lineRule="auto"/>
        <w:ind w:left="567" w:firstLine="284"/>
        <w:rPr>
          <w:rFonts w:ascii="Arial Narrow" w:hAnsi="Arial Narrow"/>
          <w:sz w:val="22"/>
          <w:szCs w:val="22"/>
        </w:rPr>
      </w:pPr>
      <w:r w:rsidRPr="00357732">
        <w:rPr>
          <w:rFonts w:ascii="Arial Narrow" w:hAnsi="Arial Narrow"/>
          <w:sz w:val="22"/>
          <w:szCs w:val="22"/>
        </w:rPr>
        <w:t>10.14 :   Modèle de cadre d’Accord de groupement ;</w:t>
      </w:r>
    </w:p>
    <w:p w:rsidR="00357732" w:rsidRPr="00357732" w:rsidRDefault="00357732" w:rsidP="00357732">
      <w:pPr>
        <w:pStyle w:val="Adressedest"/>
        <w:widowControl w:val="0"/>
        <w:suppressAutoHyphens w:val="0"/>
        <w:spacing w:line="360" w:lineRule="auto"/>
        <w:ind w:left="567"/>
        <w:rPr>
          <w:rFonts w:ascii="Arial Narrow" w:hAnsi="Arial Narrow"/>
          <w:b/>
          <w:sz w:val="22"/>
          <w:szCs w:val="22"/>
          <w:u w:val="single"/>
        </w:rPr>
      </w:pPr>
      <w:r w:rsidRPr="00357732">
        <w:rPr>
          <w:rFonts w:ascii="Arial Narrow" w:hAnsi="Arial Narrow"/>
          <w:sz w:val="22"/>
          <w:szCs w:val="22"/>
        </w:rPr>
        <w:t>Pièce 11 :   Dossier des plans  (A consulter dans les services compétents) ;</w:t>
      </w:r>
    </w:p>
    <w:p w:rsidR="00357732" w:rsidRPr="00357732" w:rsidRDefault="00357732" w:rsidP="00357732">
      <w:pPr>
        <w:pStyle w:val="Adressedest"/>
        <w:widowControl w:val="0"/>
        <w:suppressAutoHyphens w:val="0"/>
        <w:spacing w:line="360" w:lineRule="auto"/>
        <w:ind w:left="567"/>
        <w:rPr>
          <w:rFonts w:ascii="Arial Narrow" w:hAnsi="Arial Narrow"/>
          <w:sz w:val="22"/>
          <w:szCs w:val="22"/>
        </w:rPr>
      </w:pPr>
      <w:r w:rsidRPr="00357732">
        <w:rPr>
          <w:rFonts w:ascii="Arial Narrow" w:hAnsi="Arial Narrow"/>
          <w:sz w:val="22"/>
          <w:szCs w:val="22"/>
        </w:rPr>
        <w:t>Pièce 12 :   Grille de notation des offres techniques ;</w:t>
      </w:r>
    </w:p>
    <w:p w:rsidR="00357732" w:rsidRPr="00357732" w:rsidRDefault="00357732" w:rsidP="00357732">
      <w:pPr>
        <w:pStyle w:val="Adressedest"/>
        <w:widowControl w:val="0"/>
        <w:suppressAutoHyphens w:val="0"/>
        <w:spacing w:line="360" w:lineRule="auto"/>
        <w:ind w:left="567"/>
        <w:rPr>
          <w:rFonts w:ascii="Arial Narrow" w:hAnsi="Arial Narrow"/>
          <w:sz w:val="22"/>
          <w:szCs w:val="22"/>
        </w:rPr>
      </w:pPr>
      <w:r w:rsidRPr="00357732">
        <w:rPr>
          <w:rFonts w:ascii="Arial Narrow" w:hAnsi="Arial Narrow"/>
          <w:sz w:val="22"/>
          <w:szCs w:val="22"/>
        </w:rPr>
        <w:t>Pièce 13 :   Liste des banques agréées.</w:t>
      </w:r>
    </w:p>
    <w:p w:rsidR="00357732" w:rsidRPr="00357732" w:rsidRDefault="00357732" w:rsidP="00357732">
      <w:pPr>
        <w:pStyle w:val="Corpsdetexte"/>
        <w:widowControl w:val="0"/>
        <w:tabs>
          <w:tab w:val="left" w:pos="1440"/>
        </w:tabs>
        <w:ind w:leftChars="295" w:left="1194" w:hangingChars="221" w:hanging="486"/>
        <w:rPr>
          <w:rFonts w:ascii="Arial Narrow" w:hAnsi="Arial Narrow"/>
          <w:sz w:val="22"/>
          <w:szCs w:val="22"/>
        </w:rPr>
      </w:pPr>
    </w:p>
    <w:p w:rsidR="00357732" w:rsidRPr="00357732" w:rsidRDefault="00357732" w:rsidP="00357732">
      <w:pPr>
        <w:pStyle w:val="Corpsdetexte"/>
        <w:widowControl w:val="0"/>
        <w:tabs>
          <w:tab w:val="left" w:pos="1440"/>
        </w:tabs>
        <w:ind w:leftChars="295" w:left="1194" w:hangingChars="221" w:hanging="486"/>
        <w:rPr>
          <w:rFonts w:ascii="Arial Narrow" w:hAnsi="Arial Narrow"/>
          <w:iCs/>
          <w:sz w:val="22"/>
          <w:szCs w:val="22"/>
        </w:rPr>
      </w:pPr>
      <w:r w:rsidRPr="00357732">
        <w:rPr>
          <w:rFonts w:ascii="Arial Narrow" w:hAnsi="Arial Narrow"/>
          <w:iCs/>
          <w:sz w:val="22"/>
          <w:szCs w:val="22"/>
        </w:rPr>
        <w:t>8.2</w:t>
      </w:r>
      <w:r w:rsidRPr="00357732">
        <w:rPr>
          <w:rFonts w:ascii="Arial Narrow" w:hAnsi="Arial Narrow"/>
          <w:iCs/>
          <w:sz w:val="22"/>
          <w:szCs w:val="22"/>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14" w:name="_Toc161053578"/>
      <w:r w:rsidRPr="00357732">
        <w:rPr>
          <w:rFonts w:ascii="Arial Narrow" w:hAnsi="Arial Narrow"/>
          <w:b/>
          <w:sz w:val="22"/>
          <w:szCs w:val="22"/>
        </w:rPr>
        <w:lastRenderedPageBreak/>
        <w:t>Article  9</w:t>
      </w:r>
      <w:bookmarkStart w:id="15" w:name="_Toc348175763"/>
      <w:r w:rsidRPr="00357732">
        <w:rPr>
          <w:rFonts w:ascii="Arial Narrow" w:hAnsi="Arial Narrow"/>
          <w:b/>
          <w:sz w:val="22"/>
          <w:szCs w:val="22"/>
        </w:rPr>
        <w:t xml:space="preserve"> : </w:t>
      </w:r>
      <w:r w:rsidRPr="00357732">
        <w:rPr>
          <w:rFonts w:ascii="Arial Narrow" w:hAnsi="Arial Narrow"/>
          <w:b/>
          <w:sz w:val="22"/>
          <w:szCs w:val="22"/>
        </w:rPr>
        <w:tab/>
        <w:t>Eclaircissements apportés au Dossier d’Appel d’Offres</w:t>
      </w:r>
      <w:bookmarkEnd w:id="14"/>
    </w:p>
    <w:bookmarkEnd w:id="13"/>
    <w:bookmarkEnd w:id="15"/>
    <w:p w:rsidR="00357732" w:rsidRPr="00357732" w:rsidRDefault="00357732" w:rsidP="00357732">
      <w:pPr>
        <w:pStyle w:val="Corpsdetexte"/>
        <w:widowControl w:val="0"/>
        <w:numPr>
          <w:ilvl w:val="12"/>
          <w:numId w:val="0"/>
        </w:numPr>
        <w:spacing w:before="120"/>
        <w:ind w:left="1440"/>
        <w:rPr>
          <w:rFonts w:ascii="Arial Narrow" w:hAnsi="Arial Narrow"/>
          <w:sz w:val="22"/>
          <w:szCs w:val="22"/>
        </w:rPr>
      </w:pPr>
      <w:r w:rsidRPr="00357732">
        <w:rPr>
          <w:rFonts w:ascii="Arial Narrow" w:hAnsi="Arial Narrow"/>
          <w:sz w:val="22"/>
          <w:szCs w:val="22"/>
        </w:rPr>
        <w:t>Tout soumissionnaire désirant obtenir des éclaircissements sur le Dossier d’Appel d’Offres peut en faire la demande à l’Autorité Contractante ou au Maître d’Ouvrage par écrit, ou par courrier électronique (télécopie), télex aux adresses suivantes :</w:t>
      </w:r>
    </w:p>
    <w:p w:rsidR="00357732" w:rsidRPr="00357732" w:rsidRDefault="00357732" w:rsidP="00357732">
      <w:pPr>
        <w:widowControl w:val="0"/>
        <w:numPr>
          <w:ilvl w:val="0"/>
          <w:numId w:val="96"/>
        </w:numPr>
        <w:tabs>
          <w:tab w:val="clear" w:pos="2160"/>
          <w:tab w:val="num" w:pos="1980"/>
        </w:tabs>
        <w:overflowPunct w:val="0"/>
        <w:autoSpaceDE w:val="0"/>
        <w:autoSpaceDN w:val="0"/>
        <w:adjustRightInd w:val="0"/>
        <w:spacing w:before="120"/>
        <w:ind w:left="1980" w:hanging="540"/>
        <w:jc w:val="both"/>
        <w:textAlignment w:val="baseline"/>
        <w:rPr>
          <w:rFonts w:ascii="Arial Narrow" w:hAnsi="Arial Narrow"/>
          <w:sz w:val="22"/>
          <w:szCs w:val="22"/>
        </w:rPr>
      </w:pPr>
      <w:r w:rsidRPr="00357732">
        <w:rPr>
          <w:rFonts w:ascii="Arial Narrow" w:hAnsi="Arial Narrow"/>
          <w:sz w:val="22"/>
          <w:szCs w:val="22"/>
        </w:rPr>
        <w:t xml:space="preserve">Commune de MAGA(Secrétariat Général), </w:t>
      </w:r>
    </w:p>
    <w:p w:rsidR="00357732" w:rsidRPr="00357732" w:rsidRDefault="00357732" w:rsidP="00357732">
      <w:pPr>
        <w:widowControl w:val="0"/>
        <w:numPr>
          <w:ilvl w:val="0"/>
          <w:numId w:val="96"/>
        </w:numPr>
        <w:tabs>
          <w:tab w:val="clear" w:pos="2160"/>
          <w:tab w:val="num" w:pos="1980"/>
        </w:tabs>
        <w:overflowPunct w:val="0"/>
        <w:autoSpaceDE w:val="0"/>
        <w:autoSpaceDN w:val="0"/>
        <w:adjustRightInd w:val="0"/>
        <w:spacing w:before="120"/>
        <w:ind w:left="1980" w:hanging="540"/>
        <w:jc w:val="both"/>
        <w:textAlignment w:val="baseline"/>
        <w:rPr>
          <w:rFonts w:ascii="Arial Narrow" w:hAnsi="Arial Narrow"/>
          <w:sz w:val="22"/>
          <w:szCs w:val="22"/>
        </w:rPr>
      </w:pPr>
      <w:r w:rsidRPr="00357732">
        <w:rPr>
          <w:rFonts w:ascii="Arial Narrow" w:hAnsi="Arial Narrow"/>
          <w:sz w:val="22"/>
          <w:szCs w:val="22"/>
        </w:rPr>
        <w:t>Délégation Départementale des Travaux Publics du Mayo-Danay.</w:t>
      </w:r>
    </w:p>
    <w:p w:rsidR="00357732" w:rsidRPr="00357732" w:rsidRDefault="00357732" w:rsidP="00357732">
      <w:pPr>
        <w:pStyle w:val="Corpsdetexte"/>
        <w:widowControl w:val="0"/>
        <w:numPr>
          <w:ilvl w:val="12"/>
          <w:numId w:val="0"/>
        </w:numPr>
        <w:spacing w:before="120"/>
        <w:ind w:left="1440"/>
        <w:rPr>
          <w:rFonts w:ascii="Arial Narrow" w:hAnsi="Arial Narrow"/>
          <w:sz w:val="22"/>
          <w:szCs w:val="22"/>
        </w:rPr>
      </w:pPr>
      <w:r w:rsidRPr="00357732">
        <w:rPr>
          <w:rFonts w:ascii="Arial Narrow" w:hAnsi="Arial Narrow"/>
          <w:sz w:val="22"/>
          <w:szCs w:val="22"/>
        </w:rPr>
        <w:t xml:space="preserve">L’Autorité Contractante répondra par écrit à toute demande d’éclaircissements reçue au moins quatorze (14) jours avant la date limite de dépôt des offres.  </w:t>
      </w:r>
    </w:p>
    <w:p w:rsidR="00357732" w:rsidRPr="00357732" w:rsidRDefault="00357732" w:rsidP="00357732">
      <w:pPr>
        <w:pStyle w:val="Corpsdetexte"/>
        <w:widowControl w:val="0"/>
        <w:numPr>
          <w:ilvl w:val="12"/>
          <w:numId w:val="0"/>
        </w:numPr>
        <w:spacing w:before="120"/>
        <w:ind w:left="1440"/>
        <w:rPr>
          <w:rFonts w:ascii="Arial Narrow" w:hAnsi="Arial Narrow"/>
          <w:sz w:val="22"/>
          <w:szCs w:val="22"/>
        </w:rPr>
      </w:pPr>
      <w:r w:rsidRPr="00357732">
        <w:rPr>
          <w:rFonts w:ascii="Arial Narrow" w:hAnsi="Arial Narrow"/>
          <w:sz w:val="22"/>
          <w:szCs w:val="22"/>
        </w:rPr>
        <w:t>Une copie de la réponse de l’Autorité Contractante, indiquant la question posée mais ne mentionnant pas son auteur, est adressée à tous les soumissionnaires ayant acquis le Dossier d’Appel d’Offres.</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16" w:name="_Toc161053579"/>
      <w:r w:rsidRPr="00357732">
        <w:rPr>
          <w:rFonts w:ascii="Arial Narrow" w:hAnsi="Arial Narrow"/>
          <w:b/>
          <w:sz w:val="22"/>
          <w:szCs w:val="22"/>
        </w:rPr>
        <w:t xml:space="preserve">Article 10 : </w:t>
      </w:r>
      <w:r w:rsidRPr="00357732">
        <w:rPr>
          <w:rFonts w:ascii="Arial Narrow" w:hAnsi="Arial Narrow"/>
          <w:b/>
          <w:sz w:val="22"/>
          <w:szCs w:val="22"/>
        </w:rPr>
        <w:tab/>
        <w:t>Modification du Dossier d’Appel d’Offres</w:t>
      </w:r>
      <w:bookmarkEnd w:id="16"/>
    </w:p>
    <w:p w:rsidR="00357732" w:rsidRPr="00357732" w:rsidRDefault="00357732" w:rsidP="00357732">
      <w:pPr>
        <w:pStyle w:val="Corpsdetexte"/>
        <w:widowControl w:val="0"/>
        <w:tabs>
          <w:tab w:val="left" w:pos="1440"/>
        </w:tabs>
        <w:spacing w:before="120"/>
        <w:ind w:left="1416"/>
        <w:rPr>
          <w:rFonts w:ascii="Arial Narrow" w:hAnsi="Arial Narrow"/>
          <w:iCs/>
          <w:sz w:val="22"/>
          <w:szCs w:val="22"/>
        </w:rPr>
      </w:pPr>
      <w:r w:rsidRPr="00357732">
        <w:rPr>
          <w:rFonts w:ascii="Arial Narrow" w:hAnsi="Arial Narrow"/>
          <w:iCs/>
          <w:sz w:val="22"/>
          <w:szCs w:val="22"/>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rsidR="00357732" w:rsidRPr="00357732" w:rsidRDefault="00357732" w:rsidP="00357732">
      <w:pPr>
        <w:pStyle w:val="Titre2"/>
        <w:keepNext w:val="0"/>
        <w:widowControl w:val="0"/>
        <w:spacing w:before="360" w:after="240"/>
        <w:ind w:left="1797" w:hanging="357"/>
        <w:jc w:val="both"/>
        <w:rPr>
          <w:rFonts w:ascii="Arial Narrow" w:hAnsi="Arial Narrow"/>
          <w:sz w:val="22"/>
          <w:szCs w:val="22"/>
          <w:u w:val="single"/>
        </w:rPr>
      </w:pPr>
      <w:bookmarkStart w:id="17" w:name="_Toc161053580"/>
      <w:r w:rsidRPr="00357732">
        <w:rPr>
          <w:rFonts w:ascii="Arial Narrow" w:hAnsi="Arial Narrow"/>
          <w:sz w:val="22"/>
          <w:szCs w:val="22"/>
          <w:u w:val="single"/>
        </w:rPr>
        <w:t>C.  PREPARATION DES OFFRES</w:t>
      </w:r>
      <w:bookmarkEnd w:id="17"/>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18" w:name="_Toc161053581"/>
      <w:r w:rsidRPr="00357732">
        <w:rPr>
          <w:rFonts w:ascii="Arial Narrow" w:hAnsi="Arial Narrow"/>
          <w:b/>
          <w:sz w:val="22"/>
          <w:szCs w:val="22"/>
        </w:rPr>
        <w:t xml:space="preserve">Article 11 : </w:t>
      </w:r>
      <w:r w:rsidRPr="00357732">
        <w:rPr>
          <w:rFonts w:ascii="Arial Narrow" w:hAnsi="Arial Narrow"/>
          <w:b/>
          <w:sz w:val="22"/>
          <w:szCs w:val="22"/>
        </w:rPr>
        <w:tab/>
        <w:t>Frais de soumission</w:t>
      </w:r>
      <w:bookmarkEnd w:id="18"/>
    </w:p>
    <w:p w:rsidR="00357732" w:rsidRPr="00357732" w:rsidRDefault="00357732" w:rsidP="00357732">
      <w:pPr>
        <w:pStyle w:val="Corpsdetexte"/>
        <w:widowControl w:val="0"/>
        <w:numPr>
          <w:ilvl w:val="12"/>
          <w:numId w:val="0"/>
        </w:numPr>
        <w:spacing w:before="120"/>
        <w:ind w:left="1440"/>
        <w:rPr>
          <w:rFonts w:ascii="Arial Narrow" w:hAnsi="Arial Narrow"/>
          <w:sz w:val="22"/>
          <w:szCs w:val="22"/>
        </w:rPr>
      </w:pPr>
      <w:r w:rsidRPr="00357732">
        <w:rPr>
          <w:rFonts w:ascii="Arial Narrow" w:hAnsi="Arial Narrow"/>
          <w:sz w:val="22"/>
          <w:szCs w:val="22"/>
        </w:rPr>
        <w:t xml:space="preserve">Le </w:t>
      </w:r>
      <w:r w:rsidRPr="00357732">
        <w:rPr>
          <w:rFonts w:ascii="Arial Narrow" w:hAnsi="Arial Narrow"/>
          <w:iCs/>
          <w:sz w:val="22"/>
          <w:szCs w:val="22"/>
        </w:rPr>
        <w:t>soumissionnaire</w:t>
      </w:r>
      <w:r w:rsidRPr="00357732">
        <w:rPr>
          <w:rFonts w:ascii="Arial Narrow" w:hAnsi="Arial Narrow"/>
          <w:sz w:val="22"/>
          <w:szCs w:val="22"/>
        </w:rPr>
        <w:t xml:space="preserve"> supportera tous les frais afférents à la préparation et à la présentation de son offre, l’Autorité Contractante n’est en aucun cas responsable de ces frais, ni tenu de les régler, quels que soient le déroulement ou l’issue de la procédure d’Appel d’Offres.</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19" w:name="_Toc161053582"/>
      <w:r w:rsidRPr="00357732">
        <w:rPr>
          <w:rFonts w:ascii="Arial Narrow" w:hAnsi="Arial Narrow"/>
          <w:b/>
          <w:sz w:val="22"/>
          <w:szCs w:val="22"/>
        </w:rPr>
        <w:t xml:space="preserve">Article 12 : </w:t>
      </w:r>
      <w:r w:rsidRPr="00357732">
        <w:rPr>
          <w:rFonts w:ascii="Arial Narrow" w:hAnsi="Arial Narrow"/>
          <w:b/>
          <w:sz w:val="22"/>
          <w:szCs w:val="22"/>
        </w:rPr>
        <w:tab/>
        <w:t>Langue de l’offre</w:t>
      </w:r>
      <w:bookmarkEnd w:id="19"/>
    </w:p>
    <w:p w:rsidR="00357732" w:rsidRPr="00357732" w:rsidRDefault="00357732" w:rsidP="00357732">
      <w:pPr>
        <w:pStyle w:val="Corpsdetexte"/>
        <w:widowControl w:val="0"/>
        <w:numPr>
          <w:ilvl w:val="12"/>
          <w:numId w:val="0"/>
        </w:numPr>
        <w:spacing w:before="120"/>
        <w:ind w:left="1440"/>
        <w:rPr>
          <w:rFonts w:ascii="Arial Narrow" w:hAnsi="Arial Narrow"/>
          <w:sz w:val="22"/>
          <w:szCs w:val="22"/>
        </w:rPr>
      </w:pPr>
      <w:r w:rsidRPr="00357732">
        <w:rPr>
          <w:rFonts w:ascii="Arial Narrow" w:hAnsi="Arial Narrow"/>
          <w:sz w:val="22"/>
          <w:szCs w:val="22"/>
        </w:rPr>
        <w:t xml:space="preserve">L’offreainsique tous documentset correspondances, échangés entre le Soumissionnaire et l’Autorité Contractante, seront rédigés en français ou en anglais. </w:t>
      </w:r>
    </w:p>
    <w:p w:rsidR="00357732" w:rsidRPr="00357732" w:rsidRDefault="00357732" w:rsidP="00357732">
      <w:pPr>
        <w:pStyle w:val="Corpsdetexte"/>
        <w:widowControl w:val="0"/>
        <w:numPr>
          <w:ilvl w:val="12"/>
          <w:numId w:val="0"/>
        </w:numPr>
        <w:spacing w:before="120"/>
        <w:ind w:left="1440"/>
        <w:rPr>
          <w:rFonts w:ascii="Arial Narrow" w:hAnsi="Arial Narrow"/>
          <w:sz w:val="22"/>
          <w:szCs w:val="22"/>
        </w:rPr>
      </w:pPr>
    </w:p>
    <w:p w:rsidR="00357732" w:rsidRPr="00357732" w:rsidRDefault="00357732" w:rsidP="00357732">
      <w:pPr>
        <w:pStyle w:val="Corpsdetexte"/>
        <w:widowControl w:val="0"/>
        <w:numPr>
          <w:ilvl w:val="12"/>
          <w:numId w:val="0"/>
        </w:numPr>
        <w:spacing w:before="120"/>
        <w:ind w:left="1440"/>
        <w:rPr>
          <w:rFonts w:ascii="Arial Narrow" w:hAnsi="Arial Narrow"/>
          <w:sz w:val="22"/>
          <w:szCs w:val="22"/>
        </w:rPr>
      </w:pP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20" w:name="_Toc161053583"/>
      <w:r w:rsidRPr="00357732">
        <w:rPr>
          <w:rFonts w:ascii="Arial Narrow" w:hAnsi="Arial Narrow"/>
          <w:b/>
          <w:sz w:val="22"/>
          <w:szCs w:val="22"/>
        </w:rPr>
        <w:t xml:space="preserve">Article 13 : </w:t>
      </w:r>
      <w:r w:rsidRPr="00357732">
        <w:rPr>
          <w:rFonts w:ascii="Arial Narrow" w:hAnsi="Arial Narrow"/>
          <w:b/>
          <w:sz w:val="22"/>
          <w:szCs w:val="22"/>
        </w:rPr>
        <w:tab/>
        <w:t>Documents constituant l’offre</w:t>
      </w:r>
      <w:bookmarkEnd w:id="20"/>
    </w:p>
    <w:p w:rsidR="00357732" w:rsidRPr="00357732" w:rsidRDefault="00357732" w:rsidP="00357732">
      <w:pPr>
        <w:pStyle w:val="Corpsdetexte"/>
        <w:widowControl w:val="0"/>
        <w:numPr>
          <w:ilvl w:val="12"/>
          <w:numId w:val="0"/>
        </w:numPr>
        <w:spacing w:before="120"/>
        <w:ind w:left="284"/>
        <w:rPr>
          <w:rFonts w:ascii="Arial Narrow" w:hAnsi="Arial Narrow"/>
          <w:sz w:val="22"/>
          <w:szCs w:val="22"/>
        </w:rPr>
      </w:pPr>
      <w:r w:rsidRPr="00357732">
        <w:rPr>
          <w:rFonts w:ascii="Arial Narrow" w:hAnsi="Arial Narrow"/>
          <w:sz w:val="22"/>
          <w:szCs w:val="22"/>
        </w:rPr>
        <w:t>La liste des documents visés à l’article 13 du RGAO devra être regroupée en trois volumes insérés respectivement dans les enveloppes intérieures et détaillée comme suit :</w:t>
      </w:r>
    </w:p>
    <w:p w:rsidR="00357732" w:rsidRPr="00357732" w:rsidRDefault="00357732" w:rsidP="00357732">
      <w:pPr>
        <w:widowControl w:val="0"/>
        <w:ind w:left="567" w:hanging="567"/>
        <w:jc w:val="both"/>
        <w:rPr>
          <w:rFonts w:ascii="Arial Narrow" w:eastAsia="Arial Unicode MS" w:hAnsi="Arial Narrow"/>
          <w:sz w:val="22"/>
          <w:szCs w:val="22"/>
        </w:rPr>
      </w:pPr>
    </w:p>
    <w:p w:rsidR="00357732" w:rsidRPr="00357732" w:rsidRDefault="00357732" w:rsidP="00357732">
      <w:pPr>
        <w:widowControl w:val="0"/>
        <w:ind w:left="284" w:firstLine="567"/>
        <w:jc w:val="both"/>
        <w:rPr>
          <w:rFonts w:ascii="Arial Narrow" w:hAnsi="Arial Narrow"/>
          <w:sz w:val="22"/>
          <w:szCs w:val="22"/>
        </w:rPr>
      </w:pPr>
      <w:r w:rsidRPr="00357732">
        <w:rPr>
          <w:rFonts w:ascii="Arial Narrow" w:hAnsi="Arial Narrow"/>
          <w:sz w:val="22"/>
          <w:szCs w:val="22"/>
        </w:rPr>
        <w:t xml:space="preserve">Les offres seront produites en </w:t>
      </w:r>
      <w:r w:rsidRPr="00357732">
        <w:rPr>
          <w:rFonts w:ascii="Arial Narrow" w:hAnsi="Arial Narrow"/>
          <w:b/>
          <w:sz w:val="22"/>
          <w:szCs w:val="22"/>
        </w:rPr>
        <w:t>sept (07) exemplaires</w:t>
      </w:r>
      <w:r w:rsidRPr="00357732">
        <w:rPr>
          <w:rFonts w:ascii="Arial Narrow" w:hAnsi="Arial Narrow"/>
          <w:sz w:val="22"/>
          <w:szCs w:val="22"/>
        </w:rPr>
        <w:t xml:space="preserve"> dont un (01) original et six (06) copies marquées commetelles dans trois (03) enveloppes fermées et scellées et comprenant respectivement : </w:t>
      </w:r>
    </w:p>
    <w:p w:rsidR="00357732" w:rsidRPr="00357732" w:rsidRDefault="00357732" w:rsidP="00357732">
      <w:pPr>
        <w:widowControl w:val="0"/>
        <w:ind w:left="846" w:hanging="846"/>
        <w:jc w:val="both"/>
        <w:rPr>
          <w:rFonts w:ascii="Arial Narrow" w:eastAsia="Arial Unicode MS" w:hAnsi="Arial Narrow"/>
          <w:sz w:val="22"/>
          <w:szCs w:val="22"/>
        </w:rPr>
      </w:pPr>
    </w:p>
    <w:p w:rsidR="00357732" w:rsidRPr="00357732" w:rsidRDefault="00357732" w:rsidP="00357732">
      <w:pPr>
        <w:widowControl w:val="0"/>
        <w:ind w:left="567" w:hanging="567"/>
        <w:jc w:val="both"/>
        <w:rPr>
          <w:rFonts w:ascii="Arial Narrow" w:eastAsia="Arial Unicode MS" w:hAnsi="Arial Narrow"/>
          <w:sz w:val="22"/>
          <w:szCs w:val="22"/>
        </w:rPr>
      </w:pPr>
      <w:r w:rsidRPr="00357732">
        <w:rPr>
          <w:rFonts w:ascii="Arial Narrow" w:eastAsia="Arial Unicode MS" w:hAnsi="Arial Narrow"/>
          <w:sz w:val="22"/>
          <w:szCs w:val="22"/>
        </w:rPr>
        <w:t>1-</w:t>
      </w:r>
      <w:r w:rsidRPr="00357732">
        <w:rPr>
          <w:rFonts w:ascii="Arial Narrow" w:eastAsia="Arial Unicode MS" w:hAnsi="Arial Narrow"/>
          <w:sz w:val="22"/>
          <w:szCs w:val="22"/>
        </w:rPr>
        <w:tab/>
      </w:r>
      <w:r w:rsidRPr="00357732">
        <w:rPr>
          <w:rFonts w:ascii="Arial Narrow" w:eastAsia="Arial Unicode MS" w:hAnsi="Arial Narrow"/>
          <w:b/>
          <w:sz w:val="22"/>
          <w:szCs w:val="22"/>
          <w:u w:val="single"/>
        </w:rPr>
        <w:t>ENVELOPPE A –VOLUME I </w:t>
      </w:r>
      <w:r w:rsidRPr="00357732">
        <w:rPr>
          <w:rFonts w:ascii="Arial Narrow" w:eastAsia="Arial Unicode MS" w:hAnsi="Arial Narrow"/>
          <w:b/>
          <w:sz w:val="22"/>
          <w:szCs w:val="22"/>
        </w:rPr>
        <w:t>: PIECES ADMINISTRATIVES</w:t>
      </w:r>
    </w:p>
    <w:p w:rsidR="00357732" w:rsidRPr="00357732" w:rsidRDefault="00357732" w:rsidP="00357732">
      <w:pPr>
        <w:widowControl w:val="0"/>
        <w:ind w:left="567" w:hanging="567"/>
        <w:jc w:val="both"/>
        <w:rPr>
          <w:rFonts w:ascii="Arial Narrow" w:eastAsia="Arial Unicode MS" w:hAnsi="Arial Narrow"/>
          <w:sz w:val="22"/>
          <w:szCs w:val="22"/>
        </w:rPr>
      </w:pPr>
      <w:r w:rsidRPr="00357732">
        <w:rPr>
          <w:rFonts w:ascii="Arial Narrow" w:eastAsia="Arial Unicode MS" w:hAnsi="Arial Narrow"/>
          <w:sz w:val="22"/>
          <w:szCs w:val="22"/>
        </w:rPr>
        <w:tab/>
        <w:t xml:space="preserve">Pour toute entreprise soumissionnaire : </w:t>
      </w:r>
    </w:p>
    <w:p w:rsidR="00357732" w:rsidRPr="00357732" w:rsidRDefault="00357732" w:rsidP="00357732">
      <w:pPr>
        <w:pStyle w:val="Retraitcorpsdetexte"/>
        <w:widowControl w:val="0"/>
        <w:spacing w:before="120"/>
        <w:ind w:left="0"/>
        <w:rPr>
          <w:rFonts w:ascii="Arial Narrow" w:eastAsia="Arial Unicode MS" w:hAnsi="Arial Narrow"/>
          <w:sz w:val="22"/>
          <w:szCs w:val="22"/>
        </w:rPr>
      </w:pPr>
      <w:r w:rsidRPr="00357732">
        <w:rPr>
          <w:rFonts w:ascii="Arial Narrow" w:eastAsia="Arial Unicode MS" w:hAnsi="Arial Narrow"/>
          <w:sz w:val="22"/>
          <w:szCs w:val="22"/>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357732" w:rsidRPr="00357732" w:rsidRDefault="00357732" w:rsidP="00357732">
      <w:pPr>
        <w:pStyle w:val="Retraitcorpsdetexte"/>
        <w:widowControl w:val="0"/>
        <w:spacing w:before="120"/>
        <w:ind w:left="0"/>
        <w:rPr>
          <w:rFonts w:ascii="Arial Narrow" w:eastAsia="Arial Unicode MS" w:hAnsi="Arial Narrow"/>
          <w:sz w:val="22"/>
          <w:szCs w:val="22"/>
        </w:rPr>
      </w:pPr>
      <w:r w:rsidRPr="00357732">
        <w:rPr>
          <w:rFonts w:ascii="Arial Narrow" w:eastAsia="Arial Unicode MS" w:hAnsi="Arial Narrow"/>
          <w:sz w:val="22"/>
          <w:szCs w:val="22"/>
        </w:rPr>
        <w:t>A2- Le pouvoir de signature le cas échéant ;</w:t>
      </w:r>
    </w:p>
    <w:p w:rsidR="00357732" w:rsidRPr="00357732" w:rsidRDefault="00357732" w:rsidP="00357732">
      <w:pPr>
        <w:pStyle w:val="Retraitcorpsdetexte"/>
        <w:widowControl w:val="0"/>
        <w:spacing w:before="120"/>
        <w:ind w:left="0"/>
        <w:rPr>
          <w:rFonts w:ascii="Arial Narrow" w:eastAsia="Arial Unicode MS" w:hAnsi="Arial Narrow"/>
          <w:sz w:val="22"/>
          <w:szCs w:val="22"/>
        </w:rPr>
      </w:pPr>
      <w:r w:rsidRPr="00357732">
        <w:rPr>
          <w:rFonts w:ascii="Arial Narrow" w:eastAsia="Arial Unicode MS" w:hAnsi="Arial Narrow"/>
          <w:sz w:val="22"/>
          <w:szCs w:val="22"/>
        </w:rPr>
        <w:t xml:space="preserve">A3 - Une attestation de non-faillite délivrée par le Greffe du Tribunal de Première Instance du domicile du soumissionnaire en cours de validité ; </w:t>
      </w:r>
    </w:p>
    <w:p w:rsidR="00357732" w:rsidRPr="00357732" w:rsidRDefault="00357732" w:rsidP="00357732">
      <w:pPr>
        <w:pStyle w:val="Retraitcorpsdetexte"/>
        <w:widowControl w:val="0"/>
        <w:spacing w:before="120"/>
        <w:ind w:left="0"/>
        <w:rPr>
          <w:rFonts w:ascii="Arial Narrow" w:eastAsia="Arial Unicode MS" w:hAnsi="Arial Narrow"/>
          <w:sz w:val="22"/>
          <w:szCs w:val="22"/>
        </w:rPr>
      </w:pPr>
      <w:r w:rsidRPr="00357732">
        <w:rPr>
          <w:rFonts w:ascii="Arial Narrow" w:eastAsia="Arial Unicode MS" w:hAnsi="Arial Narrow"/>
          <w:sz w:val="22"/>
          <w:szCs w:val="22"/>
        </w:rPr>
        <w:t xml:space="preserve">A4 - Une attestation de domiciliation bancaire du soumissionnaire, délivrée par une banque agréée par le Ministère en </w:t>
      </w:r>
      <w:r w:rsidRPr="00357732">
        <w:rPr>
          <w:rFonts w:ascii="Arial Narrow" w:eastAsia="Arial Unicode MS" w:hAnsi="Arial Narrow"/>
          <w:sz w:val="22"/>
          <w:szCs w:val="22"/>
        </w:rPr>
        <w:lastRenderedPageBreak/>
        <w:t>charge des Finances (pièce produite en original) ;</w:t>
      </w:r>
    </w:p>
    <w:p w:rsidR="00357732" w:rsidRPr="00357732" w:rsidRDefault="00357732" w:rsidP="00357732">
      <w:pPr>
        <w:pStyle w:val="Retraitcorpsdetexte"/>
        <w:widowControl w:val="0"/>
        <w:spacing w:before="120"/>
        <w:ind w:left="0"/>
        <w:rPr>
          <w:rFonts w:ascii="Arial Narrow" w:eastAsia="Arial Unicode MS" w:hAnsi="Arial Narrow"/>
          <w:sz w:val="22"/>
          <w:szCs w:val="22"/>
        </w:rPr>
      </w:pPr>
      <w:r w:rsidRPr="00357732">
        <w:rPr>
          <w:rFonts w:ascii="Arial Narrow" w:eastAsia="Arial Unicode MS" w:hAnsi="Arial Narrow"/>
          <w:sz w:val="22"/>
          <w:szCs w:val="22"/>
        </w:rPr>
        <w:t xml:space="preserve">A5 - Une quittance d’achat du dossier d’Appel d’Offres d’un montant de </w:t>
      </w:r>
      <w:r w:rsidRPr="00357732">
        <w:rPr>
          <w:rFonts w:ascii="Arial Narrow" w:eastAsia="Arial Unicode MS" w:hAnsi="Arial Narrow"/>
          <w:b/>
          <w:sz w:val="22"/>
          <w:szCs w:val="22"/>
        </w:rPr>
        <w:t>50.000FCFA</w:t>
      </w:r>
      <w:r w:rsidRPr="00357732">
        <w:rPr>
          <w:rFonts w:ascii="Arial Narrow" w:eastAsia="Arial Unicode MS" w:hAnsi="Arial Narrow"/>
          <w:sz w:val="22"/>
          <w:szCs w:val="22"/>
        </w:rPr>
        <w:t>;</w:t>
      </w:r>
    </w:p>
    <w:p w:rsidR="00357732" w:rsidRPr="00357732" w:rsidRDefault="00357732" w:rsidP="00357732">
      <w:pPr>
        <w:pStyle w:val="Retraitcorpsdetexte"/>
        <w:widowControl w:val="0"/>
        <w:spacing w:before="120"/>
        <w:ind w:left="0"/>
        <w:rPr>
          <w:rFonts w:ascii="Arial Narrow" w:eastAsia="Arial Unicode MS" w:hAnsi="Arial Narrow"/>
          <w:sz w:val="22"/>
          <w:szCs w:val="22"/>
        </w:rPr>
      </w:pPr>
      <w:r w:rsidRPr="00357732">
        <w:rPr>
          <w:rFonts w:ascii="Arial Narrow" w:eastAsia="Arial Unicode MS" w:hAnsi="Arial Narrow"/>
          <w:sz w:val="22"/>
          <w:szCs w:val="22"/>
        </w:rPr>
        <w:t xml:space="preserve">A6 - La caution de soumission dont le montant est de </w:t>
      </w:r>
      <w:r w:rsidRPr="00357732">
        <w:rPr>
          <w:rFonts w:ascii="Arial Narrow" w:eastAsia="Arial Unicode MS" w:hAnsi="Arial Narrow"/>
          <w:b/>
          <w:sz w:val="22"/>
          <w:szCs w:val="22"/>
        </w:rPr>
        <w:t>1200.000 FCFA</w:t>
      </w:r>
      <w:r w:rsidRPr="00357732">
        <w:rPr>
          <w:rFonts w:ascii="Arial Narrow" w:eastAsia="Arial Unicode MS" w:hAnsi="Arial Narrow"/>
          <w:sz w:val="22"/>
          <w:szCs w:val="22"/>
        </w:rPr>
        <w:t>, d’une durée de validité de 120 jours, délivrée par une banque de 1</w:t>
      </w:r>
      <w:r w:rsidRPr="00357732">
        <w:rPr>
          <w:rFonts w:ascii="Arial Narrow" w:eastAsia="Arial Unicode MS" w:hAnsi="Arial Narrow"/>
          <w:sz w:val="22"/>
          <w:szCs w:val="22"/>
          <w:vertAlign w:val="superscript"/>
        </w:rPr>
        <w:t>er</w:t>
      </w:r>
      <w:r w:rsidRPr="00357732">
        <w:rPr>
          <w:rFonts w:ascii="Arial Narrow" w:eastAsia="Arial Unicode MS" w:hAnsi="Arial Narrow"/>
          <w:sz w:val="22"/>
          <w:szCs w:val="22"/>
        </w:rPr>
        <w:t xml:space="preserve"> ordre agréée par le Ministère en charge des Finances (pièce produite en original, et conforme au modèle) ;</w:t>
      </w:r>
    </w:p>
    <w:p w:rsidR="00357732" w:rsidRPr="00357732" w:rsidRDefault="00357732" w:rsidP="00357732">
      <w:pPr>
        <w:pStyle w:val="Retraitcorpsdetexte"/>
        <w:widowControl w:val="0"/>
        <w:spacing w:before="120"/>
        <w:ind w:left="0"/>
        <w:rPr>
          <w:rFonts w:ascii="Arial Narrow" w:eastAsia="Arial Unicode MS" w:hAnsi="Arial Narrow"/>
          <w:sz w:val="22"/>
          <w:szCs w:val="22"/>
        </w:rPr>
      </w:pPr>
      <w:r w:rsidRPr="00357732">
        <w:rPr>
          <w:rFonts w:ascii="Arial Narrow" w:eastAsia="Arial Unicode MS" w:hAnsi="Arial Narrow"/>
          <w:sz w:val="22"/>
          <w:szCs w:val="22"/>
        </w:rPr>
        <w:t>A7- Une attestation de non exclusion des marchés publics signée par l’Agence de Régulation des Marchés Publics (Pièce produite en Original) ;</w:t>
      </w:r>
    </w:p>
    <w:p w:rsidR="00357732" w:rsidRPr="00357732" w:rsidRDefault="00357732" w:rsidP="00357732">
      <w:pPr>
        <w:pStyle w:val="Retraitcorpsdetexte"/>
        <w:widowControl w:val="0"/>
        <w:spacing w:before="120"/>
        <w:ind w:left="0"/>
        <w:rPr>
          <w:rFonts w:ascii="Arial Narrow" w:eastAsia="Arial Unicode MS" w:hAnsi="Arial Narrow"/>
          <w:sz w:val="22"/>
          <w:szCs w:val="22"/>
        </w:rPr>
      </w:pPr>
      <w:r w:rsidRPr="00357732">
        <w:rPr>
          <w:rFonts w:ascii="Arial Narrow" w:eastAsia="Arial Unicode MS" w:hAnsi="Arial Narrow"/>
          <w:sz w:val="22"/>
          <w:szCs w:val="22"/>
        </w:rPr>
        <w:t xml:space="preserve">A8- Une attestation de visite de site signée par le Délégué Départemental des Travaux Publics de Mayo-Danay; </w:t>
      </w:r>
    </w:p>
    <w:p w:rsidR="00357732" w:rsidRPr="00357732" w:rsidRDefault="00357732" w:rsidP="00357732">
      <w:pPr>
        <w:pStyle w:val="Retraitcorpsdetexte"/>
        <w:widowControl w:val="0"/>
        <w:spacing w:before="120"/>
        <w:ind w:left="0"/>
        <w:rPr>
          <w:rFonts w:ascii="Arial Narrow" w:eastAsia="Arial Unicode MS" w:hAnsi="Arial Narrow"/>
          <w:sz w:val="22"/>
          <w:szCs w:val="22"/>
        </w:rPr>
      </w:pPr>
      <w:r w:rsidRPr="00357732">
        <w:rPr>
          <w:rFonts w:ascii="Arial Narrow" w:eastAsia="Arial Unicode MS" w:hAnsi="Arial Narrow"/>
          <w:sz w:val="22"/>
          <w:szCs w:val="22"/>
        </w:rPr>
        <w:t>A9 - Une attestation de soumission CNPS datant de moins de trois (03) mois, en cours de validité, certifiant que le soumissionnaire a effectivement versé à la CNPS les sommes dont il est redevable (pièce produite en original) ;</w:t>
      </w:r>
    </w:p>
    <w:p w:rsidR="00357732" w:rsidRPr="00357732" w:rsidRDefault="00357732" w:rsidP="00357732">
      <w:pPr>
        <w:pStyle w:val="Retraitcorpsdetexte"/>
        <w:widowControl w:val="0"/>
        <w:spacing w:before="120"/>
        <w:ind w:left="0"/>
        <w:rPr>
          <w:rFonts w:ascii="Arial Narrow" w:eastAsia="Arial Unicode MS" w:hAnsi="Arial Narrow"/>
          <w:sz w:val="22"/>
          <w:szCs w:val="22"/>
        </w:rPr>
      </w:pPr>
      <w:r w:rsidRPr="00357732">
        <w:rPr>
          <w:rFonts w:ascii="Arial Narrow" w:eastAsia="Arial Unicode MS" w:hAnsi="Arial Narrow"/>
          <w:sz w:val="22"/>
          <w:szCs w:val="22"/>
        </w:rPr>
        <w:t>A10 - Une attestation de non-redevance, en cours de validité, délivrée par le comptable assignataire (pièce produite en original) ;</w:t>
      </w:r>
    </w:p>
    <w:p w:rsidR="00357732" w:rsidRPr="00357732" w:rsidRDefault="00357732" w:rsidP="00357732">
      <w:pPr>
        <w:pStyle w:val="Retraitcorpsdetexte"/>
        <w:widowControl w:val="0"/>
        <w:spacing w:before="120"/>
        <w:ind w:left="0"/>
        <w:rPr>
          <w:rFonts w:ascii="Arial Narrow" w:eastAsia="Arial Unicode MS" w:hAnsi="Arial Narrow"/>
          <w:sz w:val="22"/>
          <w:szCs w:val="22"/>
        </w:rPr>
      </w:pPr>
      <w:r w:rsidRPr="00357732">
        <w:rPr>
          <w:rFonts w:ascii="Arial Narrow" w:eastAsia="Arial Unicode MS" w:hAnsi="Arial Narrow"/>
          <w:sz w:val="22"/>
          <w:szCs w:val="22"/>
        </w:rPr>
        <w:t>A11 – Une attestation de localisation et un plan de situation des bureaux du soumissionnaire, dûment signée par le service des impôts compétent ;</w:t>
      </w:r>
    </w:p>
    <w:p w:rsidR="00357732" w:rsidRPr="00357732" w:rsidRDefault="00357732" w:rsidP="00357732">
      <w:pPr>
        <w:pStyle w:val="Retraitcorpsdetexte"/>
        <w:widowControl w:val="0"/>
        <w:spacing w:before="120"/>
        <w:ind w:left="0"/>
        <w:rPr>
          <w:rFonts w:ascii="Arial Narrow" w:eastAsia="Arial Unicode MS" w:hAnsi="Arial Narrow"/>
          <w:sz w:val="22"/>
          <w:szCs w:val="22"/>
        </w:rPr>
      </w:pPr>
      <w:r w:rsidRPr="00357732">
        <w:rPr>
          <w:rFonts w:ascii="Arial Narrow" w:eastAsia="Arial Unicode MS" w:hAnsi="Arial Narrow"/>
          <w:sz w:val="22"/>
          <w:szCs w:val="22"/>
        </w:rPr>
        <w:t>A12 - La carte de contribuable (copie certifiée conforme) ;</w:t>
      </w:r>
    </w:p>
    <w:p w:rsidR="00357732" w:rsidRPr="00357732" w:rsidRDefault="00357732" w:rsidP="00357732">
      <w:pPr>
        <w:pStyle w:val="Retraitcorpsdetexte"/>
        <w:widowControl w:val="0"/>
        <w:spacing w:before="120"/>
        <w:ind w:left="0"/>
        <w:rPr>
          <w:rFonts w:ascii="Arial Narrow" w:eastAsia="Arial Unicode MS" w:hAnsi="Arial Narrow"/>
          <w:sz w:val="22"/>
          <w:szCs w:val="22"/>
        </w:rPr>
      </w:pPr>
      <w:r w:rsidRPr="00357732">
        <w:rPr>
          <w:rFonts w:ascii="Arial Narrow" w:eastAsia="Arial Unicode MS" w:hAnsi="Arial Narrow"/>
          <w:sz w:val="22"/>
          <w:szCs w:val="22"/>
        </w:rPr>
        <w:t>A13 - La patente en cours de validité (copie certifiée conforme) ;</w:t>
      </w:r>
    </w:p>
    <w:p w:rsidR="00357732" w:rsidRPr="00357732" w:rsidRDefault="00357732" w:rsidP="00357732">
      <w:pPr>
        <w:pStyle w:val="Retraitcorpsdetexte"/>
        <w:widowControl w:val="0"/>
        <w:spacing w:before="120"/>
        <w:ind w:left="0"/>
        <w:rPr>
          <w:rFonts w:ascii="Arial Narrow" w:eastAsia="Arial Unicode MS" w:hAnsi="Arial Narrow"/>
          <w:sz w:val="22"/>
          <w:szCs w:val="22"/>
        </w:rPr>
      </w:pPr>
      <w:r w:rsidRPr="00357732">
        <w:rPr>
          <w:rFonts w:ascii="Arial Narrow" w:eastAsia="Arial Unicode MS" w:hAnsi="Arial Narrow"/>
          <w:sz w:val="22"/>
          <w:szCs w:val="22"/>
        </w:rPr>
        <w:t>A14 - La Procuration donnant pouvoir en cas de groupement d’entreprises (pièce produite en original) ;</w:t>
      </w:r>
    </w:p>
    <w:p w:rsidR="00357732" w:rsidRPr="00357732" w:rsidRDefault="00357732" w:rsidP="00357732">
      <w:pPr>
        <w:pStyle w:val="Retraitcorpsdetexte"/>
        <w:widowControl w:val="0"/>
        <w:spacing w:before="120"/>
        <w:ind w:left="0"/>
        <w:rPr>
          <w:rFonts w:ascii="Arial Narrow" w:eastAsia="Arial Unicode MS" w:hAnsi="Arial Narrow"/>
          <w:sz w:val="22"/>
          <w:szCs w:val="22"/>
        </w:rPr>
      </w:pPr>
      <w:r w:rsidRPr="00357732">
        <w:rPr>
          <w:rFonts w:ascii="Arial Narrow" w:eastAsia="Arial Unicode MS" w:hAnsi="Arial Narrow"/>
          <w:sz w:val="22"/>
          <w:szCs w:val="22"/>
        </w:rPr>
        <w:t>A15 – Le Cahier des Clauses Administratives Particulières (CCAP), paraphé sur chaque page, et avec, à la fin du document, la date, la signature et le cachet du soumissionnaire ;</w:t>
      </w:r>
    </w:p>
    <w:p w:rsidR="00357732" w:rsidRPr="00357732" w:rsidRDefault="00357732" w:rsidP="00357732">
      <w:pPr>
        <w:pStyle w:val="Retraitcorpsdetexte"/>
        <w:widowControl w:val="0"/>
        <w:spacing w:before="120"/>
        <w:ind w:left="0"/>
        <w:rPr>
          <w:rFonts w:ascii="Arial Narrow" w:eastAsia="Arial Unicode MS" w:hAnsi="Arial Narrow"/>
          <w:sz w:val="22"/>
          <w:szCs w:val="22"/>
        </w:rPr>
      </w:pPr>
      <w:r w:rsidRPr="00357732">
        <w:rPr>
          <w:rFonts w:ascii="Arial Narrow" w:eastAsia="Arial Unicode MS" w:hAnsi="Arial Narrow"/>
          <w:sz w:val="22"/>
          <w:szCs w:val="22"/>
        </w:rPr>
        <w:t>A16 – Un engagement à pré financer les travaux à hauteur de 20% au moins du montant toutes taxes comprises de la soumission, daté et signé sur l’honneur par le soumissionnaire (voir modèle) ;</w:t>
      </w:r>
    </w:p>
    <w:p w:rsidR="00357732" w:rsidRPr="00357732" w:rsidRDefault="00357732" w:rsidP="00357732">
      <w:pPr>
        <w:pStyle w:val="Retraitcorpsdetexte"/>
        <w:widowControl w:val="0"/>
        <w:spacing w:before="120"/>
        <w:ind w:left="0"/>
        <w:rPr>
          <w:rFonts w:ascii="Arial Narrow" w:eastAsia="Arial Unicode MS" w:hAnsi="Arial Narrow"/>
          <w:sz w:val="22"/>
          <w:szCs w:val="22"/>
        </w:rPr>
      </w:pPr>
      <w:r w:rsidRPr="00357732">
        <w:rPr>
          <w:rFonts w:ascii="Arial Narrow" w:eastAsia="Arial Unicode MS" w:hAnsi="Arial Narrow"/>
          <w:sz w:val="22"/>
          <w:szCs w:val="22"/>
        </w:rPr>
        <w:t>En cas de groupement d’entreprises, chaque membre du groupement doit présenter un dossier administratif  complet, les pièces A4, A5, A6, A8 étant uniquement présentées par le mandataire du groupement.</w:t>
      </w:r>
    </w:p>
    <w:p w:rsidR="00357732" w:rsidRPr="00357732" w:rsidRDefault="00357732" w:rsidP="00357732">
      <w:pPr>
        <w:widowControl w:val="0"/>
        <w:ind w:left="284" w:firstLine="283"/>
        <w:jc w:val="both"/>
        <w:rPr>
          <w:rFonts w:ascii="Arial Narrow" w:eastAsia="Arial Unicode MS" w:hAnsi="Arial Narrow"/>
          <w:b/>
          <w:bCs/>
          <w:sz w:val="22"/>
          <w:szCs w:val="22"/>
        </w:rPr>
      </w:pPr>
    </w:p>
    <w:p w:rsidR="00357732" w:rsidRPr="00357732" w:rsidRDefault="00357732" w:rsidP="00357732">
      <w:pPr>
        <w:widowControl w:val="0"/>
        <w:ind w:left="1407" w:hanging="840"/>
        <w:jc w:val="both"/>
        <w:rPr>
          <w:rFonts w:ascii="Arial Narrow" w:eastAsia="Arial Unicode MS" w:hAnsi="Arial Narrow"/>
          <w:sz w:val="22"/>
          <w:szCs w:val="22"/>
        </w:rPr>
      </w:pPr>
      <w:r w:rsidRPr="00357732">
        <w:rPr>
          <w:rFonts w:ascii="Arial Narrow" w:eastAsia="Arial Unicode MS" w:hAnsi="Arial Narrow"/>
          <w:b/>
          <w:sz w:val="22"/>
          <w:szCs w:val="22"/>
          <w:u w:val="single"/>
        </w:rPr>
        <w:t>N.B.</w:t>
      </w:r>
      <w:r w:rsidRPr="00357732">
        <w:rPr>
          <w:rFonts w:ascii="Arial Narrow" w:eastAsia="Arial Unicode MS" w:hAnsi="Arial Narrow"/>
          <w:sz w:val="22"/>
          <w:szCs w:val="22"/>
        </w:rPr>
        <w:tab/>
        <w:t xml:space="preserve">- Toutes les pièces ci-dessus exigées seront produites en version originale lorsqu’il est ainsi demandé, ou en photocopies légalisées par l’autorité émettrice, en cours de validité. </w:t>
      </w:r>
    </w:p>
    <w:p w:rsidR="00357732" w:rsidRPr="00357732" w:rsidRDefault="00357732" w:rsidP="00357732">
      <w:pPr>
        <w:widowControl w:val="0"/>
        <w:ind w:left="1407" w:hanging="840"/>
        <w:jc w:val="both"/>
        <w:rPr>
          <w:rFonts w:ascii="Arial Narrow" w:eastAsia="Arial Unicode MS" w:hAnsi="Arial Narrow"/>
          <w:sz w:val="22"/>
          <w:szCs w:val="22"/>
        </w:rPr>
      </w:pPr>
      <w:r w:rsidRPr="00357732">
        <w:rPr>
          <w:rFonts w:ascii="Arial Narrow" w:eastAsia="Arial Unicode MS" w:hAnsi="Arial Narrow"/>
          <w:b/>
          <w:sz w:val="22"/>
          <w:szCs w:val="22"/>
        </w:rPr>
        <w:t xml:space="preserve">               -</w:t>
      </w:r>
      <w:r w:rsidRPr="00357732">
        <w:rPr>
          <w:rFonts w:ascii="Arial Narrow" w:eastAsia="Arial Unicode MS" w:hAnsi="Arial Narrow"/>
          <w:sz w:val="22"/>
          <w:szCs w:val="22"/>
        </w:rPr>
        <w:t xml:space="preserve"> Les pièces devront être rangées dans l’ordre ci-dessus, et séparées les unes des autres par un intercalaire de couleur autre que le blanc.</w:t>
      </w:r>
    </w:p>
    <w:p w:rsidR="00357732" w:rsidRPr="00357732" w:rsidRDefault="00357732" w:rsidP="00357732">
      <w:pPr>
        <w:widowControl w:val="0"/>
        <w:ind w:left="1407" w:hanging="840"/>
        <w:jc w:val="both"/>
        <w:rPr>
          <w:rFonts w:ascii="Arial Narrow" w:eastAsia="Arial Unicode MS" w:hAnsi="Arial Narrow"/>
          <w:sz w:val="22"/>
          <w:szCs w:val="22"/>
        </w:rPr>
      </w:pPr>
    </w:p>
    <w:p w:rsidR="00357732" w:rsidRPr="00357732" w:rsidRDefault="00357732" w:rsidP="00357732">
      <w:pPr>
        <w:widowControl w:val="0"/>
        <w:ind w:left="567" w:hanging="567"/>
        <w:jc w:val="both"/>
        <w:rPr>
          <w:rFonts w:ascii="Arial Narrow" w:eastAsia="Arial Unicode MS" w:hAnsi="Arial Narrow"/>
          <w:sz w:val="22"/>
          <w:szCs w:val="22"/>
        </w:rPr>
      </w:pPr>
      <w:r w:rsidRPr="00357732">
        <w:rPr>
          <w:rFonts w:ascii="Arial Narrow" w:eastAsia="Arial Unicode MS" w:hAnsi="Arial Narrow"/>
          <w:sz w:val="22"/>
          <w:szCs w:val="22"/>
        </w:rPr>
        <w:t>2-</w:t>
      </w:r>
      <w:r w:rsidRPr="00357732">
        <w:rPr>
          <w:rFonts w:ascii="Arial Narrow" w:eastAsia="Arial Unicode MS" w:hAnsi="Arial Narrow"/>
          <w:sz w:val="22"/>
          <w:szCs w:val="22"/>
        </w:rPr>
        <w:tab/>
      </w:r>
      <w:r w:rsidRPr="00357732">
        <w:rPr>
          <w:rFonts w:ascii="Arial Narrow" w:eastAsia="Arial Unicode MS" w:hAnsi="Arial Narrow"/>
          <w:b/>
          <w:sz w:val="22"/>
          <w:szCs w:val="22"/>
          <w:u w:val="single"/>
        </w:rPr>
        <w:t>ENVELOPPE B – VOLUME II </w:t>
      </w:r>
      <w:r w:rsidRPr="00357732">
        <w:rPr>
          <w:rFonts w:ascii="Arial Narrow" w:eastAsia="Arial Unicode MS" w:hAnsi="Arial Narrow"/>
          <w:b/>
          <w:sz w:val="22"/>
          <w:szCs w:val="22"/>
        </w:rPr>
        <w:t>: OFFRE TECHNIQUE</w:t>
      </w:r>
    </w:p>
    <w:p w:rsidR="00357732" w:rsidRPr="00357732" w:rsidRDefault="00357732" w:rsidP="00357732">
      <w:pPr>
        <w:widowControl w:val="0"/>
        <w:ind w:left="567" w:hanging="567"/>
        <w:jc w:val="both"/>
        <w:rPr>
          <w:rFonts w:ascii="Arial Narrow" w:eastAsia="Arial Unicode MS" w:hAnsi="Arial Narrow"/>
          <w:sz w:val="22"/>
          <w:szCs w:val="22"/>
        </w:rPr>
      </w:pPr>
      <w:r w:rsidRPr="00357732">
        <w:rPr>
          <w:rFonts w:ascii="Arial Narrow" w:eastAsia="Arial Unicode MS" w:hAnsi="Arial Narrow"/>
          <w:sz w:val="22"/>
          <w:szCs w:val="22"/>
        </w:rPr>
        <w:tab/>
        <w:t xml:space="preserve">On devra retrouver dans ce volume les documents cités et placés dans l'ordre ci-après : </w:t>
      </w: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30"/>
        <w:gridCol w:w="1767"/>
        <w:gridCol w:w="4110"/>
        <w:gridCol w:w="3303"/>
      </w:tblGrid>
      <w:tr w:rsidR="00357732" w:rsidRPr="00357732" w:rsidTr="00ED64C1">
        <w:tc>
          <w:tcPr>
            <w:tcW w:w="430" w:type="dxa"/>
            <w:vAlign w:val="center"/>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eastAsia="Arial Unicode MS" w:hAnsi="Arial Narrow"/>
                <w:b/>
                <w:bCs/>
                <w:sz w:val="22"/>
                <w:szCs w:val="22"/>
              </w:rPr>
              <w:t>N°</w:t>
            </w:r>
          </w:p>
        </w:tc>
        <w:tc>
          <w:tcPr>
            <w:tcW w:w="1767" w:type="dxa"/>
            <w:vAlign w:val="center"/>
          </w:tcPr>
          <w:p w:rsidR="00357732" w:rsidRPr="00357732" w:rsidRDefault="00357732" w:rsidP="00ED64C1">
            <w:pPr>
              <w:pStyle w:val="Titre5"/>
              <w:keepNext w:val="0"/>
              <w:widowControl w:val="0"/>
              <w:jc w:val="both"/>
              <w:rPr>
                <w:rFonts w:ascii="Arial Narrow" w:eastAsia="Arial Unicode MS" w:hAnsi="Arial Narrow"/>
              </w:rPr>
            </w:pPr>
            <w:r w:rsidRPr="00357732">
              <w:rPr>
                <w:rFonts w:ascii="Arial Narrow" w:eastAsia="Arial Unicode MS" w:hAnsi="Arial Narrow"/>
              </w:rPr>
              <w:t>DOCUMENTS</w:t>
            </w:r>
          </w:p>
        </w:tc>
        <w:tc>
          <w:tcPr>
            <w:tcW w:w="4110" w:type="dxa"/>
            <w:vAlign w:val="center"/>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eastAsia="Arial Unicode MS" w:hAnsi="Arial Narrow"/>
                <w:b/>
                <w:bCs/>
                <w:sz w:val="22"/>
                <w:szCs w:val="22"/>
              </w:rPr>
              <w:t>OPERATION A REALISER</w:t>
            </w:r>
          </w:p>
        </w:tc>
        <w:tc>
          <w:tcPr>
            <w:tcW w:w="3303" w:type="dxa"/>
            <w:vAlign w:val="center"/>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eastAsia="Arial Unicode MS" w:hAnsi="Arial Narrow"/>
                <w:b/>
                <w:bCs/>
                <w:sz w:val="22"/>
                <w:szCs w:val="22"/>
              </w:rPr>
              <w:t>AUTHENTIFICATION</w:t>
            </w:r>
          </w:p>
        </w:tc>
      </w:tr>
      <w:tr w:rsidR="00357732" w:rsidRPr="00357732" w:rsidTr="00ED64C1">
        <w:tc>
          <w:tcPr>
            <w:tcW w:w="43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B1</w:t>
            </w:r>
          </w:p>
        </w:tc>
        <w:tc>
          <w:tcPr>
            <w:tcW w:w="1767"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CCTP</w:t>
            </w:r>
          </w:p>
        </w:tc>
        <w:tc>
          <w:tcPr>
            <w:tcW w:w="411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 xml:space="preserve">Le Cahier des Clauses Techniques Particulières (CCTP) tel que mentionné à la Pièce N°5 du DAO. </w:t>
            </w:r>
          </w:p>
        </w:tc>
        <w:tc>
          <w:tcPr>
            <w:tcW w:w="3303"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Paraphé sur chaque page, et avec, à la fin du document, la date, la signature et le cachet du soumissionnaire.</w:t>
            </w:r>
          </w:p>
        </w:tc>
      </w:tr>
      <w:tr w:rsidR="00357732" w:rsidRPr="00357732" w:rsidTr="00ED64C1">
        <w:tc>
          <w:tcPr>
            <w:tcW w:w="43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B2</w:t>
            </w:r>
          </w:p>
        </w:tc>
        <w:tc>
          <w:tcPr>
            <w:tcW w:w="1767"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Liste du matériel</w:t>
            </w:r>
          </w:p>
        </w:tc>
        <w:tc>
          <w:tcPr>
            <w:tcW w:w="411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Conformément à l'annexe 2. elle devra faire ressortir les moyens matériels qui seront mobilisés (liste des équipements, des matériels et outillages à utiliser)</w:t>
            </w:r>
          </w:p>
        </w:tc>
        <w:tc>
          <w:tcPr>
            <w:tcW w:w="3303"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Joindre : copies certifiées conformes des Factures, certificats de vente ou d’achat, cartes grises.</w:t>
            </w:r>
          </w:p>
        </w:tc>
      </w:tr>
      <w:tr w:rsidR="00357732" w:rsidRPr="00357732" w:rsidTr="00ED64C1">
        <w:tc>
          <w:tcPr>
            <w:tcW w:w="43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B3</w:t>
            </w:r>
          </w:p>
        </w:tc>
        <w:tc>
          <w:tcPr>
            <w:tcW w:w="1767"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Liste du personnel</w:t>
            </w:r>
          </w:p>
        </w:tc>
        <w:tc>
          <w:tcPr>
            <w:tcW w:w="411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Conformément à l'annexe 3 Le personnel d’encadrement devra comprendre,</w:t>
            </w:r>
          </w:p>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 xml:space="preserve">- </w:t>
            </w:r>
            <w:r w:rsidRPr="00357732">
              <w:rPr>
                <w:rFonts w:ascii="Arial Narrow" w:eastAsia="Arial Unicode MS" w:hAnsi="Arial Narrow"/>
                <w:b/>
                <w:bCs/>
                <w:sz w:val="22"/>
                <w:szCs w:val="22"/>
              </w:rPr>
              <w:t>conducteur des travaux</w:t>
            </w:r>
            <w:r w:rsidRPr="00357732">
              <w:rPr>
                <w:rFonts w:ascii="Arial Narrow" w:eastAsia="Arial Unicode MS" w:hAnsi="Arial Narrow"/>
                <w:sz w:val="22"/>
                <w:szCs w:val="22"/>
              </w:rPr>
              <w:t> : un Ingénieur des Travaux  du Génie civil, justifiant de cinq (05) ans d’expérience dans les travaux routiers ;</w:t>
            </w:r>
          </w:p>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 xml:space="preserve">- </w:t>
            </w:r>
            <w:r w:rsidRPr="00357732">
              <w:rPr>
                <w:rFonts w:ascii="Arial Narrow" w:eastAsia="Arial Unicode MS" w:hAnsi="Arial Narrow"/>
                <w:b/>
                <w:bCs/>
                <w:sz w:val="22"/>
                <w:szCs w:val="22"/>
              </w:rPr>
              <w:t>chef chantier</w:t>
            </w:r>
            <w:r w:rsidRPr="00357732">
              <w:rPr>
                <w:rFonts w:ascii="Arial Narrow" w:eastAsia="Arial Unicode MS" w:hAnsi="Arial Narrow"/>
                <w:sz w:val="22"/>
                <w:szCs w:val="22"/>
              </w:rPr>
              <w:t xml:space="preserve"> : Technicien Supérieur du Génie civil, justifiant de cinq (05) ans d’expérience dans </w:t>
            </w:r>
            <w:r w:rsidRPr="00357732">
              <w:rPr>
                <w:rFonts w:ascii="Arial Narrow" w:eastAsia="Arial Unicode MS" w:hAnsi="Arial Narrow"/>
                <w:sz w:val="22"/>
                <w:szCs w:val="22"/>
              </w:rPr>
              <w:lastRenderedPageBreak/>
              <w:t>les travaux routiers. </w:t>
            </w:r>
          </w:p>
        </w:tc>
        <w:tc>
          <w:tcPr>
            <w:tcW w:w="3303"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lastRenderedPageBreak/>
              <w:t>Joindre pour chacun, un CV signé et daté, ainsi qu’une copie certifiée conforme du diplôme, Attestation de présentation de l’original du diplôme, attestation de disponibilité et attestation d’inscription à l’ONIGC conforme, pour le conducteur des travaux.</w:t>
            </w:r>
          </w:p>
          <w:p w:rsidR="00357732" w:rsidRPr="00357732" w:rsidRDefault="00357732" w:rsidP="00ED64C1">
            <w:pPr>
              <w:widowControl w:val="0"/>
              <w:jc w:val="both"/>
              <w:rPr>
                <w:rFonts w:ascii="Arial Narrow" w:eastAsia="Arial Unicode MS" w:hAnsi="Arial Narrow"/>
                <w:sz w:val="22"/>
                <w:szCs w:val="22"/>
              </w:rPr>
            </w:pPr>
          </w:p>
        </w:tc>
      </w:tr>
      <w:tr w:rsidR="00357732" w:rsidRPr="00357732" w:rsidTr="00ED64C1">
        <w:trPr>
          <w:trHeight w:val="694"/>
        </w:trPr>
        <w:tc>
          <w:tcPr>
            <w:tcW w:w="43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lastRenderedPageBreak/>
              <w:t>B4</w:t>
            </w:r>
          </w:p>
        </w:tc>
        <w:tc>
          <w:tcPr>
            <w:tcW w:w="1767"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Proposition technique et planning d'exécution</w:t>
            </w:r>
          </w:p>
        </w:tc>
        <w:tc>
          <w:tcPr>
            <w:tcW w:w="4110" w:type="dxa"/>
            <w:vAlign w:val="center"/>
          </w:tcPr>
          <w:p w:rsidR="00357732" w:rsidRPr="00357732" w:rsidRDefault="00357732" w:rsidP="00ED64C1">
            <w:pPr>
              <w:pStyle w:val="En-tte"/>
              <w:widowControl w:val="0"/>
              <w:jc w:val="both"/>
              <w:rPr>
                <w:rFonts w:ascii="Arial Narrow" w:eastAsia="Arial Unicode MS" w:hAnsi="Arial Narrow"/>
                <w:b w:val="0"/>
                <w:sz w:val="22"/>
                <w:szCs w:val="22"/>
              </w:rPr>
            </w:pPr>
            <w:r w:rsidRPr="00357732">
              <w:rPr>
                <w:rFonts w:ascii="Arial Narrow" w:eastAsia="Arial Unicode MS" w:hAnsi="Arial Narrow"/>
                <w:b w:val="0"/>
                <w:sz w:val="22"/>
                <w:szCs w:val="22"/>
              </w:rPr>
              <w:t>Conformément aux spécifications de l'article 7 ci-après, elle  comprendra – un résumé succinct de l’analyse du projet et des techniques de mise en œuvre - Organisation du travail  en équipes ou en ateliers -  Contrôle de qualité   (</w:t>
            </w:r>
            <w:r w:rsidRPr="00357732">
              <w:rPr>
                <w:rFonts w:ascii="Arial Narrow" w:eastAsia="Arial Unicode MS" w:hAnsi="Arial Narrow"/>
                <w:b w:val="0"/>
                <w:iCs/>
                <w:sz w:val="22"/>
                <w:szCs w:val="22"/>
              </w:rPr>
              <w:t>Organisation du contrôle de qualité interne)</w:t>
            </w:r>
            <w:r w:rsidRPr="00357732">
              <w:rPr>
                <w:rFonts w:ascii="Arial Narrow" w:eastAsia="Arial Unicode MS" w:hAnsi="Arial Narrow"/>
                <w:b w:val="0"/>
                <w:sz w:val="22"/>
                <w:szCs w:val="22"/>
              </w:rPr>
              <w:t xml:space="preserve"> - Dispositions prévues pour la </w:t>
            </w:r>
            <w:r w:rsidRPr="00357732">
              <w:rPr>
                <w:rFonts w:ascii="Arial Narrow" w:eastAsia="Arial Unicode MS" w:hAnsi="Arial Narrow"/>
                <w:b w:val="0"/>
                <w:iCs/>
                <w:sz w:val="22"/>
                <w:szCs w:val="22"/>
              </w:rPr>
              <w:t>Protection de l'environnement</w:t>
            </w:r>
            <w:r w:rsidRPr="00357732">
              <w:rPr>
                <w:rFonts w:ascii="Arial Narrow" w:eastAsia="Arial Unicode MS" w:hAnsi="Arial Narrow"/>
                <w:b w:val="0"/>
                <w:sz w:val="22"/>
                <w:szCs w:val="22"/>
              </w:rPr>
              <w:t xml:space="preserve">  - Mesures d’hygiène et de sécurité - </w:t>
            </w:r>
          </w:p>
        </w:tc>
        <w:tc>
          <w:tcPr>
            <w:tcW w:w="3303"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Date, signature et cachet du soumissionnaire à la fin du document</w:t>
            </w:r>
          </w:p>
        </w:tc>
      </w:tr>
      <w:tr w:rsidR="00357732" w:rsidRPr="00357732" w:rsidTr="00ED64C1">
        <w:tc>
          <w:tcPr>
            <w:tcW w:w="43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B5</w:t>
            </w:r>
          </w:p>
        </w:tc>
        <w:tc>
          <w:tcPr>
            <w:tcW w:w="1767"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Rapport de visite de site</w:t>
            </w:r>
          </w:p>
        </w:tc>
        <w:tc>
          <w:tcPr>
            <w:tcW w:w="411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 xml:space="preserve">Rapport de visite de site </w:t>
            </w:r>
          </w:p>
        </w:tc>
        <w:tc>
          <w:tcPr>
            <w:tcW w:w="3303" w:type="dxa"/>
            <w:vAlign w:val="center"/>
          </w:tcPr>
          <w:p w:rsidR="00357732" w:rsidRPr="00357732" w:rsidRDefault="00357732" w:rsidP="00ED64C1">
            <w:pPr>
              <w:pStyle w:val="En-tte"/>
              <w:widowControl w:val="0"/>
              <w:jc w:val="both"/>
              <w:rPr>
                <w:rFonts w:ascii="Arial Narrow" w:eastAsia="Arial Unicode MS" w:hAnsi="Arial Narrow"/>
                <w:b w:val="0"/>
                <w:sz w:val="22"/>
                <w:szCs w:val="22"/>
              </w:rPr>
            </w:pPr>
            <w:r w:rsidRPr="00357732">
              <w:rPr>
                <w:rFonts w:ascii="Arial Narrow" w:eastAsia="Arial Unicode MS" w:hAnsi="Arial Narrow"/>
                <w:b w:val="0"/>
                <w:sz w:val="22"/>
                <w:szCs w:val="22"/>
              </w:rPr>
              <w:t xml:space="preserve">Date, signature et cachet du soumissionnaire </w:t>
            </w:r>
          </w:p>
        </w:tc>
      </w:tr>
      <w:tr w:rsidR="00357732" w:rsidRPr="00357732" w:rsidTr="00ED64C1">
        <w:tc>
          <w:tcPr>
            <w:tcW w:w="43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B6</w:t>
            </w:r>
          </w:p>
        </w:tc>
        <w:tc>
          <w:tcPr>
            <w:tcW w:w="1767"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Références de l’entreprise</w:t>
            </w:r>
          </w:p>
        </w:tc>
        <w:tc>
          <w:tcPr>
            <w:tcW w:w="411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 xml:space="preserve">Liste de travaux similaires déjà exécutés dans les trois dernières années </w:t>
            </w:r>
          </w:p>
        </w:tc>
        <w:tc>
          <w:tcPr>
            <w:tcW w:w="3303"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Montant des travaux, copies des marchés (1</w:t>
            </w:r>
            <w:r w:rsidRPr="00357732">
              <w:rPr>
                <w:rFonts w:ascii="Arial Narrow" w:eastAsia="Arial Unicode MS" w:hAnsi="Arial Narrow"/>
                <w:sz w:val="22"/>
                <w:szCs w:val="22"/>
                <w:vertAlign w:val="superscript"/>
              </w:rPr>
              <w:t>ère</w:t>
            </w:r>
            <w:r w:rsidRPr="00357732">
              <w:rPr>
                <w:rFonts w:ascii="Arial Narrow" w:eastAsia="Arial Unicode MS" w:hAnsi="Arial Narrow"/>
                <w:sz w:val="22"/>
                <w:szCs w:val="22"/>
              </w:rPr>
              <w:t xml:space="preserve"> et dernière pages) et des PV de réception et /ou de certificats de bonne fin des travaux</w:t>
            </w:r>
          </w:p>
        </w:tc>
      </w:tr>
      <w:tr w:rsidR="00357732" w:rsidRPr="00357732" w:rsidTr="00ED64C1">
        <w:tc>
          <w:tcPr>
            <w:tcW w:w="43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B7</w:t>
            </w:r>
          </w:p>
        </w:tc>
        <w:tc>
          <w:tcPr>
            <w:tcW w:w="1767"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 xml:space="preserve">Chiffre d’affaires </w:t>
            </w:r>
          </w:p>
        </w:tc>
        <w:tc>
          <w:tcPr>
            <w:tcW w:w="411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 xml:space="preserve">Extrait du dernier bilan </w:t>
            </w:r>
          </w:p>
        </w:tc>
        <w:tc>
          <w:tcPr>
            <w:tcW w:w="3303" w:type="dxa"/>
            <w:vAlign w:val="center"/>
          </w:tcPr>
          <w:p w:rsidR="00357732" w:rsidRPr="00357732" w:rsidRDefault="00357732" w:rsidP="00ED64C1">
            <w:pPr>
              <w:widowControl w:val="0"/>
              <w:jc w:val="both"/>
              <w:rPr>
                <w:rFonts w:ascii="Arial Narrow" w:eastAsia="Arial Unicode MS" w:hAnsi="Arial Narrow"/>
                <w:sz w:val="22"/>
                <w:szCs w:val="22"/>
              </w:rPr>
            </w:pPr>
          </w:p>
        </w:tc>
      </w:tr>
    </w:tbl>
    <w:p w:rsidR="00357732" w:rsidRPr="00357732" w:rsidRDefault="00357732" w:rsidP="00357732">
      <w:pPr>
        <w:widowControl w:val="0"/>
        <w:ind w:left="567" w:hanging="567"/>
        <w:jc w:val="both"/>
        <w:rPr>
          <w:rFonts w:ascii="Arial Narrow" w:eastAsia="Arial Unicode MS" w:hAnsi="Arial Narrow"/>
          <w:b/>
          <w:sz w:val="22"/>
          <w:szCs w:val="22"/>
          <w:u w:val="single"/>
        </w:rPr>
      </w:pPr>
    </w:p>
    <w:p w:rsidR="00357732" w:rsidRPr="00357732" w:rsidRDefault="00357732" w:rsidP="00357732">
      <w:pPr>
        <w:widowControl w:val="0"/>
        <w:ind w:left="567" w:hanging="567"/>
        <w:jc w:val="both"/>
        <w:rPr>
          <w:rFonts w:ascii="Arial Narrow" w:eastAsia="Arial Unicode MS" w:hAnsi="Arial Narrow"/>
          <w:b/>
          <w:sz w:val="22"/>
          <w:szCs w:val="22"/>
          <w:u w:val="single"/>
        </w:rPr>
      </w:pPr>
    </w:p>
    <w:p w:rsidR="00357732" w:rsidRPr="00357732" w:rsidRDefault="00357732" w:rsidP="00357732">
      <w:pPr>
        <w:widowControl w:val="0"/>
        <w:ind w:left="567" w:hanging="567"/>
        <w:jc w:val="both"/>
        <w:rPr>
          <w:rFonts w:ascii="Arial Narrow" w:eastAsia="Arial Unicode MS" w:hAnsi="Arial Narrow"/>
          <w:b/>
          <w:sz w:val="22"/>
          <w:szCs w:val="22"/>
        </w:rPr>
      </w:pPr>
      <w:r w:rsidRPr="00357732">
        <w:rPr>
          <w:rFonts w:ascii="Arial Narrow" w:eastAsia="Arial Unicode MS" w:hAnsi="Arial Narrow"/>
          <w:b/>
          <w:sz w:val="22"/>
          <w:szCs w:val="22"/>
        </w:rPr>
        <w:t>3-</w:t>
      </w:r>
      <w:r w:rsidRPr="00357732">
        <w:rPr>
          <w:rFonts w:ascii="Arial Narrow" w:eastAsia="Arial Unicode MS" w:hAnsi="Arial Narrow"/>
          <w:b/>
          <w:sz w:val="22"/>
          <w:szCs w:val="22"/>
        </w:rPr>
        <w:tab/>
      </w:r>
      <w:r w:rsidRPr="00357732">
        <w:rPr>
          <w:rFonts w:ascii="Arial Narrow" w:eastAsia="Arial Unicode MS" w:hAnsi="Arial Narrow"/>
          <w:b/>
          <w:sz w:val="22"/>
          <w:szCs w:val="22"/>
          <w:u w:val="single"/>
        </w:rPr>
        <w:t>ENVELOPPE C – VOLUME III </w:t>
      </w:r>
      <w:r w:rsidRPr="00357732">
        <w:rPr>
          <w:rFonts w:ascii="Arial Narrow" w:eastAsia="Arial Unicode MS" w:hAnsi="Arial Narrow"/>
          <w:b/>
          <w:sz w:val="22"/>
          <w:szCs w:val="22"/>
        </w:rPr>
        <w:t>: OFFRE FINANCIERE</w:t>
      </w:r>
    </w:p>
    <w:p w:rsidR="00357732" w:rsidRPr="00357732" w:rsidRDefault="00357732" w:rsidP="00357732">
      <w:pPr>
        <w:widowControl w:val="0"/>
        <w:ind w:left="567" w:hanging="567"/>
        <w:jc w:val="both"/>
        <w:rPr>
          <w:rFonts w:ascii="Arial Narrow" w:eastAsia="Arial Unicode MS" w:hAnsi="Arial Narrow"/>
          <w:sz w:val="22"/>
          <w:szCs w:val="22"/>
        </w:rPr>
      </w:pPr>
      <w:r w:rsidRPr="00357732">
        <w:rPr>
          <w:rFonts w:ascii="Arial Narrow" w:eastAsia="Arial Unicode MS" w:hAnsi="Arial Narrow"/>
          <w:sz w:val="22"/>
          <w:szCs w:val="22"/>
        </w:rPr>
        <w:tab/>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610"/>
        <w:gridCol w:w="1870"/>
        <w:gridCol w:w="3969"/>
        <w:gridCol w:w="3119"/>
      </w:tblGrid>
      <w:tr w:rsidR="00357732" w:rsidRPr="00357732" w:rsidTr="00ED64C1">
        <w:tc>
          <w:tcPr>
            <w:tcW w:w="61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 xml:space="preserve">N° </w:t>
            </w:r>
          </w:p>
        </w:tc>
        <w:tc>
          <w:tcPr>
            <w:tcW w:w="187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DOCUMENTS APPELLATION</w:t>
            </w:r>
          </w:p>
        </w:tc>
        <w:tc>
          <w:tcPr>
            <w:tcW w:w="3969" w:type="dxa"/>
            <w:vAlign w:val="center"/>
          </w:tcPr>
          <w:p w:rsidR="00357732" w:rsidRPr="00357732" w:rsidRDefault="00357732" w:rsidP="00ED64C1">
            <w:pPr>
              <w:widowControl w:val="0"/>
              <w:jc w:val="both"/>
              <w:rPr>
                <w:rFonts w:ascii="Arial Narrow" w:eastAsia="Arial Unicode MS" w:hAnsi="Arial Narrow"/>
                <w:sz w:val="22"/>
                <w:szCs w:val="22"/>
                <w:lang w:val="en-GB"/>
              </w:rPr>
            </w:pPr>
            <w:r w:rsidRPr="00357732">
              <w:rPr>
                <w:rFonts w:ascii="Arial Narrow" w:eastAsia="Arial Unicode MS" w:hAnsi="Arial Narrow"/>
                <w:sz w:val="22"/>
                <w:szCs w:val="22"/>
                <w:lang w:val="en-GB"/>
              </w:rPr>
              <w:t>OPERATION A REALISER</w:t>
            </w:r>
          </w:p>
        </w:tc>
        <w:tc>
          <w:tcPr>
            <w:tcW w:w="3119"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AUTHENTIFICATION</w:t>
            </w:r>
          </w:p>
        </w:tc>
      </w:tr>
      <w:tr w:rsidR="00357732" w:rsidRPr="00357732" w:rsidTr="00ED64C1">
        <w:tc>
          <w:tcPr>
            <w:tcW w:w="61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C1</w:t>
            </w:r>
          </w:p>
        </w:tc>
        <w:tc>
          <w:tcPr>
            <w:tcW w:w="187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Soumission</w:t>
            </w:r>
          </w:p>
        </w:tc>
        <w:tc>
          <w:tcPr>
            <w:tcW w:w="3969"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modèle joint dûment complété avec indication du montant de la proposition</w:t>
            </w:r>
          </w:p>
        </w:tc>
        <w:tc>
          <w:tcPr>
            <w:tcW w:w="3119"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Date, signature, nom et cachet du soumissionnaire sur chaque page</w:t>
            </w:r>
          </w:p>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 Timbré à 1000 F CFA</w:t>
            </w:r>
          </w:p>
        </w:tc>
      </w:tr>
      <w:tr w:rsidR="00357732" w:rsidRPr="00357732" w:rsidTr="00ED64C1">
        <w:tc>
          <w:tcPr>
            <w:tcW w:w="61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C2</w:t>
            </w:r>
          </w:p>
        </w:tc>
        <w:tc>
          <w:tcPr>
            <w:tcW w:w="187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Bordereau des Prix  Unitaires</w:t>
            </w:r>
          </w:p>
        </w:tc>
        <w:tc>
          <w:tcPr>
            <w:tcW w:w="3969"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original du cadre du bordereau des prix dûment complété par les prix du soumissionnaire en lettres et en chiffres</w:t>
            </w:r>
          </w:p>
        </w:tc>
        <w:tc>
          <w:tcPr>
            <w:tcW w:w="3119"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Paraphe sur chaque page, signature et cachet du soumissionnaire sur la dernière page</w:t>
            </w:r>
          </w:p>
        </w:tc>
      </w:tr>
      <w:tr w:rsidR="00357732" w:rsidRPr="00357732" w:rsidTr="00ED64C1">
        <w:tc>
          <w:tcPr>
            <w:tcW w:w="61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C3</w:t>
            </w:r>
          </w:p>
        </w:tc>
        <w:tc>
          <w:tcPr>
            <w:tcW w:w="187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Détail estimatif</w:t>
            </w:r>
          </w:p>
        </w:tc>
        <w:tc>
          <w:tcPr>
            <w:tcW w:w="3969"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original du cadre du détail estimatif dûment complété par le soumissionnaire</w:t>
            </w:r>
          </w:p>
        </w:tc>
        <w:tc>
          <w:tcPr>
            <w:tcW w:w="3119"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Paraphe sur chaque page, signature et cachet du soumissionnaire sur la dernière page</w:t>
            </w:r>
          </w:p>
        </w:tc>
      </w:tr>
      <w:tr w:rsidR="00357732" w:rsidRPr="00357732" w:rsidTr="00ED64C1">
        <w:tc>
          <w:tcPr>
            <w:tcW w:w="61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C4</w:t>
            </w:r>
          </w:p>
        </w:tc>
        <w:tc>
          <w:tcPr>
            <w:tcW w:w="1870"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Sous détail des Prix unitaires</w:t>
            </w:r>
          </w:p>
        </w:tc>
        <w:tc>
          <w:tcPr>
            <w:tcW w:w="3969"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cadre du sous-détail conforme au modèle du DAO</w:t>
            </w:r>
          </w:p>
        </w:tc>
        <w:tc>
          <w:tcPr>
            <w:tcW w:w="3119" w:type="dxa"/>
            <w:vAlign w:val="center"/>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eastAsia="Arial Unicode MS" w:hAnsi="Arial Narrow"/>
                <w:sz w:val="22"/>
                <w:szCs w:val="22"/>
              </w:rPr>
              <w:t>Paraphe sur chaque page</w:t>
            </w:r>
          </w:p>
        </w:tc>
      </w:tr>
    </w:tbl>
    <w:p w:rsidR="00357732" w:rsidRPr="00357732" w:rsidRDefault="00357732" w:rsidP="00357732">
      <w:pPr>
        <w:widowControl w:val="0"/>
        <w:ind w:left="567" w:hanging="567"/>
        <w:jc w:val="both"/>
        <w:rPr>
          <w:rFonts w:ascii="Arial Narrow" w:eastAsia="Arial Unicode MS" w:hAnsi="Arial Narrow"/>
          <w:sz w:val="22"/>
          <w:szCs w:val="22"/>
        </w:rPr>
      </w:pPr>
    </w:p>
    <w:p w:rsidR="00357732" w:rsidRPr="00357732" w:rsidRDefault="00357732" w:rsidP="00357732">
      <w:pPr>
        <w:widowControl w:val="0"/>
        <w:ind w:firstLine="540"/>
        <w:jc w:val="both"/>
        <w:rPr>
          <w:rFonts w:ascii="Arial Narrow" w:eastAsia="Arial Unicode MS" w:hAnsi="Arial Narrow"/>
          <w:sz w:val="22"/>
          <w:szCs w:val="22"/>
        </w:rPr>
      </w:pPr>
      <w:r w:rsidRPr="00357732">
        <w:rPr>
          <w:rFonts w:ascii="Arial Narrow" w:eastAsia="Arial Unicode MS" w:hAnsi="Arial Narrow"/>
          <w:sz w:val="22"/>
          <w:szCs w:val="22"/>
        </w:rPr>
        <w:t>Les pièces devront être rangées dans l’ordre ci-dessus, et séparées les unes des autres par des intercalaires de couleur autre que le blanc.</w:t>
      </w:r>
    </w:p>
    <w:p w:rsidR="00357732" w:rsidRPr="00357732" w:rsidRDefault="00357732" w:rsidP="00357732">
      <w:pPr>
        <w:widowControl w:val="0"/>
        <w:jc w:val="both"/>
        <w:rPr>
          <w:rFonts w:ascii="Arial Narrow" w:eastAsia="Arial Unicode MS" w:hAnsi="Arial Narrow"/>
          <w:sz w:val="22"/>
          <w:szCs w:val="22"/>
        </w:rPr>
      </w:pPr>
      <w:r w:rsidRPr="00357732">
        <w:rPr>
          <w:rFonts w:ascii="Arial Narrow" w:eastAsia="Arial Unicode MS" w:hAnsi="Arial Narrow"/>
          <w:b/>
          <w:sz w:val="22"/>
          <w:szCs w:val="22"/>
          <w:u w:val="single"/>
        </w:rPr>
        <w:t xml:space="preserve">Nota </w:t>
      </w:r>
      <w:r w:rsidRPr="00357732">
        <w:rPr>
          <w:rFonts w:ascii="Arial Narrow" w:eastAsia="Arial Unicode MS" w:hAnsi="Arial Narrow"/>
          <w:b/>
          <w:sz w:val="22"/>
          <w:szCs w:val="22"/>
        </w:rPr>
        <w:t>:</w:t>
      </w:r>
      <w:r w:rsidRPr="00357732">
        <w:rPr>
          <w:rFonts w:ascii="Arial Narrow" w:eastAsia="Arial Unicode MS" w:hAnsi="Arial Narrow"/>
          <w:sz w:val="22"/>
          <w:szCs w:val="22"/>
        </w:rPr>
        <w:t xml:space="preserve"> Les plans fournis avec le Dossier d’Appel d’Offres ne sont pas à retourner avec la soumission.</w:t>
      </w:r>
    </w:p>
    <w:p w:rsidR="00357732" w:rsidRPr="00357732" w:rsidRDefault="00357732" w:rsidP="00357732">
      <w:pPr>
        <w:widowControl w:val="0"/>
        <w:jc w:val="both"/>
        <w:rPr>
          <w:rFonts w:ascii="Arial Narrow" w:eastAsia="Arial Unicode MS" w:hAnsi="Arial Narrow"/>
          <w:sz w:val="22"/>
          <w:szCs w:val="22"/>
        </w:rPr>
      </w:pP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21" w:name="_Toc161053584"/>
      <w:r w:rsidRPr="00357732">
        <w:rPr>
          <w:rFonts w:ascii="Arial Narrow" w:hAnsi="Arial Narrow"/>
          <w:b/>
          <w:sz w:val="22"/>
          <w:szCs w:val="22"/>
        </w:rPr>
        <w:t xml:space="preserve">Article 14 : </w:t>
      </w:r>
      <w:r w:rsidRPr="00357732">
        <w:rPr>
          <w:rFonts w:ascii="Arial Narrow" w:hAnsi="Arial Narrow"/>
          <w:b/>
          <w:sz w:val="22"/>
          <w:szCs w:val="22"/>
        </w:rPr>
        <w:tab/>
        <w:t>Montant de l’offre</w:t>
      </w:r>
      <w:bookmarkEnd w:id="21"/>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14.1</w:t>
      </w:r>
      <w:r w:rsidRPr="00357732">
        <w:rPr>
          <w:rFonts w:ascii="Arial Narrow" w:hAnsi="Arial Narrow"/>
          <w:b/>
          <w:sz w:val="22"/>
          <w:szCs w:val="22"/>
        </w:rPr>
        <w:tab/>
      </w:r>
      <w:r w:rsidRPr="00357732">
        <w:rPr>
          <w:rFonts w:ascii="Arial Narrow" w:hAnsi="Arial Narrow"/>
          <w:sz w:val="22"/>
          <w:szCs w:val="22"/>
        </w:rPr>
        <w:t>Le montant du marché couvrira l’ensemble des travaux décrits à l’Article 2 de l’AAO, sur la base du Bordereau des Prix et du Détail Quantitatif et Estimatif chiffrés, présentés par le Soumissionnaire.</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14.2</w:t>
      </w:r>
      <w:r w:rsidRPr="00357732">
        <w:rPr>
          <w:rFonts w:ascii="Arial Narrow" w:hAnsi="Arial Narrow"/>
          <w:b/>
          <w:sz w:val="22"/>
          <w:szCs w:val="22"/>
        </w:rPr>
        <w:tab/>
      </w:r>
      <w:r w:rsidRPr="00357732">
        <w:rPr>
          <w:rFonts w:ascii="Arial Narrow" w:hAnsi="Arial Narrow"/>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357732" w:rsidRPr="00357732" w:rsidRDefault="00357732" w:rsidP="00357732">
      <w:pPr>
        <w:widowControl w:val="0"/>
        <w:tabs>
          <w:tab w:val="left" w:pos="1440"/>
        </w:tabs>
        <w:spacing w:before="120"/>
        <w:ind w:left="1441" w:hanging="1"/>
        <w:jc w:val="both"/>
        <w:rPr>
          <w:rFonts w:ascii="Arial Narrow" w:hAnsi="Arial Narrow"/>
          <w:sz w:val="22"/>
          <w:szCs w:val="22"/>
        </w:rPr>
      </w:pPr>
      <w:r w:rsidRPr="00357732">
        <w:rPr>
          <w:rFonts w:ascii="Arial Narrow" w:hAnsi="Arial Narrow"/>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357732" w:rsidRPr="00357732" w:rsidRDefault="00357732" w:rsidP="00357732">
      <w:pPr>
        <w:widowControl w:val="0"/>
        <w:tabs>
          <w:tab w:val="left" w:pos="1440"/>
        </w:tabs>
        <w:spacing w:before="120"/>
        <w:ind w:left="1441" w:hanging="902"/>
        <w:jc w:val="both"/>
        <w:rPr>
          <w:rFonts w:ascii="Arial Narrow" w:hAnsi="Arial Narrow"/>
          <w:b/>
          <w:sz w:val="22"/>
          <w:szCs w:val="22"/>
        </w:rPr>
      </w:pPr>
      <w:r w:rsidRPr="00357732">
        <w:rPr>
          <w:rFonts w:ascii="Arial Narrow" w:hAnsi="Arial Narrow"/>
          <w:b/>
          <w:sz w:val="22"/>
          <w:szCs w:val="22"/>
        </w:rPr>
        <w:t>14.3</w:t>
      </w:r>
      <w:r w:rsidRPr="00357732">
        <w:rPr>
          <w:rFonts w:ascii="Arial Narrow" w:hAnsi="Arial Narrow"/>
          <w:b/>
          <w:sz w:val="22"/>
          <w:szCs w:val="22"/>
        </w:rPr>
        <w:tab/>
      </w:r>
      <w:r w:rsidRPr="00357732">
        <w:rPr>
          <w:rFonts w:ascii="Arial Narrow" w:hAnsi="Arial Narrow"/>
          <w:sz w:val="22"/>
          <w:szCs w:val="22"/>
        </w:rPr>
        <w:t>Le marché à l’issue du présent Appel d’Offre est à prix unitaires et à prix forfaitaires. Ces prix sont fermes.</w:t>
      </w:r>
    </w:p>
    <w:p w:rsidR="00357732" w:rsidRPr="00357732" w:rsidRDefault="00357732" w:rsidP="00357732">
      <w:pPr>
        <w:widowControl w:val="0"/>
        <w:tabs>
          <w:tab w:val="left" w:pos="1440"/>
        </w:tabs>
        <w:spacing w:before="120"/>
        <w:ind w:left="1441" w:hanging="902"/>
        <w:jc w:val="both"/>
        <w:rPr>
          <w:rFonts w:ascii="Arial Narrow" w:hAnsi="Arial Narrow"/>
          <w:b/>
          <w:sz w:val="22"/>
          <w:szCs w:val="22"/>
        </w:rPr>
      </w:pPr>
      <w:r w:rsidRPr="00357732">
        <w:rPr>
          <w:rFonts w:ascii="Arial Narrow" w:hAnsi="Arial Narrow"/>
          <w:b/>
          <w:sz w:val="22"/>
          <w:szCs w:val="22"/>
        </w:rPr>
        <w:lastRenderedPageBreak/>
        <w:t>14.4</w:t>
      </w:r>
      <w:r w:rsidRPr="00357732">
        <w:rPr>
          <w:rFonts w:ascii="Arial Narrow" w:hAnsi="Arial Narrow"/>
          <w:b/>
          <w:sz w:val="22"/>
          <w:szCs w:val="22"/>
        </w:rPr>
        <w:tab/>
      </w:r>
      <w:r w:rsidRPr="00357732">
        <w:rPr>
          <w:rFonts w:ascii="Arial Narrow" w:hAnsi="Arial Narrow"/>
          <w:sz w:val="22"/>
          <w:szCs w:val="22"/>
        </w:rPr>
        <w:t>Tous les prix unitaires devront être justifiés par des sous-détails établis conformément au cadre proposé (Pièce 8).</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22" w:name="_Toc161053585"/>
      <w:bookmarkStart w:id="23" w:name="_Toc348175769"/>
      <w:r w:rsidRPr="00357732">
        <w:rPr>
          <w:rFonts w:ascii="Arial Narrow" w:hAnsi="Arial Narrow"/>
          <w:b/>
          <w:sz w:val="22"/>
          <w:szCs w:val="22"/>
        </w:rPr>
        <w:t xml:space="preserve">Article 15 : </w:t>
      </w:r>
      <w:r w:rsidRPr="00357732">
        <w:rPr>
          <w:rFonts w:ascii="Arial Narrow" w:hAnsi="Arial Narrow"/>
          <w:b/>
          <w:sz w:val="22"/>
          <w:szCs w:val="22"/>
        </w:rPr>
        <w:tab/>
        <w:t>Monnaie de soumission et de règlement</w:t>
      </w:r>
      <w:bookmarkEnd w:id="22"/>
    </w:p>
    <w:bookmarkEnd w:id="23"/>
    <w:p w:rsidR="00357732" w:rsidRPr="00357732" w:rsidRDefault="00357732" w:rsidP="00357732">
      <w:pPr>
        <w:widowControl w:val="0"/>
        <w:tabs>
          <w:tab w:val="left" w:pos="1440"/>
        </w:tabs>
        <w:spacing w:before="120"/>
        <w:ind w:left="1441" w:hanging="1"/>
        <w:jc w:val="both"/>
        <w:rPr>
          <w:rFonts w:ascii="Arial Narrow" w:hAnsi="Arial Narrow"/>
          <w:sz w:val="22"/>
          <w:szCs w:val="22"/>
        </w:rPr>
      </w:pPr>
      <w:r w:rsidRPr="00357732">
        <w:rPr>
          <w:rFonts w:ascii="Arial Narrow" w:hAnsi="Arial Narrow"/>
          <w:sz w:val="22"/>
          <w:szCs w:val="22"/>
        </w:rPr>
        <w:t xml:space="preserve">Les offres seront exclusivement établies en francs CFA. </w:t>
      </w:r>
    </w:p>
    <w:p w:rsidR="00357732" w:rsidRPr="00357732" w:rsidRDefault="00357732" w:rsidP="00357732">
      <w:pPr>
        <w:widowControl w:val="0"/>
        <w:tabs>
          <w:tab w:val="left" w:pos="1440"/>
        </w:tabs>
        <w:spacing w:before="120"/>
        <w:ind w:left="1441" w:hanging="1"/>
        <w:jc w:val="both"/>
        <w:rPr>
          <w:rFonts w:ascii="Arial Narrow" w:hAnsi="Arial Narrow"/>
          <w:sz w:val="22"/>
          <w:szCs w:val="22"/>
        </w:rPr>
      </w:pPr>
      <w:r w:rsidRPr="00357732">
        <w:rPr>
          <w:rFonts w:ascii="Arial Narrow" w:hAnsi="Arial Narrow"/>
          <w:sz w:val="22"/>
          <w:szCs w:val="22"/>
        </w:rPr>
        <w:t>Les paiements des prestations objet de cet Appel d’Offres se feront en francs CFA, la monnaie locale et éventuellement en devises suivant des modalités bien établies dans le contrat.</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24" w:name="_Toc161053586"/>
      <w:r w:rsidRPr="00357732">
        <w:rPr>
          <w:rFonts w:ascii="Arial Narrow" w:hAnsi="Arial Narrow"/>
          <w:b/>
          <w:sz w:val="22"/>
          <w:szCs w:val="22"/>
        </w:rPr>
        <w:t xml:space="preserve">Article 16 : </w:t>
      </w:r>
      <w:r w:rsidRPr="00357732">
        <w:rPr>
          <w:rFonts w:ascii="Arial Narrow" w:hAnsi="Arial Narrow"/>
          <w:b/>
          <w:sz w:val="22"/>
          <w:szCs w:val="22"/>
        </w:rPr>
        <w:tab/>
        <w:t>Validité des offres</w:t>
      </w:r>
      <w:bookmarkEnd w:id="24"/>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16.1</w:t>
      </w:r>
      <w:r w:rsidRPr="00357732">
        <w:rPr>
          <w:rFonts w:ascii="Arial Narrow" w:hAnsi="Arial Narrow"/>
          <w:b/>
          <w:sz w:val="22"/>
          <w:szCs w:val="22"/>
        </w:rPr>
        <w:tab/>
      </w:r>
      <w:r w:rsidRPr="00357732">
        <w:rPr>
          <w:rFonts w:ascii="Arial Narrow" w:hAnsi="Arial Narrow"/>
          <w:sz w:val="22"/>
          <w:szCs w:val="22"/>
        </w:rPr>
        <w:t xml:space="preserve">Les soumissionnaires restent engagés par leur offre pendant un délai de </w:t>
      </w:r>
      <w:r w:rsidRPr="00357732">
        <w:rPr>
          <w:rFonts w:ascii="Arial Narrow" w:hAnsi="Arial Narrow"/>
          <w:b/>
          <w:sz w:val="22"/>
          <w:szCs w:val="22"/>
        </w:rPr>
        <w:t>quatre-vingt dix (90) jours</w:t>
      </w:r>
      <w:r w:rsidRPr="00357732">
        <w:rPr>
          <w:rFonts w:ascii="Arial Narrow" w:hAnsi="Arial Narrow"/>
          <w:sz w:val="22"/>
          <w:szCs w:val="22"/>
        </w:rPr>
        <w:t xml:space="preserve"> à compter de la date limite fixée pour la remise des offres.</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16.2</w:t>
      </w:r>
      <w:r w:rsidRPr="00357732">
        <w:rPr>
          <w:rFonts w:ascii="Arial Narrow" w:hAnsi="Arial Narrow"/>
          <w:b/>
          <w:sz w:val="22"/>
          <w:szCs w:val="22"/>
        </w:rPr>
        <w:tab/>
      </w:r>
      <w:r w:rsidRPr="00357732">
        <w:rPr>
          <w:rFonts w:ascii="Arial Narrow" w:hAnsi="Arial Narrow"/>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357732" w:rsidRPr="00357732" w:rsidRDefault="00357732" w:rsidP="00357732">
      <w:pPr>
        <w:widowControl w:val="0"/>
        <w:tabs>
          <w:tab w:val="left" w:pos="1440"/>
        </w:tabs>
        <w:spacing w:before="120"/>
        <w:ind w:left="1441" w:hanging="1"/>
        <w:jc w:val="both"/>
        <w:rPr>
          <w:rFonts w:ascii="Arial Narrow" w:hAnsi="Arial Narrow"/>
          <w:sz w:val="22"/>
          <w:szCs w:val="22"/>
        </w:rPr>
      </w:pPr>
      <w:r w:rsidRPr="00357732">
        <w:rPr>
          <w:rFonts w:ascii="Arial Narrow" w:hAnsi="Arial Narrow"/>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25" w:name="_Toc161053587"/>
      <w:r w:rsidRPr="00357732">
        <w:rPr>
          <w:rFonts w:ascii="Arial Narrow" w:hAnsi="Arial Narrow"/>
          <w:b/>
          <w:sz w:val="22"/>
          <w:szCs w:val="22"/>
        </w:rPr>
        <w:t xml:space="preserve">Article 17 : </w:t>
      </w:r>
      <w:r w:rsidRPr="00357732">
        <w:rPr>
          <w:rFonts w:ascii="Arial Narrow" w:hAnsi="Arial Narrow"/>
          <w:b/>
          <w:sz w:val="22"/>
          <w:szCs w:val="22"/>
        </w:rPr>
        <w:tab/>
        <w:t>Caution de Soumission</w:t>
      </w:r>
      <w:bookmarkEnd w:id="25"/>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17.1</w:t>
      </w:r>
      <w:r w:rsidRPr="00357732">
        <w:rPr>
          <w:rFonts w:ascii="Arial Narrow" w:hAnsi="Arial Narrow"/>
          <w:b/>
          <w:sz w:val="22"/>
          <w:szCs w:val="22"/>
        </w:rPr>
        <w:tab/>
      </w:r>
      <w:r w:rsidRPr="00357732">
        <w:rPr>
          <w:rFonts w:ascii="Arial Narrow" w:hAnsi="Arial Narrow"/>
          <w:sz w:val="22"/>
          <w:szCs w:val="22"/>
        </w:rPr>
        <w:t>En application des dispositions de l'article 13 du RPAO, le Soumissionnaire fournira, une caution de soumission du montant spécifié dans l’Avis d’Appel d’Offres, laquelle fera partie intégrante de son offre.</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17.2</w:t>
      </w:r>
      <w:r w:rsidRPr="00357732">
        <w:rPr>
          <w:rFonts w:ascii="Arial Narrow" w:hAnsi="Arial Narrow"/>
          <w:b/>
          <w:sz w:val="22"/>
          <w:szCs w:val="22"/>
        </w:rPr>
        <w:tab/>
      </w:r>
      <w:r w:rsidRPr="00357732">
        <w:rPr>
          <w:rFonts w:ascii="Arial Narrow" w:hAnsi="Arial Narrow"/>
          <w:sz w:val="22"/>
          <w:szCs w:val="22"/>
        </w:rPr>
        <w:t xml:space="preserve">Toute offre accompagnée d’une Caution de Soumission non conforme au modèle présenté dans le Dossier d’Appel d’Offres, sera rejetée par la Commission Régionale de Passation des Marchés. </w:t>
      </w:r>
    </w:p>
    <w:p w:rsidR="00357732" w:rsidRPr="00357732" w:rsidRDefault="00357732" w:rsidP="00357732">
      <w:pPr>
        <w:widowControl w:val="0"/>
        <w:tabs>
          <w:tab w:val="left" w:pos="1440"/>
        </w:tabs>
        <w:spacing w:before="120"/>
        <w:ind w:left="1441" w:hanging="1"/>
        <w:jc w:val="both"/>
        <w:rPr>
          <w:rFonts w:ascii="Arial Narrow" w:hAnsi="Arial Narrow"/>
          <w:sz w:val="22"/>
          <w:szCs w:val="22"/>
        </w:rPr>
      </w:pPr>
      <w:r w:rsidRPr="00357732">
        <w:rPr>
          <w:rFonts w:ascii="Arial Narrow" w:hAnsi="Arial Narrow"/>
          <w:sz w:val="22"/>
          <w:szCs w:val="22"/>
        </w:rPr>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17.3</w:t>
      </w:r>
      <w:r w:rsidRPr="00357732">
        <w:rPr>
          <w:rFonts w:ascii="Arial Narrow" w:hAnsi="Arial Narrow"/>
          <w:b/>
          <w:sz w:val="22"/>
          <w:szCs w:val="22"/>
        </w:rPr>
        <w:tab/>
      </w:r>
      <w:r w:rsidRPr="00357732">
        <w:rPr>
          <w:rFonts w:ascii="Arial Narrow" w:hAnsi="Arial Narrow"/>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357732" w:rsidRPr="00357732" w:rsidRDefault="00357732" w:rsidP="00357732">
      <w:pPr>
        <w:widowControl w:val="0"/>
        <w:tabs>
          <w:tab w:val="left" w:pos="1440"/>
        </w:tabs>
        <w:spacing w:before="120"/>
        <w:ind w:left="1441" w:hanging="1"/>
        <w:jc w:val="both"/>
        <w:rPr>
          <w:rFonts w:ascii="Arial Narrow" w:hAnsi="Arial Narrow"/>
          <w:sz w:val="22"/>
          <w:szCs w:val="22"/>
        </w:rPr>
      </w:pPr>
      <w:r w:rsidRPr="00357732">
        <w:rPr>
          <w:rFonts w:ascii="Arial Narrow" w:hAnsi="Arial Narrow"/>
          <w:sz w:val="22"/>
          <w:szCs w:val="22"/>
        </w:rPr>
        <w:t>Les offres qui ne seront pas retirées dans ce délai seront détruites, sans qu’il y ait lieu à réclamation.</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17.4</w:t>
      </w:r>
      <w:r w:rsidRPr="00357732">
        <w:rPr>
          <w:rFonts w:ascii="Arial Narrow" w:hAnsi="Arial Narrow"/>
          <w:b/>
          <w:sz w:val="22"/>
          <w:szCs w:val="22"/>
        </w:rPr>
        <w:tab/>
      </w:r>
      <w:r w:rsidRPr="00357732">
        <w:rPr>
          <w:rFonts w:ascii="Arial Narrow" w:hAnsi="Arial Narrow"/>
          <w:sz w:val="22"/>
          <w:szCs w:val="22"/>
        </w:rPr>
        <w:t>La Caution de Soumission de l’attributaire du Marché sera libérée dès que ce dernier aura signé le marché et fourni le Cautionnement définitif requis.</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17.5</w:t>
      </w:r>
      <w:r w:rsidRPr="00357732">
        <w:rPr>
          <w:rFonts w:ascii="Arial Narrow" w:hAnsi="Arial Narrow"/>
          <w:b/>
          <w:sz w:val="22"/>
          <w:szCs w:val="22"/>
        </w:rPr>
        <w:tab/>
      </w:r>
      <w:r w:rsidRPr="00357732">
        <w:rPr>
          <w:rFonts w:ascii="Arial Narrow" w:hAnsi="Arial Narrow"/>
          <w:sz w:val="22"/>
          <w:szCs w:val="22"/>
        </w:rPr>
        <w:t>La Caution de Soumission pourra être saisie :</w:t>
      </w:r>
    </w:p>
    <w:p w:rsidR="00357732" w:rsidRPr="00357732" w:rsidRDefault="00357732" w:rsidP="00357732">
      <w:pPr>
        <w:widowControl w:val="0"/>
        <w:tabs>
          <w:tab w:val="left" w:pos="1980"/>
        </w:tabs>
        <w:ind w:left="1980" w:right="-74" w:hanging="540"/>
        <w:jc w:val="both"/>
        <w:rPr>
          <w:rFonts w:ascii="Arial Narrow" w:hAnsi="Arial Narrow"/>
          <w:sz w:val="22"/>
          <w:szCs w:val="22"/>
        </w:rPr>
      </w:pPr>
      <w:r w:rsidRPr="00357732">
        <w:rPr>
          <w:rFonts w:ascii="Arial Narrow" w:hAnsi="Arial Narrow"/>
          <w:sz w:val="22"/>
          <w:szCs w:val="22"/>
        </w:rPr>
        <w:t>(a)</w:t>
      </w:r>
      <w:r w:rsidRPr="00357732">
        <w:rPr>
          <w:rFonts w:ascii="Arial Narrow" w:hAnsi="Arial Narrow"/>
          <w:sz w:val="22"/>
          <w:szCs w:val="22"/>
        </w:rPr>
        <w:tab/>
        <w:t>si le Soumissionnaire retire son offre durant la période de validité, excepté dans le cas mentionné à l’Article 24.1 du RPAO ;</w:t>
      </w:r>
    </w:p>
    <w:p w:rsidR="00357732" w:rsidRPr="00357732" w:rsidRDefault="00357732" w:rsidP="00357732">
      <w:pPr>
        <w:widowControl w:val="0"/>
        <w:tabs>
          <w:tab w:val="left" w:pos="1980"/>
        </w:tabs>
        <w:ind w:left="1980" w:right="-74" w:hanging="540"/>
        <w:jc w:val="both"/>
        <w:rPr>
          <w:rFonts w:ascii="Arial Narrow" w:hAnsi="Arial Narrow"/>
          <w:sz w:val="22"/>
          <w:szCs w:val="22"/>
        </w:rPr>
      </w:pPr>
      <w:r w:rsidRPr="00357732">
        <w:rPr>
          <w:rFonts w:ascii="Arial Narrow" w:hAnsi="Arial Narrow"/>
          <w:sz w:val="22"/>
          <w:szCs w:val="22"/>
        </w:rPr>
        <w:t>(b)</w:t>
      </w:r>
      <w:r w:rsidRPr="00357732">
        <w:rPr>
          <w:rFonts w:ascii="Arial Narrow" w:hAnsi="Arial Narrow"/>
          <w:sz w:val="22"/>
          <w:szCs w:val="22"/>
        </w:rPr>
        <w:tab/>
        <w:t xml:space="preserve">si, dans les délais prévus à l’Article 39 du RPAO, l’attributaire du Marché ne parvient pas : </w:t>
      </w:r>
    </w:p>
    <w:p w:rsidR="00357732" w:rsidRPr="00357732" w:rsidRDefault="00357732" w:rsidP="00357732">
      <w:pPr>
        <w:pStyle w:val="Normalcentr1"/>
        <w:tabs>
          <w:tab w:val="left" w:pos="2520"/>
        </w:tabs>
        <w:ind w:left="2518" w:right="-74" w:hanging="539"/>
        <w:rPr>
          <w:rFonts w:ascii="Arial Narrow" w:hAnsi="Arial Narrow"/>
          <w:sz w:val="22"/>
          <w:szCs w:val="22"/>
        </w:rPr>
      </w:pPr>
      <w:r w:rsidRPr="00357732">
        <w:rPr>
          <w:rFonts w:ascii="Arial Narrow" w:hAnsi="Arial Narrow"/>
          <w:sz w:val="22"/>
          <w:szCs w:val="22"/>
        </w:rPr>
        <w:t>(i)</w:t>
      </w:r>
      <w:r w:rsidRPr="00357732">
        <w:rPr>
          <w:rFonts w:ascii="Arial Narrow" w:hAnsi="Arial Narrow"/>
          <w:sz w:val="22"/>
          <w:szCs w:val="22"/>
        </w:rPr>
        <w:tab/>
        <w:t>à signer le marché, ou</w:t>
      </w:r>
    </w:p>
    <w:p w:rsidR="00357732" w:rsidRPr="00357732" w:rsidRDefault="00357732" w:rsidP="00357732">
      <w:pPr>
        <w:widowControl w:val="0"/>
        <w:tabs>
          <w:tab w:val="left" w:pos="1418"/>
          <w:tab w:val="left" w:pos="2520"/>
        </w:tabs>
        <w:ind w:left="2518" w:right="-74" w:hanging="539"/>
        <w:jc w:val="both"/>
        <w:rPr>
          <w:rFonts w:ascii="Arial Narrow" w:hAnsi="Arial Narrow"/>
          <w:sz w:val="22"/>
          <w:szCs w:val="22"/>
        </w:rPr>
      </w:pPr>
      <w:r w:rsidRPr="00357732">
        <w:rPr>
          <w:rFonts w:ascii="Arial Narrow" w:hAnsi="Arial Narrow"/>
          <w:sz w:val="22"/>
          <w:szCs w:val="22"/>
        </w:rPr>
        <w:t>(ii)</w:t>
      </w:r>
      <w:r w:rsidRPr="00357732">
        <w:rPr>
          <w:rFonts w:ascii="Arial Narrow" w:hAnsi="Arial Narrow"/>
          <w:sz w:val="22"/>
          <w:szCs w:val="22"/>
        </w:rPr>
        <w:tab/>
        <w:t>à fournir le Cautionnement définitif requis.</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26" w:name="_Toc161053588"/>
      <w:bookmarkStart w:id="27" w:name="_Toc348175772"/>
      <w:r w:rsidRPr="00357732">
        <w:rPr>
          <w:rFonts w:ascii="Arial Narrow" w:hAnsi="Arial Narrow"/>
          <w:b/>
          <w:sz w:val="22"/>
          <w:szCs w:val="22"/>
        </w:rPr>
        <w:t xml:space="preserve">Article 18 : </w:t>
      </w:r>
      <w:r w:rsidRPr="00357732">
        <w:rPr>
          <w:rFonts w:ascii="Arial Narrow" w:hAnsi="Arial Narrow"/>
          <w:b/>
          <w:sz w:val="22"/>
          <w:szCs w:val="22"/>
        </w:rPr>
        <w:tab/>
        <w:t>Propositions variantes des soumissionnair</w:t>
      </w:r>
      <w:bookmarkStart w:id="28" w:name="_Toc348175773"/>
      <w:r w:rsidRPr="00357732">
        <w:rPr>
          <w:rFonts w:ascii="Arial Narrow" w:hAnsi="Arial Narrow"/>
          <w:b/>
          <w:sz w:val="22"/>
          <w:szCs w:val="22"/>
        </w:rPr>
        <w:t>es</w:t>
      </w:r>
      <w:bookmarkEnd w:id="26"/>
    </w:p>
    <w:bookmarkEnd w:id="27"/>
    <w:bookmarkEnd w:id="28"/>
    <w:p w:rsidR="00357732" w:rsidRPr="00357732" w:rsidRDefault="00357732" w:rsidP="00357732">
      <w:pPr>
        <w:widowControl w:val="0"/>
        <w:tabs>
          <w:tab w:val="left" w:pos="1440"/>
        </w:tabs>
        <w:spacing w:before="120"/>
        <w:ind w:left="1441" w:hanging="1"/>
        <w:jc w:val="both"/>
        <w:rPr>
          <w:rFonts w:ascii="Arial Narrow" w:hAnsi="Arial Narrow"/>
          <w:sz w:val="22"/>
          <w:szCs w:val="22"/>
        </w:rPr>
      </w:pPr>
      <w:r w:rsidRPr="00357732">
        <w:rPr>
          <w:rFonts w:ascii="Arial Narrow" w:hAnsi="Arial Narrow"/>
          <w:sz w:val="22"/>
          <w:szCs w:val="22"/>
        </w:rPr>
        <w:t>Les concurrents sont tenus de soumissionner pour le projet présenté par l’Administration, les variantes n’étant pas acceptées.</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29" w:name="_Toc161053589"/>
      <w:r w:rsidRPr="00357732">
        <w:rPr>
          <w:rFonts w:ascii="Arial Narrow" w:hAnsi="Arial Narrow"/>
          <w:b/>
          <w:sz w:val="22"/>
          <w:szCs w:val="22"/>
        </w:rPr>
        <w:t xml:space="preserve">Article 19 : </w:t>
      </w:r>
      <w:r w:rsidRPr="00357732">
        <w:rPr>
          <w:rFonts w:ascii="Arial Narrow" w:hAnsi="Arial Narrow"/>
          <w:b/>
          <w:sz w:val="22"/>
          <w:szCs w:val="22"/>
        </w:rPr>
        <w:tab/>
        <w:t>Réunion préparatoire à l’établissement des offres</w:t>
      </w:r>
      <w:bookmarkEnd w:id="29"/>
    </w:p>
    <w:p w:rsidR="00357732" w:rsidRPr="00357732" w:rsidRDefault="00357732" w:rsidP="00357732">
      <w:pPr>
        <w:widowControl w:val="0"/>
        <w:tabs>
          <w:tab w:val="left" w:pos="1440"/>
        </w:tabs>
        <w:spacing w:before="120"/>
        <w:ind w:left="1441" w:hanging="1"/>
        <w:jc w:val="both"/>
        <w:rPr>
          <w:rFonts w:ascii="Arial Narrow" w:hAnsi="Arial Narrow"/>
          <w:sz w:val="22"/>
          <w:szCs w:val="22"/>
        </w:rPr>
      </w:pPr>
      <w:r w:rsidRPr="00357732">
        <w:rPr>
          <w:rFonts w:ascii="Arial Narrow" w:hAnsi="Arial Narrow"/>
          <w:sz w:val="22"/>
          <w:szCs w:val="22"/>
        </w:rPr>
        <w:t>Sans objet</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30" w:name="_Toc161053590"/>
      <w:r w:rsidRPr="00357732">
        <w:rPr>
          <w:rFonts w:ascii="Arial Narrow" w:hAnsi="Arial Narrow"/>
          <w:b/>
          <w:sz w:val="22"/>
          <w:szCs w:val="22"/>
        </w:rPr>
        <w:lastRenderedPageBreak/>
        <w:t xml:space="preserve">Article 20 : </w:t>
      </w:r>
      <w:r w:rsidRPr="00357732">
        <w:rPr>
          <w:rFonts w:ascii="Arial Narrow" w:hAnsi="Arial Narrow"/>
          <w:b/>
          <w:sz w:val="22"/>
          <w:szCs w:val="22"/>
        </w:rPr>
        <w:tab/>
        <w:t>Forme et signature de l’offre</w:t>
      </w:r>
      <w:bookmarkEnd w:id="30"/>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20.1</w:t>
      </w:r>
      <w:r w:rsidRPr="00357732">
        <w:rPr>
          <w:rFonts w:ascii="Arial Narrow" w:hAnsi="Arial Narrow"/>
          <w:b/>
          <w:sz w:val="22"/>
          <w:szCs w:val="22"/>
        </w:rPr>
        <w:tab/>
      </w:r>
      <w:r w:rsidRPr="00357732">
        <w:rPr>
          <w:rFonts w:ascii="Arial Narrow" w:hAnsi="Arial Narrow"/>
          <w:sz w:val="22"/>
          <w:szCs w:val="22"/>
        </w:rPr>
        <w:t xml:space="preserve">Le Soumissionnaire préparera un original des documents constitutifs de l’offre décrits à l’Article 13 du RPAO, en </w:t>
      </w:r>
      <w:r w:rsidRPr="00357732">
        <w:rPr>
          <w:rFonts w:ascii="Arial Narrow" w:hAnsi="Arial Narrow"/>
          <w:b/>
          <w:sz w:val="22"/>
          <w:szCs w:val="22"/>
        </w:rPr>
        <w:t xml:space="preserve">un (01) </w:t>
      </w:r>
      <w:r w:rsidRPr="00357732">
        <w:rPr>
          <w:rFonts w:ascii="Arial Narrow" w:hAnsi="Arial Narrow"/>
          <w:sz w:val="22"/>
          <w:szCs w:val="22"/>
        </w:rPr>
        <w:t xml:space="preserve">exemplaire (pour chacun des trois volumes) portant clairement l’indication </w:t>
      </w:r>
      <w:r w:rsidRPr="00357732">
        <w:rPr>
          <w:rFonts w:ascii="Arial Narrow" w:hAnsi="Arial Narrow"/>
          <w:b/>
          <w:sz w:val="22"/>
          <w:szCs w:val="22"/>
        </w:rPr>
        <w:t>« ORIGINAL ».</w:t>
      </w:r>
    </w:p>
    <w:p w:rsidR="00357732" w:rsidRPr="00357732" w:rsidRDefault="00357732" w:rsidP="00357732">
      <w:pPr>
        <w:widowControl w:val="0"/>
        <w:tabs>
          <w:tab w:val="left" w:pos="1440"/>
        </w:tabs>
        <w:spacing w:before="120"/>
        <w:ind w:left="1441" w:hanging="1"/>
        <w:jc w:val="both"/>
        <w:rPr>
          <w:rFonts w:ascii="Arial Narrow" w:hAnsi="Arial Narrow"/>
          <w:sz w:val="22"/>
          <w:szCs w:val="22"/>
        </w:rPr>
      </w:pPr>
      <w:r w:rsidRPr="00357732">
        <w:rPr>
          <w:rFonts w:ascii="Arial Narrow" w:hAnsi="Arial Narrow"/>
          <w:sz w:val="22"/>
          <w:szCs w:val="22"/>
        </w:rPr>
        <w:t xml:space="preserve">De plus, le Soumissionnaire soumettra </w:t>
      </w:r>
      <w:r w:rsidRPr="00357732">
        <w:rPr>
          <w:rFonts w:ascii="Arial Narrow" w:hAnsi="Arial Narrow"/>
          <w:b/>
          <w:sz w:val="22"/>
          <w:szCs w:val="22"/>
        </w:rPr>
        <w:t>six (06)</w:t>
      </w:r>
      <w:r w:rsidRPr="00357732">
        <w:rPr>
          <w:rFonts w:ascii="Arial Narrow" w:hAnsi="Arial Narrow"/>
          <w:sz w:val="22"/>
          <w:szCs w:val="22"/>
        </w:rPr>
        <w:t xml:space="preserve"> copies (pour chacun des trois volumes) portant l’indication </w:t>
      </w:r>
      <w:r w:rsidRPr="00357732">
        <w:rPr>
          <w:rFonts w:ascii="Arial Narrow" w:hAnsi="Arial Narrow"/>
          <w:b/>
          <w:sz w:val="22"/>
          <w:szCs w:val="22"/>
        </w:rPr>
        <w:t>« COPIE ».</w:t>
      </w:r>
      <w:r w:rsidRPr="00357732">
        <w:rPr>
          <w:rFonts w:ascii="Arial Narrow" w:hAnsi="Arial Narrow"/>
          <w:sz w:val="22"/>
          <w:szCs w:val="22"/>
        </w:rPr>
        <w:t xml:space="preserve"> En cas de divergence entre l’original et les copies, l’original fera foi.</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20.2</w:t>
      </w:r>
      <w:r w:rsidRPr="00357732">
        <w:rPr>
          <w:rFonts w:ascii="Arial Narrow" w:hAnsi="Arial Narrow"/>
          <w:b/>
          <w:sz w:val="22"/>
          <w:szCs w:val="22"/>
        </w:rPr>
        <w:tab/>
      </w:r>
      <w:r w:rsidRPr="00357732">
        <w:rPr>
          <w:rFonts w:ascii="Arial Narrow" w:hAnsi="Arial Narrow"/>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357732" w:rsidRPr="00357732" w:rsidRDefault="00357732" w:rsidP="00357732">
      <w:pPr>
        <w:widowControl w:val="0"/>
        <w:tabs>
          <w:tab w:val="left" w:pos="1440"/>
        </w:tabs>
        <w:spacing w:before="120"/>
        <w:ind w:left="1441" w:hanging="1"/>
        <w:jc w:val="both"/>
        <w:rPr>
          <w:rFonts w:ascii="Arial Narrow" w:hAnsi="Arial Narrow"/>
          <w:sz w:val="22"/>
          <w:szCs w:val="22"/>
        </w:rPr>
      </w:pPr>
      <w:r w:rsidRPr="00357732">
        <w:rPr>
          <w:rFonts w:ascii="Arial Narrow" w:hAnsi="Arial Narrow"/>
          <w:sz w:val="22"/>
          <w:szCs w:val="22"/>
        </w:rPr>
        <w:t>Toutes les pages de l’offre comprenant des surcharges ou des changements seront paraphées par le ou les signataires de l’offre.</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20.3</w:t>
      </w:r>
      <w:r w:rsidRPr="00357732">
        <w:rPr>
          <w:rFonts w:ascii="Arial Narrow" w:hAnsi="Arial Narrow"/>
          <w:b/>
          <w:sz w:val="22"/>
          <w:szCs w:val="22"/>
        </w:rPr>
        <w:tab/>
      </w:r>
      <w:r w:rsidRPr="00357732">
        <w:rPr>
          <w:rFonts w:ascii="Arial Narrow" w:hAnsi="Arial Narrow"/>
          <w:sz w:val="22"/>
          <w:szCs w:val="22"/>
        </w:rPr>
        <w:t>L’offre ne doit comporter aucune modification, suppression ni surcharge, à moins que de telles corrections ne soient paraphées par le ou les signataires de la soumission.</w:t>
      </w:r>
    </w:p>
    <w:p w:rsidR="00357732" w:rsidRPr="00357732" w:rsidRDefault="00357732" w:rsidP="00357732">
      <w:pPr>
        <w:pStyle w:val="Titre2"/>
        <w:keepNext w:val="0"/>
        <w:widowControl w:val="0"/>
        <w:spacing w:before="120" w:after="240"/>
        <w:ind w:left="1797" w:hanging="357"/>
        <w:jc w:val="both"/>
        <w:rPr>
          <w:rFonts w:ascii="Arial Narrow" w:hAnsi="Arial Narrow"/>
          <w:sz w:val="22"/>
          <w:szCs w:val="22"/>
          <w:u w:val="single"/>
        </w:rPr>
      </w:pPr>
      <w:bookmarkStart w:id="31" w:name="_Toc161053591"/>
    </w:p>
    <w:p w:rsidR="00357732" w:rsidRPr="00357732" w:rsidRDefault="00357732" w:rsidP="00357732">
      <w:pPr>
        <w:pStyle w:val="Titre2"/>
        <w:keepNext w:val="0"/>
        <w:widowControl w:val="0"/>
        <w:spacing w:before="120" w:after="240"/>
        <w:ind w:left="1797" w:hanging="357"/>
        <w:jc w:val="both"/>
        <w:rPr>
          <w:rFonts w:ascii="Arial Narrow" w:hAnsi="Arial Narrow"/>
          <w:sz w:val="22"/>
          <w:szCs w:val="22"/>
          <w:u w:val="single"/>
        </w:rPr>
      </w:pPr>
      <w:r w:rsidRPr="00357732">
        <w:rPr>
          <w:rFonts w:ascii="Arial Narrow" w:hAnsi="Arial Narrow"/>
          <w:sz w:val="22"/>
          <w:szCs w:val="22"/>
          <w:u w:val="single"/>
        </w:rPr>
        <w:t>D.  DEPOT DES OFFRES</w:t>
      </w:r>
      <w:bookmarkEnd w:id="31"/>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32" w:name="_Toc161053592"/>
      <w:r w:rsidRPr="00357732">
        <w:rPr>
          <w:rFonts w:ascii="Arial Narrow" w:hAnsi="Arial Narrow"/>
          <w:b/>
          <w:sz w:val="22"/>
          <w:szCs w:val="22"/>
        </w:rPr>
        <w:t xml:space="preserve">Article 21 : </w:t>
      </w:r>
      <w:r w:rsidRPr="00357732">
        <w:rPr>
          <w:rFonts w:ascii="Arial Narrow" w:hAnsi="Arial Narrow"/>
          <w:b/>
          <w:sz w:val="22"/>
          <w:szCs w:val="22"/>
        </w:rPr>
        <w:tab/>
        <w:t>Cachetage et marquage des offres</w:t>
      </w:r>
      <w:bookmarkEnd w:id="32"/>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 xml:space="preserve">21.1. </w:t>
      </w:r>
      <w:r w:rsidRPr="00357732">
        <w:rPr>
          <w:rFonts w:ascii="Arial Narrow" w:hAnsi="Arial Narrow"/>
          <w:b/>
          <w:sz w:val="22"/>
          <w:szCs w:val="22"/>
        </w:rPr>
        <w:tab/>
      </w:r>
      <w:r w:rsidRPr="00357732">
        <w:rPr>
          <w:rFonts w:ascii="Arial Narrow" w:hAnsi="Arial Narrow"/>
          <w:sz w:val="22"/>
          <w:szCs w:val="22"/>
        </w:rPr>
        <w:t>La présentation des offres devra tenir compte du principe de séparation des pièces administratives (Volume 1), de l’offre technique (Volume 2) et de l'offre financière (Volume 3).</w:t>
      </w:r>
    </w:p>
    <w:p w:rsidR="00357732" w:rsidRPr="00357732" w:rsidRDefault="00357732" w:rsidP="00357732">
      <w:pPr>
        <w:widowControl w:val="0"/>
        <w:tabs>
          <w:tab w:val="left" w:pos="1440"/>
        </w:tabs>
        <w:spacing w:before="120"/>
        <w:ind w:left="1441" w:hanging="1"/>
        <w:jc w:val="both"/>
        <w:rPr>
          <w:rFonts w:ascii="Arial Narrow" w:hAnsi="Arial Narrow"/>
          <w:sz w:val="22"/>
          <w:szCs w:val="22"/>
        </w:rPr>
      </w:pPr>
      <w:r w:rsidRPr="00357732">
        <w:rPr>
          <w:rFonts w:ascii="Arial Narrow" w:hAnsi="Arial Narrow"/>
          <w:sz w:val="22"/>
          <w:szCs w:val="22"/>
        </w:rPr>
        <w:t>Les offres seront ainsi présentées en trois volumes sous simple enveloppe.</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 xml:space="preserve">21.2.  </w:t>
      </w:r>
      <w:r w:rsidRPr="00357732">
        <w:rPr>
          <w:rFonts w:ascii="Arial Narrow" w:hAnsi="Arial Narrow"/>
          <w:b/>
          <w:sz w:val="22"/>
          <w:szCs w:val="22"/>
        </w:rPr>
        <w:tab/>
      </w:r>
      <w:r w:rsidRPr="00357732">
        <w:rPr>
          <w:rFonts w:ascii="Arial Narrow" w:hAnsi="Arial Narrow"/>
          <w:sz w:val="22"/>
          <w:szCs w:val="22"/>
        </w:rPr>
        <w:t xml:space="preserve">Le Soumissionnaire devra cacheter l’original et chaque copie de la soumission. </w:t>
      </w:r>
    </w:p>
    <w:p w:rsidR="00357732" w:rsidRPr="00357732" w:rsidRDefault="00357732" w:rsidP="00357732">
      <w:pPr>
        <w:widowControl w:val="0"/>
        <w:tabs>
          <w:tab w:val="left" w:pos="1440"/>
        </w:tabs>
        <w:spacing w:before="120"/>
        <w:ind w:left="1441" w:hanging="1"/>
        <w:jc w:val="both"/>
        <w:rPr>
          <w:rFonts w:ascii="Arial Narrow" w:hAnsi="Arial Narrow"/>
          <w:sz w:val="22"/>
          <w:szCs w:val="22"/>
        </w:rPr>
      </w:pPr>
      <w:r w:rsidRPr="00357732">
        <w:rPr>
          <w:rFonts w:ascii="Arial Narrow" w:hAnsi="Arial Narrow"/>
          <w:sz w:val="22"/>
          <w:szCs w:val="22"/>
        </w:rPr>
        <w:t>Les différentes pièces de chaque volume seront numérotées dans l'ordre du DAO et séparées par un intercalaire de couleur.</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21.3</w:t>
      </w:r>
      <w:r w:rsidRPr="00357732">
        <w:rPr>
          <w:rFonts w:ascii="Arial Narrow" w:hAnsi="Arial Narrow"/>
          <w:b/>
          <w:sz w:val="22"/>
          <w:szCs w:val="22"/>
        </w:rPr>
        <w:tab/>
      </w:r>
      <w:r w:rsidRPr="00357732">
        <w:rPr>
          <w:rFonts w:ascii="Arial Narrow" w:hAnsi="Arial Narrow"/>
          <w:sz w:val="22"/>
          <w:szCs w:val="22"/>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ind w:left="142" w:hanging="142"/>
        <w:jc w:val="center"/>
        <w:rPr>
          <w:rFonts w:ascii="Arial Narrow" w:hAnsi="Arial Narrow"/>
          <w:b/>
          <w:sz w:val="22"/>
          <w:szCs w:val="22"/>
        </w:rPr>
      </w:pPr>
      <w:r w:rsidRPr="00357732">
        <w:rPr>
          <w:rFonts w:ascii="Arial Narrow" w:hAnsi="Arial Narrow"/>
          <w:b/>
          <w:sz w:val="22"/>
          <w:szCs w:val="22"/>
        </w:rPr>
        <w:t>«AVIS D’APPEL D’OFFRES NATIONAL OUVERT</w:t>
      </w:r>
    </w:p>
    <w:p w:rsidR="00357732" w:rsidRPr="00357732" w:rsidRDefault="00357732" w:rsidP="00357732">
      <w:pPr>
        <w:widowControl w:val="0"/>
        <w:ind w:left="142" w:hanging="142"/>
        <w:jc w:val="center"/>
        <w:rPr>
          <w:rFonts w:ascii="Arial Narrow" w:hAnsi="Arial Narrow"/>
          <w:b/>
          <w:sz w:val="22"/>
          <w:szCs w:val="22"/>
        </w:rPr>
      </w:pPr>
      <w:r w:rsidRPr="00357732">
        <w:rPr>
          <w:rFonts w:ascii="Arial Narrow" w:hAnsi="Arial Narrow" w:cs="Tahoma"/>
          <w:b/>
          <w:sz w:val="22"/>
          <w:szCs w:val="22"/>
        </w:rPr>
        <w:t>N° ______/AONO/COM-MAGA/CIPM-TR/2019 DU ________ POUR</w:t>
      </w:r>
    </w:p>
    <w:p w:rsidR="00357732" w:rsidRPr="00357732" w:rsidRDefault="00357732" w:rsidP="00357732">
      <w:pPr>
        <w:widowControl w:val="0"/>
        <w:ind w:left="142" w:hanging="142"/>
        <w:jc w:val="center"/>
        <w:rPr>
          <w:rFonts w:ascii="Arial Narrow" w:hAnsi="Arial Narrow" w:cs="Tahoma"/>
          <w:b/>
          <w:sz w:val="22"/>
          <w:szCs w:val="22"/>
        </w:rPr>
      </w:pPr>
      <w:r w:rsidRPr="00357732">
        <w:rPr>
          <w:rFonts w:ascii="Arial Narrow" w:hAnsi="Arial Narrow" w:cs="Tahoma"/>
          <w:b/>
          <w:sz w:val="22"/>
          <w:szCs w:val="22"/>
        </w:rPr>
        <w:t xml:space="preserve">L’EXECUTION DES  </w:t>
      </w:r>
      <w:r w:rsidRPr="00357732">
        <w:rPr>
          <w:rFonts w:ascii="Arial Narrow" w:hAnsi="Arial Narrow"/>
          <w:b/>
          <w:sz w:val="22"/>
          <w:szCs w:val="22"/>
        </w:rPr>
        <w:t>TRAVAUX D'AMENAGEMENT DES VOIES D'ACCES ET DES OUVRAGES CONNEXES DES VOIES D'ACCES ET DU SITE TOURISTIQUE DE MAGA (MOURLA-POUSS), LINEAIRE: SITE TOURISTIQUE DE MOURLA-INTER RO906- ECOLE PUBLIQUE DE PALIA = 2,750 km, DANS LA COMMUNE DE MAGA, DEPARTEMENT MAYO-DANAY, REGION DE L’EXTRÊME-NORD</w:t>
      </w:r>
    </w:p>
    <w:p w:rsidR="00357732" w:rsidRPr="00357732" w:rsidRDefault="00357732" w:rsidP="00357732">
      <w:pPr>
        <w:widowControl w:val="0"/>
        <w:jc w:val="center"/>
        <w:rPr>
          <w:rFonts w:ascii="Arial Narrow" w:hAnsi="Arial Narrow"/>
          <w:b/>
          <w:sz w:val="10"/>
          <w:szCs w:val="10"/>
        </w:rPr>
      </w:pPr>
    </w:p>
    <w:p w:rsidR="00357732" w:rsidRPr="00357732" w:rsidRDefault="00357732" w:rsidP="00357732">
      <w:pPr>
        <w:widowControl w:val="0"/>
        <w:jc w:val="center"/>
        <w:rPr>
          <w:rFonts w:ascii="Arial Narrow" w:hAnsi="Arial Narrow"/>
          <w:b/>
          <w:sz w:val="22"/>
          <w:szCs w:val="22"/>
        </w:rPr>
      </w:pPr>
      <w:r w:rsidRPr="00357732">
        <w:rPr>
          <w:rFonts w:ascii="Arial Narrow" w:hAnsi="Arial Narrow"/>
          <w:b/>
          <w:sz w:val="22"/>
          <w:szCs w:val="22"/>
          <w:u w:val="single"/>
        </w:rPr>
        <w:t>FINANCEMENT :</w:t>
      </w:r>
      <w:r w:rsidRPr="00357732">
        <w:rPr>
          <w:rFonts w:ascii="Arial Narrow" w:hAnsi="Arial Narrow"/>
          <w:b/>
          <w:sz w:val="22"/>
          <w:szCs w:val="22"/>
        </w:rPr>
        <w:t>BUDGET D’INVESTISSEMENT PUBLIC (BIP)EXERCICE 2019</w:t>
      </w:r>
    </w:p>
    <w:p w:rsidR="00357732" w:rsidRPr="00357732" w:rsidRDefault="00357732" w:rsidP="00357732">
      <w:pPr>
        <w:widowControl w:val="0"/>
        <w:ind w:left="142" w:hanging="142"/>
        <w:jc w:val="center"/>
        <w:rPr>
          <w:rFonts w:ascii="Arial Narrow" w:hAnsi="Arial Narrow"/>
          <w:sz w:val="22"/>
          <w:szCs w:val="22"/>
        </w:rPr>
      </w:pPr>
    </w:p>
    <w:p w:rsidR="00357732" w:rsidRPr="00357732" w:rsidRDefault="00357732" w:rsidP="00357732">
      <w:pPr>
        <w:widowControl w:val="0"/>
        <w:ind w:left="142" w:hanging="142"/>
        <w:jc w:val="center"/>
        <w:rPr>
          <w:rFonts w:ascii="Arial Narrow" w:hAnsi="Arial Narrow"/>
          <w:b/>
          <w:sz w:val="22"/>
          <w:szCs w:val="22"/>
        </w:rPr>
      </w:pPr>
      <w:r w:rsidRPr="00357732">
        <w:rPr>
          <w:rFonts w:ascii="Arial Narrow" w:hAnsi="Arial Narrow"/>
          <w:b/>
          <w:sz w:val="22"/>
          <w:szCs w:val="22"/>
        </w:rPr>
        <w:t>A N'OUVRIR QU'EN SEANCE DE DEPOUILLEMENT. »</w:t>
      </w:r>
    </w:p>
    <w:p w:rsidR="00357732" w:rsidRPr="00357732" w:rsidRDefault="00357732" w:rsidP="00357732">
      <w:pPr>
        <w:widowControl w:val="0"/>
        <w:ind w:left="567" w:hanging="567"/>
        <w:jc w:val="both"/>
        <w:rPr>
          <w:rFonts w:ascii="Arial Narrow" w:eastAsia="Arial Unicode MS" w:hAnsi="Arial Narrow"/>
          <w:b/>
          <w:sz w:val="22"/>
          <w:szCs w:val="22"/>
        </w:rPr>
      </w:pPr>
    </w:p>
    <w:p w:rsidR="00357732" w:rsidRPr="00357732" w:rsidRDefault="00357732" w:rsidP="00357732">
      <w:pPr>
        <w:widowControl w:val="0"/>
        <w:ind w:left="567" w:hanging="567"/>
        <w:jc w:val="both"/>
        <w:rPr>
          <w:rFonts w:ascii="Arial Narrow" w:eastAsia="Arial Unicode MS" w:hAnsi="Arial Narrow"/>
          <w:sz w:val="22"/>
          <w:szCs w:val="22"/>
        </w:rPr>
      </w:pPr>
      <w:r w:rsidRPr="00357732">
        <w:rPr>
          <w:rFonts w:ascii="Arial Narrow" w:eastAsia="Arial Unicode MS" w:hAnsi="Arial Narrow"/>
          <w:sz w:val="22"/>
          <w:szCs w:val="22"/>
        </w:rPr>
        <w:t>Les différents volumes reliés devront être présentés comme suit :</w:t>
      </w:r>
    </w:p>
    <w:p w:rsidR="00357732" w:rsidRPr="00357732" w:rsidRDefault="00357732" w:rsidP="00357732">
      <w:pPr>
        <w:widowControl w:val="0"/>
        <w:ind w:left="1080" w:hanging="360"/>
        <w:jc w:val="both"/>
        <w:rPr>
          <w:rFonts w:ascii="Arial Narrow" w:eastAsia="Arial Unicode MS" w:hAnsi="Arial Narrow"/>
          <w:sz w:val="22"/>
          <w:szCs w:val="22"/>
        </w:rPr>
      </w:pPr>
      <w:r w:rsidRPr="00357732">
        <w:rPr>
          <w:rFonts w:ascii="Arial Narrow" w:eastAsia="Arial Unicode MS" w:hAnsi="Arial Narrow"/>
          <w:sz w:val="22"/>
          <w:szCs w:val="22"/>
        </w:rPr>
        <w:t xml:space="preserve">1- </w:t>
      </w:r>
      <w:r w:rsidRPr="00357732">
        <w:rPr>
          <w:rFonts w:ascii="Arial Narrow" w:eastAsia="Arial Unicode MS" w:hAnsi="Arial Narrow"/>
          <w:b/>
          <w:smallCaps/>
          <w:sz w:val="22"/>
          <w:szCs w:val="22"/>
        </w:rPr>
        <w:t>Pièces Administratives</w:t>
      </w:r>
      <w:r w:rsidRPr="00357732">
        <w:rPr>
          <w:rFonts w:ascii="Arial Narrow" w:eastAsia="Arial Unicode MS" w:hAnsi="Arial Narrow"/>
          <w:sz w:val="22"/>
          <w:szCs w:val="22"/>
        </w:rPr>
        <w:t xml:space="preserve"> portant en page de garde les mentions :</w:t>
      </w:r>
    </w:p>
    <w:p w:rsidR="00357732" w:rsidRPr="00357732" w:rsidRDefault="00357732" w:rsidP="00357732">
      <w:pPr>
        <w:widowControl w:val="0"/>
        <w:ind w:left="1080" w:hanging="360"/>
        <w:jc w:val="both"/>
        <w:rPr>
          <w:rFonts w:ascii="Arial Narrow" w:eastAsia="Arial Unicode MS" w:hAnsi="Arial Narrow"/>
          <w:sz w:val="22"/>
          <w:szCs w:val="22"/>
        </w:rPr>
      </w:pPr>
      <w:r w:rsidRPr="00357732">
        <w:rPr>
          <w:rFonts w:ascii="Arial Narrow" w:eastAsia="Arial Unicode MS" w:hAnsi="Arial Narrow"/>
          <w:sz w:val="22"/>
          <w:szCs w:val="22"/>
        </w:rPr>
        <w:t>« </w:t>
      </w:r>
      <w:r w:rsidRPr="00357732">
        <w:rPr>
          <w:rFonts w:ascii="Arial Narrow" w:eastAsia="Arial Unicode MS" w:hAnsi="Arial Narrow"/>
          <w:b/>
          <w:sz w:val="22"/>
          <w:szCs w:val="22"/>
        </w:rPr>
        <w:t>Enveloppe A : Pièces Administratives</w:t>
      </w:r>
      <w:r w:rsidRPr="00357732">
        <w:rPr>
          <w:rFonts w:ascii="Arial Narrow" w:eastAsia="Arial Unicode MS" w:hAnsi="Arial Narrow"/>
          <w:sz w:val="22"/>
          <w:szCs w:val="22"/>
        </w:rPr>
        <w:t>, Nom et adresse du soumissionnaire, Appel d’Offres National Ouvert N° ________ du ________,» et comprenant les pièces A1 à A16.</w:t>
      </w:r>
    </w:p>
    <w:p w:rsidR="00357732" w:rsidRPr="00357732" w:rsidRDefault="00357732" w:rsidP="00357732">
      <w:pPr>
        <w:widowControl w:val="0"/>
        <w:ind w:left="1080" w:hanging="360"/>
        <w:jc w:val="both"/>
        <w:rPr>
          <w:rFonts w:ascii="Arial Narrow" w:eastAsia="Arial Unicode MS" w:hAnsi="Arial Narrow"/>
          <w:sz w:val="22"/>
          <w:szCs w:val="22"/>
        </w:rPr>
      </w:pPr>
      <w:r w:rsidRPr="00357732">
        <w:rPr>
          <w:rFonts w:ascii="Arial Narrow" w:eastAsia="Arial Unicode MS" w:hAnsi="Arial Narrow"/>
          <w:sz w:val="22"/>
          <w:szCs w:val="22"/>
        </w:rPr>
        <w:t xml:space="preserve">2- </w:t>
      </w:r>
      <w:r w:rsidRPr="00357732">
        <w:rPr>
          <w:rFonts w:ascii="Arial Narrow" w:eastAsia="Arial Unicode MS" w:hAnsi="Arial Narrow"/>
          <w:b/>
          <w:smallCaps/>
          <w:sz w:val="22"/>
          <w:szCs w:val="22"/>
        </w:rPr>
        <w:t>Offre Technique</w:t>
      </w:r>
      <w:r w:rsidRPr="00357732">
        <w:rPr>
          <w:rFonts w:ascii="Arial Narrow" w:eastAsia="Arial Unicode MS" w:hAnsi="Arial Narrow"/>
          <w:sz w:val="22"/>
          <w:szCs w:val="22"/>
        </w:rPr>
        <w:t xml:space="preserve"> portant en page de garde les mentions :</w:t>
      </w:r>
    </w:p>
    <w:p w:rsidR="00357732" w:rsidRPr="00357732" w:rsidRDefault="00357732" w:rsidP="00357732">
      <w:pPr>
        <w:widowControl w:val="0"/>
        <w:ind w:left="1080" w:hanging="360"/>
        <w:jc w:val="both"/>
        <w:rPr>
          <w:rFonts w:ascii="Arial Narrow" w:eastAsia="Arial Unicode MS" w:hAnsi="Arial Narrow"/>
          <w:sz w:val="22"/>
          <w:szCs w:val="22"/>
        </w:rPr>
      </w:pPr>
      <w:r w:rsidRPr="00357732">
        <w:rPr>
          <w:rFonts w:ascii="Arial Narrow" w:eastAsia="Arial Unicode MS" w:hAnsi="Arial Narrow"/>
          <w:sz w:val="22"/>
          <w:szCs w:val="22"/>
        </w:rPr>
        <w:t>« </w:t>
      </w:r>
      <w:r w:rsidRPr="00357732">
        <w:rPr>
          <w:rFonts w:ascii="Arial Narrow" w:eastAsia="Arial Unicode MS" w:hAnsi="Arial Narrow"/>
          <w:b/>
          <w:sz w:val="22"/>
          <w:szCs w:val="22"/>
        </w:rPr>
        <w:t>Enveloppe B : Offre Technique</w:t>
      </w:r>
      <w:r w:rsidRPr="00357732">
        <w:rPr>
          <w:rFonts w:ascii="Arial Narrow" w:eastAsia="Arial Unicode MS" w:hAnsi="Arial Narrow"/>
          <w:sz w:val="22"/>
          <w:szCs w:val="22"/>
        </w:rPr>
        <w:t>, Nom et adresse du soumissionnaire, Appel d’Offres National Ouvert N° ________ du ________,» et comprenant les pièces B1 à B8.</w:t>
      </w:r>
    </w:p>
    <w:p w:rsidR="00357732" w:rsidRPr="00357732" w:rsidRDefault="00357732" w:rsidP="00357732">
      <w:pPr>
        <w:widowControl w:val="0"/>
        <w:ind w:left="1080" w:hanging="360"/>
        <w:jc w:val="both"/>
        <w:rPr>
          <w:rFonts w:ascii="Arial Narrow" w:eastAsia="Arial Unicode MS" w:hAnsi="Arial Narrow"/>
          <w:sz w:val="22"/>
          <w:szCs w:val="22"/>
        </w:rPr>
      </w:pPr>
      <w:r w:rsidRPr="00357732">
        <w:rPr>
          <w:rFonts w:ascii="Arial Narrow" w:eastAsia="Arial Unicode MS" w:hAnsi="Arial Narrow"/>
          <w:sz w:val="22"/>
          <w:szCs w:val="22"/>
        </w:rPr>
        <w:t xml:space="preserve">3- </w:t>
      </w:r>
      <w:r w:rsidRPr="00357732">
        <w:rPr>
          <w:rFonts w:ascii="Arial Narrow" w:eastAsia="Arial Unicode MS" w:hAnsi="Arial Narrow"/>
          <w:b/>
          <w:smallCaps/>
          <w:sz w:val="22"/>
          <w:szCs w:val="22"/>
        </w:rPr>
        <w:t>Offre Financière</w:t>
      </w:r>
      <w:r w:rsidRPr="00357732">
        <w:rPr>
          <w:rFonts w:ascii="Arial Narrow" w:eastAsia="Arial Unicode MS" w:hAnsi="Arial Narrow"/>
          <w:sz w:val="22"/>
          <w:szCs w:val="22"/>
        </w:rPr>
        <w:t xml:space="preserve"> portant en page de garde les mentions :</w:t>
      </w:r>
    </w:p>
    <w:p w:rsidR="00357732" w:rsidRPr="00357732" w:rsidRDefault="00357732" w:rsidP="00357732">
      <w:pPr>
        <w:widowControl w:val="0"/>
        <w:ind w:left="1080" w:hanging="360"/>
        <w:jc w:val="both"/>
        <w:rPr>
          <w:rFonts w:ascii="Arial Narrow" w:eastAsia="Arial Unicode MS" w:hAnsi="Arial Narrow"/>
          <w:sz w:val="22"/>
          <w:szCs w:val="22"/>
        </w:rPr>
      </w:pPr>
      <w:r w:rsidRPr="00357732">
        <w:rPr>
          <w:rFonts w:ascii="Arial Narrow" w:eastAsia="Arial Unicode MS" w:hAnsi="Arial Narrow"/>
          <w:sz w:val="22"/>
          <w:szCs w:val="22"/>
        </w:rPr>
        <w:lastRenderedPageBreak/>
        <w:t>« </w:t>
      </w:r>
      <w:r w:rsidRPr="00357732">
        <w:rPr>
          <w:rFonts w:ascii="Arial Narrow" w:eastAsia="Arial Unicode MS" w:hAnsi="Arial Narrow"/>
          <w:b/>
          <w:sz w:val="22"/>
          <w:szCs w:val="22"/>
        </w:rPr>
        <w:t>Enveloppe C : Offre Financière</w:t>
      </w:r>
      <w:r w:rsidRPr="00357732">
        <w:rPr>
          <w:rFonts w:ascii="Arial Narrow" w:eastAsia="Arial Unicode MS" w:hAnsi="Arial Narrow"/>
          <w:sz w:val="22"/>
          <w:szCs w:val="22"/>
        </w:rPr>
        <w:t>, Nom et adresse du soumissionnaire, Appel d’Offres National Ouvert N° ________ du ________,» et comprenant les pièces C1 à C4.</w:t>
      </w:r>
    </w:p>
    <w:p w:rsidR="00357732" w:rsidRPr="00357732" w:rsidRDefault="00357732" w:rsidP="00357732">
      <w:pPr>
        <w:widowControl w:val="0"/>
        <w:ind w:firstLine="720"/>
        <w:jc w:val="both"/>
        <w:rPr>
          <w:rFonts w:ascii="Arial Narrow" w:eastAsia="Arial Unicode MS" w:hAnsi="Arial Narrow"/>
          <w:sz w:val="22"/>
          <w:szCs w:val="22"/>
        </w:rPr>
      </w:pPr>
    </w:p>
    <w:p w:rsidR="00357732" w:rsidRPr="00357732" w:rsidRDefault="00357732" w:rsidP="00357732">
      <w:pPr>
        <w:widowControl w:val="0"/>
        <w:ind w:firstLine="720"/>
        <w:jc w:val="both"/>
        <w:rPr>
          <w:rFonts w:ascii="Arial Narrow" w:eastAsia="Arial Unicode MS" w:hAnsi="Arial Narrow"/>
          <w:sz w:val="22"/>
          <w:szCs w:val="22"/>
        </w:rPr>
      </w:pPr>
      <w:r w:rsidRPr="00357732">
        <w:rPr>
          <w:rFonts w:ascii="Arial Narrow" w:eastAsia="Arial Unicode MS" w:hAnsi="Arial Narrow"/>
          <w:sz w:val="22"/>
          <w:szCs w:val="22"/>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357732" w:rsidRPr="00357732" w:rsidRDefault="00357732" w:rsidP="00357732">
      <w:pPr>
        <w:widowControl w:val="0"/>
        <w:tabs>
          <w:tab w:val="num" w:pos="720"/>
        </w:tabs>
        <w:ind w:firstLine="720"/>
        <w:jc w:val="both"/>
        <w:rPr>
          <w:rFonts w:ascii="Arial Narrow" w:eastAsia="Arial Unicode MS" w:hAnsi="Arial Narrow"/>
          <w:sz w:val="22"/>
          <w:szCs w:val="22"/>
        </w:rPr>
      </w:pPr>
      <w:r w:rsidRPr="00357732">
        <w:rPr>
          <w:rFonts w:ascii="Arial Narrow" w:eastAsia="Arial Unicode MS" w:hAnsi="Arial Narrow"/>
          <w:sz w:val="22"/>
          <w:szCs w:val="22"/>
        </w:rPr>
        <w:t xml:space="preserve">L'offre devra être remise au plus tard le </w:t>
      </w:r>
      <w:r w:rsidRPr="00357732">
        <w:rPr>
          <w:rFonts w:ascii="Arial Narrow" w:eastAsia="Arial Unicode MS" w:hAnsi="Arial Narrow"/>
          <w:b/>
          <w:bCs/>
          <w:sz w:val="22"/>
          <w:szCs w:val="22"/>
        </w:rPr>
        <w:t>_______________ 2019</w:t>
      </w:r>
      <w:r w:rsidRPr="00357732">
        <w:rPr>
          <w:rFonts w:ascii="Arial Narrow" w:eastAsia="Arial Unicode MS" w:hAnsi="Arial Narrow"/>
          <w:sz w:val="22"/>
          <w:szCs w:val="22"/>
        </w:rPr>
        <w:t xml:space="preserve"> à </w:t>
      </w:r>
      <w:r w:rsidRPr="00357732">
        <w:rPr>
          <w:rFonts w:ascii="Arial Narrow" w:eastAsia="Arial Unicode MS" w:hAnsi="Arial Narrow"/>
          <w:b/>
          <w:sz w:val="22"/>
          <w:szCs w:val="22"/>
        </w:rPr>
        <w:t>9 heures précises</w:t>
      </w:r>
      <w:r w:rsidRPr="00357732">
        <w:rPr>
          <w:rFonts w:ascii="Arial Narrow" w:eastAsia="Arial Unicode MS" w:hAnsi="Arial Narrow"/>
          <w:sz w:val="22"/>
          <w:szCs w:val="22"/>
        </w:rPr>
        <w:t xml:space="preserve">, heure locale à la Cellule d’Appui au Lancement des Appels d’Offre de la Délégation Régionale des Marchés Publics de l’Extrême-Nord, </w:t>
      </w:r>
      <w:r w:rsidRPr="00357732">
        <w:rPr>
          <w:rFonts w:ascii="Arial Narrow" w:hAnsi="Arial Narrow"/>
          <w:sz w:val="22"/>
          <w:szCs w:val="22"/>
        </w:rPr>
        <w:t>Cellule d’Appui au lancement des offres sise à proximité de la Sous-Préfecture de Maroua 1</w:t>
      </w:r>
      <w:r w:rsidRPr="00357732">
        <w:rPr>
          <w:rFonts w:ascii="Arial Narrow" w:hAnsi="Arial Narrow"/>
          <w:sz w:val="22"/>
          <w:szCs w:val="22"/>
          <w:vertAlign w:val="superscript"/>
        </w:rPr>
        <w:t>er</w:t>
      </w:r>
      <w:r w:rsidRPr="00357732">
        <w:rPr>
          <w:rFonts w:ascii="Arial Narrow" w:hAnsi="Arial Narrow"/>
          <w:sz w:val="22"/>
          <w:szCs w:val="22"/>
        </w:rPr>
        <w:t xml:space="preserve"> (domayo comice)</w:t>
      </w:r>
      <w:r w:rsidRPr="00357732">
        <w:rPr>
          <w:rFonts w:ascii="Arial Narrow" w:eastAsia="Arial Unicode MS" w:hAnsi="Arial Narrow"/>
          <w:sz w:val="22"/>
          <w:szCs w:val="22"/>
        </w:rPr>
        <w:t>. Toute offre remise à une date ou une heure ultérieure à cette échéance sera refusée.</w:t>
      </w:r>
    </w:p>
    <w:p w:rsidR="00357732" w:rsidRPr="00357732" w:rsidRDefault="00357732" w:rsidP="00357732">
      <w:pPr>
        <w:widowControl w:val="0"/>
        <w:ind w:firstLine="708"/>
        <w:jc w:val="both"/>
        <w:rPr>
          <w:rFonts w:ascii="Arial Narrow" w:eastAsia="Arial Unicode MS" w:hAnsi="Arial Narrow"/>
          <w:sz w:val="22"/>
          <w:szCs w:val="22"/>
        </w:rPr>
      </w:pPr>
      <w:r w:rsidRPr="00357732">
        <w:rPr>
          <w:rFonts w:ascii="Arial Narrow" w:eastAsia="Arial Unicode MS" w:hAnsi="Arial Narrow"/>
          <w:sz w:val="22"/>
          <w:szCs w:val="22"/>
        </w:rPr>
        <w:t xml:space="preserve"> Après remise de son offre, un soumissionnaire ne peut ni la retirer, ni la modifier, ni la corriger pour quelque motif que ce soit. Cette condition est valable à la fois avant et après expiration du délai de remise des offres.</w:t>
      </w:r>
    </w:p>
    <w:p w:rsidR="00357732" w:rsidRPr="00357732" w:rsidRDefault="00357732" w:rsidP="00357732">
      <w:pPr>
        <w:pStyle w:val="Retraitcorpsdetexte2"/>
        <w:widowControl w:val="0"/>
        <w:ind w:left="0" w:firstLine="709"/>
        <w:rPr>
          <w:rFonts w:ascii="Arial Narrow" w:hAnsi="Arial Narrow"/>
        </w:rPr>
      </w:pPr>
      <w:r w:rsidRPr="00357732">
        <w:rPr>
          <w:rFonts w:ascii="Arial Narrow" w:hAnsi="Arial Narrow"/>
        </w:rPr>
        <w:t>L’ouverture des plis se fera en un temps. L’ouverture des pièces administratives, des offres techniques et financières aura lieu le</w:t>
      </w:r>
      <w:r w:rsidRPr="00357732">
        <w:rPr>
          <w:rFonts w:ascii="Arial Narrow" w:eastAsia="Arial Unicode MS" w:hAnsi="Arial Narrow"/>
          <w:b/>
          <w:bCs/>
        </w:rPr>
        <w:t xml:space="preserve">____________ </w:t>
      </w:r>
      <w:r w:rsidRPr="00357732">
        <w:rPr>
          <w:rFonts w:ascii="Arial Narrow" w:hAnsi="Arial Narrow"/>
          <w:b/>
        </w:rPr>
        <w:t>2019à 10 heures</w:t>
      </w:r>
      <w:r w:rsidRPr="00357732">
        <w:rPr>
          <w:rFonts w:ascii="Arial Narrow" w:hAnsi="Arial Narrow"/>
        </w:rPr>
        <w:t xml:space="preserve">  par la Commission Régionale de Passation des Marchés. </w:t>
      </w:r>
    </w:p>
    <w:p w:rsidR="00357732" w:rsidRPr="00357732" w:rsidRDefault="00357732" w:rsidP="00357732">
      <w:pPr>
        <w:pStyle w:val="Retraitcorpsdetexte2"/>
        <w:widowControl w:val="0"/>
        <w:ind w:left="0" w:firstLine="709"/>
        <w:rPr>
          <w:rFonts w:ascii="Arial Narrow" w:hAnsi="Arial Narrow"/>
        </w:rPr>
      </w:pPr>
    </w:p>
    <w:p w:rsidR="00357732" w:rsidRPr="00357732" w:rsidRDefault="00357732" w:rsidP="00357732">
      <w:pPr>
        <w:pStyle w:val="Retraitcorpsdetexte2"/>
        <w:widowControl w:val="0"/>
        <w:spacing w:line="360" w:lineRule="auto"/>
        <w:ind w:left="0" w:firstLine="539"/>
        <w:rPr>
          <w:rFonts w:ascii="Arial Narrow" w:hAnsi="Arial Narrow"/>
        </w:rPr>
      </w:pPr>
      <w:r w:rsidRPr="00357732">
        <w:rPr>
          <w:rFonts w:ascii="Arial Narrow" w:hAnsi="Arial Narrow"/>
        </w:rPr>
        <w:t>Seuls les soumissionnaires peuvent assister à cette séance d’ouverture ou s’y faire représenter par une personne de leur choix.</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21.4</w:t>
      </w:r>
      <w:r w:rsidRPr="00357732">
        <w:rPr>
          <w:rFonts w:ascii="Arial Narrow" w:hAnsi="Arial Narrow"/>
          <w:b/>
          <w:sz w:val="22"/>
          <w:szCs w:val="22"/>
        </w:rPr>
        <w:tab/>
      </w:r>
      <w:r w:rsidRPr="00357732">
        <w:rPr>
          <w:rFonts w:ascii="Arial Narrow" w:hAnsi="Arial Narrow"/>
          <w:sz w:val="22"/>
          <w:szCs w:val="22"/>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 xml:space="preserve">21.5 </w:t>
      </w:r>
      <w:r w:rsidRPr="00357732">
        <w:rPr>
          <w:rFonts w:ascii="Arial Narrow" w:hAnsi="Arial Narrow"/>
          <w:b/>
          <w:sz w:val="22"/>
          <w:szCs w:val="22"/>
        </w:rPr>
        <w:tab/>
      </w:r>
      <w:r w:rsidRPr="00357732">
        <w:rPr>
          <w:rFonts w:ascii="Arial Narrow" w:hAnsi="Arial Narrow"/>
          <w:sz w:val="22"/>
          <w:szCs w:val="22"/>
        </w:rPr>
        <w:t>Si l’enveloppe extérieure n’est pas cachetée et marquée comme indiqué ci-dessus, l’Autorité Contractante  ne sera en aucun cas tenu responsable si l’offre est égarée ou si elle est ouverte prématurément.</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33" w:name="_Toc161053593"/>
      <w:r w:rsidRPr="00357732">
        <w:rPr>
          <w:rFonts w:ascii="Arial Narrow" w:hAnsi="Arial Narrow"/>
          <w:b/>
          <w:sz w:val="22"/>
          <w:szCs w:val="22"/>
        </w:rPr>
        <w:t xml:space="preserve">Article 22 : </w:t>
      </w:r>
      <w:r w:rsidRPr="00357732">
        <w:rPr>
          <w:rFonts w:ascii="Arial Narrow" w:hAnsi="Arial Narrow"/>
          <w:b/>
          <w:sz w:val="22"/>
          <w:szCs w:val="22"/>
        </w:rPr>
        <w:tab/>
        <w:t>Date et heure limites de dépôt des offres</w:t>
      </w:r>
      <w:bookmarkEnd w:id="33"/>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22.1</w:t>
      </w:r>
      <w:r w:rsidRPr="00357732">
        <w:rPr>
          <w:rFonts w:ascii="Arial Narrow" w:hAnsi="Arial Narrow"/>
          <w:b/>
          <w:sz w:val="22"/>
          <w:szCs w:val="22"/>
        </w:rPr>
        <w:tab/>
      </w:r>
      <w:r w:rsidRPr="00357732">
        <w:rPr>
          <w:rFonts w:ascii="Arial Narrow" w:hAnsi="Arial Narrow"/>
          <w:sz w:val="22"/>
          <w:szCs w:val="22"/>
        </w:rPr>
        <w:t>Les offres seront déposées contre récépissé aux lieu, date et heure indiqués dans l’Avis d’Appel d’Offres.</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22.2</w:t>
      </w:r>
      <w:r w:rsidRPr="00357732">
        <w:rPr>
          <w:rFonts w:ascii="Arial Narrow" w:hAnsi="Arial Narrow"/>
          <w:b/>
          <w:sz w:val="22"/>
          <w:szCs w:val="22"/>
        </w:rPr>
        <w:tab/>
      </w:r>
      <w:r w:rsidRPr="00357732">
        <w:rPr>
          <w:rFonts w:ascii="Arial Narrow" w:hAnsi="Arial Narrow"/>
          <w:sz w:val="22"/>
          <w:szCs w:val="22"/>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34" w:name="_Toc161053594"/>
      <w:r w:rsidRPr="00357732">
        <w:rPr>
          <w:rFonts w:ascii="Arial Narrow" w:hAnsi="Arial Narrow"/>
          <w:b/>
          <w:sz w:val="22"/>
          <w:szCs w:val="22"/>
        </w:rPr>
        <w:t xml:space="preserve">Article 23 : </w:t>
      </w:r>
      <w:bookmarkEnd w:id="34"/>
      <w:r w:rsidRPr="00357732">
        <w:rPr>
          <w:rFonts w:ascii="Arial Narrow" w:hAnsi="Arial Narrow"/>
          <w:b/>
          <w:sz w:val="22"/>
          <w:szCs w:val="22"/>
        </w:rPr>
        <w:tab/>
        <w:t>Offres hors délai</w:t>
      </w:r>
    </w:p>
    <w:p w:rsidR="00357732" w:rsidRPr="00357732" w:rsidRDefault="00357732" w:rsidP="00357732">
      <w:pPr>
        <w:widowControl w:val="0"/>
        <w:tabs>
          <w:tab w:val="left" w:pos="1440"/>
        </w:tabs>
        <w:spacing w:before="120"/>
        <w:ind w:left="1441" w:hanging="1"/>
        <w:jc w:val="both"/>
        <w:rPr>
          <w:rFonts w:ascii="Arial Narrow" w:hAnsi="Arial Narrow"/>
          <w:sz w:val="22"/>
          <w:szCs w:val="22"/>
        </w:rPr>
      </w:pPr>
      <w:r w:rsidRPr="00357732">
        <w:rPr>
          <w:rFonts w:ascii="Arial Narrow" w:hAnsi="Arial Narrow"/>
          <w:sz w:val="22"/>
          <w:szCs w:val="22"/>
        </w:rPr>
        <w:t>Toute offre reçue par l’Autorité Contractante après les date et heure limites fixées pour le dépôt des offres conformément à l’Avis d’Appel d’Offres, sera retournée cachetée au soumissionnaire.</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r w:rsidRPr="00357732">
        <w:rPr>
          <w:rFonts w:ascii="Arial Narrow" w:hAnsi="Arial Narrow"/>
          <w:b/>
          <w:sz w:val="22"/>
          <w:szCs w:val="22"/>
        </w:rPr>
        <w:t xml:space="preserve">Article 24 : </w:t>
      </w:r>
      <w:r w:rsidRPr="00357732">
        <w:rPr>
          <w:rFonts w:ascii="Arial Narrow" w:hAnsi="Arial Narrow"/>
          <w:b/>
          <w:sz w:val="22"/>
          <w:szCs w:val="22"/>
        </w:rPr>
        <w:tab/>
        <w:t>Modification, substitution et retrait des offres</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24.1</w:t>
      </w:r>
      <w:r w:rsidRPr="00357732">
        <w:rPr>
          <w:rFonts w:ascii="Arial Narrow" w:hAnsi="Arial Narrow"/>
          <w:b/>
          <w:sz w:val="22"/>
          <w:szCs w:val="22"/>
        </w:rPr>
        <w:tab/>
      </w:r>
      <w:r w:rsidRPr="00357732">
        <w:rPr>
          <w:rFonts w:ascii="Arial Narrow" w:hAnsi="Arial Narrow"/>
          <w:sz w:val="22"/>
          <w:szCs w:val="22"/>
        </w:rPr>
        <w:t>Le Soumissionnaire peut modifier ou retirer son offre après l’avoir présentée, sous réserve que l’Autorité Contractante reçoive notification écrite de la modification ou du retrait avant les date et heure limites de dépôt des offres.</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 xml:space="preserve">24.2 </w:t>
      </w:r>
      <w:r w:rsidRPr="00357732">
        <w:rPr>
          <w:rFonts w:ascii="Arial Narrow" w:hAnsi="Arial Narrow"/>
          <w:b/>
          <w:sz w:val="22"/>
          <w:szCs w:val="22"/>
        </w:rPr>
        <w:tab/>
      </w:r>
      <w:r w:rsidRPr="00357732">
        <w:rPr>
          <w:rFonts w:ascii="Arial Narrow" w:hAnsi="Arial Narrow"/>
          <w:sz w:val="22"/>
          <w:szCs w:val="22"/>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357732" w:rsidRPr="00357732" w:rsidRDefault="00357732" w:rsidP="00357732">
      <w:pPr>
        <w:widowControl w:val="0"/>
        <w:tabs>
          <w:tab w:val="left" w:pos="1440"/>
        </w:tabs>
        <w:spacing w:before="120"/>
        <w:ind w:left="1441" w:hanging="23"/>
        <w:jc w:val="both"/>
        <w:rPr>
          <w:rFonts w:ascii="Arial Narrow" w:hAnsi="Arial Narrow"/>
          <w:sz w:val="22"/>
          <w:szCs w:val="22"/>
        </w:rPr>
      </w:pPr>
      <w:r w:rsidRPr="00357732">
        <w:rPr>
          <w:rFonts w:ascii="Arial Narrow" w:hAnsi="Arial Narrow"/>
          <w:sz w:val="22"/>
          <w:szCs w:val="22"/>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 xml:space="preserve">24.3 </w:t>
      </w:r>
      <w:r w:rsidRPr="00357732">
        <w:rPr>
          <w:rFonts w:ascii="Arial Narrow" w:hAnsi="Arial Narrow"/>
          <w:b/>
          <w:sz w:val="22"/>
          <w:szCs w:val="22"/>
        </w:rPr>
        <w:tab/>
      </w:r>
      <w:r w:rsidRPr="00357732">
        <w:rPr>
          <w:rFonts w:ascii="Arial Narrow" w:hAnsi="Arial Narrow"/>
          <w:sz w:val="22"/>
          <w:szCs w:val="22"/>
        </w:rPr>
        <w:t xml:space="preserve">Aucune offre ne peut être modifiée par le Soumissionnaire après les date et heure limites de remise </w:t>
      </w:r>
      <w:r w:rsidRPr="00357732">
        <w:rPr>
          <w:rFonts w:ascii="Arial Narrow" w:hAnsi="Arial Narrow"/>
          <w:sz w:val="22"/>
          <w:szCs w:val="22"/>
        </w:rPr>
        <w:lastRenderedPageBreak/>
        <w:t>des offres.</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 xml:space="preserve">24. 4  </w:t>
      </w:r>
      <w:r w:rsidRPr="00357732">
        <w:rPr>
          <w:rFonts w:ascii="Arial Narrow" w:hAnsi="Arial Narrow"/>
          <w:b/>
          <w:sz w:val="22"/>
          <w:szCs w:val="22"/>
        </w:rPr>
        <w:tab/>
      </w:r>
      <w:r w:rsidRPr="00357732">
        <w:rPr>
          <w:rFonts w:ascii="Arial Narrow" w:hAnsi="Arial Narrow"/>
          <w:sz w:val="22"/>
          <w:szCs w:val="22"/>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357732" w:rsidRPr="00357732" w:rsidRDefault="00357732" w:rsidP="00357732">
      <w:pPr>
        <w:pStyle w:val="Titre2"/>
        <w:keepNext w:val="0"/>
        <w:widowControl w:val="0"/>
        <w:spacing w:before="360" w:after="240"/>
        <w:ind w:left="1797" w:hanging="357"/>
        <w:jc w:val="both"/>
        <w:rPr>
          <w:rFonts w:ascii="Arial Narrow" w:hAnsi="Arial Narrow"/>
          <w:sz w:val="22"/>
          <w:szCs w:val="22"/>
          <w:u w:val="single"/>
        </w:rPr>
      </w:pPr>
      <w:bookmarkStart w:id="35" w:name="_Toc161053595"/>
      <w:r w:rsidRPr="00357732">
        <w:rPr>
          <w:rFonts w:ascii="Arial Narrow" w:hAnsi="Arial Narrow"/>
          <w:sz w:val="22"/>
          <w:szCs w:val="22"/>
          <w:u w:val="single"/>
        </w:rPr>
        <w:t>E.  OUVERTURE DES PLIS ET EVALUATION DES OFFRES</w:t>
      </w:r>
      <w:bookmarkEnd w:id="35"/>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36" w:name="_Toc161053596"/>
      <w:r w:rsidRPr="00357732">
        <w:rPr>
          <w:rFonts w:ascii="Arial Narrow" w:hAnsi="Arial Narrow"/>
          <w:b/>
          <w:sz w:val="22"/>
          <w:szCs w:val="22"/>
        </w:rPr>
        <w:t xml:space="preserve">Article 25: </w:t>
      </w:r>
      <w:r w:rsidRPr="00357732">
        <w:rPr>
          <w:rFonts w:ascii="Arial Narrow" w:hAnsi="Arial Narrow"/>
          <w:b/>
          <w:sz w:val="22"/>
          <w:szCs w:val="22"/>
        </w:rPr>
        <w:tab/>
        <w:t>Ouverture des plis</w:t>
      </w:r>
      <w:bookmarkEnd w:id="36"/>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 xml:space="preserve">25.1 </w:t>
      </w:r>
      <w:r w:rsidRPr="00357732">
        <w:rPr>
          <w:rFonts w:ascii="Arial Narrow" w:hAnsi="Arial Narrow"/>
          <w:b/>
          <w:sz w:val="22"/>
          <w:szCs w:val="22"/>
        </w:rPr>
        <w:tab/>
      </w:r>
      <w:r w:rsidRPr="00357732">
        <w:rPr>
          <w:rFonts w:ascii="Arial Narrow" w:hAnsi="Arial Narrow"/>
          <w:sz w:val="22"/>
          <w:szCs w:val="22"/>
        </w:rPr>
        <w:t xml:space="preserve">L'ouverture des plis se fera en </w:t>
      </w:r>
      <w:r w:rsidRPr="00357732">
        <w:rPr>
          <w:rFonts w:ascii="Arial Narrow" w:hAnsi="Arial Narrow"/>
          <w:b/>
          <w:bCs/>
          <w:sz w:val="22"/>
          <w:szCs w:val="22"/>
        </w:rPr>
        <w:t>un (01) temps</w:t>
      </w:r>
      <w:r w:rsidRPr="00357732">
        <w:rPr>
          <w:rFonts w:ascii="Arial Narrow" w:hAnsi="Arial Narrow"/>
          <w:sz w:val="22"/>
          <w:szCs w:val="22"/>
        </w:rPr>
        <w:t>aux lieu, date et heure indiqués dans l’Avis d’Appel d’Offres, en présence des soumissionnaires.</w:t>
      </w:r>
    </w:p>
    <w:p w:rsidR="00357732" w:rsidRPr="00357732" w:rsidRDefault="00357732" w:rsidP="00357732">
      <w:pPr>
        <w:widowControl w:val="0"/>
        <w:tabs>
          <w:tab w:val="left" w:pos="1440"/>
        </w:tabs>
        <w:spacing w:before="120"/>
        <w:ind w:left="1441" w:hanging="1"/>
        <w:jc w:val="both"/>
        <w:rPr>
          <w:rFonts w:ascii="Arial Narrow" w:hAnsi="Arial Narrow"/>
          <w:sz w:val="22"/>
          <w:szCs w:val="22"/>
        </w:rPr>
      </w:pPr>
      <w:r w:rsidRPr="00357732">
        <w:rPr>
          <w:rFonts w:ascii="Arial Narrow" w:hAnsi="Arial Narrow"/>
          <w:sz w:val="22"/>
          <w:szCs w:val="22"/>
        </w:rPr>
        <w:t>Les soumissionnaires peuvent assister à cette séance d’ouverture ou s’y faire représenter par une seule personne (même en cas de groupement) de leur choix, ayant une parfaite connaissance du dossier.</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 xml:space="preserve">25.2 </w:t>
      </w:r>
      <w:r w:rsidRPr="00357732">
        <w:rPr>
          <w:rFonts w:ascii="Arial Narrow" w:hAnsi="Arial Narrow"/>
          <w:b/>
          <w:sz w:val="22"/>
          <w:szCs w:val="22"/>
        </w:rPr>
        <w:tab/>
      </w:r>
      <w:r w:rsidRPr="00357732">
        <w:rPr>
          <w:rFonts w:ascii="Arial Narrow" w:hAnsi="Arial Narrow"/>
          <w:sz w:val="22"/>
          <w:szCs w:val="22"/>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37" w:name="_Toc161053597"/>
      <w:r w:rsidRPr="00357732">
        <w:rPr>
          <w:rFonts w:ascii="Arial Narrow" w:hAnsi="Arial Narrow"/>
          <w:b/>
          <w:sz w:val="22"/>
          <w:szCs w:val="22"/>
        </w:rPr>
        <w:t xml:space="preserve">Article 26 : </w:t>
      </w:r>
      <w:r w:rsidRPr="00357732">
        <w:rPr>
          <w:rFonts w:ascii="Arial Narrow" w:hAnsi="Arial Narrow"/>
          <w:b/>
          <w:sz w:val="22"/>
          <w:szCs w:val="22"/>
        </w:rPr>
        <w:tab/>
        <w:t>Caractère confidentiel de la procédure</w:t>
      </w:r>
      <w:bookmarkEnd w:id="37"/>
    </w:p>
    <w:p w:rsidR="00357732" w:rsidRPr="00357732" w:rsidRDefault="00357732" w:rsidP="00357732">
      <w:pPr>
        <w:widowControl w:val="0"/>
        <w:tabs>
          <w:tab w:val="left" w:pos="1440"/>
        </w:tabs>
        <w:spacing w:before="120"/>
        <w:ind w:left="1441" w:hanging="1"/>
        <w:jc w:val="both"/>
        <w:rPr>
          <w:rFonts w:ascii="Arial Narrow" w:hAnsi="Arial Narrow"/>
          <w:sz w:val="22"/>
          <w:szCs w:val="22"/>
        </w:rPr>
      </w:pPr>
      <w:r w:rsidRPr="00357732">
        <w:rPr>
          <w:rFonts w:ascii="Arial Narrow" w:hAnsi="Arial Narrow"/>
          <w:sz w:val="22"/>
          <w:szCs w:val="22"/>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Régionale de Passation des Marchés dans l’examen des soumissions ou la décision d’attribution de l’Autorité Contractante  peut entraîner le rejet de son offre.</w:t>
      </w:r>
    </w:p>
    <w:p w:rsidR="00357732" w:rsidRPr="00357732" w:rsidRDefault="00357732" w:rsidP="00357732">
      <w:pPr>
        <w:widowControl w:val="0"/>
        <w:tabs>
          <w:tab w:val="left" w:pos="1440"/>
        </w:tabs>
        <w:spacing w:before="360" w:after="120"/>
        <w:ind w:left="1440" w:hanging="1440"/>
        <w:jc w:val="both"/>
        <w:rPr>
          <w:rFonts w:ascii="Arial Narrow" w:hAnsi="Arial Narrow"/>
          <w:b/>
          <w:sz w:val="22"/>
          <w:szCs w:val="22"/>
        </w:rPr>
      </w:pPr>
      <w:bookmarkStart w:id="38" w:name="_Toc161053598"/>
      <w:r w:rsidRPr="00357732">
        <w:rPr>
          <w:rFonts w:ascii="Arial Narrow" w:hAnsi="Arial Narrow"/>
          <w:b/>
          <w:sz w:val="22"/>
          <w:szCs w:val="22"/>
        </w:rPr>
        <w:t xml:space="preserve">Article 27: </w:t>
      </w:r>
      <w:r w:rsidRPr="00357732">
        <w:rPr>
          <w:rFonts w:ascii="Arial Narrow" w:hAnsi="Arial Narrow"/>
          <w:b/>
          <w:sz w:val="22"/>
          <w:szCs w:val="22"/>
        </w:rPr>
        <w:tab/>
        <w:t xml:space="preserve">Eclaircissements sur les offres et contacts avec l’Autorité Contractante </w:t>
      </w:r>
      <w:bookmarkEnd w:id="38"/>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27.1</w:t>
      </w:r>
      <w:r w:rsidRPr="00357732">
        <w:rPr>
          <w:rFonts w:ascii="Arial Narrow" w:hAnsi="Arial Narrow"/>
          <w:b/>
          <w:sz w:val="22"/>
          <w:szCs w:val="22"/>
        </w:rPr>
        <w:tab/>
      </w:r>
      <w:r w:rsidRPr="00357732">
        <w:rPr>
          <w:rFonts w:ascii="Arial Narrow" w:hAnsi="Arial Narrow"/>
          <w:sz w:val="22"/>
          <w:szCs w:val="22"/>
        </w:rPr>
        <w:t>Pour faciliter l’examen, l’évaluation et la comparaison des offres, le Président de la Commission Régionale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27.2</w:t>
      </w:r>
      <w:r w:rsidRPr="00357732">
        <w:rPr>
          <w:rFonts w:ascii="Arial Narrow" w:hAnsi="Arial Narrow"/>
          <w:b/>
          <w:sz w:val="22"/>
          <w:szCs w:val="22"/>
        </w:rPr>
        <w:tab/>
      </w:r>
      <w:r w:rsidRPr="00357732">
        <w:rPr>
          <w:rFonts w:ascii="Arial Narrow" w:hAnsi="Arial Narrow"/>
          <w:sz w:val="22"/>
          <w:szCs w:val="22"/>
        </w:rPr>
        <w:t>Sous réserve des dispositions de l’alinéa 1 susvisé, les soumissionnaires ne contacteront pas les membres de la Commission Interne de Passation des Marchés et de la Sous-Commission pour des questions ayant trait à leurs offres, entre l’ouverture des plis et l’attribution du marché.</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27.3</w:t>
      </w:r>
      <w:r w:rsidRPr="00357732">
        <w:rPr>
          <w:rFonts w:ascii="Arial Narrow" w:hAnsi="Arial Narrow"/>
          <w:b/>
          <w:sz w:val="22"/>
          <w:szCs w:val="22"/>
        </w:rPr>
        <w:tab/>
      </w:r>
      <w:r w:rsidRPr="00357732">
        <w:rPr>
          <w:rFonts w:ascii="Arial Narrow" w:hAnsi="Arial Narrow"/>
          <w:sz w:val="22"/>
          <w:szCs w:val="22"/>
        </w:rPr>
        <w:t>Toute tentative faite par un soumissionnaire pour influencer les propositions de la Commission Régionale de Passation des Marchés relatives à l’évaluation et la comparaison des offres ou les décisions de l’Autorité Contractante en vue de l’attribution d’un marché pourra entraîner le rejet de son offre, conformément aux dispositions de l’article 3 du RPAO.</w:t>
      </w:r>
    </w:p>
    <w:p w:rsidR="00357732" w:rsidRPr="00357732" w:rsidRDefault="00357732" w:rsidP="00357732">
      <w:pPr>
        <w:widowControl w:val="0"/>
        <w:tabs>
          <w:tab w:val="left" w:pos="1440"/>
        </w:tabs>
        <w:spacing w:before="360" w:after="240"/>
        <w:ind w:left="1440" w:hanging="1440"/>
        <w:jc w:val="both"/>
        <w:rPr>
          <w:rFonts w:ascii="Arial Narrow" w:hAnsi="Arial Narrow"/>
          <w:b/>
          <w:sz w:val="22"/>
          <w:szCs w:val="22"/>
        </w:rPr>
      </w:pPr>
      <w:bookmarkStart w:id="39" w:name="_Toc161053599"/>
      <w:r w:rsidRPr="00357732">
        <w:rPr>
          <w:rFonts w:ascii="Arial Narrow" w:hAnsi="Arial Narrow"/>
          <w:b/>
          <w:sz w:val="22"/>
          <w:szCs w:val="22"/>
        </w:rPr>
        <w:t xml:space="preserve">Article 28 : </w:t>
      </w:r>
      <w:r w:rsidRPr="00357732">
        <w:rPr>
          <w:rFonts w:ascii="Arial Narrow" w:hAnsi="Arial Narrow"/>
          <w:b/>
          <w:sz w:val="22"/>
          <w:szCs w:val="22"/>
        </w:rPr>
        <w:tab/>
        <w:t>Examen des offres et détermination de leur conformité</w:t>
      </w:r>
      <w:bookmarkEnd w:id="39"/>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28.1</w:t>
      </w:r>
      <w:r w:rsidRPr="00357732">
        <w:rPr>
          <w:rFonts w:ascii="Arial Narrow" w:hAnsi="Arial Narrow"/>
          <w:b/>
          <w:sz w:val="22"/>
          <w:szCs w:val="22"/>
        </w:rPr>
        <w:tab/>
      </w:r>
      <w:r w:rsidRPr="00357732">
        <w:rPr>
          <w:rFonts w:ascii="Arial Narrow" w:hAnsi="Arial Narrow"/>
          <w:sz w:val="22"/>
          <w:szCs w:val="22"/>
        </w:rPr>
        <w:t>Avant d’effectuer l’évaluation détaillée des offres, la Commission Régionale de Passation des Marchés vérifiera que chaque offre est conforme pour l’essentiel aux conditions fixées dans le Dossier d’Appel d’offres.</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28.2</w:t>
      </w:r>
      <w:r w:rsidRPr="00357732">
        <w:rPr>
          <w:rFonts w:ascii="Arial Narrow" w:hAnsi="Arial Narrow"/>
          <w:b/>
          <w:sz w:val="22"/>
          <w:szCs w:val="22"/>
        </w:rPr>
        <w:tab/>
      </w:r>
      <w:r w:rsidRPr="00357732">
        <w:rPr>
          <w:rFonts w:ascii="Arial Narrow" w:hAnsi="Arial Narrow"/>
          <w:sz w:val="22"/>
          <w:szCs w:val="22"/>
        </w:rPr>
        <w:t xml:space="preserve">Une offre conforme pour l’essentiel au Dossier d’Appel d’Offres est une offre qui respecte tous les </w:t>
      </w:r>
      <w:r w:rsidRPr="00357732">
        <w:rPr>
          <w:rFonts w:ascii="Arial Narrow" w:hAnsi="Arial Narrow"/>
          <w:sz w:val="22"/>
          <w:szCs w:val="22"/>
        </w:rPr>
        <w:lastRenderedPageBreak/>
        <w:t xml:space="preserve">termes, conditions et spécifications du Dossier d’Appel d’Offres, sans divergence ni réserve importante. </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28.3</w:t>
      </w:r>
      <w:r w:rsidRPr="00357732">
        <w:rPr>
          <w:rFonts w:ascii="Arial Narrow" w:hAnsi="Arial Narrow"/>
          <w:b/>
          <w:sz w:val="22"/>
          <w:szCs w:val="22"/>
        </w:rPr>
        <w:tab/>
      </w:r>
      <w:r w:rsidRPr="00357732">
        <w:rPr>
          <w:rFonts w:ascii="Arial Narrow" w:hAnsi="Arial Narrow"/>
          <w:sz w:val="22"/>
          <w:szCs w:val="22"/>
        </w:rPr>
        <w:t>La Commission Régionale de Passation des Marchés déterminera si l’offre est conforme pour l’essentiel aux dispositions du Dossier d’Appel d’offres en se basant sur son contenu.</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28.4</w:t>
      </w:r>
      <w:r w:rsidRPr="00357732">
        <w:rPr>
          <w:rFonts w:ascii="Arial Narrow" w:hAnsi="Arial Narrow"/>
          <w:b/>
          <w:sz w:val="22"/>
          <w:szCs w:val="22"/>
        </w:rPr>
        <w:tab/>
      </w:r>
      <w:r w:rsidRPr="00357732">
        <w:rPr>
          <w:rFonts w:ascii="Arial Narrow" w:hAnsi="Arial Narrow"/>
          <w:sz w:val="22"/>
          <w:szCs w:val="22"/>
        </w:rPr>
        <w:t>Si une soumission n’est pas conforme pour l’essentiel, elle sera rejetée par la Commission Régionale de Passation des Marchés et ne pourra être par la suite rendue conforme.</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28.5</w:t>
      </w:r>
      <w:r w:rsidRPr="00357732">
        <w:rPr>
          <w:rFonts w:ascii="Arial Narrow" w:hAnsi="Arial Narrow"/>
          <w:b/>
          <w:sz w:val="22"/>
          <w:szCs w:val="22"/>
        </w:rPr>
        <w:tab/>
      </w:r>
      <w:r w:rsidRPr="00357732">
        <w:rPr>
          <w:rFonts w:ascii="Arial Narrow" w:hAnsi="Arial Narrow"/>
          <w:sz w:val="22"/>
          <w:szCs w:val="22"/>
        </w:rPr>
        <w:t>A l’issue de l’ouverture des plis, les copies des offres reçues sont confiées à une sous-commission d’analyse pour évaluation détaillée des offres sur la base des critères ci-après et suivant les trois étapes ci-dessous :</w:t>
      </w:r>
    </w:p>
    <w:p w:rsidR="00357732" w:rsidRPr="00357732" w:rsidRDefault="00357732" w:rsidP="00357732">
      <w:pPr>
        <w:widowControl w:val="0"/>
        <w:numPr>
          <w:ilvl w:val="2"/>
          <w:numId w:val="99"/>
        </w:numPr>
        <w:tabs>
          <w:tab w:val="left" w:pos="1440"/>
        </w:tabs>
        <w:overflowPunct w:val="0"/>
        <w:autoSpaceDE w:val="0"/>
        <w:autoSpaceDN w:val="0"/>
        <w:adjustRightInd w:val="0"/>
        <w:spacing w:before="240"/>
        <w:jc w:val="both"/>
        <w:textAlignment w:val="baseline"/>
        <w:rPr>
          <w:rFonts w:ascii="Arial Narrow" w:hAnsi="Arial Narrow"/>
          <w:b/>
          <w:sz w:val="22"/>
          <w:szCs w:val="22"/>
          <w:u w:val="single"/>
        </w:rPr>
      </w:pPr>
      <w:r w:rsidRPr="00357732">
        <w:rPr>
          <w:rFonts w:ascii="Arial Narrow" w:hAnsi="Arial Narrow"/>
          <w:b/>
          <w:sz w:val="22"/>
          <w:szCs w:val="22"/>
          <w:u w:val="single"/>
        </w:rPr>
        <w:t>Critères d’évaluation des offres :</w:t>
      </w:r>
    </w:p>
    <w:p w:rsidR="00357732" w:rsidRPr="00357732" w:rsidRDefault="00357732" w:rsidP="00357732">
      <w:pPr>
        <w:pStyle w:val="Retraitcorpsdetexte2"/>
        <w:widowControl w:val="0"/>
        <w:ind w:left="600"/>
        <w:rPr>
          <w:rFonts w:ascii="Arial Narrow" w:hAnsi="Arial Narrow"/>
        </w:rPr>
      </w:pPr>
    </w:p>
    <w:p w:rsidR="00357732" w:rsidRPr="00357732" w:rsidRDefault="00357732" w:rsidP="00357732">
      <w:pPr>
        <w:pStyle w:val="Retraitcorpsdetexte2"/>
        <w:widowControl w:val="0"/>
        <w:ind w:left="600"/>
        <w:rPr>
          <w:rFonts w:ascii="Arial Narrow" w:hAnsi="Arial Narrow"/>
          <w:b/>
        </w:rPr>
      </w:pPr>
      <w:r w:rsidRPr="00357732">
        <w:rPr>
          <w:rFonts w:ascii="Arial Narrow" w:hAnsi="Arial Narrow"/>
        </w:rPr>
        <w:t>28.5.1.1 :</w:t>
      </w:r>
      <w:r w:rsidRPr="00357732">
        <w:rPr>
          <w:rFonts w:ascii="Arial Narrow" w:hAnsi="Arial Narrow"/>
          <w:b/>
          <w:u w:val="single"/>
        </w:rPr>
        <w:t xml:space="preserve">Critères </w:t>
      </w:r>
      <w:r w:rsidRPr="00357732">
        <w:rPr>
          <w:rFonts w:ascii="Arial Narrow" w:eastAsia="Arial Unicode MS" w:hAnsi="Arial Narrow"/>
          <w:b/>
          <w:u w:val="single"/>
        </w:rPr>
        <w:t>éliminatoires</w:t>
      </w:r>
      <w:r w:rsidRPr="00357732">
        <w:rPr>
          <w:rFonts w:ascii="Arial Narrow" w:hAnsi="Arial Narrow"/>
          <w:b/>
        </w:rPr>
        <w:t>:</w:t>
      </w:r>
    </w:p>
    <w:p w:rsidR="00357732" w:rsidRPr="00357732" w:rsidRDefault="00357732" w:rsidP="00357732">
      <w:pPr>
        <w:pStyle w:val="Retraitcorpsdetexte2"/>
        <w:widowControl w:val="0"/>
        <w:spacing w:before="80" w:after="60"/>
        <w:ind w:left="600"/>
        <w:rPr>
          <w:rFonts w:ascii="Arial Narrow" w:eastAsia="Arial Unicode MS" w:hAnsi="Arial Narrow"/>
        </w:rPr>
      </w:pPr>
      <w:r w:rsidRPr="00357732">
        <w:rPr>
          <w:rFonts w:ascii="Arial Narrow" w:eastAsia="Arial Unicode MS" w:hAnsi="Arial Narrow"/>
        </w:rPr>
        <w:t>- dossier administratif incomplet ou (pièces administratives non-conformes);</w:t>
      </w:r>
    </w:p>
    <w:p w:rsidR="00357732" w:rsidRPr="00357732" w:rsidRDefault="00357732" w:rsidP="00357732">
      <w:pPr>
        <w:pStyle w:val="Retraitcorpsdetexte2"/>
        <w:widowControl w:val="0"/>
        <w:spacing w:before="80" w:after="60"/>
        <w:ind w:left="600"/>
        <w:rPr>
          <w:rFonts w:ascii="Arial Narrow" w:eastAsia="Arial Unicode MS" w:hAnsi="Arial Narrow"/>
        </w:rPr>
      </w:pPr>
      <w:r w:rsidRPr="00357732">
        <w:rPr>
          <w:rFonts w:ascii="Arial Narrow" w:eastAsia="Arial Unicode MS" w:hAnsi="Arial Narrow"/>
        </w:rPr>
        <w:t>- dossier financier incomplet;</w:t>
      </w:r>
    </w:p>
    <w:p w:rsidR="00357732" w:rsidRPr="00357732" w:rsidRDefault="00357732" w:rsidP="00357732">
      <w:pPr>
        <w:widowControl w:val="0"/>
        <w:ind w:left="600"/>
        <w:jc w:val="both"/>
        <w:rPr>
          <w:rFonts w:ascii="Arial Narrow" w:eastAsia="Arial Unicode MS" w:hAnsi="Arial Narrow"/>
          <w:sz w:val="22"/>
          <w:szCs w:val="22"/>
        </w:rPr>
      </w:pPr>
      <w:r w:rsidRPr="00357732">
        <w:rPr>
          <w:rFonts w:ascii="Arial Narrow" w:eastAsia="Arial Unicode MS" w:hAnsi="Arial Narrow"/>
          <w:sz w:val="22"/>
          <w:szCs w:val="22"/>
        </w:rPr>
        <w:t>- toute déclaration fausse ou  mensongère relevée dans le dossier.</w:t>
      </w:r>
    </w:p>
    <w:p w:rsidR="00357732" w:rsidRPr="00357732" w:rsidRDefault="00357732" w:rsidP="00357732">
      <w:pPr>
        <w:widowControl w:val="0"/>
        <w:ind w:left="600"/>
        <w:jc w:val="both"/>
        <w:rPr>
          <w:rFonts w:ascii="Arial Narrow" w:eastAsia="Arial Unicode MS" w:hAnsi="Arial Narrow"/>
          <w:sz w:val="22"/>
          <w:szCs w:val="22"/>
        </w:rPr>
      </w:pPr>
      <w:r w:rsidRPr="00357732">
        <w:rPr>
          <w:rFonts w:ascii="Arial Narrow" w:hAnsi="Arial Narrow"/>
          <w:sz w:val="22"/>
          <w:szCs w:val="22"/>
        </w:rPr>
        <w:t>28.5.1.1.2:</w:t>
      </w:r>
      <w:r w:rsidRPr="00357732">
        <w:rPr>
          <w:rFonts w:ascii="Arial Narrow" w:hAnsi="Arial Narrow"/>
          <w:b/>
          <w:sz w:val="22"/>
          <w:szCs w:val="22"/>
          <w:u w:val="single"/>
        </w:rPr>
        <w:t xml:space="preserve">Critères </w:t>
      </w:r>
      <w:r w:rsidRPr="00357732">
        <w:rPr>
          <w:rFonts w:ascii="Arial Narrow" w:eastAsia="Arial Unicode MS" w:hAnsi="Arial Narrow"/>
          <w:b/>
          <w:sz w:val="22"/>
          <w:szCs w:val="22"/>
          <w:u w:val="single"/>
        </w:rPr>
        <w:t xml:space="preserve">essentiels </w:t>
      </w:r>
      <w:r w:rsidRPr="00357732">
        <w:rPr>
          <w:rFonts w:ascii="Arial Narrow" w:hAnsi="Arial Narrow"/>
          <w:b/>
          <w:sz w:val="22"/>
          <w:szCs w:val="22"/>
        </w:rPr>
        <w:t>:</w:t>
      </w:r>
    </w:p>
    <w:p w:rsidR="00357732" w:rsidRPr="00357732" w:rsidRDefault="00357732" w:rsidP="00357732">
      <w:pPr>
        <w:pStyle w:val="Retraitcorpsdetexte2"/>
        <w:widowControl w:val="0"/>
        <w:spacing w:before="80" w:after="60"/>
        <w:ind w:left="600"/>
        <w:rPr>
          <w:rFonts w:ascii="Arial Narrow" w:eastAsia="Arial Unicode MS" w:hAnsi="Arial Narrow"/>
        </w:rPr>
      </w:pPr>
      <w:r w:rsidRPr="00357732">
        <w:rPr>
          <w:rFonts w:ascii="Arial Narrow" w:eastAsia="Arial Unicode MS" w:hAnsi="Arial Narrow"/>
        </w:rPr>
        <w:t xml:space="preserve">L’évaluation des offres techniques sera faite suivant le système binaire </w:t>
      </w:r>
      <w:r w:rsidRPr="00357732">
        <w:rPr>
          <w:rFonts w:ascii="Arial Narrow" w:eastAsia="Arial Unicode MS" w:hAnsi="Arial Narrow"/>
          <w:b/>
          <w:bCs/>
        </w:rPr>
        <w:t xml:space="preserve">(oui/non) </w:t>
      </w:r>
      <w:r w:rsidRPr="00357732">
        <w:rPr>
          <w:rFonts w:ascii="Arial Narrow" w:eastAsia="Arial Unicode MS" w:hAnsi="Arial Narrow"/>
        </w:rPr>
        <w:t>sur la base des critères essentiels de qualification ci-dessous :</w:t>
      </w:r>
    </w:p>
    <w:p w:rsidR="00357732" w:rsidRPr="00357732" w:rsidRDefault="00357732" w:rsidP="00357732">
      <w:pPr>
        <w:pStyle w:val="Retraitcorpsdetexte2"/>
        <w:widowControl w:val="0"/>
        <w:spacing w:before="80" w:after="60"/>
        <w:ind w:left="600"/>
        <w:rPr>
          <w:rFonts w:ascii="Arial Narrow" w:eastAsia="Arial Unicode MS" w:hAnsi="Arial Narrow"/>
        </w:rPr>
      </w:pPr>
      <w:r w:rsidRPr="00357732">
        <w:rPr>
          <w:rFonts w:ascii="Arial Narrow" w:eastAsia="Arial Unicode MS" w:hAnsi="Arial Narrow"/>
        </w:rPr>
        <w:t>a) Le chiffre d’affaires;</w:t>
      </w:r>
    </w:p>
    <w:p w:rsidR="00357732" w:rsidRPr="00357732" w:rsidRDefault="00357732" w:rsidP="00357732">
      <w:pPr>
        <w:pStyle w:val="Retraitcorpsdetexte2"/>
        <w:widowControl w:val="0"/>
        <w:spacing w:before="80" w:after="60"/>
        <w:ind w:left="600"/>
        <w:rPr>
          <w:rFonts w:ascii="Arial Narrow" w:eastAsia="Arial Unicode MS" w:hAnsi="Arial Narrow"/>
        </w:rPr>
      </w:pPr>
      <w:r w:rsidRPr="00357732">
        <w:rPr>
          <w:rFonts w:ascii="Arial Narrow" w:eastAsia="Arial Unicode MS" w:hAnsi="Arial Narrow"/>
        </w:rPr>
        <w:t>b) L’accès à une ligne de crédit ou autres ressources financières;</w:t>
      </w:r>
    </w:p>
    <w:p w:rsidR="00357732" w:rsidRPr="00357732" w:rsidRDefault="00357732" w:rsidP="00357732">
      <w:pPr>
        <w:pStyle w:val="Retraitcorpsdetexte2"/>
        <w:widowControl w:val="0"/>
        <w:spacing w:before="80" w:after="60"/>
        <w:ind w:left="600"/>
        <w:rPr>
          <w:rFonts w:ascii="Arial Narrow" w:eastAsia="Arial Unicode MS" w:hAnsi="Arial Narrow"/>
        </w:rPr>
      </w:pPr>
      <w:r w:rsidRPr="00357732">
        <w:rPr>
          <w:rFonts w:ascii="Arial Narrow" w:eastAsia="Arial Unicode MS" w:hAnsi="Arial Narrow"/>
        </w:rPr>
        <w:t>c) Références de l’entreprise;</w:t>
      </w:r>
    </w:p>
    <w:p w:rsidR="00357732" w:rsidRPr="00357732" w:rsidRDefault="00357732" w:rsidP="00357732">
      <w:pPr>
        <w:pStyle w:val="Retraitcorpsdetexte2"/>
        <w:widowControl w:val="0"/>
        <w:spacing w:before="80" w:after="60"/>
        <w:ind w:left="600"/>
        <w:rPr>
          <w:rFonts w:ascii="Arial Narrow" w:eastAsia="Arial Unicode MS" w:hAnsi="Arial Narrow"/>
        </w:rPr>
      </w:pPr>
      <w:r w:rsidRPr="00357732">
        <w:rPr>
          <w:rFonts w:ascii="Arial Narrow" w:eastAsia="Arial Unicode MS" w:hAnsi="Arial Narrow"/>
        </w:rPr>
        <w:t>d) Matériel de chantier à mobiliser;</w:t>
      </w:r>
    </w:p>
    <w:p w:rsidR="00357732" w:rsidRPr="00357732" w:rsidRDefault="00357732" w:rsidP="00357732">
      <w:pPr>
        <w:pStyle w:val="Retraitcorpsdetexte2"/>
        <w:widowControl w:val="0"/>
        <w:spacing w:before="80" w:after="60"/>
        <w:ind w:left="600"/>
        <w:rPr>
          <w:rFonts w:ascii="Arial Narrow" w:eastAsia="Arial Unicode MS" w:hAnsi="Arial Narrow"/>
        </w:rPr>
      </w:pPr>
      <w:r w:rsidRPr="00357732">
        <w:rPr>
          <w:rFonts w:ascii="Arial Narrow" w:eastAsia="Arial Unicode MS" w:hAnsi="Arial Narrow"/>
        </w:rPr>
        <w:t>e) Personnel d’encadrement de l’entreprise;</w:t>
      </w:r>
    </w:p>
    <w:p w:rsidR="00357732" w:rsidRPr="00357732" w:rsidRDefault="00357732" w:rsidP="00357732">
      <w:pPr>
        <w:pStyle w:val="Retraitcorpsdetexte2"/>
        <w:widowControl w:val="0"/>
        <w:spacing w:before="80" w:after="60"/>
        <w:ind w:left="600"/>
        <w:rPr>
          <w:rFonts w:ascii="Arial Narrow" w:eastAsia="Arial Unicode MS" w:hAnsi="Arial Narrow"/>
        </w:rPr>
      </w:pPr>
      <w:r w:rsidRPr="00357732">
        <w:rPr>
          <w:rFonts w:ascii="Arial Narrow" w:eastAsia="Arial Unicode MS" w:hAnsi="Arial Narrow"/>
        </w:rPr>
        <w:t>f) Proposition technique ;</w:t>
      </w:r>
    </w:p>
    <w:p w:rsidR="00357732" w:rsidRPr="00357732" w:rsidRDefault="00357732" w:rsidP="00357732">
      <w:pPr>
        <w:pStyle w:val="Retraitcorpsdetexte2"/>
        <w:widowControl w:val="0"/>
        <w:spacing w:before="80" w:after="60"/>
        <w:ind w:left="600"/>
        <w:rPr>
          <w:rFonts w:ascii="Arial Narrow" w:eastAsia="Arial Unicode MS" w:hAnsi="Arial Narrow"/>
        </w:rPr>
      </w:pPr>
      <w:r w:rsidRPr="00357732">
        <w:rPr>
          <w:rFonts w:ascii="Arial Narrow" w:eastAsia="Arial Unicode MS" w:hAnsi="Arial Narrow"/>
        </w:rPr>
        <w:t>g) Rapport de visite de site illustratif</w:t>
      </w:r>
    </w:p>
    <w:p w:rsidR="00357732" w:rsidRPr="00357732" w:rsidRDefault="00357732" w:rsidP="00357732">
      <w:pPr>
        <w:pStyle w:val="Retraitcorpsdetexte2"/>
        <w:widowControl w:val="0"/>
        <w:spacing w:before="80" w:after="60"/>
        <w:ind w:left="600"/>
        <w:rPr>
          <w:rFonts w:ascii="Arial Narrow" w:eastAsia="Arial Unicode MS" w:hAnsi="Arial Narrow"/>
        </w:rPr>
      </w:pPr>
      <w:r w:rsidRPr="00357732">
        <w:rPr>
          <w:rFonts w:ascii="Arial Narrow" w:eastAsia="Arial Unicode MS" w:hAnsi="Arial Narrow"/>
        </w:rPr>
        <w:t>h) Présentation de l’offre.</w:t>
      </w:r>
    </w:p>
    <w:p w:rsidR="00357732" w:rsidRPr="00357732" w:rsidRDefault="00357732" w:rsidP="00357732">
      <w:pPr>
        <w:pStyle w:val="Retraitcorpsdetexte2"/>
        <w:widowControl w:val="0"/>
        <w:spacing w:before="80" w:after="60"/>
        <w:ind w:left="600"/>
        <w:rPr>
          <w:rFonts w:ascii="Arial Narrow" w:eastAsia="Arial Unicode MS" w:hAnsi="Arial Narrow"/>
        </w:rPr>
      </w:pPr>
      <w:r w:rsidRPr="00357732">
        <w:rPr>
          <w:rFonts w:ascii="Arial Narrow" w:eastAsia="Arial Unicode MS" w:hAnsi="Arial Narrow"/>
        </w:rPr>
        <w:t xml:space="preserve">Seules les soumissions qui auront obtenues </w:t>
      </w:r>
      <w:r w:rsidRPr="00357732">
        <w:rPr>
          <w:rFonts w:ascii="Arial Narrow" w:eastAsia="Arial Unicode MS" w:hAnsi="Arial Narrow"/>
          <w:b/>
        </w:rPr>
        <w:t xml:space="preserve">36 OUI sur 51 </w:t>
      </w:r>
      <w:r w:rsidRPr="00357732">
        <w:rPr>
          <w:rFonts w:ascii="Arial Narrow" w:eastAsia="Arial Unicode MS" w:hAnsi="Arial Narrow"/>
        </w:rPr>
        <w:t>seront admises à l’analyse financière.</w:t>
      </w:r>
    </w:p>
    <w:p w:rsidR="00357732" w:rsidRPr="00357732" w:rsidRDefault="00357732" w:rsidP="00357732">
      <w:pPr>
        <w:pStyle w:val="Retraitcorpsdetexte2"/>
        <w:widowControl w:val="0"/>
        <w:spacing w:before="80" w:after="60"/>
        <w:ind w:left="600"/>
        <w:rPr>
          <w:rFonts w:ascii="Arial Narrow" w:eastAsia="Arial Unicode MS" w:hAnsi="Arial Narrow"/>
        </w:rPr>
      </w:pPr>
    </w:p>
    <w:p w:rsidR="00357732" w:rsidRPr="00357732" w:rsidRDefault="00357732" w:rsidP="00357732">
      <w:pPr>
        <w:widowControl w:val="0"/>
        <w:numPr>
          <w:ilvl w:val="2"/>
          <w:numId w:val="99"/>
        </w:numPr>
        <w:tabs>
          <w:tab w:val="left" w:pos="1440"/>
        </w:tabs>
        <w:overflowPunct w:val="0"/>
        <w:autoSpaceDE w:val="0"/>
        <w:autoSpaceDN w:val="0"/>
        <w:adjustRightInd w:val="0"/>
        <w:jc w:val="both"/>
        <w:textAlignment w:val="baseline"/>
        <w:rPr>
          <w:rFonts w:ascii="Arial Narrow" w:hAnsi="Arial Narrow"/>
          <w:b/>
          <w:sz w:val="22"/>
          <w:szCs w:val="22"/>
          <w:u w:val="single"/>
        </w:rPr>
      </w:pPr>
      <w:r w:rsidRPr="00357732">
        <w:rPr>
          <w:rFonts w:ascii="Arial Narrow" w:hAnsi="Arial Narrow"/>
          <w:b/>
          <w:sz w:val="22"/>
          <w:szCs w:val="22"/>
          <w:u w:val="single"/>
        </w:rPr>
        <w:t>Evaluation des offres</w:t>
      </w:r>
    </w:p>
    <w:p w:rsidR="00357732" w:rsidRPr="00357732" w:rsidRDefault="00357732" w:rsidP="00357732">
      <w:pPr>
        <w:widowControl w:val="0"/>
        <w:spacing w:before="120"/>
        <w:ind w:left="1440"/>
        <w:jc w:val="both"/>
        <w:rPr>
          <w:rFonts w:ascii="Arial Narrow" w:hAnsi="Arial Narrow"/>
          <w:sz w:val="22"/>
          <w:szCs w:val="22"/>
        </w:rPr>
      </w:pPr>
      <w:r w:rsidRPr="00357732">
        <w:rPr>
          <w:rFonts w:ascii="Arial Narrow" w:hAnsi="Arial Narrow"/>
          <w:sz w:val="22"/>
          <w:szCs w:val="22"/>
        </w:rPr>
        <w:t>Les offres seront évaluées en trois étapes.</w:t>
      </w:r>
    </w:p>
    <w:p w:rsidR="00357732" w:rsidRPr="00357732" w:rsidRDefault="00357732" w:rsidP="00357732">
      <w:pPr>
        <w:pStyle w:val="Retraitcorpsdetexte21"/>
        <w:spacing w:before="120"/>
        <w:ind w:left="709" w:firstLine="0"/>
        <w:rPr>
          <w:rFonts w:ascii="Arial Narrow" w:hAnsi="Arial Narrow"/>
          <w:b/>
          <w:sz w:val="22"/>
          <w:szCs w:val="22"/>
          <w:u w:val="single"/>
        </w:rPr>
      </w:pPr>
      <w:r w:rsidRPr="00357732">
        <w:rPr>
          <w:rFonts w:ascii="Arial Narrow" w:hAnsi="Arial Narrow"/>
          <w:b/>
          <w:sz w:val="22"/>
          <w:szCs w:val="22"/>
          <w:u w:val="single"/>
        </w:rPr>
        <w:t>1</w:t>
      </w:r>
      <w:r w:rsidRPr="00357732">
        <w:rPr>
          <w:rFonts w:ascii="Arial Narrow" w:hAnsi="Arial Narrow"/>
          <w:b/>
          <w:sz w:val="22"/>
          <w:szCs w:val="22"/>
          <w:u w:val="single"/>
          <w:vertAlign w:val="superscript"/>
        </w:rPr>
        <w:t>ère</w:t>
      </w:r>
      <w:r w:rsidRPr="00357732">
        <w:rPr>
          <w:rFonts w:ascii="Arial Narrow" w:hAnsi="Arial Narrow"/>
          <w:b/>
          <w:sz w:val="22"/>
          <w:szCs w:val="22"/>
          <w:u w:val="single"/>
        </w:rPr>
        <w:t xml:space="preserve"> étape: Examen de la conformité des pièces administratives (Volume 1)</w:t>
      </w:r>
    </w:p>
    <w:p w:rsidR="00357732" w:rsidRPr="00357732" w:rsidRDefault="00357732" w:rsidP="00357732">
      <w:pPr>
        <w:widowControl w:val="0"/>
        <w:spacing w:before="120"/>
        <w:ind w:left="709"/>
        <w:jc w:val="both"/>
        <w:rPr>
          <w:rFonts w:ascii="Arial Narrow" w:hAnsi="Arial Narrow"/>
          <w:sz w:val="22"/>
          <w:szCs w:val="22"/>
        </w:rPr>
      </w:pPr>
      <w:r w:rsidRPr="00357732">
        <w:rPr>
          <w:rFonts w:ascii="Arial Narrow" w:hAnsi="Arial Narrow"/>
          <w:sz w:val="22"/>
          <w:szCs w:val="22"/>
        </w:rPr>
        <w:t>Pour qu’une offre soit déclarée conforme administrativement, elle devra satisfaire à tous les critères éliminatoires indiqués à l’article 28.5.1.1.1.</w:t>
      </w:r>
    </w:p>
    <w:p w:rsidR="00357732" w:rsidRPr="00357732" w:rsidRDefault="00357732" w:rsidP="00357732">
      <w:pPr>
        <w:widowControl w:val="0"/>
        <w:spacing w:before="120"/>
        <w:ind w:left="709"/>
        <w:jc w:val="both"/>
        <w:rPr>
          <w:rFonts w:ascii="Arial Narrow" w:hAnsi="Arial Narrow"/>
          <w:b/>
          <w:sz w:val="22"/>
          <w:szCs w:val="22"/>
        </w:rPr>
      </w:pPr>
      <w:r w:rsidRPr="00357732">
        <w:rPr>
          <w:rFonts w:ascii="Arial Narrow" w:hAnsi="Arial Narrow"/>
          <w:b/>
          <w:sz w:val="22"/>
          <w:szCs w:val="22"/>
        </w:rPr>
        <w:t>Seules les offres présentant un dossier administratif conforme seront évaluées techniquement.</w:t>
      </w:r>
    </w:p>
    <w:p w:rsidR="00357732" w:rsidRPr="00357732" w:rsidRDefault="00357732" w:rsidP="00357732">
      <w:pPr>
        <w:pStyle w:val="Retraitcorpsdetexte21"/>
        <w:spacing w:before="120"/>
        <w:ind w:left="709" w:firstLine="0"/>
        <w:rPr>
          <w:rFonts w:ascii="Arial Narrow" w:hAnsi="Arial Narrow"/>
          <w:b/>
          <w:sz w:val="22"/>
          <w:szCs w:val="22"/>
          <w:u w:val="single"/>
        </w:rPr>
      </w:pPr>
      <w:r w:rsidRPr="00357732">
        <w:rPr>
          <w:rFonts w:ascii="Arial Narrow" w:hAnsi="Arial Narrow"/>
          <w:b/>
          <w:sz w:val="22"/>
          <w:szCs w:val="22"/>
          <w:u w:val="single"/>
        </w:rPr>
        <w:t>2ème étape : Evaluation de l’offre technique (Volume 2).</w:t>
      </w:r>
    </w:p>
    <w:p w:rsidR="00357732" w:rsidRPr="00357732" w:rsidRDefault="00357732" w:rsidP="00357732">
      <w:pPr>
        <w:widowControl w:val="0"/>
        <w:spacing w:before="120"/>
        <w:ind w:left="709"/>
        <w:jc w:val="both"/>
        <w:rPr>
          <w:rFonts w:ascii="Arial Narrow" w:hAnsi="Arial Narrow"/>
          <w:sz w:val="22"/>
          <w:szCs w:val="22"/>
        </w:rPr>
      </w:pPr>
      <w:r w:rsidRPr="00357732">
        <w:rPr>
          <w:rFonts w:ascii="Arial Narrow" w:hAnsi="Arial Narrow"/>
          <w:sz w:val="22"/>
          <w:szCs w:val="22"/>
        </w:rPr>
        <w:t>Pour qu’une offre soit déclarée conforme techniquement, elle devra satisfaire à tous les critères éliminatoires indiqués à l’article 28.5.1.1.2.</w:t>
      </w:r>
    </w:p>
    <w:p w:rsidR="00357732" w:rsidRPr="00357732" w:rsidRDefault="00357732" w:rsidP="00357732">
      <w:pPr>
        <w:widowControl w:val="0"/>
        <w:spacing w:before="120"/>
        <w:ind w:left="709"/>
        <w:jc w:val="both"/>
        <w:rPr>
          <w:rFonts w:ascii="Arial Narrow" w:hAnsi="Arial Narrow"/>
          <w:b/>
          <w:sz w:val="22"/>
          <w:szCs w:val="22"/>
        </w:rPr>
      </w:pPr>
      <w:r w:rsidRPr="00357732">
        <w:rPr>
          <w:rFonts w:ascii="Arial Narrow" w:hAnsi="Arial Narrow"/>
          <w:b/>
          <w:sz w:val="22"/>
          <w:szCs w:val="22"/>
        </w:rPr>
        <w:t>Seules les offres présentant un dossier technique conforme seront évaluées financièrement.</w:t>
      </w:r>
    </w:p>
    <w:p w:rsidR="00357732" w:rsidRPr="00357732" w:rsidRDefault="00357732" w:rsidP="00357732">
      <w:pPr>
        <w:widowControl w:val="0"/>
        <w:ind w:left="709" w:hanging="1418"/>
        <w:jc w:val="both"/>
        <w:rPr>
          <w:rFonts w:ascii="Arial Narrow" w:eastAsia="Arial Unicode MS" w:hAnsi="Arial Narrow"/>
          <w:sz w:val="22"/>
          <w:szCs w:val="22"/>
        </w:rPr>
      </w:pPr>
      <w:r w:rsidRPr="00357732">
        <w:rPr>
          <w:rFonts w:ascii="Arial Narrow" w:eastAsia="Arial Unicode MS" w:hAnsi="Arial Narrow"/>
          <w:sz w:val="22"/>
          <w:szCs w:val="22"/>
        </w:rPr>
        <w:tab/>
        <w:t xml:space="preserve">L'offre technique contenue dans l'enveloppe B sera évaluée suivant le système binaire </w:t>
      </w:r>
      <w:r w:rsidRPr="00357732">
        <w:rPr>
          <w:rFonts w:ascii="Arial Narrow" w:eastAsia="Arial Unicode MS" w:hAnsi="Arial Narrow"/>
          <w:b/>
          <w:bCs/>
          <w:sz w:val="22"/>
          <w:szCs w:val="22"/>
        </w:rPr>
        <w:t xml:space="preserve">(oui/non) </w:t>
      </w:r>
      <w:r w:rsidRPr="00357732">
        <w:rPr>
          <w:rFonts w:ascii="Arial Narrow" w:eastAsia="Arial Unicode MS" w:hAnsi="Arial Narrow"/>
          <w:sz w:val="22"/>
          <w:szCs w:val="22"/>
        </w:rPr>
        <w:t>sur la base des critères suivants :</w:t>
      </w:r>
    </w:p>
    <w:p w:rsidR="00357732" w:rsidRPr="00357732" w:rsidRDefault="00357732" w:rsidP="00357732">
      <w:pPr>
        <w:widowControl w:val="0"/>
        <w:spacing w:after="120"/>
        <w:ind w:left="720" w:right="-426"/>
        <w:jc w:val="both"/>
        <w:rPr>
          <w:rFonts w:ascii="Arial Narrow" w:hAnsi="Arial Narrow"/>
          <w:sz w:val="22"/>
          <w:szCs w:val="22"/>
        </w:rPr>
      </w:pPr>
      <w:r w:rsidRPr="00357732">
        <w:rPr>
          <w:rFonts w:ascii="Arial Narrow" w:hAnsi="Arial Narrow"/>
          <w:sz w:val="22"/>
          <w:szCs w:val="22"/>
        </w:rPr>
        <w:t xml:space="preserve">L’évaluation des offres techniques sera faite sur la base des </w:t>
      </w:r>
      <w:r w:rsidRPr="00357732">
        <w:rPr>
          <w:rFonts w:ascii="Arial Narrow" w:hAnsi="Arial Narrow"/>
          <w:b/>
          <w:sz w:val="22"/>
          <w:szCs w:val="22"/>
        </w:rPr>
        <w:t>51 critères essentiels</w:t>
      </w:r>
      <w:r w:rsidRPr="00357732">
        <w:rPr>
          <w:rFonts w:ascii="Arial Narrow" w:hAnsi="Arial Narrow"/>
          <w:sz w:val="22"/>
          <w:szCs w:val="22"/>
        </w:rPr>
        <w:t xml:space="preserve"> ci-dessous :</w:t>
      </w:r>
    </w:p>
    <w:tbl>
      <w:tblPr>
        <w:tblW w:w="0" w:type="auto"/>
        <w:tblInd w:w="675" w:type="dxa"/>
        <w:tblLook w:val="04A0"/>
      </w:tblPr>
      <w:tblGrid>
        <w:gridCol w:w="7750"/>
        <w:gridCol w:w="1513"/>
      </w:tblGrid>
      <w:tr w:rsidR="00357732" w:rsidRPr="00357732" w:rsidTr="00ED64C1">
        <w:tc>
          <w:tcPr>
            <w:tcW w:w="7938" w:type="dxa"/>
          </w:tcPr>
          <w:p w:rsidR="00357732" w:rsidRPr="00357732" w:rsidRDefault="00357732" w:rsidP="00ED64C1">
            <w:pPr>
              <w:widowControl w:val="0"/>
              <w:numPr>
                <w:ilvl w:val="0"/>
                <w:numId w:val="3"/>
              </w:numPr>
              <w:spacing w:line="360" w:lineRule="auto"/>
              <w:ind w:left="318" w:hanging="284"/>
              <w:jc w:val="both"/>
              <w:rPr>
                <w:rFonts w:ascii="Arial Narrow" w:hAnsi="Arial Narrow"/>
                <w:sz w:val="22"/>
                <w:szCs w:val="22"/>
              </w:rPr>
            </w:pPr>
            <w:r w:rsidRPr="00357732">
              <w:rPr>
                <w:rFonts w:ascii="Arial Narrow" w:hAnsi="Arial Narrow"/>
                <w:sz w:val="22"/>
                <w:szCs w:val="22"/>
              </w:rPr>
              <w:t>Présentation de l’offre (04 critères)</w:t>
            </w:r>
          </w:p>
        </w:tc>
        <w:tc>
          <w:tcPr>
            <w:tcW w:w="1553" w:type="dxa"/>
          </w:tcPr>
          <w:p w:rsidR="00357732" w:rsidRPr="00357732" w:rsidRDefault="00357732" w:rsidP="00ED64C1">
            <w:pPr>
              <w:widowControl w:val="0"/>
              <w:spacing w:line="360" w:lineRule="auto"/>
              <w:jc w:val="both"/>
              <w:rPr>
                <w:rFonts w:ascii="Arial Narrow" w:hAnsi="Arial Narrow"/>
                <w:sz w:val="22"/>
                <w:szCs w:val="22"/>
              </w:rPr>
            </w:pPr>
          </w:p>
        </w:tc>
      </w:tr>
      <w:tr w:rsidR="00357732" w:rsidRPr="00357732" w:rsidTr="00ED64C1">
        <w:tc>
          <w:tcPr>
            <w:tcW w:w="7938" w:type="dxa"/>
          </w:tcPr>
          <w:p w:rsidR="00357732" w:rsidRPr="00357732" w:rsidRDefault="00357732" w:rsidP="00ED64C1">
            <w:pPr>
              <w:widowControl w:val="0"/>
              <w:numPr>
                <w:ilvl w:val="0"/>
                <w:numId w:val="3"/>
              </w:numPr>
              <w:spacing w:line="360" w:lineRule="auto"/>
              <w:ind w:left="318" w:hanging="284"/>
              <w:jc w:val="both"/>
              <w:rPr>
                <w:rFonts w:ascii="Arial Narrow" w:hAnsi="Arial Narrow"/>
                <w:sz w:val="22"/>
                <w:szCs w:val="22"/>
              </w:rPr>
            </w:pPr>
            <w:r w:rsidRPr="00357732">
              <w:rPr>
                <w:rFonts w:ascii="Arial Narrow" w:hAnsi="Arial Narrow"/>
                <w:sz w:val="22"/>
                <w:szCs w:val="22"/>
              </w:rPr>
              <w:lastRenderedPageBreak/>
              <w:t>Le chiffre d’affaires (03 critères)</w:t>
            </w:r>
          </w:p>
        </w:tc>
        <w:tc>
          <w:tcPr>
            <w:tcW w:w="1553" w:type="dxa"/>
          </w:tcPr>
          <w:p w:rsidR="00357732" w:rsidRPr="00357732" w:rsidRDefault="00357732" w:rsidP="00ED64C1">
            <w:pPr>
              <w:widowControl w:val="0"/>
              <w:spacing w:line="360" w:lineRule="auto"/>
              <w:jc w:val="both"/>
              <w:rPr>
                <w:rFonts w:ascii="Arial Narrow" w:hAnsi="Arial Narrow"/>
                <w:i/>
                <w:sz w:val="22"/>
                <w:szCs w:val="22"/>
              </w:rPr>
            </w:pPr>
          </w:p>
        </w:tc>
      </w:tr>
      <w:tr w:rsidR="00357732" w:rsidRPr="00357732" w:rsidTr="00ED64C1">
        <w:tc>
          <w:tcPr>
            <w:tcW w:w="7938" w:type="dxa"/>
          </w:tcPr>
          <w:p w:rsidR="00357732" w:rsidRPr="00357732" w:rsidRDefault="00357732" w:rsidP="00ED64C1">
            <w:pPr>
              <w:widowControl w:val="0"/>
              <w:numPr>
                <w:ilvl w:val="0"/>
                <w:numId w:val="3"/>
              </w:numPr>
              <w:spacing w:line="360" w:lineRule="auto"/>
              <w:ind w:left="318" w:hanging="284"/>
              <w:jc w:val="both"/>
              <w:rPr>
                <w:rFonts w:ascii="Arial Narrow" w:hAnsi="Arial Narrow"/>
                <w:sz w:val="22"/>
                <w:szCs w:val="22"/>
              </w:rPr>
            </w:pPr>
            <w:r w:rsidRPr="00357732">
              <w:rPr>
                <w:rFonts w:ascii="Arial Narrow" w:hAnsi="Arial Narrow"/>
                <w:sz w:val="22"/>
                <w:szCs w:val="22"/>
              </w:rPr>
              <w:t>L’accès à une ligne de crédit (03 critères)</w:t>
            </w:r>
          </w:p>
        </w:tc>
        <w:tc>
          <w:tcPr>
            <w:tcW w:w="1553" w:type="dxa"/>
          </w:tcPr>
          <w:p w:rsidR="00357732" w:rsidRPr="00357732" w:rsidRDefault="00357732" w:rsidP="00ED64C1">
            <w:pPr>
              <w:widowControl w:val="0"/>
              <w:spacing w:line="360" w:lineRule="auto"/>
              <w:jc w:val="both"/>
              <w:rPr>
                <w:rFonts w:ascii="Arial Narrow" w:hAnsi="Arial Narrow"/>
                <w:i/>
                <w:sz w:val="22"/>
                <w:szCs w:val="22"/>
              </w:rPr>
            </w:pPr>
          </w:p>
        </w:tc>
      </w:tr>
      <w:tr w:rsidR="00357732" w:rsidRPr="00357732" w:rsidTr="00ED64C1">
        <w:tc>
          <w:tcPr>
            <w:tcW w:w="7938" w:type="dxa"/>
          </w:tcPr>
          <w:p w:rsidR="00357732" w:rsidRPr="00357732" w:rsidRDefault="00357732" w:rsidP="00ED64C1">
            <w:pPr>
              <w:widowControl w:val="0"/>
              <w:numPr>
                <w:ilvl w:val="0"/>
                <w:numId w:val="3"/>
              </w:numPr>
              <w:spacing w:line="360" w:lineRule="auto"/>
              <w:ind w:left="318" w:hanging="284"/>
              <w:jc w:val="both"/>
              <w:rPr>
                <w:rFonts w:ascii="Arial Narrow" w:hAnsi="Arial Narrow"/>
                <w:sz w:val="22"/>
                <w:szCs w:val="22"/>
              </w:rPr>
            </w:pPr>
            <w:r w:rsidRPr="00357732">
              <w:rPr>
                <w:rFonts w:ascii="Arial Narrow" w:hAnsi="Arial Narrow"/>
                <w:sz w:val="22"/>
                <w:szCs w:val="22"/>
              </w:rPr>
              <w:t>Les références de l’Entreprise (10 critères)</w:t>
            </w:r>
          </w:p>
        </w:tc>
        <w:tc>
          <w:tcPr>
            <w:tcW w:w="1553" w:type="dxa"/>
          </w:tcPr>
          <w:p w:rsidR="00357732" w:rsidRPr="00357732" w:rsidRDefault="00357732" w:rsidP="00ED64C1">
            <w:pPr>
              <w:widowControl w:val="0"/>
              <w:spacing w:line="360" w:lineRule="auto"/>
              <w:jc w:val="both"/>
              <w:rPr>
                <w:rFonts w:ascii="Arial Narrow" w:hAnsi="Arial Narrow"/>
                <w:i/>
                <w:sz w:val="22"/>
                <w:szCs w:val="22"/>
              </w:rPr>
            </w:pPr>
          </w:p>
        </w:tc>
      </w:tr>
      <w:tr w:rsidR="00357732" w:rsidRPr="00357732" w:rsidTr="00ED64C1">
        <w:tc>
          <w:tcPr>
            <w:tcW w:w="7938" w:type="dxa"/>
          </w:tcPr>
          <w:p w:rsidR="00357732" w:rsidRPr="00357732" w:rsidRDefault="00357732" w:rsidP="00ED64C1">
            <w:pPr>
              <w:widowControl w:val="0"/>
              <w:numPr>
                <w:ilvl w:val="0"/>
                <w:numId w:val="3"/>
              </w:numPr>
              <w:spacing w:line="360" w:lineRule="auto"/>
              <w:ind w:left="318" w:hanging="284"/>
              <w:jc w:val="both"/>
              <w:rPr>
                <w:rFonts w:ascii="Arial Narrow" w:hAnsi="Arial Narrow"/>
                <w:sz w:val="22"/>
                <w:szCs w:val="22"/>
              </w:rPr>
            </w:pPr>
            <w:r w:rsidRPr="00357732">
              <w:rPr>
                <w:rFonts w:ascii="Arial Narrow" w:hAnsi="Arial Narrow"/>
                <w:sz w:val="22"/>
                <w:szCs w:val="22"/>
              </w:rPr>
              <w:t>La disponibilité du matériel et des équipements essentiels (10 critères)</w:t>
            </w:r>
          </w:p>
        </w:tc>
        <w:tc>
          <w:tcPr>
            <w:tcW w:w="1553" w:type="dxa"/>
          </w:tcPr>
          <w:p w:rsidR="00357732" w:rsidRPr="00357732" w:rsidRDefault="00357732" w:rsidP="00ED64C1">
            <w:pPr>
              <w:widowControl w:val="0"/>
              <w:spacing w:line="360" w:lineRule="auto"/>
              <w:jc w:val="both"/>
              <w:rPr>
                <w:rFonts w:ascii="Arial Narrow" w:hAnsi="Arial Narrow"/>
                <w:i/>
                <w:sz w:val="22"/>
                <w:szCs w:val="22"/>
              </w:rPr>
            </w:pPr>
          </w:p>
        </w:tc>
      </w:tr>
      <w:tr w:rsidR="00357732" w:rsidRPr="00357732" w:rsidTr="00ED64C1">
        <w:tc>
          <w:tcPr>
            <w:tcW w:w="7938" w:type="dxa"/>
          </w:tcPr>
          <w:p w:rsidR="00357732" w:rsidRPr="00357732" w:rsidRDefault="00357732" w:rsidP="00ED64C1">
            <w:pPr>
              <w:widowControl w:val="0"/>
              <w:numPr>
                <w:ilvl w:val="0"/>
                <w:numId w:val="3"/>
              </w:numPr>
              <w:spacing w:line="360" w:lineRule="auto"/>
              <w:ind w:left="318" w:hanging="284"/>
              <w:jc w:val="both"/>
              <w:rPr>
                <w:rFonts w:ascii="Arial Narrow" w:hAnsi="Arial Narrow"/>
                <w:sz w:val="22"/>
                <w:szCs w:val="22"/>
              </w:rPr>
            </w:pPr>
            <w:r w:rsidRPr="00357732">
              <w:rPr>
                <w:rFonts w:ascii="Arial Narrow" w:hAnsi="Arial Narrow"/>
                <w:sz w:val="22"/>
                <w:szCs w:val="22"/>
              </w:rPr>
              <w:t>L’expérience du personnel d’encadrement (10 critères)</w:t>
            </w:r>
          </w:p>
        </w:tc>
        <w:tc>
          <w:tcPr>
            <w:tcW w:w="1553" w:type="dxa"/>
          </w:tcPr>
          <w:p w:rsidR="00357732" w:rsidRPr="00357732" w:rsidRDefault="00357732" w:rsidP="00ED64C1">
            <w:pPr>
              <w:widowControl w:val="0"/>
              <w:spacing w:line="360" w:lineRule="auto"/>
              <w:jc w:val="both"/>
              <w:rPr>
                <w:rFonts w:ascii="Arial Narrow" w:hAnsi="Arial Narrow"/>
                <w:i/>
                <w:sz w:val="22"/>
                <w:szCs w:val="22"/>
              </w:rPr>
            </w:pPr>
          </w:p>
        </w:tc>
      </w:tr>
      <w:tr w:rsidR="00357732" w:rsidRPr="00357732" w:rsidTr="00ED64C1">
        <w:tc>
          <w:tcPr>
            <w:tcW w:w="9491" w:type="dxa"/>
            <w:gridSpan w:val="2"/>
          </w:tcPr>
          <w:p w:rsidR="00357732" w:rsidRPr="00357732" w:rsidRDefault="00357732" w:rsidP="00ED64C1">
            <w:pPr>
              <w:widowControl w:val="0"/>
              <w:numPr>
                <w:ilvl w:val="0"/>
                <w:numId w:val="3"/>
              </w:numPr>
              <w:spacing w:line="360" w:lineRule="auto"/>
              <w:ind w:left="318" w:hanging="284"/>
              <w:jc w:val="both"/>
              <w:rPr>
                <w:rFonts w:ascii="Arial Narrow" w:hAnsi="Arial Narrow"/>
                <w:sz w:val="22"/>
                <w:szCs w:val="22"/>
              </w:rPr>
            </w:pPr>
            <w:r w:rsidRPr="00357732">
              <w:rPr>
                <w:rFonts w:ascii="Arial Narrow" w:hAnsi="Arial Narrow"/>
                <w:sz w:val="22"/>
                <w:szCs w:val="22"/>
              </w:rPr>
              <w:t>L’organisation du chantier, planning et présentation du dossier (11 critères)</w:t>
            </w:r>
          </w:p>
        </w:tc>
      </w:tr>
    </w:tbl>
    <w:p w:rsidR="00357732" w:rsidRPr="00357732" w:rsidRDefault="00357732" w:rsidP="00357732">
      <w:pPr>
        <w:widowControl w:val="0"/>
        <w:tabs>
          <w:tab w:val="left" w:pos="0"/>
        </w:tabs>
        <w:ind w:firstLine="540"/>
        <w:jc w:val="both"/>
        <w:rPr>
          <w:rFonts w:ascii="Arial Narrow" w:eastAsia="Arial Unicode MS" w:hAnsi="Arial Narrow"/>
          <w:b/>
          <w:sz w:val="22"/>
          <w:szCs w:val="22"/>
        </w:rPr>
      </w:pPr>
      <w:r w:rsidRPr="00357732">
        <w:rPr>
          <w:rFonts w:ascii="Arial Narrow" w:eastAsia="Arial Unicode MS" w:hAnsi="Arial Narrow"/>
          <w:b/>
          <w:sz w:val="22"/>
          <w:szCs w:val="22"/>
        </w:rPr>
        <w:t>Grille complète d’analyse : voir Annexe (pièce n°12) :</w:t>
      </w:r>
    </w:p>
    <w:p w:rsidR="00357732" w:rsidRPr="00357732" w:rsidRDefault="00357732" w:rsidP="00357732">
      <w:pPr>
        <w:widowControl w:val="0"/>
        <w:ind w:left="567" w:hanging="567"/>
        <w:jc w:val="both"/>
        <w:rPr>
          <w:rFonts w:ascii="Arial Narrow" w:eastAsia="Arial Unicode MS" w:hAnsi="Arial Narrow"/>
          <w:b/>
          <w:sz w:val="22"/>
          <w:szCs w:val="22"/>
        </w:rPr>
      </w:pPr>
    </w:p>
    <w:p w:rsidR="00357732" w:rsidRPr="00357732" w:rsidRDefault="00357732" w:rsidP="00357732">
      <w:pPr>
        <w:pStyle w:val="Retraitcorpsdetexte21"/>
        <w:spacing w:before="120"/>
        <w:ind w:left="1418" w:firstLine="0"/>
        <w:rPr>
          <w:rFonts w:ascii="Arial Narrow" w:hAnsi="Arial Narrow"/>
          <w:b/>
          <w:sz w:val="22"/>
          <w:szCs w:val="22"/>
          <w:u w:val="single"/>
        </w:rPr>
      </w:pPr>
      <w:r w:rsidRPr="00357732">
        <w:rPr>
          <w:rFonts w:ascii="Arial Narrow" w:hAnsi="Arial Narrow"/>
          <w:b/>
          <w:sz w:val="22"/>
          <w:szCs w:val="22"/>
          <w:u w:val="single"/>
        </w:rPr>
        <w:t>3ème étape : Évaluation de l’offre financière (Volume 3)</w:t>
      </w:r>
    </w:p>
    <w:p w:rsidR="00357732" w:rsidRPr="00357732" w:rsidRDefault="00357732" w:rsidP="00357732">
      <w:pPr>
        <w:widowControl w:val="0"/>
        <w:numPr>
          <w:ilvl w:val="0"/>
          <w:numId w:val="100"/>
        </w:numPr>
        <w:tabs>
          <w:tab w:val="left" w:pos="1560"/>
        </w:tabs>
        <w:overflowPunct w:val="0"/>
        <w:autoSpaceDE w:val="0"/>
        <w:autoSpaceDN w:val="0"/>
        <w:adjustRightInd w:val="0"/>
        <w:spacing w:before="120"/>
        <w:ind w:left="1560" w:hanging="851"/>
        <w:jc w:val="both"/>
        <w:textAlignment w:val="baseline"/>
        <w:rPr>
          <w:rFonts w:ascii="Arial Narrow" w:hAnsi="Arial Narrow"/>
          <w:sz w:val="22"/>
          <w:szCs w:val="22"/>
        </w:rPr>
      </w:pPr>
      <w:r w:rsidRPr="00357732">
        <w:rPr>
          <w:rFonts w:ascii="Arial Narrow" w:hAnsi="Arial Narrow"/>
          <w:sz w:val="22"/>
          <w:szCs w:val="22"/>
        </w:rPr>
        <w:t>Pour qu’une offre financière soit évaluée, elle devra satisfaire aux critères éliminatoires a), b), c) d) et e) indiqués à l’article 28.5.1.1.3.</w:t>
      </w:r>
    </w:p>
    <w:p w:rsidR="00357732" w:rsidRPr="00357732" w:rsidRDefault="00357732" w:rsidP="00357732">
      <w:pPr>
        <w:pStyle w:val="Corpsdetexte"/>
        <w:widowControl w:val="0"/>
        <w:numPr>
          <w:ilvl w:val="12"/>
          <w:numId w:val="0"/>
        </w:numPr>
        <w:tabs>
          <w:tab w:val="left" w:pos="1560"/>
        </w:tabs>
        <w:spacing w:before="120" w:after="120" w:line="276" w:lineRule="auto"/>
        <w:ind w:left="1560" w:hanging="851"/>
        <w:rPr>
          <w:rFonts w:ascii="Arial Narrow" w:hAnsi="Arial Narrow"/>
          <w:b/>
          <w:sz w:val="22"/>
          <w:szCs w:val="22"/>
        </w:rPr>
      </w:pPr>
      <w:r w:rsidRPr="00357732">
        <w:rPr>
          <w:rFonts w:ascii="Arial Narrow" w:hAnsi="Arial Narrow"/>
          <w:b/>
          <w:sz w:val="22"/>
          <w:szCs w:val="22"/>
        </w:rPr>
        <w:t xml:space="preserve">Il sera ensuite déterminé pour chaque offre ainsi retenue, le </w:t>
      </w:r>
      <w:r w:rsidRPr="00357732">
        <w:rPr>
          <w:rFonts w:ascii="Arial Narrow" w:hAnsi="Arial Narrow"/>
          <w:sz w:val="22"/>
          <w:szCs w:val="22"/>
        </w:rPr>
        <w:t>« montant évalué »</w:t>
      </w:r>
      <w:r w:rsidRPr="00357732">
        <w:rPr>
          <w:rFonts w:ascii="Arial Narrow" w:hAnsi="Arial Narrow"/>
          <w:b/>
          <w:sz w:val="22"/>
          <w:szCs w:val="22"/>
        </w:rPr>
        <w:t xml:space="preserve"> en rectifiant son montant proposé comme suit : </w:t>
      </w:r>
    </w:p>
    <w:p w:rsidR="00357732" w:rsidRPr="00357732" w:rsidRDefault="00357732" w:rsidP="00357732">
      <w:pPr>
        <w:widowControl w:val="0"/>
        <w:numPr>
          <w:ilvl w:val="0"/>
          <w:numId w:val="101"/>
        </w:numPr>
        <w:tabs>
          <w:tab w:val="clear" w:pos="720"/>
          <w:tab w:val="left" w:pos="1560"/>
          <w:tab w:val="num" w:pos="2552"/>
        </w:tabs>
        <w:overflowPunct w:val="0"/>
        <w:autoSpaceDE w:val="0"/>
        <w:autoSpaceDN w:val="0"/>
        <w:adjustRightInd w:val="0"/>
        <w:spacing w:before="120"/>
        <w:ind w:left="1560" w:hanging="851"/>
        <w:jc w:val="both"/>
        <w:textAlignment w:val="baseline"/>
        <w:rPr>
          <w:rFonts w:ascii="Arial Narrow" w:hAnsi="Arial Narrow"/>
          <w:sz w:val="22"/>
          <w:szCs w:val="22"/>
        </w:rPr>
      </w:pPr>
      <w:r w:rsidRPr="00357732">
        <w:rPr>
          <w:rFonts w:ascii="Arial Narrow" w:hAnsi="Arial Narrow"/>
          <w:sz w:val="22"/>
          <w:szCs w:val="22"/>
        </w:rPr>
        <w:t>Le montant figurant dans la soumission est corrigé conformément à la procédure détaillée à l’article 30 ci-après concernant la correction des erreurs ;</w:t>
      </w:r>
    </w:p>
    <w:p w:rsidR="00357732" w:rsidRPr="00357732" w:rsidRDefault="00357732" w:rsidP="00357732">
      <w:pPr>
        <w:widowControl w:val="0"/>
        <w:numPr>
          <w:ilvl w:val="0"/>
          <w:numId w:val="101"/>
        </w:numPr>
        <w:tabs>
          <w:tab w:val="clear" w:pos="720"/>
          <w:tab w:val="left" w:pos="1560"/>
          <w:tab w:val="num" w:pos="2552"/>
        </w:tabs>
        <w:overflowPunct w:val="0"/>
        <w:autoSpaceDE w:val="0"/>
        <w:autoSpaceDN w:val="0"/>
        <w:adjustRightInd w:val="0"/>
        <w:spacing w:before="120"/>
        <w:ind w:left="1560" w:hanging="851"/>
        <w:jc w:val="both"/>
        <w:textAlignment w:val="baseline"/>
        <w:rPr>
          <w:rFonts w:ascii="Arial Narrow" w:hAnsi="Arial Narrow"/>
          <w:sz w:val="22"/>
          <w:szCs w:val="22"/>
        </w:rPr>
      </w:pPr>
      <w:r w:rsidRPr="00357732">
        <w:rPr>
          <w:rFonts w:ascii="Arial Narrow" w:hAnsi="Arial Narrow"/>
          <w:sz w:val="22"/>
          <w:szCs w:val="22"/>
        </w:rPr>
        <w:t>Les prix proposés pour les postes où il n'est pas prévu des quantités ne feront pas partie du contrat.</w:t>
      </w:r>
    </w:p>
    <w:p w:rsidR="00357732" w:rsidRPr="00357732" w:rsidRDefault="00357732" w:rsidP="00357732">
      <w:pPr>
        <w:widowControl w:val="0"/>
        <w:overflowPunct w:val="0"/>
        <w:autoSpaceDE w:val="0"/>
        <w:autoSpaceDN w:val="0"/>
        <w:adjustRightInd w:val="0"/>
        <w:spacing w:before="120"/>
        <w:ind w:left="2552"/>
        <w:jc w:val="both"/>
        <w:textAlignment w:val="baseline"/>
        <w:rPr>
          <w:rFonts w:ascii="Arial Narrow" w:hAnsi="Arial Narrow"/>
          <w:sz w:val="22"/>
          <w:szCs w:val="22"/>
        </w:rPr>
      </w:pPr>
    </w:p>
    <w:p w:rsidR="00357732" w:rsidRPr="00357732" w:rsidRDefault="00357732" w:rsidP="00357732">
      <w:pPr>
        <w:widowControl w:val="0"/>
        <w:ind w:left="567" w:hanging="567"/>
        <w:jc w:val="both"/>
        <w:rPr>
          <w:rFonts w:ascii="Arial Narrow" w:eastAsia="Arial Unicode MS" w:hAnsi="Arial Narrow"/>
          <w:sz w:val="22"/>
          <w:szCs w:val="22"/>
        </w:rPr>
      </w:pPr>
      <w:r w:rsidRPr="00357732">
        <w:rPr>
          <w:rFonts w:ascii="Arial Narrow" w:eastAsia="Arial Unicode MS" w:hAnsi="Arial Narrow"/>
          <w:sz w:val="22"/>
          <w:szCs w:val="22"/>
        </w:rPr>
        <w:t>28.5.2</w:t>
      </w:r>
      <w:r w:rsidRPr="00357732">
        <w:rPr>
          <w:rFonts w:ascii="Arial Narrow" w:eastAsia="Arial Unicode MS" w:hAnsi="Arial Narrow"/>
          <w:b/>
          <w:sz w:val="22"/>
          <w:szCs w:val="22"/>
        </w:rPr>
        <w:tab/>
        <w:t>Evaluation des Offres Financières</w:t>
      </w:r>
    </w:p>
    <w:p w:rsidR="00357732" w:rsidRPr="00357732" w:rsidRDefault="00357732" w:rsidP="00357732">
      <w:pPr>
        <w:widowControl w:val="0"/>
        <w:ind w:left="567" w:hanging="27"/>
        <w:jc w:val="both"/>
        <w:rPr>
          <w:rFonts w:ascii="Arial Narrow" w:eastAsia="Arial Unicode MS" w:hAnsi="Arial Narrow"/>
          <w:sz w:val="22"/>
          <w:szCs w:val="22"/>
        </w:rPr>
      </w:pPr>
      <w:r w:rsidRPr="00357732">
        <w:rPr>
          <w:rFonts w:ascii="Arial Narrow" w:eastAsia="Arial Unicode MS" w:hAnsi="Arial Narrow"/>
          <w:sz w:val="22"/>
          <w:szCs w:val="22"/>
        </w:rPr>
        <w:t>La Sous-commission d’analyse vérifiera si les offres financières des soumissionnaires techniquement qualifiés sont conformes et complètes.</w:t>
      </w:r>
    </w:p>
    <w:p w:rsidR="00357732" w:rsidRPr="00357732" w:rsidRDefault="00357732" w:rsidP="00357732">
      <w:pPr>
        <w:widowControl w:val="0"/>
        <w:ind w:left="567" w:hanging="567"/>
        <w:jc w:val="both"/>
        <w:rPr>
          <w:rFonts w:ascii="Arial Narrow" w:eastAsia="Arial Unicode MS" w:hAnsi="Arial Narrow"/>
          <w:sz w:val="22"/>
          <w:szCs w:val="22"/>
        </w:rPr>
      </w:pPr>
      <w:r w:rsidRPr="00357732">
        <w:rPr>
          <w:rFonts w:ascii="Arial Narrow" w:eastAsia="Arial Unicode MS" w:hAnsi="Arial Narrow"/>
          <w:sz w:val="22"/>
          <w:szCs w:val="22"/>
        </w:rPr>
        <w:tab/>
        <w:t>Le soumissionnaire devra remplir, en lettres et en chiffres, les prix unitaires du bordereau de prix, les porter dans un détail estimatif et les multiplier par les quantités indiquées, de façon à obtenir le montant total de son offre.</w:t>
      </w:r>
    </w:p>
    <w:p w:rsidR="00357732" w:rsidRPr="00357732" w:rsidRDefault="00357732" w:rsidP="00357732">
      <w:pPr>
        <w:widowControl w:val="0"/>
        <w:ind w:left="567" w:hanging="567"/>
        <w:jc w:val="both"/>
        <w:rPr>
          <w:rFonts w:ascii="Arial Narrow" w:eastAsia="Arial Unicode MS" w:hAnsi="Arial Narrow"/>
          <w:sz w:val="22"/>
          <w:szCs w:val="22"/>
        </w:rPr>
      </w:pPr>
    </w:p>
    <w:p w:rsidR="00357732" w:rsidRPr="00357732" w:rsidRDefault="00357732" w:rsidP="00357732">
      <w:pPr>
        <w:widowControl w:val="0"/>
        <w:jc w:val="both"/>
        <w:rPr>
          <w:rFonts w:ascii="Arial Narrow" w:eastAsia="Arial Unicode MS" w:hAnsi="Arial Narrow"/>
          <w:sz w:val="22"/>
          <w:szCs w:val="22"/>
        </w:rPr>
      </w:pPr>
      <w:r w:rsidRPr="00357732">
        <w:rPr>
          <w:rFonts w:ascii="Arial Narrow" w:eastAsia="Arial Unicode MS" w:hAnsi="Arial Narrow"/>
          <w:sz w:val="22"/>
          <w:szCs w:val="22"/>
        </w:rPr>
        <w:tab/>
        <w:t xml:space="preserve">Le bordereau des prix unitaires (BPU) devra être obligatoirement complet. </w:t>
      </w:r>
    </w:p>
    <w:p w:rsidR="00357732" w:rsidRPr="00357732" w:rsidRDefault="00357732" w:rsidP="00357732">
      <w:pPr>
        <w:widowControl w:val="0"/>
        <w:ind w:left="709"/>
        <w:jc w:val="both"/>
        <w:rPr>
          <w:rFonts w:ascii="Arial Narrow" w:eastAsia="Arial Unicode MS" w:hAnsi="Arial Narrow"/>
          <w:sz w:val="22"/>
          <w:szCs w:val="22"/>
        </w:rPr>
      </w:pPr>
      <w:r w:rsidRPr="00357732">
        <w:rPr>
          <w:rFonts w:ascii="Arial Narrow" w:eastAsia="Arial Unicode MS" w:hAnsi="Arial Narrow"/>
          <w:sz w:val="22"/>
          <w:szCs w:val="22"/>
        </w:rPr>
        <w:t>Le soumissionnaire est obligé d'exprimer les prix du BPU et du DQE en francs CFA hors taxes,   avant d’y ajouter, pour ce qui concerne le DQE, les taxes correspondantes.</w:t>
      </w:r>
    </w:p>
    <w:p w:rsidR="00357732" w:rsidRPr="00357732" w:rsidRDefault="00357732" w:rsidP="00357732">
      <w:pPr>
        <w:widowControl w:val="0"/>
        <w:ind w:left="709"/>
        <w:jc w:val="both"/>
        <w:rPr>
          <w:rFonts w:ascii="Arial Narrow" w:eastAsia="Arial Unicode MS" w:hAnsi="Arial Narrow"/>
          <w:sz w:val="22"/>
          <w:szCs w:val="22"/>
        </w:rPr>
      </w:pPr>
      <w:r w:rsidRPr="00357732">
        <w:rPr>
          <w:rFonts w:ascii="Arial Narrow" w:eastAsia="Arial Unicode MS" w:hAnsi="Arial Narrow"/>
          <w:sz w:val="22"/>
          <w:szCs w:val="22"/>
        </w:rPr>
        <w:t xml:space="preserve">Les prix en lettres du bordereau des prix primeront sur les prix en chiffres dudit bordereau, sur les prix du détail estimatif, et sur les prix des sous détails des prix : ils serviront de base au calcul du montant de l'offre. </w:t>
      </w:r>
    </w:p>
    <w:p w:rsidR="00357732" w:rsidRPr="00357732" w:rsidRDefault="00357732" w:rsidP="00357732">
      <w:pPr>
        <w:widowControl w:val="0"/>
        <w:ind w:left="709"/>
        <w:jc w:val="both"/>
        <w:rPr>
          <w:rFonts w:ascii="Arial Narrow" w:eastAsia="Arial Unicode MS" w:hAnsi="Arial Narrow"/>
          <w:sz w:val="22"/>
          <w:szCs w:val="22"/>
        </w:rPr>
      </w:pPr>
      <w:r w:rsidRPr="00357732">
        <w:rPr>
          <w:rFonts w:ascii="Arial Narrow" w:eastAsia="Arial Unicode MS" w:hAnsi="Arial Narrow"/>
          <w:sz w:val="22"/>
          <w:szCs w:val="22"/>
        </w:rPr>
        <w:t xml:space="preserve">Le soumissionnaire ne pourra faire, dans quelque poste que ce soit du bordereau des prix unitaires, un rabais ou une augmentation sur les prix unitaires indiqués ou sur les montants résultant de ces prix unitaires. </w:t>
      </w:r>
    </w:p>
    <w:p w:rsidR="00357732" w:rsidRPr="00357732" w:rsidRDefault="00357732" w:rsidP="00357732">
      <w:pPr>
        <w:widowControl w:val="0"/>
        <w:ind w:left="709"/>
        <w:jc w:val="both"/>
        <w:rPr>
          <w:rFonts w:ascii="Arial Narrow" w:eastAsia="Arial Unicode MS" w:hAnsi="Arial Narrow"/>
          <w:sz w:val="22"/>
          <w:szCs w:val="22"/>
        </w:rPr>
      </w:pPr>
      <w:r w:rsidRPr="00357732">
        <w:rPr>
          <w:rFonts w:ascii="Arial Narrow" w:eastAsia="Arial Unicode MS" w:hAnsi="Arial Narrow"/>
          <w:sz w:val="22"/>
          <w:szCs w:val="22"/>
        </w:rPr>
        <w:t>Les éventuelles erreurs de calcul seront redressées par la sous-commission d'analyse des offres et le montant sera révisé si nécessaire, sans que le soumissionnaire puisse élever quelque réclamation que ce soit.</w:t>
      </w:r>
    </w:p>
    <w:p w:rsidR="00357732" w:rsidRPr="00357732" w:rsidRDefault="00357732" w:rsidP="00357732">
      <w:pPr>
        <w:widowControl w:val="0"/>
        <w:ind w:left="567" w:firstLine="141"/>
        <w:jc w:val="both"/>
        <w:rPr>
          <w:rFonts w:ascii="Arial Narrow" w:eastAsia="Arial Unicode MS" w:hAnsi="Arial Narrow"/>
          <w:sz w:val="22"/>
          <w:szCs w:val="22"/>
        </w:rPr>
      </w:pPr>
      <w:r w:rsidRPr="00357732">
        <w:rPr>
          <w:rFonts w:ascii="Arial Narrow" w:eastAsia="Arial Unicode MS" w:hAnsi="Arial Narrow"/>
          <w:sz w:val="22"/>
          <w:szCs w:val="22"/>
        </w:rPr>
        <w:t>Les erreurs arithmétiques seront rectifiées sur la base ci-après :</w:t>
      </w:r>
    </w:p>
    <w:p w:rsidR="00357732" w:rsidRPr="00357732" w:rsidRDefault="00357732" w:rsidP="00357732">
      <w:pPr>
        <w:widowControl w:val="0"/>
        <w:ind w:left="709"/>
        <w:jc w:val="both"/>
        <w:rPr>
          <w:rFonts w:ascii="Arial Narrow" w:eastAsia="Arial Unicode MS" w:hAnsi="Arial Narrow"/>
          <w:sz w:val="22"/>
          <w:szCs w:val="22"/>
        </w:rPr>
      </w:pPr>
      <w:r w:rsidRPr="00357732">
        <w:rPr>
          <w:rFonts w:ascii="Arial Narrow" w:eastAsia="Arial Unicode MS" w:hAnsi="Arial Narrow"/>
          <w:sz w:val="22"/>
          <w:szCs w:val="22"/>
        </w:rPr>
        <w:t xml:space="preserve"> -  S’il y a contradiction entre le prix unitaire et le prix total obtenu en multipliant ce prix par les quantités du DAO, le prix unitaire fera foi et le prix total sera corrigé.</w:t>
      </w:r>
    </w:p>
    <w:p w:rsidR="00357732" w:rsidRPr="00357732" w:rsidRDefault="00357732" w:rsidP="00357732">
      <w:pPr>
        <w:widowControl w:val="0"/>
        <w:numPr>
          <w:ilvl w:val="0"/>
          <w:numId w:val="103"/>
        </w:numPr>
        <w:ind w:left="709" w:firstLine="0"/>
        <w:jc w:val="both"/>
        <w:rPr>
          <w:rFonts w:ascii="Arial Narrow" w:eastAsia="Arial Unicode MS" w:hAnsi="Arial Narrow"/>
          <w:sz w:val="22"/>
          <w:szCs w:val="22"/>
        </w:rPr>
      </w:pPr>
      <w:r w:rsidRPr="00357732">
        <w:rPr>
          <w:rFonts w:ascii="Arial Narrow" w:eastAsia="Arial Unicode MS" w:hAnsi="Arial Narrow"/>
          <w:sz w:val="22"/>
          <w:szCs w:val="22"/>
        </w:rPr>
        <w:t>S’il y a contradiction entre le prix en chiffre et le prix en lettre, le prix en lettre prévaudra.</w:t>
      </w:r>
    </w:p>
    <w:p w:rsidR="00357732" w:rsidRPr="00357732" w:rsidRDefault="00357732" w:rsidP="00357732">
      <w:pPr>
        <w:widowControl w:val="0"/>
        <w:numPr>
          <w:ilvl w:val="0"/>
          <w:numId w:val="103"/>
        </w:numPr>
        <w:ind w:left="709" w:firstLine="0"/>
        <w:jc w:val="both"/>
        <w:rPr>
          <w:rFonts w:ascii="Arial Narrow" w:eastAsia="Arial Unicode MS" w:hAnsi="Arial Narrow"/>
          <w:sz w:val="22"/>
          <w:szCs w:val="22"/>
        </w:rPr>
      </w:pPr>
      <w:r w:rsidRPr="00357732">
        <w:rPr>
          <w:rFonts w:ascii="Arial Narrow" w:eastAsia="Arial Unicode MS" w:hAnsi="Arial Narrow"/>
          <w:sz w:val="22"/>
          <w:szCs w:val="22"/>
        </w:rPr>
        <w:t>Si le Soumissionnaire n’accepte pas la correction des erreurs, son offre sera écartée et sa Garantie pourra être confisquée.</w:t>
      </w:r>
    </w:p>
    <w:p w:rsidR="00357732" w:rsidRPr="00357732" w:rsidRDefault="00357732" w:rsidP="00357732">
      <w:pPr>
        <w:widowControl w:val="0"/>
        <w:ind w:left="567" w:hanging="567"/>
        <w:jc w:val="both"/>
        <w:rPr>
          <w:rFonts w:ascii="Arial Narrow" w:eastAsia="Arial Unicode MS" w:hAnsi="Arial Narrow"/>
          <w:sz w:val="22"/>
          <w:szCs w:val="22"/>
        </w:rPr>
      </w:pPr>
    </w:p>
    <w:p w:rsidR="00357732" w:rsidRPr="00357732" w:rsidRDefault="00357732" w:rsidP="00357732">
      <w:pPr>
        <w:widowControl w:val="0"/>
        <w:ind w:left="567" w:hanging="567"/>
        <w:jc w:val="both"/>
        <w:rPr>
          <w:rFonts w:ascii="Arial Narrow" w:eastAsia="Arial Unicode MS" w:hAnsi="Arial Narrow"/>
          <w:b/>
          <w:bCs/>
          <w:sz w:val="22"/>
          <w:szCs w:val="22"/>
        </w:rPr>
      </w:pPr>
      <w:r w:rsidRPr="00357732">
        <w:rPr>
          <w:rFonts w:ascii="Arial Narrow" w:eastAsia="Arial Unicode MS" w:hAnsi="Arial Narrow"/>
          <w:sz w:val="22"/>
          <w:szCs w:val="22"/>
        </w:rPr>
        <w:tab/>
      </w:r>
      <w:r w:rsidRPr="00357732">
        <w:rPr>
          <w:rFonts w:ascii="Arial Narrow" w:eastAsia="Arial Unicode MS" w:hAnsi="Arial Narrow"/>
          <w:b/>
          <w:bCs/>
          <w:sz w:val="22"/>
          <w:szCs w:val="22"/>
        </w:rPr>
        <w:t>Après correction, les offres déclarées techniquement qualifiées seront classées du moins-disant au plus disant.</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40" w:name="_Toc161053600"/>
      <w:r w:rsidRPr="00357732">
        <w:rPr>
          <w:rFonts w:ascii="Arial Narrow" w:hAnsi="Arial Narrow"/>
          <w:b/>
          <w:sz w:val="22"/>
          <w:szCs w:val="22"/>
        </w:rPr>
        <w:t xml:space="preserve">Article 29 : </w:t>
      </w:r>
      <w:r w:rsidRPr="00357732">
        <w:rPr>
          <w:rFonts w:ascii="Arial Narrow" w:hAnsi="Arial Narrow"/>
          <w:b/>
          <w:sz w:val="22"/>
          <w:szCs w:val="22"/>
        </w:rPr>
        <w:tab/>
        <w:t>Qualification du soumissionnaire</w:t>
      </w:r>
    </w:p>
    <w:p w:rsidR="00357732" w:rsidRPr="00357732" w:rsidRDefault="00357732" w:rsidP="00357732">
      <w:pPr>
        <w:widowControl w:val="0"/>
        <w:spacing w:before="240"/>
        <w:ind w:left="1440"/>
        <w:jc w:val="both"/>
        <w:rPr>
          <w:rFonts w:ascii="Arial Narrow" w:hAnsi="Arial Narrow"/>
          <w:sz w:val="22"/>
          <w:szCs w:val="22"/>
        </w:rPr>
      </w:pPr>
      <w:r w:rsidRPr="00357732">
        <w:rPr>
          <w:rFonts w:ascii="Arial Narrow" w:hAnsi="Arial Narrow"/>
          <w:sz w:val="22"/>
          <w:szCs w:val="22"/>
        </w:rPr>
        <w:t>La Sous-Commission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r w:rsidRPr="00357732">
        <w:rPr>
          <w:rFonts w:ascii="Arial Narrow" w:hAnsi="Arial Narrow"/>
          <w:b/>
          <w:sz w:val="22"/>
          <w:szCs w:val="22"/>
        </w:rPr>
        <w:lastRenderedPageBreak/>
        <w:t xml:space="preserve">Article 30 : </w:t>
      </w:r>
      <w:r w:rsidRPr="00357732">
        <w:rPr>
          <w:rFonts w:ascii="Arial Narrow" w:hAnsi="Arial Narrow"/>
          <w:b/>
          <w:sz w:val="22"/>
          <w:szCs w:val="22"/>
        </w:rPr>
        <w:tab/>
        <w:t>Correction des erreurs</w:t>
      </w:r>
      <w:bookmarkEnd w:id="40"/>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30.1</w:t>
      </w:r>
      <w:r w:rsidRPr="00357732">
        <w:rPr>
          <w:rFonts w:ascii="Arial Narrow" w:hAnsi="Arial Narrow"/>
          <w:b/>
          <w:sz w:val="22"/>
          <w:szCs w:val="22"/>
        </w:rPr>
        <w:tab/>
      </w:r>
      <w:r w:rsidRPr="00357732">
        <w:rPr>
          <w:rFonts w:ascii="Arial Narrow" w:hAnsi="Arial Narrow"/>
          <w:sz w:val="22"/>
          <w:szCs w:val="22"/>
        </w:rPr>
        <w:t>La Sous-commission d’analyse vérifiera les offres reconnues conformes pour l’essentiel au Dossier d’Appel d’Offres pour en rectifier les erreurs de calcul éventuelles. La sous-commission d’analyse corrigera les erreurs de la façon suivante :</w:t>
      </w:r>
    </w:p>
    <w:p w:rsidR="00357732" w:rsidRPr="00357732" w:rsidRDefault="00357732" w:rsidP="00357732">
      <w:pPr>
        <w:widowControl w:val="0"/>
        <w:numPr>
          <w:ilvl w:val="0"/>
          <w:numId w:val="92"/>
        </w:numPr>
        <w:tabs>
          <w:tab w:val="clear" w:pos="720"/>
          <w:tab w:val="num" w:pos="1980"/>
        </w:tabs>
        <w:spacing w:before="120"/>
        <w:ind w:left="1979" w:hanging="539"/>
        <w:jc w:val="both"/>
        <w:rPr>
          <w:rFonts w:ascii="Arial Narrow" w:hAnsi="Arial Narrow"/>
          <w:sz w:val="22"/>
          <w:szCs w:val="22"/>
        </w:rPr>
      </w:pPr>
      <w:r w:rsidRPr="00357732">
        <w:rPr>
          <w:rFonts w:ascii="Arial Narrow" w:hAnsi="Arial Narrow"/>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357732" w:rsidRPr="00357732" w:rsidRDefault="00357732" w:rsidP="00357732">
      <w:pPr>
        <w:widowControl w:val="0"/>
        <w:numPr>
          <w:ilvl w:val="0"/>
          <w:numId w:val="92"/>
        </w:numPr>
        <w:tabs>
          <w:tab w:val="clear" w:pos="720"/>
          <w:tab w:val="num" w:pos="1980"/>
        </w:tabs>
        <w:spacing w:before="120"/>
        <w:ind w:left="1979" w:hanging="539"/>
        <w:jc w:val="both"/>
        <w:rPr>
          <w:rFonts w:ascii="Arial Narrow" w:hAnsi="Arial Narrow"/>
          <w:sz w:val="22"/>
          <w:szCs w:val="22"/>
        </w:rPr>
      </w:pPr>
      <w:r w:rsidRPr="00357732">
        <w:rPr>
          <w:rFonts w:ascii="Arial Narrow" w:hAnsi="Arial Narrow"/>
          <w:sz w:val="22"/>
          <w:szCs w:val="22"/>
        </w:rPr>
        <w:t>Si le total obtenu par addition ou soustraction des sous totaux n’est pas exact, les sous totaux feront foi et le total sera corrigé ; et</w:t>
      </w:r>
    </w:p>
    <w:p w:rsidR="00357732" w:rsidRPr="00357732" w:rsidRDefault="00357732" w:rsidP="00357732">
      <w:pPr>
        <w:widowControl w:val="0"/>
        <w:numPr>
          <w:ilvl w:val="0"/>
          <w:numId w:val="92"/>
        </w:numPr>
        <w:tabs>
          <w:tab w:val="clear" w:pos="720"/>
          <w:tab w:val="num" w:pos="1980"/>
        </w:tabs>
        <w:spacing w:before="120"/>
        <w:ind w:left="1979" w:hanging="539"/>
        <w:jc w:val="both"/>
        <w:rPr>
          <w:rFonts w:ascii="Arial Narrow" w:hAnsi="Arial Narrow"/>
          <w:sz w:val="22"/>
          <w:szCs w:val="22"/>
        </w:rPr>
      </w:pPr>
      <w:r w:rsidRPr="00357732">
        <w:rPr>
          <w:rFonts w:ascii="Arial Narrow" w:hAnsi="Arial Narrow"/>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30.2</w:t>
      </w:r>
      <w:r w:rsidRPr="00357732">
        <w:rPr>
          <w:rFonts w:ascii="Arial Narrow" w:hAnsi="Arial Narrow"/>
          <w:b/>
          <w:sz w:val="22"/>
          <w:szCs w:val="22"/>
        </w:rPr>
        <w:tab/>
      </w:r>
      <w:r w:rsidRPr="00357732">
        <w:rPr>
          <w:rFonts w:ascii="Arial Narrow" w:hAnsi="Arial Narrow"/>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30.3</w:t>
      </w:r>
      <w:r w:rsidRPr="00357732">
        <w:rPr>
          <w:rFonts w:ascii="Arial Narrow" w:hAnsi="Arial Narrow"/>
          <w:b/>
          <w:sz w:val="22"/>
          <w:szCs w:val="22"/>
        </w:rPr>
        <w:tab/>
      </w:r>
      <w:r w:rsidRPr="00357732">
        <w:rPr>
          <w:rFonts w:ascii="Arial Narrow" w:hAnsi="Arial Narrow"/>
          <w:sz w:val="22"/>
          <w:szCs w:val="22"/>
        </w:rPr>
        <w:t>Si le Soumissionnaire ayant présenté l’offre évaluée la moins-disante, n’accepte pas les corrections apportées, son offre sera écartée et sa caution de soumission pourra être saisie.</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 xml:space="preserve">30.4   </w:t>
      </w:r>
      <w:r w:rsidRPr="00357732">
        <w:rPr>
          <w:rFonts w:ascii="Arial Narrow" w:hAnsi="Arial Narrow"/>
          <w:b/>
          <w:sz w:val="22"/>
          <w:szCs w:val="22"/>
        </w:rPr>
        <w:tab/>
      </w:r>
      <w:r w:rsidRPr="00357732">
        <w:rPr>
          <w:rFonts w:ascii="Arial Narrow" w:hAnsi="Arial Narrow"/>
          <w:sz w:val="22"/>
          <w:szCs w:val="22"/>
        </w:rPr>
        <w:t xml:space="preserve">Toute offre, dont l’impact des erreurs sur le montant à l’ouverture des plis </w:t>
      </w:r>
      <w:r w:rsidRPr="00357732">
        <w:rPr>
          <w:rFonts w:ascii="Arial Narrow" w:hAnsi="Arial Narrow"/>
          <w:b/>
          <w:sz w:val="22"/>
          <w:szCs w:val="22"/>
        </w:rPr>
        <w:t>supérieure ou égale à cinq pour cent  (5%),  sera rejetée</w:t>
      </w:r>
      <w:r w:rsidRPr="00357732">
        <w:rPr>
          <w:rFonts w:ascii="Arial Narrow" w:hAnsi="Arial Narrow"/>
          <w:sz w:val="22"/>
          <w:szCs w:val="22"/>
        </w:rPr>
        <w:t>.</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41" w:name="_Toc161053601"/>
      <w:r w:rsidRPr="00357732">
        <w:rPr>
          <w:rFonts w:ascii="Arial Narrow" w:hAnsi="Arial Narrow"/>
          <w:b/>
          <w:sz w:val="22"/>
          <w:szCs w:val="22"/>
        </w:rPr>
        <w:t xml:space="preserve">Article 31 : </w:t>
      </w:r>
      <w:r w:rsidRPr="00357732">
        <w:rPr>
          <w:rFonts w:ascii="Arial Narrow" w:hAnsi="Arial Narrow"/>
          <w:b/>
          <w:sz w:val="22"/>
          <w:szCs w:val="22"/>
        </w:rPr>
        <w:tab/>
        <w:t>Conversion en une seule monnaie</w:t>
      </w:r>
      <w:bookmarkEnd w:id="41"/>
    </w:p>
    <w:p w:rsidR="00357732" w:rsidRPr="00357732" w:rsidRDefault="00357732" w:rsidP="00357732">
      <w:pPr>
        <w:pStyle w:val="Corpsdetexte"/>
        <w:widowControl w:val="0"/>
        <w:numPr>
          <w:ilvl w:val="12"/>
          <w:numId w:val="0"/>
        </w:numPr>
        <w:spacing w:before="120"/>
        <w:ind w:left="1440"/>
        <w:rPr>
          <w:rFonts w:ascii="Arial Narrow" w:hAnsi="Arial Narrow"/>
          <w:b/>
          <w:sz w:val="22"/>
          <w:szCs w:val="22"/>
        </w:rPr>
      </w:pPr>
      <w:r w:rsidRPr="00357732">
        <w:rPr>
          <w:rFonts w:ascii="Arial Narrow" w:hAnsi="Arial Narrow"/>
          <w:b/>
          <w:sz w:val="22"/>
          <w:szCs w:val="22"/>
        </w:rPr>
        <w:t>Sans objet.</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42" w:name="_Toc161053602"/>
      <w:r w:rsidRPr="00357732">
        <w:rPr>
          <w:rFonts w:ascii="Arial Narrow" w:hAnsi="Arial Narrow"/>
          <w:b/>
          <w:sz w:val="22"/>
          <w:szCs w:val="22"/>
        </w:rPr>
        <w:t xml:space="preserve">Article 32 : </w:t>
      </w:r>
      <w:r w:rsidRPr="00357732">
        <w:rPr>
          <w:rFonts w:ascii="Arial Narrow" w:hAnsi="Arial Narrow"/>
          <w:b/>
          <w:sz w:val="22"/>
          <w:szCs w:val="22"/>
        </w:rPr>
        <w:tab/>
        <w:t>Comparaison des offres</w:t>
      </w:r>
      <w:bookmarkEnd w:id="42"/>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32.1</w:t>
      </w:r>
      <w:r w:rsidRPr="00357732">
        <w:rPr>
          <w:rFonts w:ascii="Arial Narrow" w:hAnsi="Arial Narrow"/>
          <w:b/>
          <w:sz w:val="22"/>
          <w:szCs w:val="22"/>
        </w:rPr>
        <w:tab/>
      </w:r>
      <w:r w:rsidRPr="00357732">
        <w:rPr>
          <w:rFonts w:ascii="Arial Narrow" w:hAnsi="Arial Narrow"/>
          <w:sz w:val="22"/>
          <w:szCs w:val="22"/>
        </w:rPr>
        <w:t>Seules les offres reconnues conformes, selon les dispositions de l’Article 28 du RPAO, seront comparées par la Sous-commission d’analyse.</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32.2</w:t>
      </w:r>
      <w:r w:rsidRPr="00357732">
        <w:rPr>
          <w:rFonts w:ascii="Arial Narrow" w:hAnsi="Arial Narrow"/>
          <w:b/>
          <w:sz w:val="22"/>
          <w:szCs w:val="22"/>
        </w:rPr>
        <w:tab/>
      </w:r>
      <w:r w:rsidRPr="00357732">
        <w:rPr>
          <w:rFonts w:ascii="Arial Narrow" w:hAnsi="Arial Narrow"/>
          <w:sz w:val="22"/>
          <w:szCs w:val="22"/>
        </w:rPr>
        <w:t>En évaluant les offres, la Sous-commission d’analyse déterminera pour chaque offre, le montant évalué de l’offre en rectifiant son montant comme suit :</w:t>
      </w:r>
    </w:p>
    <w:p w:rsidR="00357732" w:rsidRPr="00357732" w:rsidRDefault="00357732" w:rsidP="00357732">
      <w:pPr>
        <w:widowControl w:val="0"/>
        <w:numPr>
          <w:ilvl w:val="0"/>
          <w:numId w:val="90"/>
        </w:numPr>
        <w:tabs>
          <w:tab w:val="clear" w:pos="720"/>
          <w:tab w:val="left" w:pos="1980"/>
        </w:tabs>
        <w:overflowPunct w:val="0"/>
        <w:autoSpaceDE w:val="0"/>
        <w:autoSpaceDN w:val="0"/>
        <w:adjustRightInd w:val="0"/>
        <w:spacing w:before="120"/>
        <w:ind w:left="1980" w:right="-74" w:hanging="540"/>
        <w:jc w:val="both"/>
        <w:textAlignment w:val="baseline"/>
        <w:rPr>
          <w:rFonts w:ascii="Arial Narrow" w:hAnsi="Arial Narrow"/>
          <w:sz w:val="22"/>
          <w:szCs w:val="22"/>
        </w:rPr>
      </w:pPr>
      <w:r w:rsidRPr="00357732">
        <w:rPr>
          <w:rFonts w:ascii="Arial Narrow" w:hAnsi="Arial Narrow"/>
          <w:sz w:val="22"/>
          <w:szCs w:val="22"/>
        </w:rPr>
        <w:t>en corrigeant toute erreur éventuelle conformément aux dispositions de l’Article 30 du RPAO;</w:t>
      </w:r>
    </w:p>
    <w:p w:rsidR="00357732" w:rsidRPr="00357732" w:rsidRDefault="00357732" w:rsidP="00357732">
      <w:pPr>
        <w:widowControl w:val="0"/>
        <w:numPr>
          <w:ilvl w:val="0"/>
          <w:numId w:val="90"/>
        </w:numPr>
        <w:tabs>
          <w:tab w:val="clear" w:pos="720"/>
          <w:tab w:val="left" w:pos="1980"/>
        </w:tabs>
        <w:overflowPunct w:val="0"/>
        <w:autoSpaceDE w:val="0"/>
        <w:autoSpaceDN w:val="0"/>
        <w:adjustRightInd w:val="0"/>
        <w:spacing w:before="120"/>
        <w:ind w:left="1980" w:right="-74" w:hanging="540"/>
        <w:jc w:val="both"/>
        <w:textAlignment w:val="baseline"/>
        <w:rPr>
          <w:rFonts w:ascii="Arial Narrow" w:hAnsi="Arial Narrow"/>
          <w:sz w:val="22"/>
          <w:szCs w:val="22"/>
        </w:rPr>
      </w:pPr>
      <w:r w:rsidRPr="00357732">
        <w:rPr>
          <w:rFonts w:ascii="Arial Narrow" w:hAnsi="Arial Narrow"/>
          <w:sz w:val="22"/>
          <w:szCs w:val="22"/>
        </w:rPr>
        <w:t>en ajustant de façon appropriée, sur des bases techniques ou financières, toute autre modification, divergence ou réserve quantifiable;</w:t>
      </w:r>
    </w:p>
    <w:p w:rsidR="00357732" w:rsidRPr="00357732" w:rsidRDefault="00357732" w:rsidP="00357732">
      <w:pPr>
        <w:widowControl w:val="0"/>
        <w:numPr>
          <w:ilvl w:val="0"/>
          <w:numId w:val="90"/>
        </w:numPr>
        <w:tabs>
          <w:tab w:val="clear" w:pos="720"/>
          <w:tab w:val="left" w:pos="1980"/>
        </w:tabs>
        <w:overflowPunct w:val="0"/>
        <w:autoSpaceDE w:val="0"/>
        <w:autoSpaceDN w:val="0"/>
        <w:adjustRightInd w:val="0"/>
        <w:spacing w:before="120"/>
        <w:ind w:left="1980" w:right="-74" w:hanging="540"/>
        <w:jc w:val="both"/>
        <w:textAlignment w:val="baseline"/>
        <w:rPr>
          <w:rFonts w:ascii="Arial Narrow" w:hAnsi="Arial Narrow"/>
          <w:sz w:val="22"/>
          <w:szCs w:val="22"/>
        </w:rPr>
      </w:pPr>
      <w:r w:rsidRPr="00357732">
        <w:rPr>
          <w:rFonts w:ascii="Arial Narrow" w:hAnsi="Arial Narrow"/>
          <w:sz w:val="22"/>
          <w:szCs w:val="22"/>
        </w:rPr>
        <w:t>le cas échéant, conformément aux dispositions de l’Article 13.2 du RGAO, en appliquant les rabais offerts par le Soumissionnaire ;</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32.3</w:t>
      </w:r>
      <w:r w:rsidRPr="00357732">
        <w:rPr>
          <w:rFonts w:ascii="Arial Narrow" w:hAnsi="Arial Narrow"/>
          <w:b/>
          <w:sz w:val="22"/>
          <w:szCs w:val="22"/>
        </w:rPr>
        <w:tab/>
      </w:r>
      <w:r w:rsidRPr="00357732">
        <w:rPr>
          <w:rFonts w:ascii="Arial Narrow" w:hAnsi="Arial Narrow"/>
          <w:sz w:val="22"/>
          <w:szCs w:val="22"/>
        </w:rPr>
        <w:t>L’Autorité Contractante se réserve le droit d’accepter ou de rejeter toute modification, divergence ou réserve. Les modifications, divergences, variantes et autres facteurs qui dépassent les exigences du Dossier d’Appel d’Offres ne doivent pas être prises en considération lors de l’évaluation des offres.</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43" w:name="_Toc161053603"/>
      <w:r w:rsidRPr="00357732">
        <w:rPr>
          <w:rFonts w:ascii="Arial Narrow" w:hAnsi="Arial Narrow"/>
          <w:b/>
          <w:sz w:val="22"/>
          <w:szCs w:val="22"/>
        </w:rPr>
        <w:t xml:space="preserve">Article 33: </w:t>
      </w:r>
      <w:r w:rsidRPr="00357732">
        <w:rPr>
          <w:rFonts w:ascii="Arial Narrow" w:hAnsi="Arial Narrow"/>
          <w:b/>
          <w:sz w:val="22"/>
          <w:szCs w:val="22"/>
        </w:rPr>
        <w:tab/>
        <w:t>Préférence accordée aux soumissionnaires nationaux</w:t>
      </w:r>
      <w:bookmarkEnd w:id="43"/>
    </w:p>
    <w:p w:rsidR="00357732" w:rsidRPr="00357732" w:rsidRDefault="00357732" w:rsidP="00357732">
      <w:pPr>
        <w:pStyle w:val="Corpsdetexte"/>
        <w:widowControl w:val="0"/>
        <w:numPr>
          <w:ilvl w:val="12"/>
          <w:numId w:val="0"/>
        </w:numPr>
        <w:spacing w:before="120"/>
        <w:ind w:left="1440"/>
        <w:rPr>
          <w:rFonts w:ascii="Arial Narrow" w:hAnsi="Arial Narrow"/>
          <w:b/>
          <w:sz w:val="22"/>
          <w:szCs w:val="22"/>
        </w:rPr>
      </w:pPr>
      <w:r w:rsidRPr="00357732">
        <w:rPr>
          <w:rFonts w:ascii="Arial Narrow" w:hAnsi="Arial Narrow"/>
          <w:b/>
          <w:sz w:val="22"/>
          <w:szCs w:val="22"/>
        </w:rPr>
        <w:t>Sans objet.</w:t>
      </w:r>
    </w:p>
    <w:p w:rsidR="00357732" w:rsidRPr="00357732" w:rsidRDefault="00357732" w:rsidP="00357732">
      <w:pPr>
        <w:pStyle w:val="Titre2"/>
        <w:keepNext w:val="0"/>
        <w:widowControl w:val="0"/>
        <w:jc w:val="both"/>
        <w:rPr>
          <w:rFonts w:ascii="Arial Narrow" w:hAnsi="Arial Narrow"/>
          <w:b w:val="0"/>
          <w:sz w:val="22"/>
          <w:szCs w:val="22"/>
        </w:rPr>
      </w:pPr>
      <w:bookmarkStart w:id="44" w:name="_Toc161053604"/>
    </w:p>
    <w:p w:rsidR="00357732" w:rsidRPr="00357732" w:rsidRDefault="00357732" w:rsidP="00357732">
      <w:pPr>
        <w:pStyle w:val="Titre2"/>
        <w:keepNext w:val="0"/>
        <w:widowControl w:val="0"/>
        <w:ind w:left="708" w:firstLine="708"/>
        <w:jc w:val="both"/>
        <w:rPr>
          <w:rFonts w:ascii="Arial Narrow" w:hAnsi="Arial Narrow"/>
          <w:sz w:val="22"/>
          <w:szCs w:val="22"/>
          <w:u w:val="single"/>
        </w:rPr>
      </w:pPr>
      <w:r w:rsidRPr="00357732">
        <w:rPr>
          <w:rFonts w:ascii="Arial Narrow" w:hAnsi="Arial Narrow"/>
          <w:sz w:val="22"/>
          <w:szCs w:val="22"/>
          <w:u w:val="single"/>
        </w:rPr>
        <w:t>F - ATTRIBUTION DU MARCHE</w:t>
      </w:r>
      <w:bookmarkEnd w:id="44"/>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tabs>
          <w:tab w:val="left" w:pos="1440"/>
        </w:tabs>
        <w:spacing w:after="120"/>
        <w:ind w:left="1440" w:hanging="1440"/>
        <w:jc w:val="both"/>
        <w:rPr>
          <w:rFonts w:ascii="Arial Narrow" w:hAnsi="Arial Narrow"/>
          <w:b/>
          <w:sz w:val="22"/>
          <w:szCs w:val="22"/>
        </w:rPr>
      </w:pPr>
      <w:bookmarkStart w:id="45" w:name="_Toc161053605"/>
      <w:r w:rsidRPr="00357732">
        <w:rPr>
          <w:rFonts w:ascii="Arial Narrow" w:hAnsi="Arial Narrow"/>
          <w:b/>
          <w:sz w:val="22"/>
          <w:szCs w:val="22"/>
        </w:rPr>
        <w:t xml:space="preserve">Article 34 : </w:t>
      </w:r>
      <w:r w:rsidRPr="00357732">
        <w:rPr>
          <w:rFonts w:ascii="Arial Narrow" w:hAnsi="Arial Narrow"/>
          <w:b/>
          <w:sz w:val="22"/>
          <w:szCs w:val="22"/>
        </w:rPr>
        <w:tab/>
        <w:t>Attribution</w:t>
      </w:r>
      <w:bookmarkEnd w:id="45"/>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34.1</w:t>
      </w:r>
      <w:r w:rsidRPr="00357732">
        <w:rPr>
          <w:rFonts w:ascii="Arial Narrow" w:hAnsi="Arial Narrow"/>
          <w:b/>
          <w:sz w:val="22"/>
          <w:szCs w:val="22"/>
        </w:rPr>
        <w:tab/>
      </w:r>
      <w:r w:rsidRPr="00357732">
        <w:rPr>
          <w:rFonts w:ascii="Arial Narrow" w:hAnsi="Arial Narrow"/>
          <w:sz w:val="22"/>
          <w:szCs w:val="22"/>
        </w:rPr>
        <w:t>Sous réserve de l’Article 35 du RPAO, le Maire de la commune de MAGA attribuera le Marché au Soumissionnaire dont l’offre</w:t>
      </w:r>
      <w:r w:rsidRPr="00357732">
        <w:rPr>
          <w:rFonts w:ascii="Arial Narrow" w:hAnsi="Arial Narrow"/>
          <w:iCs/>
          <w:sz w:val="22"/>
          <w:szCs w:val="22"/>
        </w:rPr>
        <w:t xml:space="preserve">, qualifiée techniquement, </w:t>
      </w:r>
      <w:r w:rsidRPr="00357732">
        <w:rPr>
          <w:rFonts w:ascii="Arial Narrow" w:hAnsi="Arial Narrow"/>
          <w:sz w:val="22"/>
          <w:szCs w:val="22"/>
        </w:rPr>
        <w:t xml:space="preserve"> a été reconnue conforme pour l’essentiel au </w:t>
      </w:r>
      <w:r w:rsidRPr="00357732">
        <w:rPr>
          <w:rFonts w:ascii="Arial Narrow" w:hAnsi="Arial Narrow"/>
          <w:sz w:val="22"/>
          <w:szCs w:val="22"/>
        </w:rPr>
        <w:lastRenderedPageBreak/>
        <w:t xml:space="preserve">Dossier d’Appel d’Offres et qui a soumis </w:t>
      </w:r>
      <w:r w:rsidRPr="00357732">
        <w:rPr>
          <w:rFonts w:ascii="Arial Narrow" w:hAnsi="Arial Narrow"/>
          <w:b/>
          <w:sz w:val="22"/>
          <w:szCs w:val="22"/>
        </w:rPr>
        <w:t>l’offre évaluée la mieux-disante selon l’Article 32 du RPAO</w:t>
      </w:r>
      <w:r w:rsidRPr="00357732">
        <w:rPr>
          <w:rFonts w:ascii="Arial Narrow" w:hAnsi="Arial Narrow"/>
          <w:sz w:val="22"/>
          <w:szCs w:val="22"/>
        </w:rPr>
        <w:t>.</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46" w:name="_Toc161053606"/>
      <w:r w:rsidRPr="00357732">
        <w:rPr>
          <w:rFonts w:ascii="Arial Narrow" w:hAnsi="Arial Narrow"/>
          <w:b/>
          <w:sz w:val="22"/>
          <w:szCs w:val="22"/>
        </w:rPr>
        <w:t xml:space="preserve">Article 35: </w:t>
      </w:r>
      <w:r w:rsidRPr="00357732">
        <w:rPr>
          <w:rFonts w:ascii="Arial Narrow" w:hAnsi="Arial Narrow"/>
          <w:b/>
          <w:sz w:val="22"/>
          <w:szCs w:val="22"/>
        </w:rPr>
        <w:tab/>
        <w:t>Appel d’offres annulé ou déclaré infructueux</w:t>
      </w:r>
      <w:bookmarkEnd w:id="46"/>
    </w:p>
    <w:p w:rsidR="00357732" w:rsidRPr="00357732" w:rsidRDefault="00357732" w:rsidP="00357732">
      <w:pPr>
        <w:pStyle w:val="Corpsdetexte"/>
        <w:widowControl w:val="0"/>
        <w:numPr>
          <w:ilvl w:val="12"/>
          <w:numId w:val="0"/>
        </w:numPr>
        <w:spacing w:before="120"/>
        <w:ind w:left="1440"/>
        <w:rPr>
          <w:rFonts w:ascii="Arial Narrow" w:hAnsi="Arial Narrow"/>
          <w:sz w:val="22"/>
          <w:szCs w:val="22"/>
        </w:rPr>
      </w:pPr>
      <w:r w:rsidRPr="00357732">
        <w:rPr>
          <w:rFonts w:ascii="Arial Narrow" w:hAnsi="Arial Narrow"/>
          <w:sz w:val="22"/>
          <w:szCs w:val="22"/>
        </w:rPr>
        <w:t>Conformément aux dispositions des Articles 34 et 35 du Code des marchés publics, l’Autorité Contractante se réserve le droit d’annuler une procédure d’Appel d’Offres lorsque les offres ont été ouvertes ou de déclarer un appel d’offres infructueux après avis de la Commission Régionale de Passation des Marchés, sans qu’il y’ait lieu à réclamation.</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bookmarkStart w:id="47" w:name="_Toc161053607"/>
      <w:r w:rsidRPr="00357732">
        <w:rPr>
          <w:rFonts w:ascii="Arial Narrow" w:hAnsi="Arial Narrow"/>
          <w:b/>
          <w:sz w:val="22"/>
          <w:szCs w:val="22"/>
        </w:rPr>
        <w:t xml:space="preserve">Article 36: </w:t>
      </w:r>
      <w:r w:rsidRPr="00357732">
        <w:rPr>
          <w:rFonts w:ascii="Arial Narrow" w:hAnsi="Arial Narrow"/>
          <w:b/>
          <w:sz w:val="22"/>
          <w:szCs w:val="22"/>
        </w:rPr>
        <w:tab/>
        <w:t>Notification de l’attribution du marché</w:t>
      </w:r>
      <w:bookmarkEnd w:id="47"/>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36.1</w:t>
      </w:r>
      <w:r w:rsidRPr="00357732">
        <w:rPr>
          <w:rFonts w:ascii="Arial Narrow" w:hAnsi="Arial Narrow"/>
          <w:b/>
          <w:sz w:val="22"/>
          <w:szCs w:val="22"/>
        </w:rPr>
        <w:tab/>
      </w:r>
      <w:r w:rsidRPr="00357732">
        <w:rPr>
          <w:rFonts w:ascii="Arial Narrow" w:hAnsi="Arial Narrow"/>
          <w:sz w:val="22"/>
          <w:szCs w:val="22"/>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357732" w:rsidRPr="00357732" w:rsidRDefault="00357732" w:rsidP="00357732">
      <w:pPr>
        <w:widowControl w:val="0"/>
        <w:tabs>
          <w:tab w:val="left" w:pos="1440"/>
        </w:tabs>
        <w:spacing w:before="120"/>
        <w:ind w:left="1441" w:hanging="902"/>
        <w:jc w:val="both"/>
        <w:rPr>
          <w:rFonts w:ascii="Arial Narrow" w:hAnsi="Arial Narrow"/>
          <w:b/>
          <w:sz w:val="22"/>
          <w:szCs w:val="22"/>
        </w:rPr>
      </w:pPr>
      <w:r w:rsidRPr="00357732">
        <w:rPr>
          <w:rFonts w:ascii="Arial Narrow" w:hAnsi="Arial Narrow"/>
          <w:b/>
          <w:sz w:val="22"/>
          <w:szCs w:val="22"/>
        </w:rPr>
        <w:t>36.2</w:t>
      </w:r>
      <w:r w:rsidRPr="00357732">
        <w:rPr>
          <w:rFonts w:ascii="Arial Narrow" w:hAnsi="Arial Narrow"/>
          <w:b/>
          <w:sz w:val="22"/>
          <w:szCs w:val="22"/>
        </w:rPr>
        <w:tab/>
      </w:r>
      <w:r w:rsidRPr="00357732">
        <w:rPr>
          <w:rFonts w:ascii="Arial Narrow" w:hAnsi="Arial Narrow"/>
          <w:sz w:val="22"/>
          <w:szCs w:val="22"/>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w:t>
      </w:r>
      <w:r w:rsidRPr="00357732">
        <w:rPr>
          <w:rFonts w:ascii="Arial Narrow" w:hAnsi="Arial Narrow"/>
          <w:b/>
          <w:sz w:val="22"/>
          <w:szCs w:val="22"/>
        </w:rPr>
        <w:t>délai de quinze (15) jours</w:t>
      </w:r>
      <w:r w:rsidRPr="00357732">
        <w:rPr>
          <w:rFonts w:ascii="Arial Narrow" w:hAnsi="Arial Narrow"/>
          <w:sz w:val="22"/>
          <w:szCs w:val="22"/>
        </w:rPr>
        <w:t xml:space="preserve"> à compter de la date d’attribution</w:t>
      </w:r>
    </w:p>
    <w:p w:rsidR="00357732" w:rsidRPr="00357732" w:rsidRDefault="00357732" w:rsidP="00357732">
      <w:pPr>
        <w:widowControl w:val="0"/>
        <w:tabs>
          <w:tab w:val="left" w:pos="1440"/>
        </w:tabs>
        <w:spacing w:before="240" w:after="240"/>
        <w:ind w:left="1440" w:hanging="1440"/>
        <w:jc w:val="both"/>
        <w:rPr>
          <w:rFonts w:ascii="Arial Narrow" w:hAnsi="Arial Narrow"/>
          <w:b/>
          <w:sz w:val="22"/>
          <w:szCs w:val="22"/>
        </w:rPr>
      </w:pPr>
      <w:bookmarkStart w:id="48" w:name="_Toc161053608"/>
      <w:r w:rsidRPr="00357732">
        <w:rPr>
          <w:rFonts w:ascii="Arial Narrow" w:hAnsi="Arial Narrow"/>
          <w:b/>
          <w:sz w:val="22"/>
          <w:szCs w:val="22"/>
        </w:rPr>
        <w:t xml:space="preserve">Article 37 : </w:t>
      </w:r>
      <w:r w:rsidRPr="00357732">
        <w:rPr>
          <w:rFonts w:ascii="Arial Narrow" w:hAnsi="Arial Narrow"/>
          <w:b/>
          <w:sz w:val="22"/>
          <w:szCs w:val="22"/>
        </w:rPr>
        <w:tab/>
        <w:t>Publication des résultats d’attribution du marché et recours</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 xml:space="preserve">37.1 </w:t>
      </w:r>
      <w:r w:rsidRPr="00357732">
        <w:rPr>
          <w:rFonts w:ascii="Arial Narrow" w:hAnsi="Arial Narrow"/>
          <w:sz w:val="22"/>
          <w:szCs w:val="22"/>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37.2</w:t>
      </w:r>
      <w:r w:rsidRPr="00357732">
        <w:rPr>
          <w:rFonts w:ascii="Arial Narrow" w:hAnsi="Arial Narrow"/>
          <w:sz w:val="22"/>
          <w:szCs w:val="22"/>
        </w:rPr>
        <w:t xml:space="preserve">       L’Autorité Contractante est tenue de communiquer les motifs de rejet des offres des soumissionnaires concernés qui en font la demande. </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 xml:space="preserve">37.3       </w:t>
      </w:r>
      <w:r w:rsidRPr="00357732">
        <w:rPr>
          <w:rFonts w:ascii="Arial Narrow" w:hAnsi="Arial Narrow"/>
          <w:sz w:val="22"/>
          <w:szCs w:val="22"/>
        </w:rPr>
        <w:t xml:space="preserve">Après la publication du résultat de l’attribution, les offres non retirées dans un délai </w:t>
      </w:r>
      <w:r w:rsidRPr="00357732">
        <w:rPr>
          <w:rFonts w:ascii="Arial Narrow" w:hAnsi="Arial Narrow"/>
          <w:b/>
          <w:sz w:val="22"/>
          <w:szCs w:val="22"/>
        </w:rPr>
        <w:t>maximal de quinze (15) jours</w:t>
      </w:r>
      <w:r w:rsidRPr="00357732">
        <w:rPr>
          <w:rFonts w:ascii="Arial Narrow" w:hAnsi="Arial Narrow"/>
          <w:sz w:val="22"/>
          <w:szCs w:val="22"/>
        </w:rPr>
        <w:t xml:space="preserve"> seront détruites, sans qu’il y ait lieu à réclamation, à l’exception de l’exemplaire destiné à l’organisme chargé de la régulation des marchés publics. </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37.4</w:t>
      </w:r>
      <w:r w:rsidRPr="00357732">
        <w:rPr>
          <w:rFonts w:ascii="Arial Narrow" w:hAnsi="Arial Narrow"/>
          <w:sz w:val="22"/>
          <w:szCs w:val="22"/>
        </w:rPr>
        <w:t xml:space="preserve">En cas de recours, il doit être adressé à l’autorité chargée des marchés publics, avec copies à l’organisme chargé de la régulation des marchés publics et au président de la commission. </w:t>
      </w:r>
    </w:p>
    <w:p w:rsidR="00357732" w:rsidRPr="00357732" w:rsidRDefault="00357732" w:rsidP="00357732">
      <w:pPr>
        <w:pStyle w:val="CM99"/>
        <w:spacing w:line="263" w:lineRule="atLeast"/>
        <w:ind w:left="1418"/>
        <w:jc w:val="both"/>
        <w:rPr>
          <w:rFonts w:ascii="Arial Narrow" w:hAnsi="Arial Narrow" w:cs="Times New Roman"/>
          <w:sz w:val="22"/>
          <w:szCs w:val="22"/>
        </w:rPr>
      </w:pPr>
      <w:r w:rsidRPr="00357732">
        <w:rPr>
          <w:rFonts w:ascii="Arial Narrow" w:hAnsi="Arial Narrow" w:cs="Times New Roman"/>
          <w:sz w:val="22"/>
          <w:szCs w:val="22"/>
        </w:rPr>
        <w:t xml:space="preserve">Il doit intervenir dans un </w:t>
      </w:r>
      <w:r w:rsidRPr="00357732">
        <w:rPr>
          <w:rFonts w:ascii="Arial Narrow" w:hAnsi="Arial Narrow" w:cs="Times New Roman"/>
          <w:b/>
          <w:sz w:val="22"/>
          <w:szCs w:val="22"/>
        </w:rPr>
        <w:t>délai maximum de cinq (05) jours</w:t>
      </w:r>
      <w:r w:rsidRPr="00357732">
        <w:rPr>
          <w:rFonts w:ascii="Arial Narrow" w:hAnsi="Arial Narrow" w:cs="Times New Roman"/>
          <w:sz w:val="22"/>
          <w:szCs w:val="22"/>
        </w:rPr>
        <w:t xml:space="preserve"> ouvrables après la publication des résultats. </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r w:rsidRPr="00357732">
        <w:rPr>
          <w:rFonts w:ascii="Arial Narrow" w:hAnsi="Arial Narrow"/>
          <w:b/>
          <w:sz w:val="22"/>
          <w:szCs w:val="22"/>
        </w:rPr>
        <w:t xml:space="preserve">Article 38 : </w:t>
      </w:r>
      <w:r w:rsidRPr="00357732">
        <w:rPr>
          <w:rFonts w:ascii="Arial Narrow" w:hAnsi="Arial Narrow"/>
          <w:b/>
          <w:sz w:val="22"/>
          <w:szCs w:val="22"/>
        </w:rPr>
        <w:tab/>
        <w:t>Signature du marché</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38.1.</w:t>
      </w:r>
      <w:r w:rsidRPr="00357732">
        <w:rPr>
          <w:rFonts w:ascii="Arial Narrow" w:hAnsi="Arial Narrow"/>
          <w:sz w:val="22"/>
          <w:szCs w:val="22"/>
        </w:rPr>
        <w:t xml:space="preserve">      Après publication des résultats, le projet de marché souscrit par l’attributaire est soumis à la Commission Régionale de Passation des Marchés compétente pour adoption. </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38.2</w:t>
      </w:r>
      <w:r w:rsidRPr="00357732">
        <w:rPr>
          <w:rFonts w:ascii="Arial Narrow" w:hAnsi="Arial Narrow"/>
          <w:sz w:val="22"/>
          <w:szCs w:val="22"/>
        </w:rPr>
        <w:t xml:space="preserve">.      L’Autorité Contractante dispose d’un </w:t>
      </w:r>
      <w:r w:rsidRPr="00357732">
        <w:rPr>
          <w:rFonts w:ascii="Arial Narrow" w:hAnsi="Arial Narrow"/>
          <w:b/>
          <w:sz w:val="22"/>
          <w:szCs w:val="22"/>
        </w:rPr>
        <w:t>délai de sept (07) jours</w:t>
      </w:r>
      <w:r w:rsidRPr="00357732">
        <w:rPr>
          <w:rFonts w:ascii="Arial Narrow" w:hAnsi="Arial Narrow"/>
          <w:sz w:val="22"/>
          <w:szCs w:val="22"/>
        </w:rPr>
        <w:t xml:space="preserve"> pour la signature du marché à compter de la date de réception du projet de marché adopté par la Commission Régionale de Passation des marchés compétente et souscrit par l’attributaire. </w:t>
      </w:r>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38.3</w:t>
      </w:r>
      <w:r w:rsidRPr="00357732">
        <w:rPr>
          <w:rFonts w:ascii="Arial Narrow" w:hAnsi="Arial Narrow"/>
          <w:sz w:val="22"/>
          <w:szCs w:val="22"/>
        </w:rPr>
        <w:t xml:space="preserve">.        Le marché doit être notifié à son titulaire dans les </w:t>
      </w:r>
      <w:r w:rsidRPr="00357732">
        <w:rPr>
          <w:rFonts w:ascii="Arial Narrow" w:hAnsi="Arial Narrow"/>
          <w:b/>
          <w:sz w:val="22"/>
          <w:szCs w:val="22"/>
        </w:rPr>
        <w:t>cinq (5) jours</w:t>
      </w:r>
      <w:r w:rsidRPr="00357732">
        <w:rPr>
          <w:rFonts w:ascii="Arial Narrow" w:hAnsi="Arial Narrow"/>
          <w:sz w:val="22"/>
          <w:szCs w:val="22"/>
        </w:rPr>
        <w:t xml:space="preserve"> qui suivent la date de sa signature. </w:t>
      </w:r>
    </w:p>
    <w:p w:rsidR="00357732" w:rsidRPr="00357732" w:rsidRDefault="00357732" w:rsidP="00357732">
      <w:pPr>
        <w:widowControl w:val="0"/>
        <w:tabs>
          <w:tab w:val="left" w:pos="1440"/>
        </w:tabs>
        <w:spacing w:before="240" w:after="120"/>
        <w:ind w:left="1440" w:hanging="1440"/>
        <w:jc w:val="both"/>
        <w:rPr>
          <w:rFonts w:ascii="Arial Narrow" w:hAnsi="Arial Narrow"/>
          <w:b/>
          <w:sz w:val="22"/>
          <w:szCs w:val="22"/>
        </w:rPr>
      </w:pPr>
      <w:r w:rsidRPr="00357732">
        <w:rPr>
          <w:rFonts w:ascii="Arial Narrow" w:hAnsi="Arial Narrow"/>
          <w:b/>
          <w:sz w:val="22"/>
          <w:szCs w:val="22"/>
        </w:rPr>
        <w:t xml:space="preserve">Article 39 : </w:t>
      </w:r>
      <w:r w:rsidRPr="00357732">
        <w:rPr>
          <w:rFonts w:ascii="Arial Narrow" w:hAnsi="Arial Narrow"/>
          <w:b/>
          <w:sz w:val="22"/>
          <w:szCs w:val="22"/>
        </w:rPr>
        <w:tab/>
        <w:t>Cautionnement définitif</w:t>
      </w:r>
      <w:bookmarkEnd w:id="48"/>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bookmarkStart w:id="49" w:name="_Toc115596965"/>
      <w:bookmarkStart w:id="50" w:name="_Toc161053609"/>
      <w:r w:rsidRPr="00357732">
        <w:rPr>
          <w:rFonts w:ascii="Arial Narrow" w:hAnsi="Arial Narrow"/>
          <w:b/>
          <w:sz w:val="22"/>
          <w:szCs w:val="22"/>
        </w:rPr>
        <w:t xml:space="preserve">39.1  </w:t>
      </w:r>
      <w:r w:rsidRPr="00357732">
        <w:rPr>
          <w:rFonts w:ascii="Arial Narrow" w:hAnsi="Arial Narrow"/>
          <w:b/>
          <w:sz w:val="22"/>
          <w:szCs w:val="22"/>
        </w:rPr>
        <w:tab/>
      </w:r>
      <w:r w:rsidRPr="00357732">
        <w:rPr>
          <w:rFonts w:ascii="Arial Narrow" w:hAnsi="Arial Narrow"/>
          <w:sz w:val="22"/>
          <w:szCs w:val="22"/>
        </w:rPr>
        <w:t xml:space="preserve">Dans les </w:t>
      </w:r>
      <w:r w:rsidRPr="00357732">
        <w:rPr>
          <w:rFonts w:ascii="Arial Narrow" w:hAnsi="Arial Narrow"/>
          <w:b/>
          <w:sz w:val="22"/>
          <w:szCs w:val="22"/>
        </w:rPr>
        <w:t>vingt (20) jours</w:t>
      </w:r>
      <w:r w:rsidRPr="00357732">
        <w:rPr>
          <w:rFonts w:ascii="Arial Narrow" w:hAnsi="Arial Narrow"/>
          <w:sz w:val="22"/>
          <w:szCs w:val="22"/>
        </w:rPr>
        <w:t xml:space="preserve"> suivant la notification du marché par l’Autorité Contractante, le  cocontractant fournira à l’Autorité Contractante avec copie au Maître d’Ouvrage un Cautionnement définitif, sous la forme stipulée dans le RPAO, conformément au modèle fourni dans le Dossier d’Appel d’Offres.</w:t>
      </w:r>
      <w:bookmarkEnd w:id="49"/>
      <w:bookmarkEnd w:id="50"/>
    </w:p>
    <w:p w:rsidR="00357732" w:rsidRPr="00357732" w:rsidRDefault="00357732" w:rsidP="00357732">
      <w:pPr>
        <w:widowControl w:val="0"/>
        <w:tabs>
          <w:tab w:val="left" w:pos="1440"/>
        </w:tabs>
        <w:spacing w:before="120"/>
        <w:ind w:left="1441" w:hanging="902"/>
        <w:jc w:val="both"/>
        <w:rPr>
          <w:rFonts w:ascii="Arial Narrow" w:hAnsi="Arial Narrow"/>
          <w:sz w:val="22"/>
          <w:szCs w:val="22"/>
        </w:rPr>
      </w:pPr>
      <w:r w:rsidRPr="00357732">
        <w:rPr>
          <w:rFonts w:ascii="Arial Narrow" w:hAnsi="Arial Narrow"/>
          <w:b/>
          <w:sz w:val="22"/>
          <w:szCs w:val="22"/>
        </w:rPr>
        <w:t>39.2</w:t>
      </w:r>
      <w:r w:rsidRPr="00357732">
        <w:rPr>
          <w:rFonts w:ascii="Arial Narrow" w:hAnsi="Arial Narrow"/>
          <w:b/>
          <w:sz w:val="22"/>
          <w:szCs w:val="22"/>
        </w:rPr>
        <w:tab/>
      </w:r>
      <w:r w:rsidRPr="00357732">
        <w:rPr>
          <w:rFonts w:ascii="Arial Narrow" w:hAnsi="Arial Narrow"/>
          <w:sz w:val="22"/>
          <w:szCs w:val="22"/>
        </w:rPr>
        <w:t xml:space="preserve">Le cautionnement peut être remplacé par la garantie d’une caution d’un établissement bancaire agréé </w:t>
      </w:r>
      <w:r w:rsidRPr="00357732">
        <w:rPr>
          <w:rFonts w:ascii="Arial Narrow" w:hAnsi="Arial Narrow"/>
          <w:sz w:val="22"/>
          <w:szCs w:val="22"/>
        </w:rPr>
        <w:lastRenderedPageBreak/>
        <w:t>conformément aux textes en vigueur, et émise au profit du Maître d’Ouvrage ou par une caution personnelle et solidaire.</w:t>
      </w:r>
    </w:p>
    <w:p w:rsidR="00357732" w:rsidRPr="00357732" w:rsidRDefault="00357732" w:rsidP="00357732">
      <w:pPr>
        <w:widowControl w:val="0"/>
        <w:tabs>
          <w:tab w:val="left" w:pos="1440"/>
        </w:tabs>
        <w:spacing w:before="120"/>
        <w:ind w:left="1441" w:hanging="902"/>
        <w:jc w:val="both"/>
        <w:rPr>
          <w:rFonts w:ascii="Arial Narrow" w:eastAsia="Arial Unicode MS" w:hAnsi="Arial Narrow"/>
          <w:b/>
          <w:sz w:val="22"/>
          <w:szCs w:val="22"/>
        </w:rPr>
      </w:pPr>
      <w:r w:rsidRPr="00357732">
        <w:rPr>
          <w:rFonts w:ascii="Arial Narrow" w:hAnsi="Arial Narrow"/>
          <w:b/>
          <w:sz w:val="22"/>
          <w:szCs w:val="22"/>
        </w:rPr>
        <w:t xml:space="preserve">39.3  </w:t>
      </w:r>
      <w:r w:rsidRPr="00357732">
        <w:rPr>
          <w:rFonts w:ascii="Arial Narrow" w:hAnsi="Arial Narrow"/>
          <w:b/>
          <w:sz w:val="22"/>
          <w:szCs w:val="22"/>
        </w:rPr>
        <w:tab/>
      </w:r>
      <w:r w:rsidRPr="00357732">
        <w:rPr>
          <w:rFonts w:ascii="Arial Narrow" w:hAnsi="Arial Narrow"/>
          <w:sz w:val="22"/>
          <w:szCs w:val="22"/>
        </w:rPr>
        <w:t>L’absence de production du cautionnement définitif dans les délais prescrits est susceptible de donner lieu à la résiliation du marché.</w:t>
      </w:r>
    </w:p>
    <w:p w:rsidR="00357732" w:rsidRPr="00357732" w:rsidRDefault="00357732" w:rsidP="00357732">
      <w:pPr>
        <w:widowControl w:val="0"/>
        <w:ind w:firstLine="187"/>
        <w:jc w:val="both"/>
        <w:rPr>
          <w:rFonts w:ascii="Arial Narrow" w:hAnsi="Arial Narrow"/>
          <w:sz w:val="22"/>
          <w:szCs w:val="22"/>
        </w:rPr>
      </w:pPr>
    </w:p>
    <w:p w:rsidR="00357732" w:rsidRPr="00357732" w:rsidRDefault="00357732" w:rsidP="00357732">
      <w:pPr>
        <w:widowControl w:val="0"/>
        <w:ind w:firstLine="187"/>
        <w:jc w:val="both"/>
        <w:rPr>
          <w:rFonts w:ascii="Arial Narrow" w:hAnsi="Arial Narrow"/>
          <w:sz w:val="22"/>
          <w:szCs w:val="22"/>
        </w:rPr>
      </w:pPr>
    </w:p>
    <w:p w:rsidR="00357732" w:rsidRPr="00357732" w:rsidRDefault="00357732" w:rsidP="00357732">
      <w:pPr>
        <w:widowControl w:val="0"/>
        <w:ind w:firstLine="187"/>
        <w:jc w:val="both"/>
        <w:rPr>
          <w:rFonts w:ascii="Arial Narrow" w:hAnsi="Arial Narrow"/>
          <w:sz w:val="22"/>
          <w:szCs w:val="22"/>
        </w:rPr>
      </w:pPr>
    </w:p>
    <w:p w:rsidR="00357732" w:rsidRPr="00357732" w:rsidRDefault="00357732" w:rsidP="00357732">
      <w:pPr>
        <w:widowControl w:val="0"/>
        <w:ind w:firstLine="187"/>
        <w:jc w:val="both"/>
        <w:rPr>
          <w:rFonts w:ascii="Arial Narrow" w:hAnsi="Arial Narrow"/>
          <w:sz w:val="22"/>
          <w:szCs w:val="22"/>
        </w:rPr>
      </w:pPr>
    </w:p>
    <w:p w:rsidR="00357732" w:rsidRPr="00357732" w:rsidRDefault="00357732" w:rsidP="00357732">
      <w:pPr>
        <w:widowControl w:val="0"/>
        <w:ind w:firstLine="187"/>
        <w:jc w:val="both"/>
        <w:rPr>
          <w:rFonts w:ascii="Arial Narrow" w:hAnsi="Arial Narrow"/>
          <w:sz w:val="22"/>
          <w:szCs w:val="22"/>
        </w:rPr>
      </w:pPr>
    </w:p>
    <w:p w:rsidR="00357732" w:rsidRPr="00357732" w:rsidRDefault="00357732" w:rsidP="00357732">
      <w:pPr>
        <w:widowControl w:val="0"/>
        <w:ind w:firstLine="187"/>
        <w:jc w:val="both"/>
        <w:rPr>
          <w:rFonts w:ascii="Arial Narrow" w:hAnsi="Arial Narrow"/>
          <w:sz w:val="22"/>
          <w:szCs w:val="22"/>
        </w:rPr>
      </w:pPr>
    </w:p>
    <w:p w:rsidR="00357732" w:rsidRPr="00357732" w:rsidRDefault="00357732" w:rsidP="00357732">
      <w:pPr>
        <w:widowControl w:val="0"/>
        <w:ind w:firstLine="187"/>
        <w:jc w:val="both"/>
        <w:rPr>
          <w:rFonts w:ascii="Arial Narrow" w:hAnsi="Arial Narrow"/>
          <w:sz w:val="22"/>
          <w:szCs w:val="22"/>
        </w:rPr>
      </w:pPr>
    </w:p>
    <w:p w:rsidR="00357732" w:rsidRPr="00357732" w:rsidRDefault="00357732" w:rsidP="00357732">
      <w:pPr>
        <w:widowControl w:val="0"/>
        <w:tabs>
          <w:tab w:val="left" w:pos="9325"/>
        </w:tabs>
        <w:jc w:val="both"/>
        <w:rPr>
          <w:rFonts w:ascii="Arial Narrow" w:hAnsi="Arial Narrow"/>
          <w:snapToGrid w:val="0"/>
          <w:sz w:val="22"/>
          <w:szCs w:val="22"/>
        </w:rPr>
      </w:pPr>
      <w:r w:rsidRPr="00357732">
        <w:rPr>
          <w:rFonts w:ascii="Arial Narrow" w:hAnsi="Arial Narrow"/>
          <w:sz w:val="22"/>
          <w:szCs w:val="22"/>
        </w:rPr>
        <w:br w:type="page"/>
      </w:r>
    </w:p>
    <w:p w:rsidR="00357732" w:rsidRPr="00357732" w:rsidRDefault="00357732" w:rsidP="00357732">
      <w:pPr>
        <w:widowControl w:val="0"/>
        <w:jc w:val="both"/>
        <w:rPr>
          <w:rFonts w:ascii="Arial Narrow" w:hAnsi="Arial Narrow"/>
          <w:b/>
          <w:bCs/>
          <w:snapToGrid w:val="0"/>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center"/>
        <w:rPr>
          <w:rFonts w:ascii="Arial Narrow" w:hAnsi="Arial Narrow"/>
          <w:b/>
          <w:sz w:val="22"/>
          <w:szCs w:val="22"/>
          <w:u w:val="single"/>
        </w:rPr>
      </w:pPr>
    </w:p>
    <w:p w:rsidR="00357732" w:rsidRPr="00357732" w:rsidRDefault="00357732" w:rsidP="00357732">
      <w:pPr>
        <w:widowControl w:val="0"/>
        <w:jc w:val="center"/>
        <w:rPr>
          <w:rFonts w:ascii="Arial Narrow" w:hAnsi="Arial Narrow"/>
          <w:b/>
          <w:sz w:val="22"/>
          <w:szCs w:val="22"/>
          <w:u w:val="single"/>
        </w:rPr>
      </w:pPr>
      <w:r w:rsidRPr="00357732">
        <w:rPr>
          <w:rFonts w:ascii="Arial Narrow" w:hAnsi="Arial Narrow"/>
          <w:b/>
          <w:sz w:val="22"/>
          <w:szCs w:val="22"/>
          <w:u w:val="single"/>
        </w:rPr>
        <w:t>Pièce 4</w:t>
      </w: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b/>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8859"/>
      </w:tblGrid>
      <w:tr w:rsidR="00357732" w:rsidRPr="00357732" w:rsidTr="00ED64C1">
        <w:trPr>
          <w:jc w:val="center"/>
        </w:trPr>
        <w:tc>
          <w:tcPr>
            <w:tcW w:w="8859" w:type="dxa"/>
            <w:tcBorders>
              <w:top w:val="single" w:sz="6" w:space="0" w:color="auto"/>
              <w:left w:val="single" w:sz="6" w:space="0" w:color="auto"/>
              <w:bottom w:val="single" w:sz="6" w:space="0" w:color="auto"/>
              <w:right w:val="single" w:sz="6" w:space="0" w:color="auto"/>
            </w:tcBorders>
            <w:shd w:val="pct5" w:color="auto" w:fill="auto"/>
          </w:tcPr>
          <w:p w:rsidR="00357732" w:rsidRPr="00357732" w:rsidRDefault="00357732" w:rsidP="00ED64C1">
            <w:pPr>
              <w:widowControl w:val="0"/>
              <w:jc w:val="center"/>
              <w:rPr>
                <w:rFonts w:ascii="Arial Narrow" w:hAnsi="Arial Narrow"/>
                <w:b/>
                <w:sz w:val="22"/>
                <w:szCs w:val="22"/>
              </w:rPr>
            </w:pPr>
          </w:p>
          <w:p w:rsidR="00357732" w:rsidRPr="00357732" w:rsidRDefault="00357732" w:rsidP="00ED64C1">
            <w:pPr>
              <w:widowControl w:val="0"/>
              <w:jc w:val="center"/>
              <w:rPr>
                <w:rFonts w:ascii="Arial Narrow" w:hAnsi="Arial Narrow"/>
                <w:b/>
                <w:sz w:val="22"/>
                <w:szCs w:val="22"/>
              </w:rPr>
            </w:pPr>
          </w:p>
          <w:p w:rsidR="00357732" w:rsidRPr="00357732" w:rsidRDefault="00357732" w:rsidP="00ED64C1">
            <w:pPr>
              <w:pStyle w:val="Corpsdetexte2"/>
              <w:widowControl w:val="0"/>
              <w:jc w:val="center"/>
              <w:rPr>
                <w:rFonts w:ascii="Arial Narrow" w:hAnsi="Arial Narrow"/>
                <w:b/>
                <w:bCs/>
                <w:sz w:val="22"/>
                <w:szCs w:val="22"/>
                <w:u w:val="single"/>
              </w:rPr>
            </w:pPr>
            <w:r w:rsidRPr="00357732">
              <w:rPr>
                <w:rFonts w:ascii="Arial Narrow" w:hAnsi="Arial Narrow"/>
                <w:b/>
                <w:bCs/>
                <w:sz w:val="22"/>
                <w:szCs w:val="22"/>
              </w:rPr>
              <w:t>CAHIER DES CLAUSES ADMINISTRATIVES PARTICULIÈRES (C.C.A.P)</w:t>
            </w:r>
          </w:p>
          <w:p w:rsidR="00357732" w:rsidRPr="00357732" w:rsidRDefault="00357732" w:rsidP="00ED64C1">
            <w:pPr>
              <w:widowControl w:val="0"/>
              <w:jc w:val="center"/>
              <w:rPr>
                <w:rFonts w:ascii="Arial Narrow" w:hAnsi="Arial Narrow"/>
                <w:b/>
                <w:sz w:val="22"/>
                <w:szCs w:val="22"/>
              </w:rPr>
            </w:pPr>
          </w:p>
          <w:p w:rsidR="00357732" w:rsidRPr="00357732" w:rsidRDefault="00357732" w:rsidP="00ED64C1">
            <w:pPr>
              <w:widowControl w:val="0"/>
              <w:jc w:val="center"/>
              <w:rPr>
                <w:rFonts w:ascii="Arial Narrow" w:hAnsi="Arial Narrow"/>
                <w:b/>
                <w:sz w:val="22"/>
                <w:szCs w:val="22"/>
              </w:rPr>
            </w:pPr>
          </w:p>
        </w:tc>
      </w:tr>
    </w:tbl>
    <w:p w:rsidR="00357732" w:rsidRPr="00357732" w:rsidRDefault="00357732" w:rsidP="00357732">
      <w:pPr>
        <w:widowControl w:val="0"/>
        <w:jc w:val="center"/>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autoSpaceDE w:val="0"/>
        <w:autoSpaceDN w:val="0"/>
        <w:adjustRightInd w:val="0"/>
        <w:spacing w:line="860" w:lineRule="exact"/>
        <w:ind w:left="2409" w:right="-20"/>
        <w:jc w:val="both"/>
        <w:rPr>
          <w:rFonts w:ascii="Arial Narrow" w:hAnsi="Arial Narrow"/>
          <w:spacing w:val="34"/>
          <w:sz w:val="22"/>
          <w:szCs w:val="22"/>
        </w:rPr>
      </w:pPr>
      <w:r w:rsidRPr="00357732">
        <w:rPr>
          <w:rFonts w:ascii="Arial Narrow" w:hAnsi="Arial Narrow"/>
          <w:b/>
          <w:bCs/>
          <w:spacing w:val="34"/>
          <w:w w:val="80"/>
          <w:position w:val="-1"/>
          <w:sz w:val="22"/>
          <w:szCs w:val="22"/>
        </w:rPr>
        <w:lastRenderedPageBreak/>
        <w:t xml:space="preserve">            SOMMAIRE</w:t>
      </w:r>
    </w:p>
    <w:p w:rsidR="00357732" w:rsidRPr="00357732" w:rsidRDefault="00357732" w:rsidP="00357732">
      <w:pPr>
        <w:widowControl w:val="0"/>
        <w:autoSpaceDE w:val="0"/>
        <w:autoSpaceDN w:val="0"/>
        <w:adjustRightInd w:val="0"/>
        <w:spacing w:line="200" w:lineRule="exact"/>
        <w:jc w:val="both"/>
        <w:rPr>
          <w:rFonts w:ascii="Arial Narrow" w:hAnsi="Arial Narrow"/>
          <w:spacing w:val="34"/>
          <w:sz w:val="22"/>
          <w:szCs w:val="22"/>
        </w:rPr>
      </w:pPr>
    </w:p>
    <w:p w:rsidR="00357732" w:rsidRPr="00357732" w:rsidRDefault="00357732" w:rsidP="00357732">
      <w:pPr>
        <w:widowControl w:val="0"/>
        <w:tabs>
          <w:tab w:val="left" w:pos="10440"/>
        </w:tabs>
        <w:autoSpaceDE w:val="0"/>
        <w:autoSpaceDN w:val="0"/>
        <w:adjustRightInd w:val="0"/>
        <w:ind w:left="107" w:right="-180"/>
        <w:jc w:val="both"/>
        <w:rPr>
          <w:rFonts w:ascii="Arial Narrow" w:hAnsi="Arial Narrow"/>
          <w:b/>
          <w:bCs/>
          <w:sz w:val="22"/>
          <w:szCs w:val="22"/>
        </w:rPr>
      </w:pPr>
      <w:r w:rsidRPr="00357732">
        <w:rPr>
          <w:rFonts w:ascii="Arial Narrow" w:hAnsi="Arial Narrow"/>
          <w:b/>
          <w:bCs/>
          <w:spacing w:val="34"/>
          <w:sz w:val="22"/>
          <w:szCs w:val="22"/>
        </w:rPr>
        <w:t>Chapitre</w:t>
      </w:r>
      <w:r w:rsidRPr="00357732">
        <w:rPr>
          <w:rFonts w:ascii="Arial Narrow" w:hAnsi="Arial Narrow"/>
          <w:b/>
          <w:bCs/>
          <w:sz w:val="22"/>
          <w:szCs w:val="22"/>
        </w:rPr>
        <w:t xml:space="preserve">I:Généralités. . . . . . . . . . . . . . . . . . . . . . . . . . . . . . . . . . . . . . . . . . . . . . . . . . . . . . . . . . . . . . .. . . . . . . . . </w:t>
      </w:r>
    </w:p>
    <w:p w:rsidR="00357732" w:rsidRPr="00357732" w:rsidRDefault="00357732" w:rsidP="00357732">
      <w:pPr>
        <w:widowControl w:val="0"/>
        <w:tabs>
          <w:tab w:val="left" w:pos="10440"/>
        </w:tabs>
        <w:autoSpaceDE w:val="0"/>
        <w:autoSpaceDN w:val="0"/>
        <w:adjustRightInd w:val="0"/>
        <w:ind w:left="107" w:right="-180"/>
        <w:jc w:val="both"/>
        <w:rPr>
          <w:rFonts w:ascii="Arial Narrow" w:hAnsi="Arial Narrow"/>
          <w:sz w:val="22"/>
          <w:szCs w:val="22"/>
        </w:rPr>
      </w:pPr>
      <w:r w:rsidRPr="00357732">
        <w:rPr>
          <w:rFonts w:ascii="Arial Narrow" w:hAnsi="Arial Narrow"/>
          <w:b/>
          <w:bCs/>
          <w:sz w:val="22"/>
          <w:szCs w:val="22"/>
        </w:rPr>
        <w:tab/>
      </w:r>
    </w:p>
    <w:tbl>
      <w:tblPr>
        <w:tblW w:w="9212" w:type="dxa"/>
        <w:tblInd w:w="447" w:type="dxa"/>
        <w:tblLayout w:type="fixed"/>
        <w:tblCellMar>
          <w:left w:w="0" w:type="dxa"/>
          <w:right w:w="0" w:type="dxa"/>
        </w:tblCellMar>
        <w:tblLook w:val="0000"/>
      </w:tblPr>
      <w:tblGrid>
        <w:gridCol w:w="1153"/>
        <w:gridCol w:w="8039"/>
        <w:gridCol w:w="20"/>
      </w:tblGrid>
      <w:tr w:rsidR="00357732" w:rsidRPr="00357732" w:rsidTr="00ED64C1">
        <w:trPr>
          <w:trHeight w:hRule="exact" w:val="32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right="-20"/>
              <w:jc w:val="both"/>
              <w:rPr>
                <w:rFonts w:ascii="Arial Narrow" w:hAnsi="Arial Narrow"/>
                <w:sz w:val="22"/>
                <w:szCs w:val="22"/>
              </w:rPr>
            </w:pPr>
            <w:r w:rsidRPr="00357732">
              <w:rPr>
                <w:rFonts w:ascii="Arial Narrow" w:hAnsi="Arial Narrow"/>
                <w:sz w:val="22"/>
                <w:szCs w:val="22"/>
              </w:rPr>
              <w:t>Article1</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46" w:right="-63"/>
              <w:jc w:val="both"/>
              <w:rPr>
                <w:rFonts w:ascii="Arial Narrow" w:hAnsi="Arial Narrow"/>
                <w:sz w:val="22"/>
                <w:szCs w:val="22"/>
              </w:rPr>
            </w:pPr>
            <w:r w:rsidRPr="00357732">
              <w:rPr>
                <w:rFonts w:ascii="Arial Narrow" w:hAnsi="Arial Narrow"/>
                <w:sz w:val="22"/>
                <w:szCs w:val="22"/>
              </w:rPr>
              <w:t>:Objetdumarché. . . . . . . . . . . . . . . . . . . . . . . . . . . . . . . . . . . . . . . . . . . . . . . . . . . . . . . . . . . . . . .. . . . . . . . . . . . . . . . . . . . . . . . . . . . . . . . . . . . . . . . . . . . . . . . . . . . . . . . . . . . . . . .. . . . . . . . . . . . . . . . .</w:t>
            </w:r>
          </w:p>
        </w:tc>
        <w:tc>
          <w:tcPr>
            <w:tcW w:w="20"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87" w:right="-27"/>
              <w:jc w:val="both"/>
              <w:rPr>
                <w:rFonts w:ascii="Arial Narrow" w:hAnsi="Arial Narrow"/>
                <w:sz w:val="22"/>
                <w:szCs w:val="22"/>
              </w:rPr>
            </w:pPr>
            <w:r w:rsidRPr="00357732">
              <w:rPr>
                <w:rFonts w:ascii="Arial Narrow" w:hAnsi="Arial Narrow"/>
                <w:sz w:val="22"/>
                <w:szCs w:val="22"/>
              </w:rPr>
              <w:t>57</w:t>
            </w: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Article2</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:ProcéduredePassationduMarché. . . . . . . . . . . . . . . . . . . . . . . . . . . . . . . . . . . . . . . . . . . . . . . . . . . . . . . . . . . . . . .. . . . . . . . . . . . . . . . . . . . . . . . . . . . . . . . . . . .</w:t>
            </w:r>
          </w:p>
        </w:tc>
        <w:tc>
          <w:tcPr>
            <w:tcW w:w="20"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r w:rsidRPr="00357732">
              <w:rPr>
                <w:rFonts w:ascii="Arial Narrow" w:hAnsi="Arial Narrow"/>
                <w:sz w:val="22"/>
                <w:szCs w:val="22"/>
              </w:rPr>
              <w:t>57</w:t>
            </w: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Article3</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4"/>
              <w:jc w:val="both"/>
              <w:rPr>
                <w:rFonts w:ascii="Arial Narrow" w:hAnsi="Arial Narrow"/>
                <w:sz w:val="22"/>
                <w:szCs w:val="22"/>
              </w:rPr>
            </w:pPr>
            <w:r w:rsidRPr="00357732">
              <w:rPr>
                <w:rFonts w:ascii="Arial Narrow" w:hAnsi="Arial Narrow"/>
                <w:sz w:val="22"/>
                <w:szCs w:val="22"/>
              </w:rPr>
              <w:t>:Définitionsetattributions(CCAGArticle2complété). . . . . . . . . . . . . . . . . . . . . . . . . . . . . . . . . . . . . . . . . . . . . . . . . . . . . . . . . . .</w:t>
            </w:r>
          </w:p>
        </w:tc>
        <w:tc>
          <w:tcPr>
            <w:tcW w:w="20"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r w:rsidRPr="00357732">
              <w:rPr>
                <w:rFonts w:ascii="Arial Narrow" w:hAnsi="Arial Narrow"/>
                <w:sz w:val="22"/>
                <w:szCs w:val="22"/>
              </w:rPr>
              <w:t>57</w:t>
            </w: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Article4</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:Langue,loietréglementationapplicables. . . . . . . . . . . . . . . . . . . . . . . . . . . . . . . . . . . . . . . . . . . . . . . . . . . . . . . . . . . . . . .. . . . . . . . . . . . . . . . . . . . . .</w:t>
            </w:r>
          </w:p>
        </w:tc>
        <w:tc>
          <w:tcPr>
            <w:tcW w:w="20"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r w:rsidRPr="00357732">
              <w:rPr>
                <w:rFonts w:ascii="Arial Narrow" w:hAnsi="Arial Narrow"/>
                <w:sz w:val="22"/>
                <w:szCs w:val="22"/>
              </w:rPr>
              <w:t>57</w:t>
            </w: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Article5</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2"/>
              <w:jc w:val="both"/>
              <w:rPr>
                <w:rFonts w:ascii="Arial Narrow" w:hAnsi="Arial Narrow"/>
                <w:sz w:val="22"/>
                <w:szCs w:val="22"/>
              </w:rPr>
            </w:pPr>
            <w:r w:rsidRPr="00357732">
              <w:rPr>
                <w:rFonts w:ascii="Arial Narrow" w:hAnsi="Arial Narrow"/>
                <w:sz w:val="22"/>
                <w:szCs w:val="22"/>
              </w:rPr>
              <w:t>:Piècesconstitutivesdumarché(CCAGArticle4). . . . . . . . . . . . . . . . . . . . . . . . . . . . . . . . . . . . . . . . . . . . . . . . . . . . . . . . . . . . . . .. . . .</w:t>
            </w:r>
          </w:p>
        </w:tc>
        <w:tc>
          <w:tcPr>
            <w:tcW w:w="20"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r w:rsidRPr="00357732">
              <w:rPr>
                <w:rFonts w:ascii="Arial Narrow" w:hAnsi="Arial Narrow"/>
                <w:sz w:val="22"/>
                <w:szCs w:val="22"/>
              </w:rPr>
              <w:t>57</w:t>
            </w: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Article6</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4"/>
              <w:jc w:val="both"/>
              <w:rPr>
                <w:rFonts w:ascii="Arial Narrow" w:hAnsi="Arial Narrow"/>
                <w:sz w:val="22"/>
                <w:szCs w:val="22"/>
              </w:rPr>
            </w:pPr>
            <w:r w:rsidRPr="00357732">
              <w:rPr>
                <w:rFonts w:ascii="Arial Narrow" w:hAnsi="Arial Narrow"/>
                <w:sz w:val="22"/>
                <w:szCs w:val="22"/>
              </w:rPr>
              <w:t>:Textesgénérauxapplicables . . . . . . . . . . . . . . . . . . . . . . . . . . . . . . . . . . . . . . . . . . . . . . . . . . . . . . . . . . . . . . .. . . . . . . . . . . . . . . . . . . . . . . . . . . . . . . . . . . . . . . . . . . . . . . . . .</w:t>
            </w:r>
          </w:p>
        </w:tc>
        <w:tc>
          <w:tcPr>
            <w:tcW w:w="20"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r w:rsidRPr="00357732">
              <w:rPr>
                <w:rFonts w:ascii="Arial Narrow" w:hAnsi="Arial Narrow"/>
                <w:sz w:val="22"/>
                <w:szCs w:val="22"/>
              </w:rPr>
              <w:t>58</w:t>
            </w: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Article7</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4"/>
              <w:jc w:val="both"/>
              <w:rPr>
                <w:rFonts w:ascii="Arial Narrow" w:hAnsi="Arial Narrow"/>
                <w:sz w:val="22"/>
                <w:szCs w:val="22"/>
              </w:rPr>
            </w:pPr>
            <w:r w:rsidRPr="00357732">
              <w:rPr>
                <w:rFonts w:ascii="Arial Narrow" w:hAnsi="Arial Narrow"/>
                <w:sz w:val="22"/>
                <w:szCs w:val="22"/>
              </w:rPr>
              <w:t>:Communication(CCAGArticles6et10complétés) . . . . . . . . . . . . . . . . . . . . . . . . . . . . . . . . . . . . . . . . . . . . . . . . . . . . . . . . . . . . .</w:t>
            </w:r>
          </w:p>
        </w:tc>
        <w:tc>
          <w:tcPr>
            <w:tcW w:w="20"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r w:rsidRPr="00357732">
              <w:rPr>
                <w:rFonts w:ascii="Arial Narrow" w:hAnsi="Arial Narrow"/>
                <w:sz w:val="22"/>
                <w:szCs w:val="22"/>
              </w:rPr>
              <w:t>58</w:t>
            </w: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Article8</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:Ordresdeservice(CCAGArticle8). . . . . . . . . . . . . . . . . . . . . . . . . . . . . . . . . . . . . . . . . . . . . . . . . . . . . . . . . . . . . . .. . . . . . . . . . . . . . . . . . . . . . . . . . . . . . . . . .</w:t>
            </w:r>
          </w:p>
        </w:tc>
        <w:tc>
          <w:tcPr>
            <w:tcW w:w="20"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r w:rsidRPr="00357732">
              <w:rPr>
                <w:rFonts w:ascii="Arial Narrow" w:hAnsi="Arial Narrow"/>
                <w:sz w:val="22"/>
                <w:szCs w:val="22"/>
              </w:rPr>
              <w:t>58</w:t>
            </w: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Article9</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4"/>
              <w:jc w:val="both"/>
              <w:rPr>
                <w:rFonts w:ascii="Arial Narrow" w:hAnsi="Arial Narrow"/>
                <w:sz w:val="22"/>
                <w:szCs w:val="22"/>
              </w:rPr>
            </w:pPr>
            <w:r w:rsidRPr="00357732">
              <w:rPr>
                <w:rFonts w:ascii="Arial Narrow" w:hAnsi="Arial Narrow"/>
                <w:sz w:val="22"/>
                <w:szCs w:val="22"/>
              </w:rPr>
              <w:t>:Marchésàtranchesconditionnelles(CCAGArticle9). . . . . . . . . . . . . . . . . . . . . . . . . . . . . . . . . . . . . . . . . . . . . . . . . . . . . . . . .</w:t>
            </w:r>
          </w:p>
        </w:tc>
        <w:tc>
          <w:tcPr>
            <w:tcW w:w="20"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r w:rsidRPr="00357732">
              <w:rPr>
                <w:rFonts w:ascii="Arial Narrow" w:hAnsi="Arial Narrow"/>
                <w:sz w:val="22"/>
                <w:szCs w:val="22"/>
              </w:rPr>
              <w:t>58</w:t>
            </w:r>
          </w:p>
        </w:tc>
      </w:tr>
      <w:tr w:rsidR="00357732" w:rsidRPr="00357732" w:rsidTr="00ED64C1">
        <w:trPr>
          <w:trHeight w:hRule="exact" w:val="32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Article10</w:t>
            </w:r>
          </w:p>
        </w:tc>
        <w:tc>
          <w:tcPr>
            <w:tcW w:w="8039"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4"/>
              <w:jc w:val="both"/>
              <w:rPr>
                <w:rFonts w:ascii="Arial Narrow" w:hAnsi="Arial Narrow"/>
                <w:sz w:val="22"/>
                <w:szCs w:val="22"/>
              </w:rPr>
            </w:pPr>
            <w:r w:rsidRPr="00357732">
              <w:rPr>
                <w:rFonts w:ascii="Arial Narrow" w:hAnsi="Arial Narrow"/>
                <w:sz w:val="22"/>
                <w:szCs w:val="22"/>
              </w:rPr>
              <w:t>:Personneldel’entrepreneur(CCAGArticle15complété). . . . . . . . . . . . . . . . . . . . . . . . . . . . . . . . . . . . . . . . . . . . . . . .</w:t>
            </w:r>
          </w:p>
        </w:tc>
        <w:tc>
          <w:tcPr>
            <w:tcW w:w="20"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r w:rsidRPr="00357732">
              <w:rPr>
                <w:rFonts w:ascii="Arial Narrow" w:hAnsi="Arial Narrow"/>
                <w:sz w:val="22"/>
                <w:szCs w:val="22"/>
              </w:rPr>
              <w:t>59</w:t>
            </w:r>
          </w:p>
        </w:tc>
      </w:tr>
    </w:tbl>
    <w:p w:rsidR="00357732" w:rsidRPr="00357732" w:rsidRDefault="00357732" w:rsidP="00357732">
      <w:pPr>
        <w:widowControl w:val="0"/>
        <w:autoSpaceDE w:val="0"/>
        <w:autoSpaceDN w:val="0"/>
        <w:adjustRightInd w:val="0"/>
        <w:spacing w:before="12" w:line="12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tabs>
          <w:tab w:val="left" w:pos="10440"/>
        </w:tabs>
        <w:autoSpaceDE w:val="0"/>
        <w:autoSpaceDN w:val="0"/>
        <w:adjustRightInd w:val="0"/>
        <w:spacing w:line="240" w:lineRule="exact"/>
        <w:ind w:left="107" w:right="-180"/>
        <w:jc w:val="both"/>
        <w:rPr>
          <w:rFonts w:ascii="Arial Narrow" w:hAnsi="Arial Narrow"/>
          <w:sz w:val="22"/>
          <w:szCs w:val="22"/>
        </w:rPr>
      </w:pPr>
      <w:r w:rsidRPr="00357732">
        <w:rPr>
          <w:rFonts w:ascii="Arial Narrow" w:hAnsi="Arial Narrow"/>
          <w:b/>
          <w:bCs/>
          <w:sz w:val="22"/>
          <w:szCs w:val="22"/>
        </w:rPr>
        <w:t>ChapitreII:ClausesFinancières</w:t>
      </w:r>
      <w:r w:rsidRPr="00357732">
        <w:rPr>
          <w:rFonts w:ascii="Arial Narrow" w:hAnsi="Arial Narrow"/>
          <w:sz w:val="22"/>
          <w:szCs w:val="22"/>
        </w:rPr>
        <w:t xml:space="preserve">. . . . . . . . . . . . . . . . . . . . . . . . . . . . . . . . . . . . . . . . . . . . . . . . . . . . . . . . . . . . . . .. . . . . . . </w:t>
      </w:r>
    </w:p>
    <w:p w:rsidR="00357732" w:rsidRPr="00357732" w:rsidRDefault="00357732" w:rsidP="00357732">
      <w:pPr>
        <w:widowControl w:val="0"/>
        <w:tabs>
          <w:tab w:val="left" w:pos="10440"/>
        </w:tabs>
        <w:autoSpaceDE w:val="0"/>
        <w:autoSpaceDN w:val="0"/>
        <w:adjustRightInd w:val="0"/>
        <w:spacing w:line="240" w:lineRule="exact"/>
        <w:ind w:left="107" w:right="-180"/>
        <w:jc w:val="both"/>
        <w:rPr>
          <w:rFonts w:ascii="Arial Narrow" w:hAnsi="Arial Narrow"/>
          <w:sz w:val="22"/>
          <w:szCs w:val="22"/>
        </w:rPr>
      </w:pPr>
      <w:r w:rsidRPr="00357732">
        <w:rPr>
          <w:rFonts w:ascii="Arial Narrow" w:hAnsi="Arial Narrow"/>
          <w:sz w:val="22"/>
          <w:szCs w:val="22"/>
        </w:rPr>
        <w:tab/>
      </w:r>
    </w:p>
    <w:p w:rsidR="00357732" w:rsidRPr="00357732" w:rsidRDefault="00357732" w:rsidP="00357732">
      <w:pPr>
        <w:widowControl w:val="0"/>
        <w:autoSpaceDE w:val="0"/>
        <w:autoSpaceDN w:val="0"/>
        <w:adjustRightInd w:val="0"/>
        <w:spacing w:before="5" w:line="120" w:lineRule="exact"/>
        <w:jc w:val="both"/>
        <w:rPr>
          <w:rFonts w:ascii="Arial Narrow" w:hAnsi="Arial Narrow"/>
          <w:sz w:val="22"/>
          <w:szCs w:val="22"/>
        </w:rPr>
      </w:pPr>
    </w:p>
    <w:tbl>
      <w:tblPr>
        <w:tblW w:w="10280" w:type="dxa"/>
        <w:tblInd w:w="447" w:type="dxa"/>
        <w:tblLayout w:type="fixed"/>
        <w:tblCellMar>
          <w:left w:w="0" w:type="dxa"/>
          <w:right w:w="0" w:type="dxa"/>
        </w:tblCellMar>
        <w:tblLook w:val="0000"/>
      </w:tblPr>
      <w:tblGrid>
        <w:gridCol w:w="1153"/>
        <w:gridCol w:w="8673"/>
        <w:gridCol w:w="454"/>
      </w:tblGrid>
      <w:tr w:rsidR="00357732" w:rsidRPr="00357732" w:rsidTr="00ED64C1">
        <w:trPr>
          <w:trHeight w:hRule="exact" w:val="32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right="-20"/>
              <w:jc w:val="both"/>
              <w:rPr>
                <w:rFonts w:ascii="Arial Narrow" w:hAnsi="Arial Narrow"/>
                <w:sz w:val="22"/>
                <w:szCs w:val="22"/>
              </w:rPr>
            </w:pPr>
            <w:r w:rsidRPr="00357732">
              <w:rPr>
                <w:rFonts w:ascii="Arial Narrow" w:hAnsi="Arial Narrow"/>
                <w:sz w:val="22"/>
                <w:szCs w:val="22"/>
              </w:rPr>
              <w:t>Article11</w:t>
            </w:r>
            <w:r w:rsidRPr="00357732">
              <w:rPr>
                <w:rFonts w:ascii="Arial Narrow" w:hAnsi="Arial Narrow"/>
                <w:sz w:val="22"/>
                <w:szCs w:val="22"/>
              </w:rPr>
              <w:tab/>
              <w:t xml:space="preserve">:Garanties etcautions(CCAGArticles29et41complétés). . . . . . . . . . . . . . . . . . . . . . . . . . . . . . . . . . . . </w:t>
            </w:r>
            <w:r w:rsidRPr="00357732">
              <w:rPr>
                <w:rFonts w:ascii="Arial Narrow" w:hAnsi="Arial Narrow"/>
                <w:sz w:val="22"/>
                <w:szCs w:val="22"/>
              </w:rPr>
              <w:tab/>
              <w:t>icle12</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46" w:right="-63"/>
              <w:jc w:val="both"/>
              <w:rPr>
                <w:rFonts w:ascii="Arial Narrow" w:hAnsi="Arial Narrow"/>
                <w:sz w:val="22"/>
                <w:szCs w:val="22"/>
              </w:rPr>
            </w:pPr>
            <w:r w:rsidRPr="00357732">
              <w:rPr>
                <w:rFonts w:ascii="Arial Narrow" w:hAnsi="Arial Narrow"/>
                <w:sz w:val="22"/>
                <w:szCs w:val="22"/>
              </w:rPr>
              <w:t>:Garanties et Cautions(CCAGArticles29et</w:t>
            </w:r>
            <w:r w:rsidRPr="00357732">
              <w:rPr>
                <w:rFonts w:ascii="Arial Narrow" w:hAnsi="Arial Narrow"/>
                <w:spacing w:val="7"/>
                <w:sz w:val="22"/>
                <w:szCs w:val="22"/>
              </w:rPr>
              <w:t xml:space="preserve"> 41</w:t>
            </w:r>
            <w:r w:rsidRPr="00357732">
              <w:rPr>
                <w:rFonts w:ascii="Arial Narrow" w:hAnsi="Arial Narrow"/>
                <w:sz w:val="22"/>
                <w:szCs w:val="22"/>
              </w:rPr>
              <w:t>).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87" w:right="-27"/>
              <w:jc w:val="both"/>
              <w:rPr>
                <w:rFonts w:ascii="Arial Narrow" w:hAnsi="Arial Narrow"/>
                <w:sz w:val="22"/>
                <w:szCs w:val="22"/>
              </w:rPr>
            </w:pPr>
          </w:p>
        </w:tc>
      </w:tr>
      <w:tr w:rsidR="00357732" w:rsidRPr="00357732" w:rsidTr="00ED64C1">
        <w:trPr>
          <w:trHeight w:hRule="exact" w:val="32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right="-20"/>
              <w:jc w:val="both"/>
              <w:rPr>
                <w:rFonts w:ascii="Arial Narrow" w:hAnsi="Arial Narrow"/>
                <w:sz w:val="22"/>
                <w:szCs w:val="22"/>
              </w:rPr>
            </w:pPr>
            <w:r w:rsidRPr="00357732">
              <w:rPr>
                <w:rFonts w:ascii="Arial Narrow" w:hAnsi="Arial Narrow"/>
                <w:sz w:val="22"/>
                <w:szCs w:val="22"/>
              </w:rPr>
              <w:t>Article12</w:t>
            </w:r>
            <w:r w:rsidRPr="00357732">
              <w:rPr>
                <w:rFonts w:ascii="Arial Narrow" w:hAnsi="Arial Narrow"/>
                <w:sz w:val="22"/>
                <w:szCs w:val="22"/>
              </w:rPr>
              <w:tab/>
              <w:t xml:space="preserve">Garanties etcautions(CCAGArticles29et41complétés). . . . . . . . . . . . . . . . . . . . . . . . . . . . . . . . . . . . </w:t>
            </w:r>
            <w:r w:rsidRPr="00357732">
              <w:rPr>
                <w:rFonts w:ascii="Arial Narrow" w:hAnsi="Arial Narrow"/>
                <w:sz w:val="22"/>
                <w:szCs w:val="22"/>
              </w:rPr>
              <w:tab/>
              <w:t>icle12</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46" w:right="-63"/>
              <w:jc w:val="both"/>
              <w:rPr>
                <w:rFonts w:ascii="Arial Narrow" w:hAnsi="Arial Narrow"/>
                <w:sz w:val="22"/>
                <w:szCs w:val="22"/>
              </w:rPr>
            </w:pPr>
            <w:r w:rsidRPr="00357732">
              <w:rPr>
                <w:rFonts w:ascii="Arial Narrow" w:hAnsi="Arial Narrow"/>
                <w:sz w:val="22"/>
                <w:szCs w:val="22"/>
              </w:rPr>
              <w:t xml:space="preserve">:Montantdumarché(CCAGArticles18et19complétés).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87" w:right="-27"/>
              <w:jc w:val="both"/>
              <w:rPr>
                <w:rFonts w:ascii="Arial Narrow" w:hAnsi="Arial Narrow"/>
                <w:sz w:val="22"/>
                <w:szCs w:val="22"/>
              </w:rPr>
            </w:pP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Article13</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:Lieuetmodedepaiement . . .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Article14</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:Variationdesprix(CCAGArticle20).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Article15</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2"/>
              <w:jc w:val="both"/>
              <w:rPr>
                <w:rFonts w:ascii="Arial Narrow" w:hAnsi="Arial Narrow"/>
                <w:sz w:val="22"/>
                <w:szCs w:val="22"/>
              </w:rPr>
            </w:pPr>
            <w:r w:rsidRPr="00357732">
              <w:rPr>
                <w:rFonts w:ascii="Arial Narrow" w:hAnsi="Arial Narrow"/>
                <w:sz w:val="22"/>
                <w:szCs w:val="22"/>
              </w:rPr>
              <w:t>:Formulesderévisiondesprix(CCAGArticle21).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Article16</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4"/>
              <w:jc w:val="both"/>
              <w:rPr>
                <w:rFonts w:ascii="Arial Narrow" w:hAnsi="Arial Narrow"/>
                <w:sz w:val="22"/>
                <w:szCs w:val="22"/>
              </w:rPr>
            </w:pPr>
            <w:r w:rsidRPr="00357732">
              <w:rPr>
                <w:rFonts w:ascii="Arial Narrow" w:hAnsi="Arial Narrow"/>
                <w:sz w:val="22"/>
                <w:szCs w:val="22"/>
              </w:rPr>
              <w:t>:Formulesd’actualisationdesprix(CCAGArticle21).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Article17</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2"/>
              <w:jc w:val="both"/>
              <w:rPr>
                <w:rFonts w:ascii="Arial Narrow" w:hAnsi="Arial Narrow"/>
                <w:sz w:val="22"/>
                <w:szCs w:val="22"/>
              </w:rPr>
            </w:pPr>
            <w:r w:rsidRPr="00357732">
              <w:rPr>
                <w:rFonts w:ascii="Arial Narrow" w:hAnsi="Arial Narrow"/>
                <w:sz w:val="22"/>
                <w:szCs w:val="22"/>
              </w:rPr>
              <w:t>:Travauxenrégie(CCAGArticle22complété).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Article18</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2"/>
              <w:jc w:val="both"/>
              <w:rPr>
                <w:rFonts w:ascii="Arial Narrow" w:hAnsi="Arial Narrow"/>
                <w:sz w:val="22"/>
                <w:szCs w:val="22"/>
              </w:rPr>
            </w:pPr>
            <w:r w:rsidRPr="00357732">
              <w:rPr>
                <w:rFonts w:ascii="Arial Narrow" w:hAnsi="Arial Narrow"/>
                <w:sz w:val="22"/>
                <w:szCs w:val="22"/>
              </w:rPr>
              <w:t>:Valorisationdestravaux(CCAGArticle23).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Article19</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:Valorisationdesapprovisionnements(CCAGArticle24complété).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Article20</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:Avances(CCAGArticle28). . . . . . . . . . . . . . .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Article21</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:Règlementdestravaux(CCAG.art.26,27et30CCAGcomplétés).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Article22</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:Intérêtsmoratoires (CCAGArticle31).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Article23</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2"/>
              <w:jc w:val="both"/>
              <w:rPr>
                <w:rFonts w:ascii="Arial Narrow" w:hAnsi="Arial Narrow"/>
                <w:sz w:val="22"/>
                <w:szCs w:val="22"/>
              </w:rPr>
            </w:pPr>
            <w:r w:rsidRPr="00357732">
              <w:rPr>
                <w:rFonts w:ascii="Arial Narrow" w:hAnsi="Arial Narrow"/>
                <w:sz w:val="22"/>
                <w:szCs w:val="22"/>
              </w:rPr>
              <w:t>:Pénalitésderetard(CCAGArticle32complété).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Article24</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:Règlementencasdegroupementd’entreprises(CCAGArticle33).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Article25</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:Décomptefinal(CCAGArticle34).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Article26</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2"/>
              <w:jc w:val="both"/>
              <w:rPr>
                <w:rFonts w:ascii="Arial Narrow" w:hAnsi="Arial Narrow"/>
                <w:sz w:val="22"/>
                <w:szCs w:val="22"/>
              </w:rPr>
            </w:pPr>
            <w:r w:rsidRPr="00357732">
              <w:rPr>
                <w:rFonts w:ascii="Arial Narrow" w:hAnsi="Arial Narrow"/>
                <w:sz w:val="22"/>
                <w:szCs w:val="22"/>
              </w:rPr>
              <w:t>:Décomptegénéraletdéfinitif(CCAGArticle35).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p>
        </w:tc>
      </w:tr>
      <w:tr w:rsidR="00357732" w:rsidRPr="00357732" w:rsidTr="00ED64C1">
        <w:trPr>
          <w:trHeight w:hRule="exact" w:val="40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Article27</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2"/>
              <w:jc w:val="both"/>
              <w:rPr>
                <w:rFonts w:ascii="Arial Narrow" w:hAnsi="Arial Narrow"/>
                <w:sz w:val="22"/>
                <w:szCs w:val="22"/>
              </w:rPr>
            </w:pPr>
            <w:r w:rsidRPr="00357732">
              <w:rPr>
                <w:rFonts w:ascii="Arial Narrow" w:hAnsi="Arial Narrow"/>
                <w:sz w:val="22"/>
                <w:szCs w:val="22"/>
              </w:rPr>
              <w:t>:Régimefiscaletdouanier(CCAGArticle36).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p>
        </w:tc>
      </w:tr>
      <w:tr w:rsidR="00357732" w:rsidRPr="00357732" w:rsidTr="00ED64C1">
        <w:trPr>
          <w:trHeight w:hRule="exact" w:val="321"/>
        </w:trPr>
        <w:tc>
          <w:tcPr>
            <w:tcW w:w="1153"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Article28</w:t>
            </w:r>
          </w:p>
        </w:tc>
        <w:tc>
          <w:tcPr>
            <w:tcW w:w="8673"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:Timbresetenregistrementdesmarchés(CCAGArticle37).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7" w:right="-27"/>
              <w:jc w:val="both"/>
              <w:rPr>
                <w:rFonts w:ascii="Arial Narrow" w:hAnsi="Arial Narrow"/>
                <w:sz w:val="22"/>
                <w:szCs w:val="22"/>
              </w:rPr>
            </w:pPr>
          </w:p>
        </w:tc>
      </w:tr>
    </w:tbl>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tabs>
          <w:tab w:val="left" w:pos="10460"/>
        </w:tabs>
        <w:autoSpaceDE w:val="0"/>
        <w:autoSpaceDN w:val="0"/>
        <w:adjustRightInd w:val="0"/>
        <w:spacing w:before="53"/>
        <w:ind w:left="114" w:right="-127"/>
        <w:jc w:val="both"/>
        <w:rPr>
          <w:rFonts w:ascii="Arial Narrow" w:hAnsi="Arial Narrow"/>
          <w:sz w:val="22"/>
          <w:szCs w:val="22"/>
        </w:rPr>
      </w:pPr>
      <w:r w:rsidRPr="00357732">
        <w:rPr>
          <w:rFonts w:ascii="Arial Narrow" w:hAnsi="Arial Narrow"/>
          <w:b/>
          <w:bCs/>
          <w:sz w:val="22"/>
          <w:szCs w:val="22"/>
        </w:rPr>
        <w:t>ChapitreIII:ExécutiondesTravaux</w:t>
      </w:r>
      <w:r w:rsidRPr="00357732">
        <w:rPr>
          <w:rFonts w:ascii="Arial Narrow" w:hAnsi="Arial Narrow"/>
          <w:sz w:val="22"/>
          <w:szCs w:val="22"/>
        </w:rPr>
        <w:t>. . . . . . . . . . . . . . . . . . . . . . . . . . . . . . . . . . . . . . . . . . . . . . . . . . . . . . . . . . . . . . .. .</w:t>
      </w:r>
      <w:r w:rsidRPr="00357732">
        <w:rPr>
          <w:rFonts w:ascii="Arial Narrow" w:hAnsi="Arial Narrow"/>
          <w:sz w:val="22"/>
          <w:szCs w:val="22"/>
        </w:rPr>
        <w:tab/>
      </w:r>
    </w:p>
    <w:p w:rsidR="00357732" w:rsidRPr="00357732" w:rsidRDefault="00357732" w:rsidP="00357732">
      <w:pPr>
        <w:widowControl w:val="0"/>
        <w:autoSpaceDE w:val="0"/>
        <w:autoSpaceDN w:val="0"/>
        <w:adjustRightInd w:val="0"/>
        <w:spacing w:before="3" w:line="160" w:lineRule="exact"/>
        <w:jc w:val="both"/>
        <w:rPr>
          <w:rFonts w:ascii="Arial Narrow" w:hAnsi="Arial Narrow"/>
          <w:sz w:val="22"/>
          <w:szCs w:val="22"/>
        </w:rPr>
      </w:pPr>
    </w:p>
    <w:tbl>
      <w:tblPr>
        <w:tblW w:w="0" w:type="auto"/>
        <w:tblInd w:w="454" w:type="dxa"/>
        <w:tblLayout w:type="fixed"/>
        <w:tblCellMar>
          <w:left w:w="0" w:type="dxa"/>
          <w:right w:w="0" w:type="dxa"/>
        </w:tblCellMar>
        <w:tblLook w:val="0000"/>
      </w:tblPr>
      <w:tblGrid>
        <w:gridCol w:w="1154"/>
        <w:gridCol w:w="8672"/>
        <w:gridCol w:w="454"/>
      </w:tblGrid>
      <w:tr w:rsidR="00357732" w:rsidRPr="00357732" w:rsidTr="00ED64C1">
        <w:trPr>
          <w:trHeight w:hRule="exact" w:val="321"/>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right="-20"/>
              <w:jc w:val="both"/>
              <w:rPr>
                <w:rFonts w:ascii="Arial Narrow" w:hAnsi="Arial Narrow"/>
                <w:sz w:val="22"/>
                <w:szCs w:val="22"/>
              </w:rPr>
            </w:pPr>
            <w:r w:rsidRPr="00357732">
              <w:rPr>
                <w:rFonts w:ascii="Arial Narrow" w:hAnsi="Arial Narrow"/>
                <w:sz w:val="22"/>
                <w:szCs w:val="22"/>
              </w:rPr>
              <w:t>Article29</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46" w:right="-63"/>
              <w:jc w:val="both"/>
              <w:rPr>
                <w:rFonts w:ascii="Arial Narrow" w:hAnsi="Arial Narrow"/>
                <w:sz w:val="22"/>
                <w:szCs w:val="22"/>
              </w:rPr>
            </w:pPr>
            <w:r w:rsidRPr="00357732">
              <w:rPr>
                <w:rFonts w:ascii="Arial Narrow" w:hAnsi="Arial Narrow"/>
                <w:sz w:val="22"/>
                <w:szCs w:val="22"/>
              </w:rPr>
              <w:t>:Délaisd’exécutiondumarché(CCAGArticle38)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88" w:right="-27"/>
              <w:jc w:val="both"/>
              <w:rPr>
                <w:rFonts w:ascii="Arial Narrow" w:hAnsi="Arial Narrow"/>
                <w:sz w:val="22"/>
                <w:szCs w:val="22"/>
              </w:rPr>
            </w:pPr>
          </w:p>
        </w:tc>
      </w:tr>
      <w:tr w:rsidR="00357732" w:rsidRPr="00357732" w:rsidTr="00ED64C1">
        <w:trPr>
          <w:trHeight w:hRule="exact" w:val="401"/>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Article30</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4"/>
              <w:jc w:val="both"/>
              <w:rPr>
                <w:rFonts w:ascii="Arial Narrow" w:hAnsi="Arial Narrow"/>
                <w:sz w:val="22"/>
                <w:szCs w:val="22"/>
              </w:rPr>
            </w:pPr>
            <w:r w:rsidRPr="00357732">
              <w:rPr>
                <w:rFonts w:ascii="Arial Narrow" w:hAnsi="Arial Narrow"/>
                <w:sz w:val="22"/>
                <w:szCs w:val="22"/>
              </w:rPr>
              <w:t>:Rôlesetresponsabilitésdel’entrepreneur(CCAGArticle40).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8" w:right="-27"/>
              <w:jc w:val="both"/>
              <w:rPr>
                <w:rFonts w:ascii="Arial Narrow" w:hAnsi="Arial Narrow"/>
                <w:sz w:val="22"/>
                <w:szCs w:val="22"/>
              </w:rPr>
            </w:pPr>
          </w:p>
        </w:tc>
      </w:tr>
      <w:tr w:rsidR="00357732" w:rsidRPr="00357732" w:rsidTr="00ED64C1">
        <w:trPr>
          <w:trHeight w:hRule="exact" w:val="401"/>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Article31</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:Miseàdispositiondesdocumentsetdu site(CCAGArticle42).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8" w:right="-27"/>
              <w:jc w:val="both"/>
              <w:rPr>
                <w:rFonts w:ascii="Arial Narrow" w:hAnsi="Arial Narrow"/>
                <w:sz w:val="22"/>
                <w:szCs w:val="22"/>
              </w:rPr>
            </w:pPr>
          </w:p>
        </w:tc>
      </w:tr>
      <w:tr w:rsidR="00357732" w:rsidRPr="00357732" w:rsidTr="00ED64C1">
        <w:trPr>
          <w:trHeight w:hRule="exact" w:val="401"/>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w w:val="94"/>
                <w:sz w:val="22"/>
                <w:szCs w:val="22"/>
              </w:rPr>
              <w:t>Article32</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w w:val="94"/>
                <w:sz w:val="22"/>
                <w:szCs w:val="22"/>
              </w:rPr>
              <w:t>:Assurancesdesouvragesetresponsabilitésciviles(CCAGArticle45)</w:t>
            </w:r>
            <w:r w:rsidRPr="00357732">
              <w:rPr>
                <w:rFonts w:ascii="Arial Narrow" w:hAnsi="Arial Narrow"/>
                <w:sz w:val="22"/>
                <w:szCs w:val="22"/>
              </w:rPr>
              <w:t>.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204" w:right="-27"/>
              <w:jc w:val="both"/>
              <w:rPr>
                <w:rFonts w:ascii="Arial Narrow" w:hAnsi="Arial Narrow"/>
                <w:sz w:val="22"/>
                <w:szCs w:val="22"/>
              </w:rPr>
            </w:pPr>
          </w:p>
        </w:tc>
      </w:tr>
      <w:tr w:rsidR="00357732" w:rsidRPr="00357732" w:rsidTr="00ED64C1">
        <w:trPr>
          <w:trHeight w:hRule="exact" w:val="401"/>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Article33</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:Consistancedestravaux(CCAGArticle46).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8" w:right="-27"/>
              <w:jc w:val="both"/>
              <w:rPr>
                <w:rFonts w:ascii="Arial Narrow" w:hAnsi="Arial Narrow"/>
                <w:sz w:val="22"/>
                <w:szCs w:val="22"/>
              </w:rPr>
            </w:pPr>
          </w:p>
        </w:tc>
      </w:tr>
      <w:tr w:rsidR="00357732" w:rsidRPr="00357732" w:rsidTr="00ED64C1">
        <w:trPr>
          <w:trHeight w:hRule="exact" w:val="401"/>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Article34</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:Piècesàfournirparl’entrepreneur(CCAGArticle49complété).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8" w:right="-27"/>
              <w:jc w:val="both"/>
              <w:rPr>
                <w:rFonts w:ascii="Arial Narrow" w:hAnsi="Arial Narrow"/>
                <w:sz w:val="22"/>
                <w:szCs w:val="22"/>
              </w:rPr>
            </w:pPr>
          </w:p>
        </w:tc>
      </w:tr>
      <w:tr w:rsidR="00357732" w:rsidRPr="00357732" w:rsidTr="00ED64C1">
        <w:trPr>
          <w:trHeight w:hRule="exact" w:val="401"/>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Article35</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4"/>
              <w:jc w:val="both"/>
              <w:rPr>
                <w:rFonts w:ascii="Arial Narrow" w:hAnsi="Arial Narrow"/>
                <w:sz w:val="22"/>
                <w:szCs w:val="22"/>
              </w:rPr>
            </w:pPr>
            <w:r w:rsidRPr="00357732">
              <w:rPr>
                <w:rFonts w:ascii="Arial Narrow" w:hAnsi="Arial Narrow"/>
                <w:sz w:val="22"/>
                <w:szCs w:val="22"/>
              </w:rPr>
              <w:t>:Organisationetsécuritédeschantiers(CCAGArticle50).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8" w:right="-27"/>
              <w:jc w:val="both"/>
              <w:rPr>
                <w:rFonts w:ascii="Arial Narrow" w:hAnsi="Arial Narrow"/>
                <w:sz w:val="22"/>
                <w:szCs w:val="22"/>
              </w:rPr>
            </w:pPr>
          </w:p>
        </w:tc>
      </w:tr>
      <w:tr w:rsidR="00357732" w:rsidRPr="00357732" w:rsidTr="00ED64C1">
        <w:trPr>
          <w:trHeight w:hRule="exact" w:val="401"/>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Article36</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:Implantationdesouvrages(CCAGArticle52).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8" w:right="-27"/>
              <w:jc w:val="both"/>
              <w:rPr>
                <w:rFonts w:ascii="Arial Narrow" w:hAnsi="Arial Narrow"/>
                <w:sz w:val="22"/>
                <w:szCs w:val="22"/>
              </w:rPr>
            </w:pPr>
          </w:p>
        </w:tc>
      </w:tr>
      <w:tr w:rsidR="00357732" w:rsidRPr="00357732" w:rsidTr="00ED64C1">
        <w:trPr>
          <w:trHeight w:hRule="exact" w:val="401"/>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Article37</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4"/>
              <w:jc w:val="both"/>
              <w:rPr>
                <w:rFonts w:ascii="Arial Narrow" w:hAnsi="Arial Narrow"/>
                <w:sz w:val="22"/>
                <w:szCs w:val="22"/>
              </w:rPr>
            </w:pPr>
            <w:r w:rsidRPr="00357732">
              <w:rPr>
                <w:rFonts w:ascii="Arial Narrow" w:hAnsi="Arial Narrow"/>
                <w:sz w:val="22"/>
                <w:szCs w:val="22"/>
              </w:rPr>
              <w:t>:Sous-traitance(CCAGArticle54). . . . . . .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8" w:right="-27"/>
              <w:jc w:val="both"/>
              <w:rPr>
                <w:rFonts w:ascii="Arial Narrow" w:hAnsi="Arial Narrow"/>
                <w:sz w:val="22"/>
                <w:szCs w:val="22"/>
              </w:rPr>
            </w:pPr>
          </w:p>
        </w:tc>
      </w:tr>
      <w:tr w:rsidR="00357732" w:rsidRPr="00357732" w:rsidTr="00ED64C1">
        <w:trPr>
          <w:trHeight w:hRule="exact" w:val="401"/>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Article38</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4"/>
              <w:jc w:val="both"/>
              <w:rPr>
                <w:rFonts w:ascii="Arial Narrow" w:hAnsi="Arial Narrow"/>
                <w:sz w:val="22"/>
                <w:szCs w:val="22"/>
              </w:rPr>
            </w:pPr>
            <w:r w:rsidRPr="00357732">
              <w:rPr>
                <w:rFonts w:ascii="Arial Narrow" w:hAnsi="Arial Narrow"/>
                <w:sz w:val="22"/>
                <w:szCs w:val="22"/>
              </w:rPr>
              <w:t>:Laboratoiredechantieretessais(CCAGArticle55).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8" w:right="-27"/>
              <w:jc w:val="both"/>
              <w:rPr>
                <w:rFonts w:ascii="Arial Narrow" w:hAnsi="Arial Narrow"/>
                <w:sz w:val="22"/>
                <w:szCs w:val="22"/>
              </w:rPr>
            </w:pPr>
          </w:p>
        </w:tc>
      </w:tr>
      <w:tr w:rsidR="00357732" w:rsidRPr="00357732" w:rsidTr="00ED64C1">
        <w:trPr>
          <w:trHeight w:hRule="exact" w:val="401"/>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Article39</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:Journaldechantier(CCAGArticle56complété).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8" w:right="-27"/>
              <w:jc w:val="both"/>
              <w:rPr>
                <w:rFonts w:ascii="Arial Narrow" w:hAnsi="Arial Narrow"/>
                <w:sz w:val="22"/>
                <w:szCs w:val="22"/>
              </w:rPr>
            </w:pPr>
          </w:p>
        </w:tc>
      </w:tr>
      <w:tr w:rsidR="00357732" w:rsidRPr="00357732" w:rsidTr="00ED64C1">
        <w:trPr>
          <w:trHeight w:hRule="exact" w:val="321"/>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right="-20"/>
              <w:jc w:val="both"/>
              <w:rPr>
                <w:rFonts w:ascii="Arial Narrow" w:hAnsi="Arial Narrow"/>
                <w:sz w:val="22"/>
                <w:szCs w:val="22"/>
              </w:rPr>
            </w:pPr>
            <w:r w:rsidRPr="00357732">
              <w:rPr>
                <w:rFonts w:ascii="Arial Narrow" w:hAnsi="Arial Narrow"/>
                <w:sz w:val="22"/>
                <w:szCs w:val="22"/>
              </w:rPr>
              <w:t>Article40</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46" w:right="-63"/>
              <w:jc w:val="both"/>
              <w:rPr>
                <w:rFonts w:ascii="Arial Narrow" w:hAnsi="Arial Narrow"/>
                <w:sz w:val="22"/>
                <w:szCs w:val="22"/>
              </w:rPr>
            </w:pPr>
            <w:r w:rsidRPr="00357732">
              <w:rPr>
                <w:rFonts w:ascii="Arial Narrow" w:hAnsi="Arial Narrow"/>
                <w:sz w:val="22"/>
                <w:szCs w:val="22"/>
              </w:rPr>
              <w:t>:Utilisationdesexplosifs(CCAGArticle60).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43"/>
              <w:ind w:left="188" w:right="-27"/>
              <w:jc w:val="both"/>
              <w:rPr>
                <w:rFonts w:ascii="Arial Narrow" w:hAnsi="Arial Narrow"/>
                <w:sz w:val="22"/>
                <w:szCs w:val="22"/>
              </w:rPr>
            </w:pPr>
          </w:p>
        </w:tc>
      </w:tr>
    </w:tbl>
    <w:p w:rsidR="00357732" w:rsidRPr="00357732" w:rsidRDefault="00357732" w:rsidP="00357732">
      <w:pPr>
        <w:widowControl w:val="0"/>
        <w:autoSpaceDE w:val="0"/>
        <w:autoSpaceDN w:val="0"/>
        <w:adjustRightInd w:val="0"/>
        <w:spacing w:before="3" w:line="16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tabs>
          <w:tab w:val="left" w:pos="10460"/>
        </w:tabs>
        <w:autoSpaceDE w:val="0"/>
        <w:autoSpaceDN w:val="0"/>
        <w:adjustRightInd w:val="0"/>
        <w:spacing w:line="240" w:lineRule="exact"/>
        <w:ind w:left="114" w:right="-127"/>
        <w:jc w:val="both"/>
        <w:rPr>
          <w:rFonts w:ascii="Arial Narrow" w:hAnsi="Arial Narrow"/>
          <w:sz w:val="22"/>
          <w:szCs w:val="22"/>
        </w:rPr>
      </w:pPr>
      <w:r w:rsidRPr="00357732">
        <w:rPr>
          <w:rFonts w:ascii="Arial Narrow" w:hAnsi="Arial Narrow"/>
          <w:b/>
          <w:bCs/>
          <w:sz w:val="22"/>
          <w:szCs w:val="22"/>
        </w:rPr>
        <w:t>ChapitreIV:Delaréception</w:t>
      </w:r>
      <w:r w:rsidRPr="00357732">
        <w:rPr>
          <w:rFonts w:ascii="Arial Narrow" w:hAnsi="Arial Narrow"/>
          <w:sz w:val="22"/>
          <w:szCs w:val="22"/>
        </w:rPr>
        <w:t xml:space="preserve">. . . . . . . . . . . . . . . . . . . . . . . . . . . . . . . . . . . . . . . . . . . . . . . . . . . . . . . . . . . . . . .. . . . . . . . . . </w:t>
      </w:r>
    </w:p>
    <w:p w:rsidR="00357732" w:rsidRPr="00357732" w:rsidRDefault="00357732" w:rsidP="00357732">
      <w:pPr>
        <w:widowControl w:val="0"/>
        <w:autoSpaceDE w:val="0"/>
        <w:autoSpaceDN w:val="0"/>
        <w:adjustRightInd w:val="0"/>
        <w:spacing w:before="3" w:line="160" w:lineRule="exact"/>
        <w:jc w:val="both"/>
        <w:rPr>
          <w:rFonts w:ascii="Arial Narrow" w:hAnsi="Arial Narrow"/>
          <w:sz w:val="22"/>
          <w:szCs w:val="22"/>
        </w:rPr>
      </w:pPr>
    </w:p>
    <w:tbl>
      <w:tblPr>
        <w:tblW w:w="0" w:type="auto"/>
        <w:tblInd w:w="454" w:type="dxa"/>
        <w:tblLayout w:type="fixed"/>
        <w:tblCellMar>
          <w:left w:w="0" w:type="dxa"/>
          <w:right w:w="0" w:type="dxa"/>
        </w:tblCellMar>
        <w:tblLook w:val="0000"/>
      </w:tblPr>
      <w:tblGrid>
        <w:gridCol w:w="1154"/>
        <w:gridCol w:w="8672"/>
        <w:gridCol w:w="454"/>
      </w:tblGrid>
      <w:tr w:rsidR="00357732" w:rsidRPr="00357732" w:rsidTr="00ED64C1">
        <w:trPr>
          <w:trHeight w:hRule="exact" w:val="335"/>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right="-20"/>
              <w:jc w:val="both"/>
              <w:rPr>
                <w:rFonts w:ascii="Arial Narrow" w:hAnsi="Arial Narrow"/>
                <w:sz w:val="22"/>
                <w:szCs w:val="22"/>
              </w:rPr>
            </w:pPr>
            <w:r w:rsidRPr="00357732">
              <w:rPr>
                <w:rFonts w:ascii="Arial Narrow" w:hAnsi="Arial Narrow"/>
                <w:sz w:val="22"/>
                <w:szCs w:val="22"/>
              </w:rPr>
              <w:t>Article41</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46" w:right="-63"/>
              <w:jc w:val="both"/>
              <w:rPr>
                <w:rFonts w:ascii="Arial Narrow" w:hAnsi="Arial Narrow"/>
                <w:sz w:val="22"/>
                <w:szCs w:val="22"/>
              </w:rPr>
            </w:pPr>
            <w:r w:rsidRPr="00357732">
              <w:rPr>
                <w:rFonts w:ascii="Arial Narrow" w:hAnsi="Arial Narrow"/>
                <w:sz w:val="22"/>
                <w:szCs w:val="22"/>
              </w:rPr>
              <w:t>:Réceptionprovisoire(CCAGArticle67).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87" w:right="-27"/>
              <w:jc w:val="both"/>
              <w:rPr>
                <w:rFonts w:ascii="Arial Narrow" w:hAnsi="Arial Narrow"/>
                <w:sz w:val="22"/>
                <w:szCs w:val="22"/>
              </w:rPr>
            </w:pPr>
          </w:p>
        </w:tc>
      </w:tr>
      <w:tr w:rsidR="00357732" w:rsidRPr="00357732" w:rsidTr="00ED64C1">
        <w:trPr>
          <w:trHeight w:hRule="exact" w:val="430"/>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Article42</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46" w:right="-64"/>
              <w:jc w:val="both"/>
              <w:rPr>
                <w:rFonts w:ascii="Arial Narrow" w:hAnsi="Arial Narrow"/>
                <w:sz w:val="22"/>
                <w:szCs w:val="22"/>
              </w:rPr>
            </w:pPr>
            <w:r w:rsidRPr="00357732">
              <w:rPr>
                <w:rFonts w:ascii="Arial Narrow" w:hAnsi="Arial Narrow"/>
                <w:sz w:val="22"/>
                <w:szCs w:val="22"/>
              </w:rPr>
              <w:t>:Documentsàfourniraprèsexécution(CCAGArticle68).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Article43</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46" w:right="-63"/>
              <w:jc w:val="both"/>
              <w:rPr>
                <w:rFonts w:ascii="Arial Narrow" w:hAnsi="Arial Narrow"/>
                <w:sz w:val="22"/>
                <w:szCs w:val="22"/>
              </w:rPr>
            </w:pPr>
            <w:r w:rsidRPr="00357732">
              <w:rPr>
                <w:rFonts w:ascii="Arial Narrow" w:hAnsi="Arial Narrow"/>
                <w:sz w:val="22"/>
                <w:szCs w:val="22"/>
              </w:rPr>
              <w:t>:Délaidegarantie(CCAGArticle70). . . . . .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335"/>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Article44</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46" w:right="-63"/>
              <w:jc w:val="both"/>
              <w:rPr>
                <w:rFonts w:ascii="Arial Narrow" w:hAnsi="Arial Narrow"/>
                <w:sz w:val="22"/>
                <w:szCs w:val="22"/>
              </w:rPr>
            </w:pPr>
            <w:r w:rsidRPr="00357732">
              <w:rPr>
                <w:rFonts w:ascii="Arial Narrow" w:hAnsi="Arial Narrow"/>
                <w:sz w:val="22"/>
                <w:szCs w:val="22"/>
              </w:rPr>
              <w:t>:Réceptiondéfinitive(CCAGArticle72)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bl>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sz w:val="22"/>
          <w:szCs w:val="22"/>
        </w:rPr>
      </w:pPr>
    </w:p>
    <w:p w:rsidR="00357732" w:rsidRPr="00357732" w:rsidRDefault="00357732" w:rsidP="00357732">
      <w:pPr>
        <w:widowControl w:val="0"/>
        <w:tabs>
          <w:tab w:val="left" w:pos="10460"/>
        </w:tabs>
        <w:autoSpaceDE w:val="0"/>
        <w:autoSpaceDN w:val="0"/>
        <w:adjustRightInd w:val="0"/>
        <w:spacing w:line="240" w:lineRule="exact"/>
        <w:ind w:left="114" w:right="-127"/>
        <w:jc w:val="both"/>
        <w:rPr>
          <w:rFonts w:ascii="Arial Narrow" w:hAnsi="Arial Narrow"/>
          <w:sz w:val="22"/>
          <w:szCs w:val="22"/>
        </w:rPr>
      </w:pPr>
      <w:r w:rsidRPr="00357732">
        <w:rPr>
          <w:rFonts w:ascii="Arial Narrow" w:hAnsi="Arial Narrow"/>
          <w:b/>
          <w:bCs/>
          <w:sz w:val="22"/>
          <w:szCs w:val="22"/>
        </w:rPr>
        <w:t>ChapitreV:Dispositions diverses</w:t>
      </w:r>
      <w:r w:rsidRPr="00357732">
        <w:rPr>
          <w:rFonts w:ascii="Arial Narrow" w:hAnsi="Arial Narrow"/>
          <w:sz w:val="22"/>
          <w:szCs w:val="22"/>
        </w:rPr>
        <w:t>. . . . . . . . . . . . . . . . . . . . . . . . . . . . . . . . . . . . . . . . . . . . . . . . . . . . . . . . . . . . . . .. . . .</w:t>
      </w:r>
      <w:r w:rsidRPr="00357732">
        <w:rPr>
          <w:rFonts w:ascii="Arial Narrow" w:hAnsi="Arial Narrow"/>
          <w:sz w:val="22"/>
          <w:szCs w:val="22"/>
        </w:rPr>
        <w:tab/>
      </w:r>
    </w:p>
    <w:p w:rsidR="00357732" w:rsidRPr="00357732" w:rsidRDefault="00357732" w:rsidP="00357732">
      <w:pPr>
        <w:widowControl w:val="0"/>
        <w:autoSpaceDE w:val="0"/>
        <w:autoSpaceDN w:val="0"/>
        <w:adjustRightInd w:val="0"/>
        <w:spacing w:before="11" w:line="180" w:lineRule="exact"/>
        <w:jc w:val="both"/>
        <w:rPr>
          <w:rFonts w:ascii="Arial Narrow" w:hAnsi="Arial Narrow"/>
          <w:sz w:val="22"/>
          <w:szCs w:val="22"/>
        </w:rPr>
      </w:pPr>
    </w:p>
    <w:tbl>
      <w:tblPr>
        <w:tblW w:w="0" w:type="auto"/>
        <w:tblInd w:w="454" w:type="dxa"/>
        <w:tblLayout w:type="fixed"/>
        <w:tblCellMar>
          <w:left w:w="0" w:type="dxa"/>
          <w:right w:w="0" w:type="dxa"/>
        </w:tblCellMar>
        <w:tblLook w:val="0000"/>
      </w:tblPr>
      <w:tblGrid>
        <w:gridCol w:w="1154"/>
        <w:gridCol w:w="8672"/>
        <w:gridCol w:w="454"/>
      </w:tblGrid>
      <w:tr w:rsidR="00357732" w:rsidRPr="00357732" w:rsidTr="00ED64C1">
        <w:trPr>
          <w:trHeight w:hRule="exact" w:val="335"/>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right="-20"/>
              <w:jc w:val="both"/>
              <w:rPr>
                <w:rFonts w:ascii="Arial Narrow" w:hAnsi="Arial Narrow"/>
                <w:sz w:val="22"/>
                <w:szCs w:val="22"/>
              </w:rPr>
            </w:pPr>
            <w:r w:rsidRPr="00357732">
              <w:rPr>
                <w:rFonts w:ascii="Arial Narrow" w:hAnsi="Arial Narrow"/>
                <w:sz w:val="22"/>
                <w:szCs w:val="22"/>
              </w:rPr>
              <w:t>Article45</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46" w:right="-63"/>
              <w:jc w:val="both"/>
              <w:rPr>
                <w:rFonts w:ascii="Arial Narrow" w:hAnsi="Arial Narrow"/>
                <w:sz w:val="22"/>
                <w:szCs w:val="22"/>
              </w:rPr>
            </w:pPr>
            <w:r w:rsidRPr="00357732">
              <w:rPr>
                <w:rFonts w:ascii="Arial Narrow" w:hAnsi="Arial Narrow"/>
                <w:sz w:val="22"/>
                <w:szCs w:val="22"/>
              </w:rPr>
              <w:t>:Résiliationdumarché(CCAGArticle74).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line="240" w:lineRule="exact"/>
              <w:ind w:left="187" w:right="-27"/>
              <w:jc w:val="both"/>
              <w:rPr>
                <w:rFonts w:ascii="Arial Narrow" w:hAnsi="Arial Narrow"/>
                <w:sz w:val="22"/>
                <w:szCs w:val="22"/>
              </w:rPr>
            </w:pPr>
          </w:p>
        </w:tc>
      </w:tr>
      <w:tr w:rsidR="00357732" w:rsidRPr="00357732" w:rsidTr="00ED64C1">
        <w:trPr>
          <w:trHeight w:hRule="exact" w:val="430"/>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Article46</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46" w:right="-63"/>
              <w:jc w:val="both"/>
              <w:rPr>
                <w:rFonts w:ascii="Arial Narrow" w:hAnsi="Arial Narrow"/>
                <w:sz w:val="22"/>
                <w:szCs w:val="22"/>
              </w:rPr>
            </w:pPr>
            <w:r w:rsidRPr="00357732">
              <w:rPr>
                <w:rFonts w:ascii="Arial Narrow" w:hAnsi="Arial Narrow"/>
                <w:sz w:val="22"/>
                <w:szCs w:val="22"/>
              </w:rPr>
              <w:t>:Casdeforcemajeure(CCAGArticle75).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430"/>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right="-20"/>
              <w:jc w:val="both"/>
              <w:rPr>
                <w:rFonts w:ascii="Arial Narrow" w:hAnsi="Arial Narrow"/>
                <w:sz w:val="22"/>
                <w:szCs w:val="22"/>
              </w:rPr>
            </w:pPr>
            <w:r w:rsidRPr="00357732">
              <w:rPr>
                <w:rFonts w:ascii="Arial Narrow" w:hAnsi="Arial Narrow"/>
                <w:sz w:val="22"/>
                <w:szCs w:val="22"/>
              </w:rPr>
              <w:t>Article47</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46" w:right="-63"/>
              <w:jc w:val="both"/>
              <w:rPr>
                <w:rFonts w:ascii="Arial Narrow" w:hAnsi="Arial Narrow"/>
                <w:sz w:val="22"/>
                <w:szCs w:val="22"/>
              </w:rPr>
            </w:pPr>
            <w:r w:rsidRPr="00357732">
              <w:rPr>
                <w:rFonts w:ascii="Arial Narrow" w:hAnsi="Arial Narrow"/>
                <w:sz w:val="22"/>
                <w:szCs w:val="22"/>
              </w:rPr>
              <w:t>:Différendsetlitiges(CCAGArticle79). . . . . . . . . . . . . . . . . . . . . . . . . . . . . . . . . . . . . . . . . . . . . . . . . . . . . . . . . . . . . . .. . . . . . . . . . . . . . . . . . . . . . . . . . . . . .</w:t>
            </w: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before="57"/>
              <w:ind w:left="187" w:right="-27"/>
              <w:jc w:val="both"/>
              <w:rPr>
                <w:rFonts w:ascii="Arial Narrow" w:hAnsi="Arial Narrow"/>
                <w:sz w:val="22"/>
                <w:szCs w:val="22"/>
              </w:rPr>
            </w:pPr>
          </w:p>
        </w:tc>
      </w:tr>
      <w:tr w:rsidR="00357732" w:rsidRPr="00357732" w:rsidTr="00ED64C1">
        <w:trPr>
          <w:trHeight w:hRule="exact" w:val="335"/>
        </w:trPr>
        <w:tc>
          <w:tcPr>
            <w:tcW w:w="1154" w:type="dxa"/>
            <w:tcBorders>
              <w:top w:val="nil"/>
              <w:left w:val="nil"/>
              <w:bottom w:val="nil"/>
              <w:right w:val="nil"/>
            </w:tcBorders>
          </w:tcPr>
          <w:p w:rsidR="00357732" w:rsidRPr="00357732" w:rsidRDefault="00357732" w:rsidP="00ED64C1">
            <w:pPr>
              <w:widowControl w:val="0"/>
              <w:autoSpaceDE w:val="0"/>
              <w:autoSpaceDN w:val="0"/>
              <w:adjustRightInd w:val="0"/>
              <w:spacing w:after="240"/>
              <w:ind w:right="-20"/>
              <w:jc w:val="both"/>
              <w:rPr>
                <w:rFonts w:ascii="Arial Narrow" w:hAnsi="Arial Narrow"/>
                <w:sz w:val="22"/>
                <w:szCs w:val="22"/>
              </w:rPr>
            </w:pPr>
            <w:r w:rsidRPr="00357732">
              <w:rPr>
                <w:rFonts w:ascii="Arial Narrow" w:hAnsi="Arial Narrow"/>
                <w:sz w:val="22"/>
                <w:szCs w:val="22"/>
              </w:rPr>
              <w:t>Article48</w:t>
            </w:r>
          </w:p>
        </w:tc>
        <w:tc>
          <w:tcPr>
            <w:tcW w:w="8672" w:type="dxa"/>
            <w:tcBorders>
              <w:top w:val="nil"/>
              <w:left w:val="nil"/>
              <w:bottom w:val="nil"/>
              <w:right w:val="nil"/>
            </w:tcBorders>
          </w:tcPr>
          <w:p w:rsidR="00357732" w:rsidRPr="00357732" w:rsidRDefault="00357732" w:rsidP="00ED64C1">
            <w:pPr>
              <w:widowControl w:val="0"/>
              <w:autoSpaceDE w:val="0"/>
              <w:autoSpaceDN w:val="0"/>
              <w:adjustRightInd w:val="0"/>
              <w:spacing w:after="240"/>
              <w:ind w:left="146" w:right="-63"/>
              <w:jc w:val="both"/>
              <w:rPr>
                <w:rFonts w:ascii="Arial Narrow" w:hAnsi="Arial Narrow"/>
                <w:sz w:val="22"/>
                <w:szCs w:val="22"/>
              </w:rPr>
            </w:pPr>
            <w:r w:rsidRPr="00357732">
              <w:rPr>
                <w:rFonts w:ascii="Arial Narrow" w:hAnsi="Arial Narrow"/>
                <w:sz w:val="22"/>
                <w:szCs w:val="22"/>
              </w:rPr>
              <w:t>:Editionetdiffusionduprésentmarché. . . . . . . . . . . . . . . . . . . . . . . . . . . . . . . . . . . . . . . . . . . . . . . . . . . . . . . . . . . . . . .. . . . . . . . . . . . . . . . . . . . . . . . . . . . . .</w:t>
            </w:r>
          </w:p>
          <w:p w:rsidR="00357732" w:rsidRPr="00357732" w:rsidRDefault="00357732" w:rsidP="00ED64C1">
            <w:pPr>
              <w:widowControl w:val="0"/>
              <w:autoSpaceDE w:val="0"/>
              <w:autoSpaceDN w:val="0"/>
              <w:adjustRightInd w:val="0"/>
              <w:spacing w:after="240"/>
              <w:ind w:left="146" w:right="-63"/>
              <w:jc w:val="both"/>
              <w:rPr>
                <w:rFonts w:ascii="Arial Narrow" w:hAnsi="Arial Narrow"/>
                <w:sz w:val="22"/>
                <w:szCs w:val="22"/>
              </w:rPr>
            </w:pPr>
          </w:p>
        </w:tc>
        <w:tc>
          <w:tcPr>
            <w:tcW w:w="454" w:type="dxa"/>
            <w:tcBorders>
              <w:top w:val="nil"/>
              <w:left w:val="nil"/>
              <w:bottom w:val="nil"/>
              <w:right w:val="nil"/>
            </w:tcBorders>
          </w:tcPr>
          <w:p w:rsidR="00357732" w:rsidRPr="00357732" w:rsidRDefault="00357732" w:rsidP="00ED64C1">
            <w:pPr>
              <w:widowControl w:val="0"/>
              <w:autoSpaceDE w:val="0"/>
              <w:autoSpaceDN w:val="0"/>
              <w:adjustRightInd w:val="0"/>
              <w:spacing w:after="240"/>
              <w:ind w:left="187" w:right="-27"/>
              <w:jc w:val="both"/>
              <w:rPr>
                <w:rFonts w:ascii="Arial Narrow" w:hAnsi="Arial Narrow"/>
                <w:sz w:val="22"/>
                <w:szCs w:val="22"/>
              </w:rPr>
            </w:pPr>
          </w:p>
        </w:tc>
      </w:tr>
    </w:tbl>
    <w:p w:rsidR="00357732" w:rsidRPr="00357732" w:rsidRDefault="00357732" w:rsidP="00357732">
      <w:pPr>
        <w:widowControl w:val="0"/>
        <w:tabs>
          <w:tab w:val="left" w:pos="10460"/>
        </w:tabs>
        <w:autoSpaceDE w:val="0"/>
        <w:autoSpaceDN w:val="0"/>
        <w:adjustRightInd w:val="0"/>
        <w:spacing w:after="240"/>
        <w:ind w:left="454" w:right="-118"/>
        <w:jc w:val="both"/>
        <w:rPr>
          <w:rFonts w:ascii="Arial Narrow" w:hAnsi="Arial Narrow"/>
          <w:sz w:val="22"/>
          <w:szCs w:val="22"/>
        </w:rPr>
      </w:pPr>
      <w:r w:rsidRPr="00357732">
        <w:rPr>
          <w:rFonts w:ascii="Arial Narrow" w:hAnsi="Arial Narrow"/>
          <w:sz w:val="22"/>
          <w:szCs w:val="22"/>
        </w:rPr>
        <w:t>Article49etdernier:Entréeenvigueurdumarché. . . . . . . . . . . . . . . . . . . . . . . . . . . . . . . . . . . . . . . . . . . . . . . .</w:t>
      </w:r>
      <w:r w:rsidRPr="00357732">
        <w:rPr>
          <w:rFonts w:ascii="Arial Narrow" w:hAnsi="Arial Narrow"/>
          <w:sz w:val="22"/>
          <w:szCs w:val="22"/>
        </w:rPr>
        <w:tab/>
      </w:r>
    </w:p>
    <w:p w:rsidR="00357732" w:rsidRPr="00357732" w:rsidRDefault="00357732" w:rsidP="00357732">
      <w:pPr>
        <w:pStyle w:val="Corpsdetexte"/>
        <w:widowControl w:val="0"/>
        <w:rPr>
          <w:rFonts w:ascii="Arial Narrow" w:eastAsia="Arial Unicode MS" w:hAnsi="Arial Narrow"/>
          <w:b/>
          <w:bCs/>
          <w:sz w:val="22"/>
          <w:szCs w:val="22"/>
        </w:rPr>
      </w:pPr>
    </w:p>
    <w:p w:rsidR="00357732" w:rsidRPr="00357732" w:rsidRDefault="00357732" w:rsidP="00357732">
      <w:pPr>
        <w:pStyle w:val="Corpsdetexte"/>
        <w:widowControl w:val="0"/>
        <w:rPr>
          <w:rFonts w:ascii="Arial Narrow" w:eastAsia="Arial Unicode MS" w:hAnsi="Arial Narrow"/>
          <w:b/>
          <w:bCs/>
          <w:sz w:val="22"/>
          <w:szCs w:val="22"/>
        </w:rPr>
      </w:pPr>
    </w:p>
    <w:p w:rsidR="00357732" w:rsidRPr="00357732" w:rsidRDefault="00357732" w:rsidP="00357732">
      <w:pPr>
        <w:pStyle w:val="Corpsdetexte"/>
        <w:widowControl w:val="0"/>
        <w:rPr>
          <w:rFonts w:ascii="Arial Narrow" w:eastAsia="Arial Unicode MS" w:hAnsi="Arial Narrow"/>
          <w:b/>
          <w:bCs/>
          <w:sz w:val="22"/>
          <w:szCs w:val="22"/>
        </w:rPr>
      </w:pPr>
    </w:p>
    <w:p w:rsidR="00357732" w:rsidRPr="00357732" w:rsidRDefault="00357732" w:rsidP="00357732">
      <w:pPr>
        <w:pStyle w:val="Corpsdetexte"/>
        <w:widowControl w:val="0"/>
        <w:rPr>
          <w:rFonts w:ascii="Arial Narrow" w:eastAsia="Arial Unicode MS" w:hAnsi="Arial Narrow"/>
          <w:b/>
          <w:bCs/>
          <w:sz w:val="22"/>
          <w:szCs w:val="22"/>
        </w:rPr>
      </w:pPr>
    </w:p>
    <w:p w:rsidR="00357732" w:rsidRPr="00357732" w:rsidRDefault="00357732" w:rsidP="00357732">
      <w:pPr>
        <w:pStyle w:val="Corpsdetexte"/>
        <w:widowControl w:val="0"/>
        <w:rPr>
          <w:rFonts w:ascii="Arial Narrow" w:eastAsia="Arial Unicode MS" w:hAnsi="Arial Narrow"/>
          <w:b/>
          <w:bCs/>
          <w:sz w:val="22"/>
          <w:szCs w:val="22"/>
        </w:rPr>
      </w:pPr>
    </w:p>
    <w:p w:rsidR="00357732" w:rsidRPr="00357732" w:rsidRDefault="00357732" w:rsidP="00357732">
      <w:pPr>
        <w:pStyle w:val="Corpsdetexte"/>
        <w:widowControl w:val="0"/>
        <w:rPr>
          <w:rFonts w:ascii="Arial Narrow" w:eastAsia="Arial Unicode MS" w:hAnsi="Arial Narrow"/>
          <w:b/>
          <w:bCs/>
          <w:sz w:val="22"/>
          <w:szCs w:val="22"/>
        </w:rPr>
      </w:pPr>
    </w:p>
    <w:p w:rsidR="00357732" w:rsidRPr="00357732" w:rsidRDefault="00357732" w:rsidP="00357732">
      <w:pPr>
        <w:pStyle w:val="Corpsdetexte"/>
        <w:widowControl w:val="0"/>
        <w:rPr>
          <w:rFonts w:ascii="Arial Narrow" w:eastAsia="Arial Unicode MS" w:hAnsi="Arial Narrow"/>
          <w:b/>
          <w:bCs/>
          <w:sz w:val="22"/>
          <w:szCs w:val="22"/>
        </w:rPr>
      </w:pPr>
    </w:p>
    <w:p w:rsidR="00357732" w:rsidRPr="00357732" w:rsidRDefault="00357732" w:rsidP="00357732">
      <w:pPr>
        <w:pStyle w:val="Corpsdetexte"/>
        <w:widowControl w:val="0"/>
        <w:rPr>
          <w:rFonts w:ascii="Arial Narrow" w:eastAsia="Arial Unicode MS" w:hAnsi="Arial Narrow"/>
          <w:b/>
          <w:bCs/>
          <w:sz w:val="22"/>
          <w:szCs w:val="22"/>
        </w:rPr>
      </w:pPr>
    </w:p>
    <w:p w:rsidR="00357732" w:rsidRPr="00357732" w:rsidRDefault="00357732" w:rsidP="00357732">
      <w:pPr>
        <w:pStyle w:val="Corpsdetexte"/>
        <w:widowControl w:val="0"/>
        <w:rPr>
          <w:rFonts w:ascii="Arial Narrow" w:eastAsia="Arial Unicode MS" w:hAnsi="Arial Narrow"/>
          <w:b/>
          <w:bCs/>
          <w:sz w:val="22"/>
          <w:szCs w:val="22"/>
        </w:rPr>
      </w:pPr>
    </w:p>
    <w:p w:rsidR="00357732" w:rsidRPr="00357732" w:rsidRDefault="00357732" w:rsidP="00357732">
      <w:pPr>
        <w:pStyle w:val="Corpsdetexte"/>
        <w:widowControl w:val="0"/>
        <w:rPr>
          <w:rFonts w:ascii="Arial Narrow" w:eastAsia="Arial Unicode MS" w:hAnsi="Arial Narrow"/>
          <w:b/>
          <w:bCs/>
          <w:sz w:val="22"/>
          <w:szCs w:val="22"/>
        </w:rPr>
      </w:pPr>
    </w:p>
    <w:p w:rsidR="00357732" w:rsidRPr="00357732" w:rsidRDefault="00357732" w:rsidP="00357732">
      <w:pPr>
        <w:pStyle w:val="Corpsdetexte"/>
        <w:widowControl w:val="0"/>
        <w:rPr>
          <w:rFonts w:ascii="Arial Narrow" w:eastAsia="Arial Unicode MS" w:hAnsi="Arial Narrow"/>
          <w:b/>
          <w:bCs/>
          <w:sz w:val="22"/>
          <w:szCs w:val="22"/>
        </w:rPr>
      </w:pPr>
    </w:p>
    <w:p w:rsidR="00357732" w:rsidRPr="00357732" w:rsidRDefault="00357732" w:rsidP="00357732">
      <w:pPr>
        <w:pStyle w:val="Corpsdetexte"/>
        <w:widowControl w:val="0"/>
        <w:rPr>
          <w:rFonts w:ascii="Arial Narrow" w:eastAsia="Arial Unicode MS" w:hAnsi="Arial Narrow"/>
          <w:b/>
          <w:bCs/>
          <w:sz w:val="22"/>
          <w:szCs w:val="22"/>
        </w:rPr>
      </w:pPr>
    </w:p>
    <w:p w:rsidR="00357732" w:rsidRPr="00357732" w:rsidRDefault="00357732" w:rsidP="00357732">
      <w:pPr>
        <w:pStyle w:val="Corpsdetexte"/>
        <w:widowControl w:val="0"/>
        <w:rPr>
          <w:rFonts w:ascii="Arial Narrow" w:hAnsi="Arial Narrow"/>
          <w:b/>
          <w:bCs/>
          <w:sz w:val="22"/>
          <w:szCs w:val="22"/>
        </w:rPr>
      </w:pPr>
      <w:r w:rsidRPr="00357732">
        <w:rPr>
          <w:rFonts w:ascii="Arial Narrow" w:hAnsi="Arial Narrow"/>
          <w:b/>
          <w:bCs/>
          <w:sz w:val="22"/>
          <w:szCs w:val="22"/>
        </w:rPr>
        <w:lastRenderedPageBreak/>
        <w:t>ChapitreI:Généralités</w:t>
      </w:r>
    </w:p>
    <w:p w:rsidR="00357732" w:rsidRPr="00357732" w:rsidRDefault="00357732" w:rsidP="00357732">
      <w:pPr>
        <w:pStyle w:val="Corpsdetexte"/>
        <w:widowControl w:val="0"/>
        <w:rPr>
          <w:rFonts w:ascii="Arial Narrow" w:eastAsia="Arial Unicode MS" w:hAnsi="Arial Narrow"/>
          <w:bCs/>
          <w:sz w:val="22"/>
          <w:szCs w:val="22"/>
        </w:rPr>
      </w:pPr>
    </w:p>
    <w:p w:rsidR="00357732" w:rsidRPr="00357732" w:rsidRDefault="00357732" w:rsidP="00357732">
      <w:pPr>
        <w:pStyle w:val="Corpsdetexte"/>
        <w:widowControl w:val="0"/>
        <w:rPr>
          <w:rFonts w:ascii="Arial Narrow" w:eastAsia="Arial Unicode MS" w:hAnsi="Arial Narrow"/>
          <w:b/>
          <w:bCs/>
          <w:sz w:val="22"/>
          <w:szCs w:val="22"/>
        </w:rPr>
      </w:pPr>
    </w:p>
    <w:p w:rsidR="00357732" w:rsidRPr="00357732" w:rsidRDefault="00357732" w:rsidP="00357732">
      <w:pPr>
        <w:widowControl w:val="0"/>
        <w:autoSpaceDE w:val="0"/>
        <w:autoSpaceDN w:val="0"/>
        <w:adjustRightInd w:val="0"/>
        <w:spacing w:line="220" w:lineRule="exact"/>
        <w:ind w:left="114" w:right="-20"/>
        <w:jc w:val="both"/>
        <w:rPr>
          <w:rFonts w:ascii="Arial Narrow" w:hAnsi="Arial Narrow"/>
          <w:sz w:val="22"/>
          <w:szCs w:val="22"/>
        </w:rPr>
      </w:pPr>
      <w:r w:rsidRPr="00357732">
        <w:rPr>
          <w:rFonts w:ascii="Arial Narrow" w:hAnsi="Arial Narrow"/>
          <w:b/>
          <w:bCs/>
          <w:sz w:val="22"/>
          <w:szCs w:val="22"/>
          <w:u w:val="single"/>
        </w:rPr>
        <w:t>Article1</w:t>
      </w:r>
      <w:r w:rsidRPr="00357732">
        <w:rPr>
          <w:rFonts w:ascii="Arial Narrow" w:hAnsi="Arial Narrow"/>
          <w:b/>
          <w:bCs/>
          <w:sz w:val="22"/>
          <w:szCs w:val="22"/>
        </w:rPr>
        <w:t>:Objetdumarché</w:t>
      </w:r>
    </w:p>
    <w:p w:rsidR="00357732" w:rsidRPr="00357732" w:rsidRDefault="00357732" w:rsidP="00357732">
      <w:pPr>
        <w:widowControl w:val="0"/>
        <w:ind w:left="142" w:hanging="142"/>
        <w:jc w:val="both"/>
        <w:rPr>
          <w:rFonts w:ascii="Arial Narrow" w:hAnsi="Arial Narrow"/>
          <w:b/>
          <w:sz w:val="22"/>
          <w:szCs w:val="22"/>
        </w:rPr>
      </w:pPr>
      <w:r w:rsidRPr="00357732">
        <w:rPr>
          <w:rFonts w:ascii="Arial Narrow" w:eastAsia="Arial Unicode MS" w:hAnsi="Arial Narrow"/>
          <w:sz w:val="22"/>
          <w:szCs w:val="22"/>
        </w:rPr>
        <w:t xml:space="preserve">Le présent Marché a pour objet </w:t>
      </w:r>
      <w:r w:rsidRPr="00357732">
        <w:rPr>
          <w:rFonts w:ascii="Arial Narrow" w:hAnsi="Arial Narrow"/>
          <w:b/>
          <w:sz w:val="22"/>
          <w:szCs w:val="22"/>
        </w:rPr>
        <w:t>l’exécution des  TRAVAUX D'AMENAGEMENT DES VOIES D'ACCES ET DES OUVRAGES CONNEXES DES VOIES D'ACCES DU SITE TOURISTIQUE DE MAGA (MOURLA-POUSS), LINEAIRE: SITE TOURISTIQUE DE MOURLA-INTER RO906- ECOLE PUBLIQUE DE PALIA = 2,750 km, DANS LA COMMUNE DE MAGA, DEPARTEMENT MAYO-DANAY, REGION DE L’EXTRÊME-NORD.</w:t>
      </w:r>
    </w:p>
    <w:p w:rsidR="00357732" w:rsidRPr="00357732" w:rsidRDefault="00357732" w:rsidP="00357732">
      <w:pPr>
        <w:widowControl w:val="0"/>
        <w:autoSpaceDE w:val="0"/>
        <w:autoSpaceDN w:val="0"/>
        <w:adjustRightInd w:val="0"/>
        <w:ind w:left="114" w:right="-144"/>
        <w:jc w:val="both"/>
        <w:rPr>
          <w:rFonts w:ascii="Arial Narrow" w:hAnsi="Arial Narrow"/>
          <w:sz w:val="22"/>
          <w:szCs w:val="22"/>
        </w:rPr>
      </w:pP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b/>
          <w:bCs/>
          <w:sz w:val="22"/>
          <w:szCs w:val="22"/>
          <w:u w:val="single"/>
        </w:rPr>
        <w:t>Article2</w:t>
      </w:r>
      <w:r w:rsidRPr="00357732">
        <w:rPr>
          <w:rFonts w:ascii="Arial Narrow" w:hAnsi="Arial Narrow"/>
          <w:b/>
          <w:bCs/>
          <w:sz w:val="22"/>
          <w:szCs w:val="22"/>
        </w:rPr>
        <w:t>: Procéduredepassationdumarché</w:t>
      </w:r>
    </w:p>
    <w:p w:rsidR="00357732" w:rsidRPr="00357732" w:rsidRDefault="00357732" w:rsidP="00357732">
      <w:pPr>
        <w:widowControl w:val="0"/>
        <w:autoSpaceDE w:val="0"/>
        <w:autoSpaceDN w:val="0"/>
        <w:adjustRightInd w:val="0"/>
        <w:spacing w:before="4" w:line="240" w:lineRule="exact"/>
        <w:jc w:val="both"/>
        <w:rPr>
          <w:rFonts w:ascii="Arial Narrow" w:eastAsia="Arial Unicode MS" w:hAnsi="Arial Narrow"/>
          <w:sz w:val="22"/>
          <w:szCs w:val="22"/>
        </w:rPr>
      </w:pPr>
      <w:r w:rsidRPr="00357732">
        <w:rPr>
          <w:rFonts w:ascii="Arial Narrow" w:eastAsia="Arial Unicode MS" w:hAnsi="Arial Narrow"/>
          <w:sz w:val="22"/>
          <w:szCs w:val="22"/>
        </w:rPr>
        <w:t xml:space="preserve">Le présent marché est passé après Appel d’Offres National Ouvert </w:t>
      </w:r>
      <w:r w:rsidRPr="00357732">
        <w:rPr>
          <w:rFonts w:ascii="Arial Narrow" w:hAnsi="Arial Narrow"/>
          <w:sz w:val="22"/>
          <w:szCs w:val="22"/>
        </w:rPr>
        <w:t>N°____________/AONO/COM-MAGA/CIPM-TR/2019 du _______________________ en procédure d’urgence</w:t>
      </w:r>
      <w:r w:rsidRPr="00357732">
        <w:rPr>
          <w:rFonts w:ascii="Arial Narrow" w:eastAsia="Arial Unicode MS" w:hAnsi="Arial Narrow"/>
          <w:sz w:val="22"/>
          <w:szCs w:val="22"/>
        </w:rPr>
        <w:t>.</w:t>
      </w:r>
    </w:p>
    <w:p w:rsidR="00357732" w:rsidRPr="00357732" w:rsidRDefault="00357732" w:rsidP="00357732">
      <w:pPr>
        <w:widowControl w:val="0"/>
        <w:autoSpaceDE w:val="0"/>
        <w:autoSpaceDN w:val="0"/>
        <w:adjustRightInd w:val="0"/>
        <w:ind w:left="114" w:right="-20"/>
        <w:jc w:val="both"/>
        <w:rPr>
          <w:rFonts w:ascii="Arial Narrow" w:hAnsi="Arial Narrow"/>
          <w:b/>
          <w:bCs/>
          <w:sz w:val="22"/>
          <w:szCs w:val="22"/>
          <w:u w:val="single"/>
        </w:rPr>
      </w:pP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b/>
          <w:bCs/>
          <w:sz w:val="22"/>
          <w:szCs w:val="22"/>
          <w:u w:val="single"/>
        </w:rPr>
        <w:t>Article3</w:t>
      </w:r>
      <w:r w:rsidRPr="00357732">
        <w:rPr>
          <w:rFonts w:ascii="Arial Narrow" w:hAnsi="Arial Narrow"/>
          <w:b/>
          <w:bCs/>
          <w:sz w:val="22"/>
          <w:szCs w:val="22"/>
        </w:rPr>
        <w:t>: Définitionsetattributions (CCAGArticle2complété)</w:t>
      </w:r>
    </w:p>
    <w:p w:rsidR="00357732" w:rsidRPr="00357732" w:rsidRDefault="00357732" w:rsidP="00357732">
      <w:pPr>
        <w:widowControl w:val="0"/>
        <w:autoSpaceDE w:val="0"/>
        <w:autoSpaceDN w:val="0"/>
        <w:adjustRightInd w:val="0"/>
        <w:ind w:left="114" w:right="-20"/>
        <w:jc w:val="both"/>
        <w:rPr>
          <w:rFonts w:ascii="Arial Narrow" w:hAnsi="Arial Narrow"/>
          <w:i/>
          <w:iCs/>
          <w:sz w:val="22"/>
          <w:szCs w:val="22"/>
        </w:rPr>
      </w:pPr>
      <w:r w:rsidRPr="00357732">
        <w:rPr>
          <w:rFonts w:ascii="Arial Narrow" w:hAnsi="Arial Narrow"/>
          <w:i/>
          <w:iCs/>
          <w:sz w:val="22"/>
          <w:szCs w:val="22"/>
        </w:rPr>
        <w:t>3.1.Définitionsgénérales</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sz w:val="22"/>
          <w:szCs w:val="22"/>
        </w:rPr>
        <w:t xml:space="preserve">-  </w:t>
      </w:r>
      <w:r w:rsidRPr="00357732">
        <w:rPr>
          <w:rFonts w:ascii="Arial Narrow" w:hAnsi="Arial Narrow"/>
          <w:b/>
          <w:sz w:val="22"/>
          <w:szCs w:val="22"/>
        </w:rPr>
        <w:t>LeMaîtred’Ouvrage</w:t>
      </w:r>
      <w:r w:rsidRPr="00357732">
        <w:rPr>
          <w:rFonts w:ascii="Arial Narrow" w:hAnsi="Arial Narrow"/>
          <w:sz w:val="22"/>
          <w:szCs w:val="22"/>
        </w:rPr>
        <w:t>est le Maire de la commune de MAGA.</w:t>
      </w:r>
    </w:p>
    <w:p w:rsidR="00357732" w:rsidRPr="00357732" w:rsidRDefault="00357732" w:rsidP="00357732">
      <w:pPr>
        <w:widowControl w:val="0"/>
        <w:autoSpaceDE w:val="0"/>
        <w:autoSpaceDN w:val="0"/>
        <w:adjustRightInd w:val="0"/>
        <w:spacing w:line="250" w:lineRule="auto"/>
        <w:ind w:left="114" w:right="-164"/>
        <w:jc w:val="both"/>
        <w:rPr>
          <w:rFonts w:ascii="Arial Narrow" w:hAnsi="Arial Narrow"/>
          <w:sz w:val="22"/>
          <w:szCs w:val="22"/>
        </w:rPr>
      </w:pPr>
      <w:r w:rsidRPr="00357732">
        <w:rPr>
          <w:rFonts w:ascii="Arial Narrow" w:hAnsi="Arial Narrow" w:cs="Arial"/>
          <w:sz w:val="22"/>
          <w:szCs w:val="22"/>
        </w:rPr>
        <w:t xml:space="preserve">- </w:t>
      </w:r>
      <w:r w:rsidRPr="00357732">
        <w:rPr>
          <w:rFonts w:ascii="Arial Narrow" w:hAnsi="Arial Narrow"/>
          <w:b/>
          <w:sz w:val="22"/>
          <w:szCs w:val="22"/>
        </w:rPr>
        <w:t>L’Autorité Contractante (AC),</w:t>
      </w:r>
      <w:r w:rsidRPr="00357732">
        <w:rPr>
          <w:rFonts w:ascii="Arial Narrow" w:hAnsi="Arial Narrow"/>
          <w:sz w:val="22"/>
          <w:szCs w:val="22"/>
        </w:rPr>
        <w:t xml:space="preserve"> est le Maire de la commune de MAGA dont les représentants descendront régulièrement sur le terrain afin de s’assurer de l’effectivité et de la qualité des prestations, objet du marché. A cet effet, ils auront libre accès au chantier et à tous les documents contractuels ou informations, liés à l’exécution du marché.</w:t>
      </w:r>
      <w:r w:rsidRPr="00357732">
        <w:rPr>
          <w:rFonts w:ascii="Arial Narrow" w:hAnsi="Arial Narrow" w:cs="Arial"/>
          <w:sz w:val="22"/>
          <w:szCs w:val="22"/>
        </w:rPr>
        <w:t xml:space="preserve"> A ce titre, ce dernier est  le signataire du marché et en assure le bon fonctionnement.</w:t>
      </w:r>
    </w:p>
    <w:p w:rsidR="00357732" w:rsidRPr="00357732" w:rsidRDefault="00357732" w:rsidP="00357732">
      <w:pPr>
        <w:widowControl w:val="0"/>
        <w:autoSpaceDE w:val="0"/>
        <w:autoSpaceDN w:val="0"/>
        <w:adjustRightInd w:val="0"/>
        <w:spacing w:line="250" w:lineRule="auto"/>
        <w:ind w:left="114" w:right="-164"/>
        <w:jc w:val="both"/>
        <w:rPr>
          <w:rFonts w:ascii="Arial Narrow" w:hAnsi="Arial Narrow"/>
          <w:sz w:val="22"/>
          <w:szCs w:val="22"/>
        </w:rPr>
      </w:pPr>
      <w:r w:rsidRPr="00357732">
        <w:rPr>
          <w:rFonts w:ascii="Arial Narrow" w:hAnsi="Arial Narrow"/>
          <w:sz w:val="22"/>
          <w:szCs w:val="22"/>
        </w:rPr>
        <w:t>Il veille à la conservation des originaux des documentsdesmarchésetàlatransmissiondescopies à l’ARMP parle pointfocaldésignéàceteffet.</w:t>
      </w:r>
    </w:p>
    <w:p w:rsidR="00357732" w:rsidRPr="00357732" w:rsidRDefault="00357732" w:rsidP="00357732">
      <w:pPr>
        <w:widowControl w:val="0"/>
        <w:autoSpaceDE w:val="0"/>
        <w:autoSpaceDN w:val="0"/>
        <w:adjustRightInd w:val="0"/>
        <w:spacing w:line="250" w:lineRule="auto"/>
        <w:ind w:left="341" w:right="-145" w:hanging="227"/>
        <w:jc w:val="both"/>
        <w:rPr>
          <w:rFonts w:ascii="Arial Narrow" w:hAnsi="Arial Narrow"/>
          <w:sz w:val="22"/>
          <w:szCs w:val="22"/>
        </w:rPr>
      </w:pPr>
      <w:r w:rsidRPr="00357732">
        <w:rPr>
          <w:rFonts w:ascii="Arial Narrow" w:hAnsi="Arial Narrow"/>
          <w:sz w:val="22"/>
          <w:szCs w:val="22"/>
        </w:rPr>
        <w:t xml:space="preserve">-  </w:t>
      </w:r>
      <w:r w:rsidRPr="00357732">
        <w:rPr>
          <w:rFonts w:ascii="Arial Narrow" w:hAnsi="Arial Narrow"/>
          <w:b/>
          <w:sz w:val="22"/>
          <w:szCs w:val="22"/>
        </w:rPr>
        <w:t xml:space="preserve">Le Chef de service du marché </w:t>
      </w:r>
      <w:r w:rsidRPr="00357732">
        <w:rPr>
          <w:rFonts w:ascii="Arial Narrow" w:hAnsi="Arial Narrow"/>
          <w:sz w:val="22"/>
          <w:szCs w:val="22"/>
        </w:rPr>
        <w:t>est le Secrétaire général de la commune de MAGA ;</w:t>
      </w:r>
    </w:p>
    <w:p w:rsidR="00357732" w:rsidRPr="00357732" w:rsidRDefault="00357732" w:rsidP="00357732">
      <w:pPr>
        <w:widowControl w:val="0"/>
        <w:autoSpaceDE w:val="0"/>
        <w:autoSpaceDN w:val="0"/>
        <w:adjustRightInd w:val="0"/>
        <w:spacing w:line="250" w:lineRule="auto"/>
        <w:ind w:left="114" w:right="-163"/>
        <w:jc w:val="both"/>
        <w:rPr>
          <w:rFonts w:ascii="Arial Narrow" w:hAnsi="Arial Narrow"/>
          <w:sz w:val="22"/>
          <w:szCs w:val="22"/>
        </w:rPr>
      </w:pPr>
      <w:r w:rsidRPr="00357732">
        <w:rPr>
          <w:rFonts w:ascii="Arial Narrow" w:hAnsi="Arial Narrow"/>
          <w:sz w:val="22"/>
          <w:szCs w:val="22"/>
        </w:rPr>
        <w:t>Il veille au respect des clauses administratives, techniquesetfinancièresetdesdélaiscontractuels.</w:t>
      </w:r>
    </w:p>
    <w:p w:rsidR="00357732" w:rsidRPr="00357732" w:rsidRDefault="00357732" w:rsidP="00357732">
      <w:pPr>
        <w:widowControl w:val="0"/>
        <w:autoSpaceDE w:val="0"/>
        <w:autoSpaceDN w:val="0"/>
        <w:adjustRightInd w:val="0"/>
        <w:spacing w:line="250" w:lineRule="auto"/>
        <w:ind w:left="341" w:right="-145" w:hanging="227"/>
        <w:jc w:val="both"/>
        <w:rPr>
          <w:rFonts w:ascii="Arial Narrow" w:hAnsi="Arial Narrow"/>
          <w:sz w:val="22"/>
          <w:szCs w:val="22"/>
        </w:rPr>
      </w:pPr>
      <w:r w:rsidRPr="00357732">
        <w:rPr>
          <w:rFonts w:ascii="Arial Narrow" w:hAnsi="Arial Narrow"/>
          <w:b/>
          <w:sz w:val="22"/>
          <w:szCs w:val="22"/>
        </w:rPr>
        <w:t xml:space="preserve">-  L’Ingénieur du marché </w:t>
      </w:r>
      <w:r w:rsidRPr="00357732">
        <w:rPr>
          <w:rFonts w:ascii="Arial Narrow" w:hAnsi="Arial Narrow"/>
          <w:sz w:val="22"/>
          <w:szCs w:val="22"/>
        </w:rPr>
        <w:t>est le Délégué Départemental des Travaux Publics du Mayo-Danay;</w:t>
      </w:r>
    </w:p>
    <w:p w:rsidR="00357732" w:rsidRPr="00357732" w:rsidRDefault="00357732" w:rsidP="00357732">
      <w:pPr>
        <w:widowControl w:val="0"/>
        <w:tabs>
          <w:tab w:val="left" w:pos="880"/>
        </w:tabs>
        <w:autoSpaceDE w:val="0"/>
        <w:autoSpaceDN w:val="0"/>
        <w:adjustRightInd w:val="0"/>
        <w:spacing w:line="250" w:lineRule="auto"/>
        <w:ind w:left="341" w:right="-145" w:hanging="227"/>
        <w:jc w:val="both"/>
        <w:rPr>
          <w:rFonts w:ascii="Arial Narrow" w:hAnsi="Arial Narrow"/>
          <w:sz w:val="22"/>
          <w:szCs w:val="22"/>
        </w:rPr>
      </w:pPr>
      <w:r w:rsidRPr="00357732">
        <w:rPr>
          <w:rFonts w:ascii="Arial Narrow" w:hAnsi="Arial Narrow"/>
          <w:b/>
          <w:sz w:val="22"/>
          <w:szCs w:val="22"/>
        </w:rPr>
        <w:t xml:space="preserve">- Le Maîtred’Œuvre </w:t>
      </w:r>
      <w:r w:rsidRPr="00357732">
        <w:rPr>
          <w:rFonts w:ascii="Arial Narrow" w:hAnsi="Arial Narrow"/>
          <w:sz w:val="22"/>
          <w:szCs w:val="22"/>
        </w:rPr>
        <w:t>est</w:t>
      </w:r>
      <w:r w:rsidRPr="00357732">
        <w:rPr>
          <w:rFonts w:ascii="Arial Narrow" w:hAnsi="Arial Narrow"/>
          <w:spacing w:val="6"/>
          <w:sz w:val="22"/>
          <w:szCs w:val="22"/>
        </w:rPr>
        <w:t xml:space="preserve"> le Chef de Service Technique de la </w:t>
      </w:r>
      <w:r w:rsidRPr="00357732">
        <w:rPr>
          <w:rFonts w:ascii="Arial Narrow" w:hAnsi="Arial Narrow"/>
          <w:sz w:val="22"/>
          <w:szCs w:val="22"/>
        </w:rPr>
        <w:t>Délégation  Départementale des Travaux Publics du Mayo-Danay;</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b/>
          <w:sz w:val="22"/>
          <w:szCs w:val="22"/>
        </w:rPr>
        <w:t xml:space="preserve">-  L’entrepreneur </w:t>
      </w:r>
      <w:r w:rsidRPr="00357732">
        <w:rPr>
          <w:rFonts w:ascii="Arial Narrow" w:hAnsi="Arial Narrow"/>
          <w:sz w:val="22"/>
          <w:szCs w:val="22"/>
        </w:rPr>
        <w:t xml:space="preserve">est: </w:t>
      </w:r>
      <w:r w:rsidRPr="00357732">
        <w:rPr>
          <w:rFonts w:ascii="Arial Narrow" w:hAnsi="Arial Narrow"/>
          <w:spacing w:val="13"/>
          <w:sz w:val="22"/>
          <w:szCs w:val="22"/>
        </w:rPr>
        <w:t>[</w:t>
      </w:r>
      <w:r w:rsidRPr="00357732">
        <w:rPr>
          <w:rFonts w:ascii="Arial Narrow" w:hAnsi="Arial Narrow"/>
          <w:i/>
          <w:iCs/>
          <w:sz w:val="22"/>
          <w:szCs w:val="22"/>
        </w:rPr>
        <w:t>Apréciser]</w:t>
      </w:r>
      <w:r w:rsidRPr="00357732">
        <w:rPr>
          <w:rFonts w:ascii="Arial Narrow" w:hAnsi="Arial Narrow"/>
          <w:sz w:val="22"/>
          <w:szCs w:val="22"/>
        </w:rPr>
        <w:t>;</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i/>
          <w:iCs/>
          <w:sz w:val="22"/>
          <w:szCs w:val="22"/>
        </w:rPr>
        <w:t>3.2.Nantissement</w:t>
      </w:r>
    </w:p>
    <w:p w:rsidR="00357732" w:rsidRPr="00357732" w:rsidRDefault="00357732" w:rsidP="00357732">
      <w:pPr>
        <w:widowControl w:val="0"/>
        <w:autoSpaceDE w:val="0"/>
        <w:autoSpaceDN w:val="0"/>
        <w:adjustRightInd w:val="0"/>
        <w:ind w:left="114" w:right="-145"/>
        <w:jc w:val="both"/>
        <w:rPr>
          <w:rFonts w:ascii="Arial Narrow" w:hAnsi="Arial Narrow"/>
          <w:sz w:val="22"/>
          <w:szCs w:val="22"/>
        </w:rPr>
      </w:pPr>
      <w:r w:rsidRPr="00357732">
        <w:rPr>
          <w:rFonts w:ascii="Arial Narrow" w:hAnsi="Arial Narrow"/>
          <w:sz w:val="22"/>
          <w:szCs w:val="22"/>
        </w:rPr>
        <w:t>-  L’autoritéchargéedel’ordonnancementest le Chef de Service du Marché;</w:t>
      </w:r>
    </w:p>
    <w:p w:rsidR="00357732" w:rsidRPr="00357732" w:rsidRDefault="00357732" w:rsidP="00357732">
      <w:pPr>
        <w:widowControl w:val="0"/>
        <w:autoSpaceDE w:val="0"/>
        <w:autoSpaceDN w:val="0"/>
        <w:adjustRightInd w:val="0"/>
        <w:spacing w:line="250" w:lineRule="auto"/>
        <w:ind w:left="341" w:right="-144" w:hanging="227"/>
        <w:jc w:val="both"/>
        <w:rPr>
          <w:rFonts w:ascii="Arial Narrow" w:hAnsi="Arial Narrow"/>
          <w:sz w:val="22"/>
          <w:szCs w:val="22"/>
        </w:rPr>
      </w:pPr>
      <w:r w:rsidRPr="00357732">
        <w:rPr>
          <w:rFonts w:ascii="Arial Narrow" w:hAnsi="Arial Narrow"/>
          <w:sz w:val="22"/>
          <w:szCs w:val="22"/>
        </w:rPr>
        <w:t>-  L’autoritéchargéedelaliquidationdesdépenses est le Chef de Service du Marché ;</w:t>
      </w:r>
    </w:p>
    <w:p w:rsidR="00357732" w:rsidRPr="00357732" w:rsidRDefault="00357732" w:rsidP="00357732">
      <w:pPr>
        <w:widowControl w:val="0"/>
        <w:autoSpaceDE w:val="0"/>
        <w:autoSpaceDN w:val="0"/>
        <w:adjustRightInd w:val="0"/>
        <w:ind w:left="341" w:right="-149" w:hanging="227"/>
        <w:jc w:val="both"/>
        <w:rPr>
          <w:rFonts w:ascii="Arial Narrow" w:hAnsi="Arial Narrow"/>
          <w:sz w:val="22"/>
          <w:szCs w:val="22"/>
        </w:rPr>
      </w:pPr>
      <w:r w:rsidRPr="00357732">
        <w:rPr>
          <w:rFonts w:ascii="Arial Narrow" w:hAnsi="Arial Narrow"/>
          <w:sz w:val="22"/>
          <w:szCs w:val="22"/>
        </w:rPr>
        <w:t xml:space="preserve">-  </w:t>
      </w:r>
      <w:r w:rsidRPr="00357732">
        <w:rPr>
          <w:rFonts w:ascii="Arial Narrow" w:hAnsi="Arial Narrow"/>
          <w:spacing w:val="5"/>
          <w:sz w:val="22"/>
          <w:szCs w:val="22"/>
        </w:rPr>
        <w:t>L’organism</w:t>
      </w:r>
      <w:r w:rsidRPr="00357732">
        <w:rPr>
          <w:rFonts w:ascii="Arial Narrow" w:hAnsi="Arial Narrow"/>
          <w:sz w:val="22"/>
          <w:szCs w:val="22"/>
        </w:rPr>
        <w:t>e</w:t>
      </w:r>
      <w:r w:rsidRPr="00357732">
        <w:rPr>
          <w:rFonts w:ascii="Arial Narrow" w:hAnsi="Arial Narrow"/>
          <w:spacing w:val="5"/>
          <w:sz w:val="22"/>
          <w:szCs w:val="22"/>
        </w:rPr>
        <w:t>o</w:t>
      </w:r>
      <w:r w:rsidRPr="00357732">
        <w:rPr>
          <w:rFonts w:ascii="Arial Narrow" w:hAnsi="Arial Narrow"/>
          <w:sz w:val="22"/>
          <w:szCs w:val="22"/>
        </w:rPr>
        <w:t>u</w:t>
      </w:r>
      <w:r w:rsidRPr="00357732">
        <w:rPr>
          <w:rFonts w:ascii="Arial Narrow" w:hAnsi="Arial Narrow"/>
          <w:spacing w:val="5"/>
          <w:sz w:val="22"/>
          <w:szCs w:val="22"/>
        </w:rPr>
        <w:t>l</w:t>
      </w:r>
      <w:r w:rsidRPr="00357732">
        <w:rPr>
          <w:rFonts w:ascii="Arial Narrow" w:hAnsi="Arial Narrow"/>
          <w:sz w:val="22"/>
          <w:szCs w:val="22"/>
        </w:rPr>
        <w:t>e</w:t>
      </w:r>
      <w:r w:rsidRPr="00357732">
        <w:rPr>
          <w:rFonts w:ascii="Arial Narrow" w:hAnsi="Arial Narrow"/>
          <w:spacing w:val="5"/>
          <w:sz w:val="22"/>
          <w:szCs w:val="22"/>
        </w:rPr>
        <w:t>responsabl</w:t>
      </w:r>
      <w:r w:rsidRPr="00357732">
        <w:rPr>
          <w:rFonts w:ascii="Arial Narrow" w:hAnsi="Arial Narrow"/>
          <w:sz w:val="22"/>
          <w:szCs w:val="22"/>
        </w:rPr>
        <w:t>e</w:t>
      </w:r>
      <w:r w:rsidRPr="00357732">
        <w:rPr>
          <w:rFonts w:ascii="Arial Narrow" w:hAnsi="Arial Narrow"/>
          <w:spacing w:val="5"/>
          <w:sz w:val="22"/>
          <w:szCs w:val="22"/>
        </w:rPr>
        <w:t>charg</w:t>
      </w:r>
      <w:r w:rsidRPr="00357732">
        <w:rPr>
          <w:rFonts w:ascii="Arial Narrow" w:hAnsi="Arial Narrow"/>
          <w:sz w:val="22"/>
          <w:szCs w:val="22"/>
        </w:rPr>
        <w:t>é</w:t>
      </w:r>
      <w:r w:rsidRPr="00357732">
        <w:rPr>
          <w:rFonts w:ascii="Arial Narrow" w:hAnsi="Arial Narrow"/>
          <w:spacing w:val="5"/>
          <w:sz w:val="22"/>
          <w:szCs w:val="22"/>
        </w:rPr>
        <w:t xml:space="preserve">du </w:t>
      </w:r>
      <w:r w:rsidRPr="00357732">
        <w:rPr>
          <w:rFonts w:ascii="Arial Narrow" w:hAnsi="Arial Narrow"/>
          <w:sz w:val="22"/>
          <w:szCs w:val="22"/>
        </w:rPr>
        <w:t>paiementest la Recette de Finance de Maga</w:t>
      </w:r>
    </w:p>
    <w:p w:rsidR="00357732" w:rsidRPr="00357732" w:rsidRDefault="00357732" w:rsidP="00357732">
      <w:pPr>
        <w:widowControl w:val="0"/>
        <w:autoSpaceDE w:val="0"/>
        <w:autoSpaceDN w:val="0"/>
        <w:adjustRightInd w:val="0"/>
        <w:ind w:left="426" w:right="-34" w:hanging="284"/>
        <w:jc w:val="both"/>
        <w:rPr>
          <w:rFonts w:ascii="Arial Narrow" w:hAnsi="Arial Narrow"/>
          <w:sz w:val="22"/>
          <w:szCs w:val="22"/>
        </w:rPr>
      </w:pPr>
      <w:r w:rsidRPr="00357732">
        <w:rPr>
          <w:rFonts w:ascii="Arial Narrow" w:hAnsi="Arial Narrow"/>
          <w:sz w:val="22"/>
          <w:szCs w:val="22"/>
        </w:rPr>
        <w:t>- Les responsables compétents pour fournir les rensei</w:t>
      </w:r>
      <w:r w:rsidRPr="00357732">
        <w:rPr>
          <w:rFonts w:ascii="Arial Narrow" w:hAnsi="Arial Narrow"/>
          <w:spacing w:val="3"/>
          <w:sz w:val="22"/>
          <w:szCs w:val="22"/>
        </w:rPr>
        <w:t>gnement</w:t>
      </w:r>
      <w:r w:rsidRPr="00357732">
        <w:rPr>
          <w:rFonts w:ascii="Arial Narrow" w:hAnsi="Arial Narrow"/>
          <w:sz w:val="22"/>
          <w:szCs w:val="22"/>
        </w:rPr>
        <w:t>s</w:t>
      </w:r>
      <w:r w:rsidRPr="00357732">
        <w:rPr>
          <w:rFonts w:ascii="Arial Narrow" w:hAnsi="Arial Narrow"/>
          <w:spacing w:val="3"/>
          <w:sz w:val="22"/>
          <w:szCs w:val="22"/>
        </w:rPr>
        <w:t>a</w:t>
      </w:r>
      <w:r w:rsidRPr="00357732">
        <w:rPr>
          <w:rFonts w:ascii="Arial Narrow" w:hAnsi="Arial Narrow"/>
          <w:sz w:val="22"/>
          <w:szCs w:val="22"/>
        </w:rPr>
        <w:t>u</w:t>
      </w:r>
      <w:r w:rsidRPr="00357732">
        <w:rPr>
          <w:rFonts w:ascii="Arial Narrow" w:hAnsi="Arial Narrow"/>
          <w:spacing w:val="3"/>
          <w:sz w:val="22"/>
          <w:szCs w:val="22"/>
        </w:rPr>
        <w:t>titr</w:t>
      </w:r>
      <w:r w:rsidRPr="00357732">
        <w:rPr>
          <w:rFonts w:ascii="Arial Narrow" w:hAnsi="Arial Narrow"/>
          <w:sz w:val="22"/>
          <w:szCs w:val="22"/>
        </w:rPr>
        <w:t>e</w:t>
      </w:r>
      <w:r w:rsidRPr="00357732">
        <w:rPr>
          <w:rFonts w:ascii="Arial Narrow" w:hAnsi="Arial Narrow"/>
          <w:spacing w:val="3"/>
          <w:sz w:val="22"/>
          <w:szCs w:val="22"/>
        </w:rPr>
        <w:t>d</w:t>
      </w:r>
      <w:r w:rsidRPr="00357732">
        <w:rPr>
          <w:rFonts w:ascii="Arial Narrow" w:hAnsi="Arial Narrow"/>
          <w:sz w:val="22"/>
          <w:szCs w:val="22"/>
        </w:rPr>
        <w:t>e</w:t>
      </w:r>
      <w:r w:rsidRPr="00357732">
        <w:rPr>
          <w:rFonts w:ascii="Arial Narrow" w:hAnsi="Arial Narrow"/>
          <w:spacing w:val="3"/>
          <w:sz w:val="22"/>
          <w:szCs w:val="22"/>
        </w:rPr>
        <w:t>l’exécutio</w:t>
      </w:r>
      <w:r w:rsidRPr="00357732">
        <w:rPr>
          <w:rFonts w:ascii="Arial Narrow" w:hAnsi="Arial Narrow"/>
          <w:sz w:val="22"/>
          <w:szCs w:val="22"/>
        </w:rPr>
        <w:t>n</w:t>
      </w:r>
      <w:r w:rsidRPr="00357732">
        <w:rPr>
          <w:rFonts w:ascii="Arial Narrow" w:hAnsi="Arial Narrow"/>
          <w:spacing w:val="3"/>
          <w:sz w:val="22"/>
          <w:szCs w:val="22"/>
        </w:rPr>
        <w:t>d</w:t>
      </w:r>
      <w:r w:rsidRPr="00357732">
        <w:rPr>
          <w:rFonts w:ascii="Arial Narrow" w:hAnsi="Arial Narrow"/>
          <w:sz w:val="22"/>
          <w:szCs w:val="22"/>
        </w:rPr>
        <w:t>u</w:t>
      </w:r>
      <w:r w:rsidRPr="00357732">
        <w:rPr>
          <w:rFonts w:ascii="Arial Narrow" w:hAnsi="Arial Narrow"/>
          <w:spacing w:val="3"/>
          <w:sz w:val="22"/>
          <w:szCs w:val="22"/>
        </w:rPr>
        <w:t xml:space="preserve">présent </w:t>
      </w:r>
      <w:r w:rsidRPr="00357732">
        <w:rPr>
          <w:rFonts w:ascii="Arial Narrow" w:hAnsi="Arial Narrow"/>
          <w:sz w:val="22"/>
          <w:szCs w:val="22"/>
        </w:rPr>
        <w:t>marché sont : l’Autorité Contractante, le Chef de Service du Marché et l’Ingénieur du Marché.</w:t>
      </w:r>
    </w:p>
    <w:p w:rsidR="00357732" w:rsidRPr="00357732" w:rsidRDefault="00357732" w:rsidP="00357732">
      <w:pPr>
        <w:widowControl w:val="0"/>
        <w:autoSpaceDE w:val="0"/>
        <w:autoSpaceDN w:val="0"/>
        <w:adjustRightInd w:val="0"/>
        <w:ind w:left="426" w:right="-34" w:hanging="284"/>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1134" w:right="862" w:hanging="1134"/>
        <w:jc w:val="both"/>
        <w:rPr>
          <w:rFonts w:ascii="Arial Narrow" w:hAnsi="Arial Narrow"/>
          <w:sz w:val="22"/>
          <w:szCs w:val="22"/>
        </w:rPr>
      </w:pPr>
      <w:r w:rsidRPr="00357732">
        <w:rPr>
          <w:rFonts w:ascii="Arial Narrow" w:hAnsi="Arial Narrow"/>
          <w:b/>
          <w:bCs/>
          <w:sz w:val="22"/>
          <w:szCs w:val="22"/>
          <w:u w:val="single"/>
        </w:rPr>
        <w:t>Article4</w:t>
      </w:r>
      <w:r w:rsidRPr="00357732">
        <w:rPr>
          <w:rFonts w:ascii="Arial Narrow" w:hAnsi="Arial Narrow"/>
          <w:b/>
          <w:bCs/>
          <w:sz w:val="22"/>
          <w:szCs w:val="22"/>
        </w:rPr>
        <w:t>: Langue,loietréglementation applicables</w:t>
      </w: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sz w:val="22"/>
          <w:szCs w:val="22"/>
        </w:rPr>
        <w:t>4.1. LalangueutiliséeestleFrançais et / ou l‘Anglais.</w:t>
      </w:r>
    </w:p>
    <w:p w:rsidR="00357732" w:rsidRPr="00357732" w:rsidRDefault="00357732" w:rsidP="00357732">
      <w:pPr>
        <w:widowControl w:val="0"/>
        <w:tabs>
          <w:tab w:val="left" w:pos="1900"/>
          <w:tab w:val="left" w:pos="3420"/>
          <w:tab w:val="left" w:pos="3880"/>
          <w:tab w:val="left" w:pos="4820"/>
        </w:tabs>
        <w:autoSpaceDE w:val="0"/>
        <w:autoSpaceDN w:val="0"/>
        <w:adjustRightInd w:val="0"/>
        <w:spacing w:line="250" w:lineRule="auto"/>
        <w:ind w:left="510" w:right="90" w:hanging="510"/>
        <w:jc w:val="both"/>
        <w:rPr>
          <w:rFonts w:ascii="Arial Narrow" w:hAnsi="Arial Narrow"/>
          <w:sz w:val="22"/>
          <w:szCs w:val="22"/>
        </w:rPr>
      </w:pPr>
      <w:r w:rsidRPr="00357732">
        <w:rPr>
          <w:rFonts w:ascii="Arial Narrow" w:hAnsi="Arial Narrow"/>
          <w:sz w:val="22"/>
          <w:szCs w:val="22"/>
        </w:rPr>
        <w:t xml:space="preserve">4.2. L’entrepreneurs’engageà observerles lois, </w:t>
      </w:r>
      <w:r w:rsidRPr="00357732">
        <w:rPr>
          <w:rFonts w:ascii="Arial Narrow" w:hAnsi="Arial Narrow"/>
          <w:spacing w:val="5"/>
          <w:sz w:val="22"/>
          <w:szCs w:val="22"/>
        </w:rPr>
        <w:t>règlements</w:t>
      </w:r>
      <w:r w:rsidRPr="00357732">
        <w:rPr>
          <w:rFonts w:ascii="Arial Narrow" w:hAnsi="Arial Narrow"/>
          <w:sz w:val="22"/>
          <w:szCs w:val="22"/>
        </w:rPr>
        <w:t>,</w:t>
      </w:r>
      <w:r w:rsidRPr="00357732">
        <w:rPr>
          <w:rFonts w:ascii="Arial Narrow" w:hAnsi="Arial Narrow"/>
          <w:spacing w:val="5"/>
          <w:sz w:val="22"/>
          <w:szCs w:val="22"/>
        </w:rPr>
        <w:t xml:space="preserve"> ordonnance</w:t>
      </w:r>
      <w:r w:rsidRPr="00357732">
        <w:rPr>
          <w:rFonts w:ascii="Arial Narrow" w:hAnsi="Arial Narrow"/>
          <w:sz w:val="22"/>
          <w:szCs w:val="22"/>
        </w:rPr>
        <w:t xml:space="preserve">s </w:t>
      </w:r>
      <w:r w:rsidRPr="00357732">
        <w:rPr>
          <w:rFonts w:ascii="Arial Narrow" w:hAnsi="Arial Narrow"/>
          <w:spacing w:val="5"/>
          <w:sz w:val="22"/>
          <w:szCs w:val="22"/>
        </w:rPr>
        <w:t>e</w:t>
      </w:r>
      <w:r w:rsidRPr="00357732">
        <w:rPr>
          <w:rFonts w:ascii="Arial Narrow" w:hAnsi="Arial Narrow"/>
          <w:sz w:val="22"/>
          <w:szCs w:val="22"/>
        </w:rPr>
        <w:t xml:space="preserve">n </w:t>
      </w:r>
      <w:r w:rsidRPr="00357732">
        <w:rPr>
          <w:rFonts w:ascii="Arial Narrow" w:hAnsi="Arial Narrow"/>
          <w:spacing w:val="5"/>
          <w:sz w:val="22"/>
          <w:szCs w:val="22"/>
        </w:rPr>
        <w:t>vigueu</w:t>
      </w:r>
      <w:r w:rsidRPr="00357732">
        <w:rPr>
          <w:rFonts w:ascii="Arial Narrow" w:hAnsi="Arial Narrow"/>
          <w:sz w:val="22"/>
          <w:szCs w:val="22"/>
        </w:rPr>
        <w:t xml:space="preserve">r </w:t>
      </w:r>
      <w:r w:rsidRPr="00357732">
        <w:rPr>
          <w:rFonts w:ascii="Arial Narrow" w:hAnsi="Arial Narrow"/>
          <w:spacing w:val="5"/>
          <w:sz w:val="22"/>
          <w:szCs w:val="22"/>
        </w:rPr>
        <w:t xml:space="preserve">en </w:t>
      </w:r>
      <w:r w:rsidRPr="00357732">
        <w:rPr>
          <w:rFonts w:ascii="Arial Narrow" w:hAnsi="Arial Narrow"/>
          <w:sz w:val="22"/>
          <w:szCs w:val="22"/>
        </w:rPr>
        <w:t>République du Cameroun, et ce aussi bien danssapropreorganisationquedanslaréalisationdumarché.</w:t>
      </w:r>
    </w:p>
    <w:p w:rsidR="00357732" w:rsidRPr="00357732" w:rsidRDefault="00357732" w:rsidP="00357732">
      <w:pPr>
        <w:widowControl w:val="0"/>
        <w:autoSpaceDE w:val="0"/>
        <w:autoSpaceDN w:val="0"/>
        <w:adjustRightInd w:val="0"/>
        <w:spacing w:line="250" w:lineRule="auto"/>
        <w:ind w:right="95"/>
        <w:jc w:val="both"/>
        <w:rPr>
          <w:rFonts w:ascii="Arial Narrow" w:hAnsi="Arial Narrow"/>
          <w:sz w:val="22"/>
          <w:szCs w:val="22"/>
        </w:rPr>
      </w:pPr>
      <w:r w:rsidRPr="00357732">
        <w:rPr>
          <w:rFonts w:ascii="Arial Narrow" w:hAnsi="Arial Narrow"/>
          <w:sz w:val="22"/>
          <w:szCs w:val="22"/>
        </w:rPr>
        <w:t>SiauCameroun,cesrèglements,loisetdispositions administratives et fiscales en vigueur à la date de signatureduprésentmarchévenaientàêtremodifiésaprèslasignaturedumarché,lescoûtséventuelsquiendécouleraientdirectementseraientpris encomptesansgainnipertepourchaquepartie.</w:t>
      </w:r>
    </w:p>
    <w:p w:rsidR="00357732" w:rsidRPr="00357732" w:rsidRDefault="00357732" w:rsidP="00357732">
      <w:pPr>
        <w:widowControl w:val="0"/>
        <w:autoSpaceDE w:val="0"/>
        <w:autoSpaceDN w:val="0"/>
        <w:adjustRightInd w:val="0"/>
        <w:spacing w:line="250" w:lineRule="auto"/>
        <w:ind w:right="95"/>
        <w:jc w:val="both"/>
        <w:rPr>
          <w:rFonts w:ascii="Arial Narrow" w:hAnsi="Arial Narrow"/>
          <w:sz w:val="22"/>
          <w:szCs w:val="22"/>
        </w:rPr>
      </w:pPr>
    </w:p>
    <w:p w:rsidR="00357732" w:rsidRPr="00357732" w:rsidRDefault="00357732" w:rsidP="00357732">
      <w:pPr>
        <w:widowControl w:val="0"/>
        <w:autoSpaceDE w:val="0"/>
        <w:autoSpaceDN w:val="0"/>
        <w:adjustRightInd w:val="0"/>
        <w:spacing w:before="11"/>
        <w:ind w:right="-20"/>
        <w:jc w:val="both"/>
        <w:rPr>
          <w:rFonts w:ascii="Arial Narrow" w:hAnsi="Arial Narrow"/>
          <w:sz w:val="22"/>
          <w:szCs w:val="22"/>
        </w:rPr>
      </w:pPr>
      <w:r w:rsidRPr="00357732">
        <w:rPr>
          <w:rFonts w:ascii="Arial Narrow" w:hAnsi="Arial Narrow"/>
          <w:b/>
          <w:bCs/>
          <w:sz w:val="22"/>
          <w:szCs w:val="22"/>
          <w:u w:val="single"/>
        </w:rPr>
        <w:t>Article5</w:t>
      </w:r>
      <w:r w:rsidRPr="00357732">
        <w:rPr>
          <w:rFonts w:ascii="Arial Narrow" w:hAnsi="Arial Narrow"/>
          <w:b/>
          <w:bCs/>
          <w:sz w:val="22"/>
          <w:szCs w:val="22"/>
        </w:rPr>
        <w:t xml:space="preserve">:  </w:t>
      </w:r>
      <w:r w:rsidRPr="00357732">
        <w:rPr>
          <w:rFonts w:ascii="Arial Narrow" w:hAnsi="Arial Narrow"/>
          <w:b/>
          <w:bCs/>
          <w:spacing w:val="5"/>
          <w:sz w:val="22"/>
          <w:szCs w:val="22"/>
        </w:rPr>
        <w:t>Pièce</w:t>
      </w:r>
      <w:r w:rsidRPr="00357732">
        <w:rPr>
          <w:rFonts w:ascii="Arial Narrow" w:hAnsi="Arial Narrow"/>
          <w:b/>
          <w:bCs/>
          <w:sz w:val="22"/>
          <w:szCs w:val="22"/>
        </w:rPr>
        <w:t xml:space="preserve">s </w:t>
      </w:r>
      <w:r w:rsidRPr="00357732">
        <w:rPr>
          <w:rFonts w:ascii="Arial Narrow" w:hAnsi="Arial Narrow"/>
          <w:b/>
          <w:bCs/>
          <w:spacing w:val="5"/>
          <w:sz w:val="22"/>
          <w:szCs w:val="22"/>
        </w:rPr>
        <w:t>constitutive</w:t>
      </w:r>
      <w:r w:rsidRPr="00357732">
        <w:rPr>
          <w:rFonts w:ascii="Arial Narrow" w:hAnsi="Arial Narrow"/>
          <w:b/>
          <w:bCs/>
          <w:sz w:val="22"/>
          <w:szCs w:val="22"/>
        </w:rPr>
        <w:t xml:space="preserve">s </w:t>
      </w:r>
      <w:r w:rsidRPr="00357732">
        <w:rPr>
          <w:rFonts w:ascii="Arial Narrow" w:hAnsi="Arial Narrow"/>
          <w:b/>
          <w:bCs/>
          <w:spacing w:val="5"/>
          <w:sz w:val="22"/>
          <w:szCs w:val="22"/>
        </w:rPr>
        <w:t>d</w:t>
      </w:r>
      <w:r w:rsidRPr="00357732">
        <w:rPr>
          <w:rFonts w:ascii="Arial Narrow" w:hAnsi="Arial Narrow"/>
          <w:b/>
          <w:bCs/>
          <w:sz w:val="22"/>
          <w:szCs w:val="22"/>
        </w:rPr>
        <w:t xml:space="preserve">u </w:t>
      </w:r>
      <w:r w:rsidRPr="00357732">
        <w:rPr>
          <w:rFonts w:ascii="Arial Narrow" w:hAnsi="Arial Narrow"/>
          <w:b/>
          <w:bCs/>
          <w:spacing w:val="5"/>
          <w:sz w:val="22"/>
          <w:szCs w:val="22"/>
        </w:rPr>
        <w:t xml:space="preserve">marché </w:t>
      </w:r>
      <w:r w:rsidRPr="00357732">
        <w:rPr>
          <w:rFonts w:ascii="Arial Narrow" w:hAnsi="Arial Narrow"/>
          <w:b/>
          <w:bCs/>
          <w:sz w:val="22"/>
          <w:szCs w:val="22"/>
        </w:rPr>
        <w:t>(CCAGArticle4)</w:t>
      </w:r>
    </w:p>
    <w:p w:rsidR="00357732" w:rsidRPr="00357732" w:rsidRDefault="00357732" w:rsidP="00357732">
      <w:pPr>
        <w:widowControl w:val="0"/>
        <w:autoSpaceDE w:val="0"/>
        <w:autoSpaceDN w:val="0"/>
        <w:adjustRightInd w:val="0"/>
        <w:spacing w:line="250" w:lineRule="auto"/>
        <w:ind w:right="94"/>
        <w:jc w:val="both"/>
        <w:rPr>
          <w:rFonts w:ascii="Arial Narrow" w:hAnsi="Arial Narrow"/>
          <w:sz w:val="22"/>
          <w:szCs w:val="22"/>
        </w:rPr>
      </w:pPr>
      <w:r w:rsidRPr="00357732">
        <w:rPr>
          <w:rFonts w:ascii="Arial Narrow" w:hAnsi="Arial Narrow"/>
          <w:sz w:val="22"/>
          <w:szCs w:val="22"/>
        </w:rPr>
        <w:t xml:space="preserve">Les pièces contractuelles constitutives du présent marché sont par ordre de priorité : </w:t>
      </w: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sz w:val="22"/>
          <w:szCs w:val="22"/>
        </w:rPr>
        <w:t>1.  Lalettredesoumission;</w:t>
      </w:r>
    </w:p>
    <w:p w:rsidR="00357732" w:rsidRPr="00357732" w:rsidRDefault="00357732" w:rsidP="00357732">
      <w:pPr>
        <w:widowControl w:val="0"/>
        <w:tabs>
          <w:tab w:val="left" w:pos="780"/>
          <w:tab w:val="left" w:pos="1280"/>
          <w:tab w:val="left" w:pos="2200"/>
          <w:tab w:val="left" w:pos="2820"/>
          <w:tab w:val="left" w:pos="3900"/>
        </w:tabs>
        <w:autoSpaceDE w:val="0"/>
        <w:autoSpaceDN w:val="0"/>
        <w:adjustRightInd w:val="0"/>
        <w:spacing w:line="250" w:lineRule="auto"/>
        <w:ind w:left="340" w:right="140" w:hanging="340"/>
        <w:jc w:val="both"/>
        <w:rPr>
          <w:rFonts w:ascii="Arial Narrow" w:hAnsi="Arial Narrow"/>
          <w:sz w:val="22"/>
          <w:szCs w:val="22"/>
        </w:rPr>
      </w:pPr>
      <w:r w:rsidRPr="00357732">
        <w:rPr>
          <w:rFonts w:ascii="Arial Narrow" w:hAnsi="Arial Narrow"/>
          <w:sz w:val="22"/>
          <w:szCs w:val="22"/>
        </w:rPr>
        <w:t xml:space="preserve">2.  Lasoumissiondel’entrepreneuretsesannexes dans toutes les dispositions non contraires au Cahier des Clauses Administratives Particulières </w:t>
      </w:r>
      <w:r w:rsidRPr="00357732">
        <w:rPr>
          <w:rFonts w:ascii="Arial Narrow" w:hAnsi="Arial Narrow"/>
          <w:spacing w:val="5"/>
          <w:sz w:val="22"/>
          <w:szCs w:val="22"/>
        </w:rPr>
        <w:t>e</w:t>
      </w:r>
      <w:r w:rsidRPr="00357732">
        <w:rPr>
          <w:rFonts w:ascii="Arial Narrow" w:hAnsi="Arial Narrow"/>
          <w:sz w:val="22"/>
          <w:szCs w:val="22"/>
        </w:rPr>
        <w:t xml:space="preserve">t </w:t>
      </w:r>
      <w:r w:rsidRPr="00357732">
        <w:rPr>
          <w:rFonts w:ascii="Arial Narrow" w:hAnsi="Arial Narrow"/>
          <w:spacing w:val="5"/>
          <w:sz w:val="22"/>
          <w:szCs w:val="22"/>
        </w:rPr>
        <w:t>a</w:t>
      </w:r>
      <w:r w:rsidRPr="00357732">
        <w:rPr>
          <w:rFonts w:ascii="Arial Narrow" w:hAnsi="Arial Narrow"/>
          <w:sz w:val="22"/>
          <w:szCs w:val="22"/>
        </w:rPr>
        <w:t xml:space="preserve">u </w:t>
      </w:r>
      <w:r w:rsidRPr="00357732">
        <w:rPr>
          <w:rFonts w:ascii="Arial Narrow" w:hAnsi="Arial Narrow"/>
          <w:spacing w:val="5"/>
          <w:sz w:val="22"/>
          <w:szCs w:val="22"/>
        </w:rPr>
        <w:t>Cahie</w:t>
      </w:r>
      <w:r w:rsidRPr="00357732">
        <w:rPr>
          <w:rFonts w:ascii="Arial Narrow" w:hAnsi="Arial Narrow"/>
          <w:sz w:val="22"/>
          <w:szCs w:val="22"/>
        </w:rPr>
        <w:t xml:space="preserve">r </w:t>
      </w:r>
      <w:r w:rsidRPr="00357732">
        <w:rPr>
          <w:rFonts w:ascii="Arial Narrow" w:hAnsi="Arial Narrow"/>
          <w:spacing w:val="5"/>
          <w:sz w:val="22"/>
          <w:szCs w:val="22"/>
        </w:rPr>
        <w:t>de</w:t>
      </w:r>
      <w:r w:rsidRPr="00357732">
        <w:rPr>
          <w:rFonts w:ascii="Arial Narrow" w:hAnsi="Arial Narrow"/>
          <w:sz w:val="22"/>
          <w:szCs w:val="22"/>
        </w:rPr>
        <w:t xml:space="preserve">s </w:t>
      </w:r>
      <w:r w:rsidRPr="00357732">
        <w:rPr>
          <w:rFonts w:ascii="Arial Narrow" w:hAnsi="Arial Narrow"/>
          <w:spacing w:val="5"/>
          <w:sz w:val="22"/>
          <w:szCs w:val="22"/>
        </w:rPr>
        <w:t>Clause</w:t>
      </w:r>
      <w:r w:rsidRPr="00357732">
        <w:rPr>
          <w:rFonts w:ascii="Arial Narrow" w:hAnsi="Arial Narrow"/>
          <w:sz w:val="22"/>
          <w:szCs w:val="22"/>
        </w:rPr>
        <w:t xml:space="preserve">s </w:t>
      </w:r>
      <w:r w:rsidRPr="00357732">
        <w:rPr>
          <w:rFonts w:ascii="Arial Narrow" w:hAnsi="Arial Narrow"/>
          <w:spacing w:val="5"/>
          <w:sz w:val="22"/>
          <w:szCs w:val="22"/>
        </w:rPr>
        <w:t xml:space="preserve">Techniques </w:t>
      </w:r>
      <w:r w:rsidRPr="00357732">
        <w:rPr>
          <w:rFonts w:ascii="Arial Narrow" w:hAnsi="Arial Narrow"/>
          <w:sz w:val="22"/>
          <w:szCs w:val="22"/>
        </w:rPr>
        <w:t>Particulièresci-dessousvisés;</w:t>
      </w:r>
    </w:p>
    <w:p w:rsidR="00357732" w:rsidRPr="00357732" w:rsidRDefault="00357732" w:rsidP="00357732">
      <w:pPr>
        <w:widowControl w:val="0"/>
        <w:tabs>
          <w:tab w:val="left" w:pos="840"/>
          <w:tab w:val="left" w:pos="1780"/>
          <w:tab w:val="left" w:pos="2420"/>
          <w:tab w:val="left" w:pos="3520"/>
        </w:tabs>
        <w:autoSpaceDE w:val="0"/>
        <w:autoSpaceDN w:val="0"/>
        <w:adjustRightInd w:val="0"/>
        <w:ind w:right="-39"/>
        <w:jc w:val="both"/>
        <w:rPr>
          <w:rFonts w:ascii="Arial Narrow" w:hAnsi="Arial Narrow"/>
          <w:sz w:val="22"/>
          <w:szCs w:val="22"/>
        </w:rPr>
      </w:pPr>
      <w:r w:rsidRPr="00357732">
        <w:rPr>
          <w:rFonts w:ascii="Arial Narrow" w:hAnsi="Arial Narrow"/>
          <w:sz w:val="22"/>
          <w:szCs w:val="22"/>
        </w:rPr>
        <w:t xml:space="preserve">3.  </w:t>
      </w:r>
      <w:r w:rsidRPr="00357732">
        <w:rPr>
          <w:rFonts w:ascii="Arial Narrow" w:hAnsi="Arial Narrow"/>
          <w:spacing w:val="5"/>
          <w:sz w:val="22"/>
          <w:szCs w:val="22"/>
        </w:rPr>
        <w:t>L</w:t>
      </w:r>
      <w:r w:rsidRPr="00357732">
        <w:rPr>
          <w:rFonts w:ascii="Arial Narrow" w:hAnsi="Arial Narrow"/>
          <w:sz w:val="22"/>
          <w:szCs w:val="22"/>
        </w:rPr>
        <w:t xml:space="preserve">e </w:t>
      </w:r>
      <w:r w:rsidRPr="00357732">
        <w:rPr>
          <w:rFonts w:ascii="Arial Narrow" w:hAnsi="Arial Narrow"/>
          <w:spacing w:val="5"/>
          <w:sz w:val="22"/>
          <w:szCs w:val="22"/>
        </w:rPr>
        <w:t>Cahie</w:t>
      </w:r>
      <w:r w:rsidRPr="00357732">
        <w:rPr>
          <w:rFonts w:ascii="Arial Narrow" w:hAnsi="Arial Narrow"/>
          <w:sz w:val="22"/>
          <w:szCs w:val="22"/>
        </w:rPr>
        <w:t xml:space="preserve">r </w:t>
      </w:r>
      <w:r w:rsidRPr="00357732">
        <w:rPr>
          <w:rFonts w:ascii="Arial Narrow" w:hAnsi="Arial Narrow"/>
          <w:spacing w:val="5"/>
          <w:sz w:val="22"/>
          <w:szCs w:val="22"/>
        </w:rPr>
        <w:t>de</w:t>
      </w:r>
      <w:r w:rsidRPr="00357732">
        <w:rPr>
          <w:rFonts w:ascii="Arial Narrow" w:hAnsi="Arial Narrow"/>
          <w:sz w:val="22"/>
          <w:szCs w:val="22"/>
        </w:rPr>
        <w:t xml:space="preserve">s </w:t>
      </w:r>
      <w:r w:rsidRPr="00357732">
        <w:rPr>
          <w:rFonts w:ascii="Arial Narrow" w:hAnsi="Arial Narrow"/>
          <w:spacing w:val="5"/>
          <w:sz w:val="22"/>
          <w:szCs w:val="22"/>
        </w:rPr>
        <w:t>Clause</w:t>
      </w:r>
      <w:r w:rsidRPr="00357732">
        <w:rPr>
          <w:rFonts w:ascii="Arial Narrow" w:hAnsi="Arial Narrow"/>
          <w:sz w:val="22"/>
          <w:szCs w:val="22"/>
        </w:rPr>
        <w:t>s</w:t>
      </w:r>
      <w:r w:rsidRPr="00357732">
        <w:rPr>
          <w:rFonts w:ascii="Arial Narrow" w:hAnsi="Arial Narrow"/>
          <w:spacing w:val="5"/>
          <w:sz w:val="22"/>
          <w:szCs w:val="22"/>
        </w:rPr>
        <w:t xml:space="preserve">Administratives </w:t>
      </w:r>
      <w:r w:rsidRPr="00357732">
        <w:rPr>
          <w:rFonts w:ascii="Arial Narrow" w:hAnsi="Arial Narrow"/>
          <w:sz w:val="22"/>
          <w:szCs w:val="22"/>
        </w:rPr>
        <w:t>Particulières(CCAP);</w:t>
      </w:r>
    </w:p>
    <w:p w:rsidR="00357732" w:rsidRPr="00357732" w:rsidRDefault="00357732" w:rsidP="00357732">
      <w:pPr>
        <w:widowControl w:val="0"/>
        <w:autoSpaceDE w:val="0"/>
        <w:autoSpaceDN w:val="0"/>
        <w:adjustRightInd w:val="0"/>
        <w:ind w:right="-34"/>
        <w:jc w:val="both"/>
        <w:rPr>
          <w:rFonts w:ascii="Arial Narrow" w:hAnsi="Arial Narrow"/>
          <w:sz w:val="22"/>
          <w:szCs w:val="22"/>
        </w:rPr>
      </w:pPr>
      <w:r w:rsidRPr="00357732">
        <w:rPr>
          <w:rFonts w:ascii="Arial Narrow" w:hAnsi="Arial Narrow"/>
          <w:sz w:val="22"/>
          <w:szCs w:val="22"/>
        </w:rPr>
        <w:t>4.  LeCahierdesClausesTechniquesParticulières (CCTP);</w:t>
      </w:r>
    </w:p>
    <w:p w:rsidR="00357732" w:rsidRPr="00357732" w:rsidRDefault="00357732" w:rsidP="00357732">
      <w:pPr>
        <w:widowControl w:val="0"/>
        <w:autoSpaceDE w:val="0"/>
        <w:autoSpaceDN w:val="0"/>
        <w:adjustRightInd w:val="0"/>
        <w:spacing w:line="250" w:lineRule="auto"/>
        <w:ind w:left="340" w:right="94" w:hanging="340"/>
        <w:jc w:val="both"/>
        <w:rPr>
          <w:rFonts w:ascii="Arial Narrow" w:hAnsi="Arial Narrow"/>
          <w:sz w:val="22"/>
          <w:szCs w:val="22"/>
        </w:rPr>
      </w:pPr>
      <w:r w:rsidRPr="00357732">
        <w:rPr>
          <w:rFonts w:ascii="Arial Narrow" w:hAnsi="Arial Narrow"/>
          <w:sz w:val="22"/>
          <w:szCs w:val="22"/>
        </w:rPr>
        <w:t xml:space="preserve">5.  Les éléments propres à la détermination du montant du marché, tels que, par ordre de priorité:lesbordereauxdesprixunitaires;l’état des prix forfaitaires ; le détail ou le devis </w:t>
      </w:r>
      <w:r w:rsidRPr="00357732">
        <w:rPr>
          <w:rFonts w:ascii="Arial Narrow" w:hAnsi="Arial Narrow"/>
          <w:sz w:val="22"/>
          <w:szCs w:val="22"/>
        </w:rPr>
        <w:lastRenderedPageBreak/>
        <w:t>estimatif;ladécompositiondesprixforfaitaireset/ou lesous-détaildesprixunitaires.</w:t>
      </w:r>
    </w:p>
    <w:p w:rsidR="00357732" w:rsidRPr="00357732" w:rsidRDefault="00357732" w:rsidP="00357732">
      <w:pPr>
        <w:widowControl w:val="0"/>
        <w:autoSpaceDE w:val="0"/>
        <w:autoSpaceDN w:val="0"/>
        <w:adjustRightInd w:val="0"/>
        <w:spacing w:line="250" w:lineRule="auto"/>
        <w:ind w:left="340" w:right="94" w:hanging="340"/>
        <w:jc w:val="both"/>
        <w:rPr>
          <w:rFonts w:ascii="Arial Narrow" w:hAnsi="Arial Narrow"/>
          <w:sz w:val="22"/>
          <w:szCs w:val="22"/>
        </w:rPr>
      </w:pPr>
    </w:p>
    <w:p w:rsidR="00357732" w:rsidRPr="00357732" w:rsidRDefault="00357732" w:rsidP="00357732">
      <w:pPr>
        <w:widowControl w:val="0"/>
        <w:tabs>
          <w:tab w:val="left" w:pos="2120"/>
          <w:tab w:val="left" w:pos="3760"/>
          <w:tab w:val="left" w:pos="4260"/>
        </w:tabs>
        <w:autoSpaceDE w:val="0"/>
        <w:autoSpaceDN w:val="0"/>
        <w:adjustRightInd w:val="0"/>
        <w:ind w:right="-39"/>
        <w:jc w:val="both"/>
        <w:rPr>
          <w:rFonts w:ascii="Arial Narrow" w:hAnsi="Arial Narrow"/>
          <w:b/>
          <w:bCs/>
          <w:sz w:val="22"/>
          <w:szCs w:val="22"/>
          <w:u w:val="single"/>
        </w:rPr>
      </w:pPr>
      <w:r w:rsidRPr="00357732">
        <w:rPr>
          <w:rFonts w:ascii="Arial Narrow" w:hAnsi="Arial Narrow"/>
          <w:b/>
          <w:bCs/>
          <w:sz w:val="22"/>
          <w:szCs w:val="22"/>
          <w:u w:val="single"/>
        </w:rPr>
        <w:t xml:space="preserve">Article 6 </w:t>
      </w:r>
      <w:r w:rsidRPr="00357732">
        <w:rPr>
          <w:rFonts w:ascii="Arial Narrow" w:hAnsi="Arial Narrow"/>
          <w:b/>
          <w:bCs/>
          <w:sz w:val="22"/>
          <w:szCs w:val="22"/>
        </w:rPr>
        <w:t>: Textes généraux applicables</w:t>
      </w:r>
    </w:p>
    <w:p w:rsidR="00357732" w:rsidRPr="00357732" w:rsidRDefault="00357732" w:rsidP="00357732">
      <w:pPr>
        <w:widowControl w:val="0"/>
        <w:autoSpaceDE w:val="0"/>
        <w:autoSpaceDN w:val="0"/>
        <w:adjustRightInd w:val="0"/>
        <w:spacing w:line="250" w:lineRule="auto"/>
        <w:ind w:right="-144"/>
        <w:jc w:val="both"/>
        <w:rPr>
          <w:rFonts w:ascii="Arial Narrow" w:hAnsi="Arial Narrow"/>
          <w:i/>
          <w:iCs/>
          <w:sz w:val="22"/>
          <w:szCs w:val="22"/>
        </w:rPr>
      </w:pPr>
      <w:r w:rsidRPr="00357732">
        <w:rPr>
          <w:rFonts w:ascii="Arial Narrow" w:hAnsi="Arial Narrow"/>
          <w:sz w:val="22"/>
          <w:szCs w:val="22"/>
        </w:rPr>
        <w:t>Leprésentmarchéestsoumisauxtextesgénéraux ci-après:</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sz w:val="22"/>
          <w:szCs w:val="22"/>
        </w:rPr>
        <w:t>la loi n° 92/007 du 14 août 1992 portant Code du travail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sz w:val="22"/>
          <w:szCs w:val="22"/>
        </w:rPr>
        <w:t>les  textes généraux sur la protection  de  l’environnement et notamment la loi-cadre n°96/12 du 05 août 1996 relative à la gestion de l’environnement au Cameroun et ses textes subséquents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sz w:val="22"/>
          <w:szCs w:val="22"/>
        </w:rPr>
        <w:t>la loi n° 2000/09 du 13 juillet 2000 fixant l’organisation et les modalités de l’exercice de la profession d’Ingénieur du Génie civil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iCs/>
          <w:spacing w:val="6"/>
          <w:sz w:val="22"/>
          <w:szCs w:val="22"/>
        </w:rPr>
      </w:pPr>
      <w:r w:rsidRPr="00357732">
        <w:rPr>
          <w:rFonts w:ascii="Arial Narrow" w:hAnsi="Arial Narrow" w:cs="Arial"/>
          <w:iCs/>
          <w:spacing w:val="6"/>
          <w:sz w:val="22"/>
          <w:szCs w:val="22"/>
        </w:rPr>
        <w:t>le décret n° 2001/048 du 23 février 2001 portant organisation  et fonctionnement            de l’Agence  de Régulation des Marchés Publics (ARMP)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sz w:val="22"/>
          <w:szCs w:val="22"/>
        </w:rPr>
        <w:t>la loi n°2002/003 du 19 avril 2002 portant Code Général des Impôts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sz w:val="22"/>
          <w:szCs w:val="22"/>
        </w:rPr>
        <w:t>le décret n°2003/651/PM du 16 avril 2003 fixant les modalités d’application du régime fiscal des marchés publics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sz w:val="22"/>
          <w:szCs w:val="22"/>
        </w:rPr>
        <w:t xml:space="preserve">le décret n° 2004/275 du 24 septembre 2004 portant Code des Marchés Publics et ses textes d’application subséquents ;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sz w:val="22"/>
          <w:szCs w:val="22"/>
        </w:rPr>
        <w:t>la circulaire n°004/CAB/PM du 30 décembre 2005 relative à l’application du Code des Marchés Publics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sz w:val="22"/>
          <w:szCs w:val="22"/>
        </w:rPr>
        <w:t>l’arrêté n° 033/CAB/PM du 13 Février 2007 mettant en vigueur le Cahier des Clauses Administratives Générales, applicable aux marchés de travaux publics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sz w:val="22"/>
          <w:szCs w:val="22"/>
        </w:rPr>
        <w:t>la Circulaire n°003/CAB/PM du 18 avril 2008 relative au respect des règles régissant la passation, l’exécution et le contrôle des marchés publics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sz w:val="22"/>
          <w:szCs w:val="22"/>
        </w:rPr>
        <w:t>les circulaires n°002 et n°003/CAB/PM du 31 janvier 2011 qui précisent les modalités de mutation économique des marchés publics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iCs/>
          <w:sz w:val="22"/>
          <w:szCs w:val="22"/>
        </w:rPr>
        <w:t>le décret n</w:t>
      </w:r>
      <w:r w:rsidRPr="00357732">
        <w:rPr>
          <w:rFonts w:ascii="Arial Narrow" w:hAnsi="Arial Narrow" w:cs="Arial"/>
          <w:iCs/>
          <w:sz w:val="22"/>
          <w:szCs w:val="22"/>
          <w:vertAlign w:val="superscript"/>
        </w:rPr>
        <w:t>0</w:t>
      </w:r>
      <w:r w:rsidRPr="00357732">
        <w:rPr>
          <w:rFonts w:ascii="Arial Narrow" w:hAnsi="Arial Narrow" w:cs="Arial"/>
          <w:iCs/>
          <w:sz w:val="22"/>
          <w:szCs w:val="22"/>
        </w:rPr>
        <w:t>2012/074 du 08 mars 2012 portant création, organisation et fonctionnement des Commissions de Passation des Marchés Publics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sz w:val="22"/>
          <w:szCs w:val="22"/>
        </w:rPr>
        <w:t>le décret n°2012/075 du 08 mars 2012 portant organisation du Ministère des Marchés Publics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sz w:val="22"/>
          <w:szCs w:val="22"/>
        </w:rPr>
        <w:t>le décret n°2012/076 du 08 mars 2012 modifiant et complétant certaines dispositions du Décret n°2001/048 du 23 février 2001 portant création, organisation et fonctionnement de l’Agence de Régulation des Marchés Publics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iCs/>
          <w:sz w:val="22"/>
          <w:szCs w:val="22"/>
        </w:rPr>
        <w:t>le décret n</w:t>
      </w:r>
      <w:r w:rsidRPr="00357732">
        <w:rPr>
          <w:rFonts w:ascii="Arial Narrow" w:hAnsi="Arial Narrow" w:cs="Arial"/>
          <w:iCs/>
          <w:sz w:val="22"/>
          <w:szCs w:val="22"/>
          <w:vertAlign w:val="superscript"/>
        </w:rPr>
        <w:t>0</w:t>
      </w:r>
      <w:r w:rsidRPr="00357732">
        <w:rPr>
          <w:rFonts w:ascii="Arial Narrow" w:hAnsi="Arial Narrow" w:cs="Arial"/>
          <w:iCs/>
          <w:sz w:val="22"/>
          <w:szCs w:val="22"/>
        </w:rPr>
        <w:t>2013/271 du 05 août 2013 modifiant et complétant certaines dispositions du décret n°2012/074 du 08 mars 2012 portant création, organisation et fonctionnement des Commissions de Passation des Marchés Publics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iCs/>
          <w:sz w:val="22"/>
          <w:szCs w:val="22"/>
        </w:rPr>
        <w:t>la loi des Finances de l’exercice 2014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sz w:val="22"/>
          <w:szCs w:val="22"/>
        </w:rPr>
        <w:t>la circulaire n°001/CAB/PR du 19 juin 2012 relative à la passation et au contrôle de l’exécution des Marchés Publics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sz w:val="22"/>
          <w:szCs w:val="22"/>
        </w:rPr>
        <w:t>la lettre circulaire N°001/LC/PR/MINMAP du 23 août 2012, précisant les modalités de transfert des dossiers de la compétence des Commissions Centrales de Passation de Marchés du Ministère des Marchés Publics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sz w:val="22"/>
          <w:szCs w:val="22"/>
        </w:rPr>
        <w:t>la circulaire n°005/C/PR/MINMAP du 07 novembre 2013 précisant les seuils de compétence, les modalités de contrôle de l’exécution des Marchés Publics et de délivrance du visa préalable par les Responsables des services déconcentrés du Ministère des Marchés Publics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sz w:val="22"/>
          <w:szCs w:val="22"/>
        </w:rPr>
        <w:t xml:space="preserve">la circulaire n°0001/C/MINFI du 06 janvier 2014, portant instructions relatives à l’exécution, au suivi et au contrôle de l’Exécution du Budget de l’Etat, des Etablissements Publics Administratifs, des Collectivités Territoriales Décentralisées et des Autres Organismes Subventionnés, pour l’Exercice 2014 ; </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iCs/>
          <w:sz w:val="22"/>
          <w:szCs w:val="22"/>
        </w:rPr>
        <w:t>lesnormes</w:t>
      </w:r>
      <w:r w:rsidRPr="00357732">
        <w:rPr>
          <w:rFonts w:ascii="Arial Narrow" w:hAnsi="Arial Narrow" w:cs="Arial"/>
          <w:iCs/>
          <w:spacing w:val="6"/>
          <w:sz w:val="22"/>
          <w:szCs w:val="22"/>
        </w:rPr>
        <w:t xml:space="preserve"> techniques </w:t>
      </w:r>
      <w:r w:rsidRPr="00357732">
        <w:rPr>
          <w:rFonts w:ascii="Arial Narrow" w:hAnsi="Arial Narrow" w:cs="Arial"/>
          <w:iCs/>
          <w:sz w:val="22"/>
          <w:szCs w:val="22"/>
        </w:rPr>
        <w:t>envigueur</w:t>
      </w:r>
      <w:r w:rsidRPr="00357732">
        <w:rPr>
          <w:rFonts w:ascii="Arial Narrow" w:hAnsi="Arial Narrow" w:cs="Arial"/>
          <w:iCs/>
          <w:spacing w:val="6"/>
          <w:sz w:val="22"/>
          <w:szCs w:val="22"/>
        </w:rPr>
        <w:t xml:space="preserve"> au Cameroun </w:t>
      </w:r>
      <w:r w:rsidRPr="00357732">
        <w:rPr>
          <w:rFonts w:ascii="Arial Narrow" w:hAnsi="Arial Narrow" w:cs="Arial"/>
          <w:sz w:val="22"/>
          <w:szCs w:val="22"/>
        </w:rPr>
        <w:t xml:space="preserve">ou à défaut,  les normes  françaises ou européennes en la matière </w:t>
      </w:r>
      <w:r w:rsidRPr="00357732">
        <w:rPr>
          <w:rFonts w:ascii="Arial Narrow" w:hAnsi="Arial Narrow" w:cs="Arial"/>
          <w:iCs/>
          <w:sz w:val="22"/>
          <w:szCs w:val="22"/>
        </w:rPr>
        <w:t>;</w:t>
      </w:r>
    </w:p>
    <w:p w:rsidR="00357732" w:rsidRPr="00357732" w:rsidRDefault="00357732" w:rsidP="00357732">
      <w:pPr>
        <w:widowControl w:val="0"/>
        <w:numPr>
          <w:ilvl w:val="0"/>
          <w:numId w:val="110"/>
        </w:numPr>
        <w:tabs>
          <w:tab w:val="clear" w:pos="66"/>
          <w:tab w:val="num" w:pos="0"/>
        </w:tabs>
        <w:ind w:left="720"/>
        <w:jc w:val="both"/>
        <w:rPr>
          <w:rFonts w:ascii="Arial Narrow" w:hAnsi="Arial Narrow" w:cs="Arial"/>
          <w:sz w:val="22"/>
          <w:szCs w:val="22"/>
        </w:rPr>
      </w:pPr>
      <w:r w:rsidRPr="00357732">
        <w:rPr>
          <w:rFonts w:ascii="Arial Narrow" w:hAnsi="Arial Narrow" w:cs="Arial"/>
          <w:iCs/>
          <w:sz w:val="22"/>
          <w:szCs w:val="22"/>
        </w:rPr>
        <w:t>les textes régissant les corps de métiers des travaux objet du présent Marché.</w:t>
      </w:r>
    </w:p>
    <w:p w:rsidR="00357732" w:rsidRPr="00357732" w:rsidRDefault="00357732" w:rsidP="00357732">
      <w:pPr>
        <w:widowControl w:val="0"/>
        <w:tabs>
          <w:tab w:val="left" w:pos="2120"/>
          <w:tab w:val="left" w:pos="3760"/>
          <w:tab w:val="left" w:pos="4260"/>
        </w:tabs>
        <w:autoSpaceDE w:val="0"/>
        <w:autoSpaceDN w:val="0"/>
        <w:adjustRightInd w:val="0"/>
        <w:ind w:right="-39"/>
        <w:jc w:val="both"/>
        <w:rPr>
          <w:rFonts w:ascii="Arial Narrow" w:hAnsi="Arial Narrow"/>
          <w:b/>
          <w:bCs/>
          <w:sz w:val="22"/>
          <w:szCs w:val="22"/>
          <w:u w:val="single"/>
        </w:rPr>
      </w:pPr>
    </w:p>
    <w:p w:rsidR="00357732" w:rsidRPr="00357732" w:rsidRDefault="00357732" w:rsidP="00357732">
      <w:pPr>
        <w:widowControl w:val="0"/>
        <w:tabs>
          <w:tab w:val="left" w:pos="2120"/>
          <w:tab w:val="left" w:pos="3760"/>
          <w:tab w:val="left" w:pos="4260"/>
        </w:tabs>
        <w:autoSpaceDE w:val="0"/>
        <w:autoSpaceDN w:val="0"/>
        <w:adjustRightInd w:val="0"/>
        <w:ind w:right="-39"/>
        <w:jc w:val="both"/>
        <w:rPr>
          <w:rFonts w:ascii="Arial Narrow" w:hAnsi="Arial Narrow"/>
          <w:b/>
          <w:bCs/>
          <w:sz w:val="22"/>
          <w:szCs w:val="22"/>
          <w:u w:val="single"/>
        </w:rPr>
      </w:pPr>
      <w:r w:rsidRPr="00357732">
        <w:rPr>
          <w:rFonts w:ascii="Arial Narrow" w:hAnsi="Arial Narrow"/>
          <w:b/>
          <w:bCs/>
          <w:sz w:val="22"/>
          <w:szCs w:val="22"/>
          <w:u w:val="single"/>
        </w:rPr>
        <w:t xml:space="preserve">Article 7 : </w:t>
      </w:r>
      <w:r w:rsidRPr="00357732">
        <w:rPr>
          <w:rFonts w:ascii="Arial Narrow" w:hAnsi="Arial Narrow"/>
          <w:b/>
          <w:bCs/>
          <w:sz w:val="22"/>
          <w:szCs w:val="22"/>
        </w:rPr>
        <w:t>Communication (CCAG, art 6 et 10 complétés)</w:t>
      </w:r>
    </w:p>
    <w:p w:rsidR="00357732" w:rsidRPr="00357732" w:rsidRDefault="00357732" w:rsidP="00357732">
      <w:pPr>
        <w:widowControl w:val="0"/>
        <w:autoSpaceDE w:val="0"/>
        <w:autoSpaceDN w:val="0"/>
        <w:adjustRightInd w:val="0"/>
        <w:spacing w:line="250" w:lineRule="auto"/>
        <w:ind w:right="-144" w:firstLine="708"/>
        <w:jc w:val="both"/>
        <w:rPr>
          <w:rFonts w:ascii="Arial Narrow" w:hAnsi="Arial Narrow"/>
          <w:sz w:val="22"/>
          <w:szCs w:val="22"/>
        </w:rPr>
      </w:pPr>
      <w:r w:rsidRPr="00357732">
        <w:rPr>
          <w:rFonts w:ascii="Arial Narrow" w:hAnsi="Arial Narrow"/>
          <w:sz w:val="22"/>
          <w:szCs w:val="22"/>
        </w:rPr>
        <w:t>Toutes les notifications et communications écrites dans le cadre du présent marché devront être faites aux adresses suivantes :</w:t>
      </w:r>
    </w:p>
    <w:p w:rsidR="00357732" w:rsidRPr="00357732" w:rsidRDefault="00357732" w:rsidP="00357732">
      <w:pPr>
        <w:pStyle w:val="Paragraphedeliste"/>
        <w:widowControl w:val="0"/>
        <w:numPr>
          <w:ilvl w:val="0"/>
          <w:numId w:val="111"/>
        </w:numPr>
        <w:overflowPunct w:val="0"/>
        <w:autoSpaceDE w:val="0"/>
        <w:autoSpaceDN w:val="0"/>
        <w:adjustRightInd w:val="0"/>
        <w:spacing w:line="250" w:lineRule="auto"/>
        <w:ind w:right="-144"/>
        <w:jc w:val="both"/>
        <w:textAlignment w:val="baseline"/>
        <w:rPr>
          <w:rFonts w:ascii="Arial Narrow" w:hAnsi="Arial Narrow"/>
          <w:sz w:val="22"/>
          <w:szCs w:val="22"/>
        </w:rPr>
      </w:pPr>
      <w:r w:rsidRPr="00357732">
        <w:rPr>
          <w:rFonts w:ascii="Arial Narrow" w:hAnsi="Arial Narrow"/>
          <w:sz w:val="22"/>
          <w:szCs w:val="22"/>
        </w:rPr>
        <w:t xml:space="preserve">Dans le cas où le Cocontractant est le destinataire : </w:t>
      </w:r>
    </w:p>
    <w:p w:rsidR="00357732" w:rsidRPr="00357732" w:rsidRDefault="00357732" w:rsidP="00357732">
      <w:pPr>
        <w:widowControl w:val="0"/>
        <w:spacing w:line="250" w:lineRule="auto"/>
        <w:ind w:right="-144"/>
        <w:jc w:val="both"/>
        <w:rPr>
          <w:rFonts w:ascii="Arial Narrow" w:hAnsi="Arial Narrow"/>
          <w:sz w:val="22"/>
          <w:szCs w:val="22"/>
        </w:rPr>
      </w:pPr>
      <w:r w:rsidRPr="00357732">
        <w:rPr>
          <w:rFonts w:ascii="Arial Narrow" w:hAnsi="Arial Narrow"/>
          <w:sz w:val="22"/>
          <w:szCs w:val="22"/>
        </w:rPr>
        <w:t>Insérer l’Adresse du Cocontractant</w:t>
      </w:r>
    </w:p>
    <w:p w:rsidR="00357732" w:rsidRPr="00357732" w:rsidRDefault="00357732" w:rsidP="00357732">
      <w:pPr>
        <w:pStyle w:val="Paragraphedeliste"/>
        <w:widowControl w:val="0"/>
        <w:numPr>
          <w:ilvl w:val="0"/>
          <w:numId w:val="111"/>
        </w:numPr>
        <w:overflowPunct w:val="0"/>
        <w:autoSpaceDE w:val="0"/>
        <w:autoSpaceDN w:val="0"/>
        <w:adjustRightInd w:val="0"/>
        <w:spacing w:line="250" w:lineRule="auto"/>
        <w:ind w:right="-144"/>
        <w:jc w:val="both"/>
        <w:textAlignment w:val="baseline"/>
        <w:rPr>
          <w:rFonts w:ascii="Arial Narrow" w:hAnsi="Arial Narrow"/>
          <w:sz w:val="22"/>
          <w:szCs w:val="22"/>
        </w:rPr>
      </w:pPr>
      <w:r w:rsidRPr="00357732">
        <w:rPr>
          <w:rFonts w:ascii="Arial Narrow" w:hAnsi="Arial Narrow"/>
          <w:sz w:val="22"/>
          <w:szCs w:val="22"/>
        </w:rPr>
        <w:t>Dans le cas où l’Autorité Contractante en est le destinataire :</w:t>
      </w:r>
    </w:p>
    <w:p w:rsidR="00357732" w:rsidRPr="00357732" w:rsidRDefault="00357732" w:rsidP="00357732">
      <w:pPr>
        <w:widowControl w:val="0"/>
        <w:autoSpaceDE w:val="0"/>
        <w:autoSpaceDN w:val="0"/>
        <w:adjustRightInd w:val="0"/>
        <w:spacing w:line="250" w:lineRule="auto"/>
        <w:ind w:right="-144"/>
        <w:jc w:val="both"/>
        <w:rPr>
          <w:rFonts w:ascii="Arial Narrow" w:hAnsi="Arial Narrow"/>
          <w:sz w:val="22"/>
          <w:szCs w:val="22"/>
        </w:rPr>
      </w:pPr>
      <w:r w:rsidRPr="00357732">
        <w:rPr>
          <w:rFonts w:ascii="Arial Narrow" w:hAnsi="Arial Narrow"/>
          <w:sz w:val="22"/>
          <w:szCs w:val="22"/>
        </w:rPr>
        <w:lastRenderedPageBreak/>
        <w:t>Monsieur le Délégué Régional des Marchés Publics (Autorité Contractante): avec copie adressée dans les mêmes délais, au Maître d’Ouvrage, au Chef de service, au Maître d’Œuvre et à l’Ingénieur le cas échéant.</w:t>
      </w:r>
    </w:p>
    <w:p w:rsidR="00357732" w:rsidRPr="00357732" w:rsidRDefault="00357732" w:rsidP="00357732">
      <w:pPr>
        <w:widowControl w:val="0"/>
        <w:autoSpaceDE w:val="0"/>
        <w:autoSpaceDN w:val="0"/>
        <w:adjustRightInd w:val="0"/>
        <w:spacing w:line="250" w:lineRule="auto"/>
        <w:ind w:right="-144"/>
        <w:jc w:val="both"/>
        <w:rPr>
          <w:rFonts w:ascii="Arial Narrow" w:hAnsi="Arial Narrow"/>
          <w:sz w:val="22"/>
          <w:szCs w:val="22"/>
        </w:rPr>
      </w:pPr>
      <w:r w:rsidRPr="00357732">
        <w:rPr>
          <w:rFonts w:ascii="Arial Narrow" w:hAnsi="Arial Narrow"/>
          <w:sz w:val="22"/>
          <w:szCs w:val="22"/>
        </w:rPr>
        <w:t>S’agissant des correspondances adressées aux autres intervenants par le Cocontractant, une copie sera transmise dans les mêmes délais à l’Autorité  Contractante.</w:t>
      </w:r>
    </w:p>
    <w:p w:rsidR="00357732" w:rsidRPr="00357732" w:rsidRDefault="00357732" w:rsidP="00357732">
      <w:pPr>
        <w:widowControl w:val="0"/>
        <w:autoSpaceDE w:val="0"/>
        <w:autoSpaceDN w:val="0"/>
        <w:adjustRightInd w:val="0"/>
        <w:spacing w:line="250" w:lineRule="auto"/>
        <w:ind w:right="-144"/>
        <w:jc w:val="both"/>
        <w:rPr>
          <w:rFonts w:ascii="Arial Narrow" w:hAnsi="Arial Narrow"/>
          <w:sz w:val="22"/>
          <w:szCs w:val="22"/>
        </w:rPr>
      </w:pPr>
    </w:p>
    <w:p w:rsidR="00357732" w:rsidRPr="00357732" w:rsidRDefault="00357732" w:rsidP="00357732">
      <w:pPr>
        <w:widowControl w:val="0"/>
        <w:tabs>
          <w:tab w:val="left" w:pos="2120"/>
          <w:tab w:val="left" w:pos="3760"/>
          <w:tab w:val="left" w:pos="4260"/>
        </w:tabs>
        <w:autoSpaceDE w:val="0"/>
        <w:autoSpaceDN w:val="0"/>
        <w:adjustRightInd w:val="0"/>
        <w:ind w:right="-39"/>
        <w:jc w:val="both"/>
        <w:rPr>
          <w:rFonts w:ascii="Arial Narrow" w:hAnsi="Arial Narrow"/>
          <w:b/>
          <w:bCs/>
          <w:sz w:val="22"/>
          <w:szCs w:val="22"/>
          <w:u w:val="single"/>
        </w:rPr>
      </w:pPr>
      <w:r w:rsidRPr="00357732">
        <w:rPr>
          <w:rFonts w:ascii="Arial Narrow" w:hAnsi="Arial Narrow"/>
          <w:b/>
          <w:bCs/>
          <w:sz w:val="22"/>
          <w:szCs w:val="22"/>
          <w:u w:val="single"/>
        </w:rPr>
        <w:t xml:space="preserve">Article 8 : </w:t>
      </w:r>
      <w:r w:rsidRPr="00357732">
        <w:rPr>
          <w:rFonts w:ascii="Arial Narrow" w:hAnsi="Arial Narrow"/>
          <w:b/>
          <w:bCs/>
          <w:sz w:val="22"/>
          <w:szCs w:val="22"/>
        </w:rPr>
        <w:t>Ordres de service</w:t>
      </w:r>
    </w:p>
    <w:p w:rsidR="00357732" w:rsidRPr="00357732" w:rsidRDefault="00357732" w:rsidP="00357732">
      <w:pPr>
        <w:widowControl w:val="0"/>
        <w:autoSpaceDE w:val="0"/>
        <w:autoSpaceDN w:val="0"/>
        <w:adjustRightInd w:val="0"/>
        <w:spacing w:line="250" w:lineRule="auto"/>
        <w:ind w:right="-144"/>
        <w:jc w:val="both"/>
        <w:rPr>
          <w:rFonts w:ascii="Arial Narrow" w:hAnsi="Arial Narrow"/>
          <w:sz w:val="22"/>
          <w:szCs w:val="22"/>
        </w:rPr>
      </w:pPr>
      <w:r w:rsidRPr="00357732">
        <w:rPr>
          <w:rFonts w:ascii="Arial Narrow" w:hAnsi="Arial Narrow"/>
          <w:sz w:val="22"/>
          <w:szCs w:val="22"/>
        </w:rPr>
        <w:t xml:space="preserve">Le Cocontractant dispose d’un </w:t>
      </w:r>
      <w:r w:rsidRPr="00357732">
        <w:rPr>
          <w:rFonts w:ascii="Arial Narrow" w:hAnsi="Arial Narrow"/>
          <w:b/>
          <w:sz w:val="22"/>
          <w:szCs w:val="22"/>
        </w:rPr>
        <w:t>délai de quinze (15) jours</w:t>
      </w:r>
      <w:r w:rsidRPr="00357732">
        <w:rPr>
          <w:rFonts w:ascii="Arial Narrow" w:hAnsi="Arial Narrow"/>
          <w:sz w:val="22"/>
          <w:szCs w:val="22"/>
        </w:rPr>
        <w:t xml:space="preserve"> pour émettre des réserves sur tout ordre de service reçu. Le fait d’émettre des réserves ne dispense pas le Cocontractant d’exécuter les ordres de service reçus.</w:t>
      </w:r>
    </w:p>
    <w:p w:rsidR="00357732" w:rsidRPr="00357732" w:rsidRDefault="00357732" w:rsidP="00357732">
      <w:pPr>
        <w:widowControl w:val="0"/>
        <w:autoSpaceDE w:val="0"/>
        <w:autoSpaceDN w:val="0"/>
        <w:adjustRightInd w:val="0"/>
        <w:spacing w:line="250" w:lineRule="auto"/>
        <w:ind w:right="-144"/>
        <w:jc w:val="both"/>
        <w:rPr>
          <w:rFonts w:ascii="Arial Narrow" w:hAnsi="Arial Narrow"/>
          <w:sz w:val="22"/>
          <w:szCs w:val="22"/>
        </w:rPr>
      </w:pPr>
      <w:r w:rsidRPr="00357732">
        <w:rPr>
          <w:rFonts w:ascii="Arial Narrow" w:hAnsi="Arial Narrow"/>
          <w:sz w:val="22"/>
          <w:szCs w:val="22"/>
        </w:rPr>
        <w:t>Les différents ordres de services seront établis et notifiés ainsi qu’il suit :</w:t>
      </w:r>
    </w:p>
    <w:p w:rsidR="00357732" w:rsidRPr="00357732" w:rsidRDefault="00357732" w:rsidP="00357732">
      <w:pPr>
        <w:widowControl w:val="0"/>
        <w:autoSpaceDE w:val="0"/>
        <w:autoSpaceDN w:val="0"/>
        <w:adjustRightInd w:val="0"/>
        <w:spacing w:line="250" w:lineRule="auto"/>
        <w:ind w:right="-144"/>
        <w:jc w:val="both"/>
        <w:rPr>
          <w:rFonts w:ascii="Arial Narrow" w:hAnsi="Arial Narrow"/>
          <w:sz w:val="22"/>
          <w:szCs w:val="22"/>
        </w:rPr>
      </w:pPr>
      <w:r w:rsidRPr="00357732">
        <w:rPr>
          <w:rFonts w:ascii="Arial Narrow" w:hAnsi="Arial Narrow"/>
          <w:b/>
          <w:sz w:val="22"/>
          <w:szCs w:val="22"/>
        </w:rPr>
        <w:t>L’ordre de service de commencer les travaux</w:t>
      </w:r>
      <w:r w:rsidRPr="00357732">
        <w:rPr>
          <w:rFonts w:ascii="Arial Narrow" w:hAnsi="Arial Narrow"/>
          <w:sz w:val="22"/>
          <w:szCs w:val="22"/>
        </w:rPr>
        <w:t xml:space="preserve"> est signé par l’Autorité Contractante et notifié au Cocontractant par ses services avec copie au Maître d’Ouvrage, au Chef de Service du marché, à l’Ingénieurdu marché et à l’Organisme Payeur.</w:t>
      </w:r>
    </w:p>
    <w:p w:rsidR="00357732" w:rsidRPr="00357732" w:rsidRDefault="00357732" w:rsidP="00357732">
      <w:pPr>
        <w:widowControl w:val="0"/>
        <w:autoSpaceDE w:val="0"/>
        <w:autoSpaceDN w:val="0"/>
        <w:adjustRightInd w:val="0"/>
        <w:spacing w:line="250" w:lineRule="auto"/>
        <w:ind w:right="-144"/>
        <w:jc w:val="both"/>
        <w:rPr>
          <w:rFonts w:ascii="Arial Narrow" w:hAnsi="Arial Narrow"/>
          <w:sz w:val="22"/>
          <w:szCs w:val="22"/>
        </w:rPr>
      </w:pPr>
      <w:r w:rsidRPr="00357732">
        <w:rPr>
          <w:rFonts w:ascii="Arial Narrow" w:hAnsi="Arial Narrow"/>
          <w:b/>
          <w:sz w:val="22"/>
          <w:szCs w:val="22"/>
        </w:rPr>
        <w:t>Les ordres de service ayant une incidence sur l’objectif, le montant ou le délai d’exécution</w:t>
      </w:r>
      <w:r w:rsidRPr="00357732">
        <w:rPr>
          <w:rFonts w:ascii="Arial Narrow" w:hAnsi="Arial Narrow"/>
          <w:sz w:val="22"/>
          <w:szCs w:val="22"/>
        </w:rPr>
        <w:t xml:space="preserve"> du marché seront signés après avis de l’Autorité contractante par le Chef de Service du marché et notifiés au Cocontractant par ses services avec copie au Maître d’Ouvrage, à l’Autorité Contractante, à l’Ingénieur et à l’Organisme Payeur. Le visa préalable de l’Organisme Payeur sera éventuellement requis avant la signature de ceux ayant une incidence sur le montant.</w:t>
      </w:r>
    </w:p>
    <w:p w:rsidR="00357732" w:rsidRPr="00357732" w:rsidRDefault="00357732" w:rsidP="00357732">
      <w:pPr>
        <w:widowControl w:val="0"/>
        <w:autoSpaceDE w:val="0"/>
        <w:autoSpaceDN w:val="0"/>
        <w:adjustRightInd w:val="0"/>
        <w:spacing w:line="250" w:lineRule="auto"/>
        <w:ind w:right="-144"/>
        <w:jc w:val="both"/>
        <w:rPr>
          <w:rFonts w:ascii="Arial Narrow" w:hAnsi="Arial Narrow"/>
          <w:sz w:val="22"/>
          <w:szCs w:val="22"/>
        </w:rPr>
      </w:pPr>
      <w:r w:rsidRPr="00357732">
        <w:rPr>
          <w:rFonts w:ascii="Arial Narrow" w:hAnsi="Arial Narrow"/>
          <w:sz w:val="22"/>
          <w:szCs w:val="22"/>
        </w:rPr>
        <w:t>Les ordres de service à caractère technique liés au déroulement normal du chantier seront directement signés et notifiés au Cocontractant par le Maître d'œuvre avec copie au Chef de service et à l’Ingénieur.</w:t>
      </w:r>
    </w:p>
    <w:p w:rsidR="00357732" w:rsidRPr="00357732" w:rsidRDefault="00357732" w:rsidP="00357732">
      <w:pPr>
        <w:widowControl w:val="0"/>
        <w:autoSpaceDE w:val="0"/>
        <w:autoSpaceDN w:val="0"/>
        <w:adjustRightInd w:val="0"/>
        <w:spacing w:line="250" w:lineRule="auto"/>
        <w:ind w:right="-144"/>
        <w:jc w:val="both"/>
        <w:rPr>
          <w:rFonts w:ascii="Arial Narrow" w:hAnsi="Arial Narrow"/>
          <w:sz w:val="22"/>
          <w:szCs w:val="22"/>
        </w:rPr>
      </w:pPr>
      <w:r w:rsidRPr="00357732">
        <w:rPr>
          <w:rFonts w:ascii="Arial Narrow" w:hAnsi="Arial Narrow"/>
          <w:b/>
          <w:sz w:val="22"/>
          <w:szCs w:val="22"/>
        </w:rPr>
        <w:t>Les ordres de service valant mise en demeure</w:t>
      </w:r>
      <w:r w:rsidRPr="00357732">
        <w:rPr>
          <w:rFonts w:ascii="Arial Narrow" w:hAnsi="Arial Narrow"/>
          <w:sz w:val="22"/>
          <w:szCs w:val="22"/>
        </w:rPr>
        <w:t xml:space="preserve"> seront signés par le Maître d’Ouvrageet notifiés au Cocontractant par l’Ingénieur du marché avec copie à l’Autorité Contractante, au Chef de Service du Marché et au Maître d’œuvre.</w:t>
      </w:r>
    </w:p>
    <w:p w:rsidR="00357732" w:rsidRPr="00357732" w:rsidRDefault="00357732" w:rsidP="00357732">
      <w:pPr>
        <w:widowControl w:val="0"/>
        <w:autoSpaceDE w:val="0"/>
        <w:autoSpaceDN w:val="0"/>
        <w:adjustRightInd w:val="0"/>
        <w:spacing w:line="250" w:lineRule="auto"/>
        <w:ind w:right="-144"/>
        <w:jc w:val="both"/>
        <w:rPr>
          <w:rFonts w:ascii="Arial Narrow" w:hAnsi="Arial Narrow"/>
          <w:sz w:val="22"/>
          <w:szCs w:val="22"/>
        </w:rPr>
      </w:pPr>
      <w:r w:rsidRPr="00357732">
        <w:rPr>
          <w:rFonts w:ascii="Arial Narrow" w:hAnsi="Arial Narrow"/>
          <w:b/>
          <w:sz w:val="22"/>
          <w:szCs w:val="22"/>
        </w:rPr>
        <w:t>Les ordres de service de suspension et de reprise des travaux</w:t>
      </w:r>
      <w:r w:rsidRPr="00357732">
        <w:rPr>
          <w:rFonts w:ascii="Arial Narrow" w:hAnsi="Arial Narrow"/>
          <w:sz w:val="22"/>
          <w:szCs w:val="22"/>
        </w:rPr>
        <w:t>, pour cause d’intempéries, seront signés par le Chef de Service sur proposition du Maître d’œuvre après avis de l’Ingénieur du marché.</w:t>
      </w:r>
    </w:p>
    <w:p w:rsidR="00357732" w:rsidRPr="00357732" w:rsidRDefault="00357732" w:rsidP="00357732">
      <w:pPr>
        <w:widowControl w:val="0"/>
        <w:autoSpaceDE w:val="0"/>
        <w:autoSpaceDN w:val="0"/>
        <w:adjustRightInd w:val="0"/>
        <w:spacing w:line="250" w:lineRule="auto"/>
        <w:ind w:right="-144"/>
        <w:jc w:val="both"/>
        <w:rPr>
          <w:rFonts w:ascii="Arial Narrow" w:hAnsi="Arial Narrow"/>
          <w:sz w:val="22"/>
          <w:szCs w:val="22"/>
        </w:rPr>
      </w:pPr>
    </w:p>
    <w:p w:rsidR="00357732" w:rsidRPr="00357732" w:rsidRDefault="00357732" w:rsidP="00357732">
      <w:pPr>
        <w:widowControl w:val="0"/>
        <w:autoSpaceDE w:val="0"/>
        <w:autoSpaceDN w:val="0"/>
        <w:adjustRightInd w:val="0"/>
        <w:spacing w:before="57"/>
        <w:ind w:left="114" w:right="-20"/>
        <w:jc w:val="both"/>
        <w:rPr>
          <w:rFonts w:ascii="Arial Narrow" w:hAnsi="Arial Narrow"/>
          <w:b/>
          <w:bCs/>
          <w:sz w:val="22"/>
          <w:szCs w:val="22"/>
        </w:rPr>
      </w:pPr>
      <w:r w:rsidRPr="00357732">
        <w:rPr>
          <w:rFonts w:ascii="Arial Narrow" w:hAnsi="Arial Narrow"/>
          <w:b/>
          <w:bCs/>
          <w:sz w:val="22"/>
          <w:szCs w:val="22"/>
          <w:u w:val="single"/>
        </w:rPr>
        <w:t>Article9</w:t>
      </w:r>
      <w:r w:rsidRPr="00357732">
        <w:rPr>
          <w:rFonts w:ascii="Arial Narrow" w:hAnsi="Arial Narrow"/>
          <w:b/>
          <w:bCs/>
          <w:sz w:val="22"/>
          <w:szCs w:val="22"/>
        </w:rPr>
        <w:t>: Marché à tranches conditionnelles (CCAGArticle9)</w:t>
      </w:r>
    </w:p>
    <w:p w:rsidR="00357732" w:rsidRPr="00357732" w:rsidRDefault="00357732" w:rsidP="00357732">
      <w:pPr>
        <w:widowControl w:val="0"/>
        <w:autoSpaceDE w:val="0"/>
        <w:autoSpaceDN w:val="0"/>
        <w:adjustRightInd w:val="0"/>
        <w:spacing w:before="57"/>
        <w:ind w:left="114" w:right="-20"/>
        <w:jc w:val="both"/>
        <w:rPr>
          <w:rFonts w:ascii="Arial Narrow" w:hAnsi="Arial Narrow"/>
          <w:sz w:val="22"/>
          <w:szCs w:val="22"/>
        </w:rPr>
      </w:pPr>
    </w:p>
    <w:p w:rsidR="00357732" w:rsidRPr="00357732" w:rsidRDefault="00357732" w:rsidP="00357732">
      <w:pPr>
        <w:widowControl w:val="0"/>
        <w:autoSpaceDE w:val="0"/>
        <w:autoSpaceDN w:val="0"/>
        <w:adjustRightInd w:val="0"/>
        <w:spacing w:before="57"/>
        <w:ind w:left="114" w:right="-20"/>
        <w:jc w:val="both"/>
        <w:rPr>
          <w:rFonts w:ascii="Arial Narrow" w:hAnsi="Arial Narrow"/>
          <w:sz w:val="22"/>
          <w:szCs w:val="22"/>
        </w:rPr>
      </w:pPr>
      <w:r w:rsidRPr="00357732">
        <w:rPr>
          <w:rFonts w:ascii="Arial Narrow" w:hAnsi="Arial Narrow"/>
          <w:b/>
          <w:bCs/>
          <w:sz w:val="22"/>
          <w:szCs w:val="22"/>
          <w:u w:val="single"/>
        </w:rPr>
        <w:t>Article10</w:t>
      </w:r>
      <w:r w:rsidRPr="00357732">
        <w:rPr>
          <w:rFonts w:ascii="Arial Narrow" w:hAnsi="Arial Narrow"/>
          <w:b/>
          <w:bCs/>
          <w:sz w:val="22"/>
          <w:szCs w:val="22"/>
        </w:rPr>
        <w:t>: Personneldel’entrepreneur (CCAGArticle15complété)</w:t>
      </w:r>
    </w:p>
    <w:p w:rsidR="00357732" w:rsidRPr="00357732" w:rsidRDefault="00357732" w:rsidP="00357732">
      <w:pPr>
        <w:widowControl w:val="0"/>
        <w:autoSpaceDE w:val="0"/>
        <w:autoSpaceDN w:val="0"/>
        <w:adjustRightInd w:val="0"/>
        <w:spacing w:before="11"/>
        <w:ind w:left="709" w:right="-20" w:hanging="567"/>
        <w:jc w:val="both"/>
        <w:rPr>
          <w:rFonts w:ascii="Arial Narrow" w:hAnsi="Arial Narrow"/>
          <w:sz w:val="22"/>
          <w:szCs w:val="22"/>
        </w:rPr>
      </w:pPr>
      <w:r w:rsidRPr="00357732">
        <w:rPr>
          <w:rFonts w:ascii="Arial Narrow" w:hAnsi="Arial Narrow"/>
          <w:sz w:val="22"/>
          <w:szCs w:val="22"/>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357732" w:rsidRPr="00357732" w:rsidRDefault="00357732" w:rsidP="00357732">
      <w:pPr>
        <w:widowControl w:val="0"/>
        <w:autoSpaceDE w:val="0"/>
        <w:autoSpaceDN w:val="0"/>
        <w:adjustRightInd w:val="0"/>
        <w:spacing w:line="250" w:lineRule="auto"/>
        <w:ind w:left="738" w:right="-20" w:hanging="624"/>
        <w:jc w:val="both"/>
        <w:rPr>
          <w:rFonts w:ascii="Arial Narrow" w:hAnsi="Arial Narrow"/>
          <w:sz w:val="22"/>
          <w:szCs w:val="22"/>
        </w:rPr>
      </w:pPr>
      <w:r w:rsidRPr="00357732">
        <w:rPr>
          <w:rFonts w:ascii="Arial Narrow" w:hAnsi="Arial Narrow"/>
          <w:sz w:val="22"/>
          <w:szCs w:val="22"/>
        </w:rPr>
        <w:t xml:space="preserve">10.2.  En tout état de cause, les listes du personnel d’encadrement à mettre en place seront soumises  à  l’agrément  du  Maître  d’Œuvre, dans les </w:t>
      </w:r>
      <w:r w:rsidRPr="00357732">
        <w:rPr>
          <w:rFonts w:ascii="Arial Narrow" w:hAnsi="Arial Narrow"/>
          <w:b/>
          <w:sz w:val="22"/>
          <w:szCs w:val="22"/>
        </w:rPr>
        <w:t>quinze (15) jours</w:t>
      </w:r>
      <w:r w:rsidRPr="00357732">
        <w:rPr>
          <w:rFonts w:ascii="Arial Narrow" w:hAnsi="Arial Narrow"/>
          <w:sz w:val="22"/>
          <w:szCs w:val="22"/>
        </w:rPr>
        <w:t xml:space="preserve"> qui suivent la notification de l’ordre de service de commencer les travaux. Le Maître d'Œuvre disposera de </w:t>
      </w:r>
      <w:r w:rsidRPr="00357732">
        <w:rPr>
          <w:rFonts w:ascii="Arial Narrow" w:hAnsi="Arial Narrow"/>
          <w:b/>
          <w:sz w:val="22"/>
          <w:szCs w:val="22"/>
        </w:rPr>
        <w:t>huit (8) jours pour notifier par écrit son avis</w:t>
      </w:r>
      <w:r w:rsidRPr="00357732">
        <w:rPr>
          <w:rFonts w:ascii="Arial Narrow" w:hAnsi="Arial Narrow"/>
          <w:sz w:val="22"/>
          <w:szCs w:val="22"/>
        </w:rPr>
        <w:t xml:space="preserve"> avec copie au Chef de service. Passé ce délai, les listes seront considérées comme approuvées.</w:t>
      </w:r>
    </w:p>
    <w:p w:rsidR="00357732" w:rsidRPr="00357732" w:rsidRDefault="00357732" w:rsidP="00357732">
      <w:pPr>
        <w:widowControl w:val="0"/>
        <w:autoSpaceDE w:val="0"/>
        <w:autoSpaceDN w:val="0"/>
        <w:adjustRightInd w:val="0"/>
        <w:spacing w:line="250" w:lineRule="auto"/>
        <w:ind w:left="624" w:right="95" w:hanging="624"/>
        <w:jc w:val="both"/>
        <w:rPr>
          <w:rFonts w:ascii="Arial Narrow" w:hAnsi="Arial Narrow"/>
          <w:sz w:val="22"/>
          <w:szCs w:val="22"/>
        </w:rPr>
      </w:pPr>
      <w:r w:rsidRPr="00357732">
        <w:rPr>
          <w:rFonts w:ascii="Arial Narrow" w:hAnsi="Arial Narrow"/>
          <w:sz w:val="22"/>
          <w:szCs w:val="22"/>
        </w:rPr>
        <w:t>10.3.  Toute  modification  unilatérale  apportée  aux propositions  en  personnel  d’encadrement  de l’offre technique, avant et pendant les travaux constitue un  motif de résiliation du marché tel que visé à l’article 45 ci-dessous ou d’application de pénalités.</w:t>
      </w:r>
    </w:p>
    <w:p w:rsidR="00357732" w:rsidRPr="00357732" w:rsidRDefault="00357732" w:rsidP="00357732">
      <w:pPr>
        <w:pStyle w:val="Corpsdetexte"/>
        <w:widowControl w:val="0"/>
        <w:rPr>
          <w:rFonts w:ascii="Arial Narrow" w:eastAsia="Arial Unicode MS" w:hAnsi="Arial Narrow"/>
          <w:b/>
          <w:bCs/>
          <w:sz w:val="22"/>
          <w:szCs w:val="22"/>
        </w:rPr>
      </w:pPr>
      <w:r w:rsidRPr="00357732">
        <w:rPr>
          <w:rFonts w:ascii="Arial Narrow" w:hAnsi="Arial Narrow"/>
          <w:b/>
          <w:bCs/>
          <w:sz w:val="22"/>
          <w:szCs w:val="22"/>
        </w:rPr>
        <w:t>ChapitreII:Clausesfinancières</w:t>
      </w:r>
    </w:p>
    <w:p w:rsidR="00357732" w:rsidRPr="00357732" w:rsidRDefault="00357732" w:rsidP="00357732">
      <w:pPr>
        <w:pStyle w:val="Corpsdetexte"/>
        <w:widowControl w:val="0"/>
        <w:rPr>
          <w:rFonts w:ascii="Arial Narrow" w:eastAsia="Arial Unicode MS" w:hAnsi="Arial Narrow"/>
          <w:b/>
          <w:bCs/>
          <w:sz w:val="22"/>
          <w:szCs w:val="22"/>
        </w:rPr>
      </w:pPr>
    </w:p>
    <w:p w:rsidR="00357732" w:rsidRPr="00357732" w:rsidRDefault="00357732" w:rsidP="00357732">
      <w:pPr>
        <w:widowControl w:val="0"/>
        <w:autoSpaceDE w:val="0"/>
        <w:autoSpaceDN w:val="0"/>
        <w:adjustRightInd w:val="0"/>
        <w:spacing w:before="11"/>
        <w:ind w:right="-20"/>
        <w:jc w:val="both"/>
        <w:rPr>
          <w:rFonts w:ascii="Arial Narrow" w:hAnsi="Arial Narrow"/>
          <w:sz w:val="22"/>
          <w:szCs w:val="22"/>
        </w:rPr>
      </w:pPr>
      <w:r w:rsidRPr="00357732">
        <w:rPr>
          <w:rFonts w:ascii="Arial Narrow" w:hAnsi="Arial Narrow"/>
          <w:b/>
          <w:bCs/>
          <w:sz w:val="22"/>
          <w:szCs w:val="22"/>
          <w:u w:val="single"/>
        </w:rPr>
        <w:t>Article11</w:t>
      </w:r>
      <w:r w:rsidRPr="00357732">
        <w:rPr>
          <w:rFonts w:ascii="Arial Narrow" w:hAnsi="Arial Narrow"/>
          <w:b/>
          <w:bCs/>
          <w:sz w:val="22"/>
          <w:szCs w:val="22"/>
        </w:rPr>
        <w:t>: Garanties etcautions (CCAGarticles29et41)</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i/>
          <w:iCs/>
          <w:sz w:val="22"/>
          <w:szCs w:val="22"/>
        </w:rPr>
        <w:t>11.1.Cautionnementdéfinitif</w:t>
      </w:r>
    </w:p>
    <w:p w:rsidR="00357732" w:rsidRPr="00357732" w:rsidRDefault="00357732" w:rsidP="00357732">
      <w:pPr>
        <w:widowControl w:val="0"/>
        <w:tabs>
          <w:tab w:val="left" w:pos="4340"/>
        </w:tabs>
        <w:autoSpaceDE w:val="0"/>
        <w:autoSpaceDN w:val="0"/>
        <w:adjustRightInd w:val="0"/>
        <w:spacing w:before="11"/>
        <w:ind w:left="114" w:right="-148"/>
        <w:jc w:val="both"/>
        <w:rPr>
          <w:rFonts w:ascii="Arial Narrow" w:hAnsi="Arial Narrow"/>
          <w:sz w:val="22"/>
          <w:szCs w:val="22"/>
        </w:rPr>
      </w:pPr>
      <w:r w:rsidRPr="00357732">
        <w:rPr>
          <w:rFonts w:ascii="Arial Narrow" w:hAnsi="Arial Narrow"/>
          <w:sz w:val="22"/>
          <w:szCs w:val="22"/>
        </w:rPr>
        <w:t xml:space="preserve">Lecautionnementdéfinitiffixéà </w:t>
      </w:r>
      <w:r w:rsidRPr="00357732">
        <w:rPr>
          <w:rFonts w:ascii="Arial Narrow" w:hAnsi="Arial Narrow"/>
          <w:b/>
          <w:sz w:val="22"/>
          <w:szCs w:val="22"/>
        </w:rPr>
        <w:t>deux pour cent (2%)</w:t>
      </w:r>
      <w:r w:rsidRPr="00357732">
        <w:rPr>
          <w:rFonts w:ascii="Arial Narrow" w:hAnsi="Arial Narrow"/>
          <w:sz w:val="22"/>
          <w:szCs w:val="22"/>
        </w:rPr>
        <w:t>dumontantTTCdumarché.</w:t>
      </w:r>
    </w:p>
    <w:p w:rsidR="00357732" w:rsidRPr="00357732" w:rsidRDefault="00357732" w:rsidP="00357732">
      <w:pPr>
        <w:widowControl w:val="0"/>
        <w:autoSpaceDE w:val="0"/>
        <w:autoSpaceDN w:val="0"/>
        <w:adjustRightInd w:val="0"/>
        <w:spacing w:line="250" w:lineRule="auto"/>
        <w:ind w:left="114" w:right="-20"/>
        <w:jc w:val="both"/>
        <w:rPr>
          <w:rFonts w:ascii="Arial Narrow" w:hAnsi="Arial Narrow"/>
          <w:sz w:val="22"/>
          <w:szCs w:val="22"/>
        </w:rPr>
      </w:pPr>
      <w:r w:rsidRPr="00357732">
        <w:rPr>
          <w:rFonts w:ascii="Arial Narrow" w:hAnsi="Arial Narrow"/>
          <w:spacing w:val="1"/>
          <w:sz w:val="22"/>
          <w:szCs w:val="22"/>
        </w:rPr>
        <w:t>L</w:t>
      </w:r>
      <w:r w:rsidRPr="00357732">
        <w:rPr>
          <w:rFonts w:ascii="Arial Narrow" w:hAnsi="Arial Narrow"/>
          <w:sz w:val="22"/>
          <w:szCs w:val="22"/>
        </w:rPr>
        <w:t>e</w:t>
      </w:r>
      <w:r w:rsidRPr="00357732">
        <w:rPr>
          <w:rFonts w:ascii="Arial Narrow" w:hAnsi="Arial Narrow"/>
          <w:spacing w:val="1"/>
          <w:sz w:val="22"/>
          <w:szCs w:val="22"/>
        </w:rPr>
        <w:t>cautionnemen</w:t>
      </w:r>
      <w:r w:rsidRPr="00357732">
        <w:rPr>
          <w:rFonts w:ascii="Arial Narrow" w:hAnsi="Arial Narrow"/>
          <w:sz w:val="22"/>
          <w:szCs w:val="22"/>
        </w:rPr>
        <w:t>t</w:t>
      </w:r>
      <w:r w:rsidRPr="00357732">
        <w:rPr>
          <w:rFonts w:ascii="Arial Narrow" w:hAnsi="Arial Narrow"/>
          <w:spacing w:val="1"/>
          <w:sz w:val="22"/>
          <w:szCs w:val="22"/>
        </w:rPr>
        <w:t>ser</w:t>
      </w:r>
      <w:r w:rsidRPr="00357732">
        <w:rPr>
          <w:rFonts w:ascii="Arial Narrow" w:hAnsi="Arial Narrow"/>
          <w:sz w:val="22"/>
          <w:szCs w:val="22"/>
        </w:rPr>
        <w:t>a</w:t>
      </w:r>
      <w:r w:rsidRPr="00357732">
        <w:rPr>
          <w:rFonts w:ascii="Arial Narrow" w:hAnsi="Arial Narrow"/>
          <w:spacing w:val="1"/>
          <w:sz w:val="22"/>
          <w:szCs w:val="22"/>
        </w:rPr>
        <w:t>restitué</w:t>
      </w:r>
      <w:r w:rsidRPr="00357732">
        <w:rPr>
          <w:rFonts w:ascii="Arial Narrow" w:hAnsi="Arial Narrow"/>
          <w:sz w:val="22"/>
          <w:szCs w:val="22"/>
        </w:rPr>
        <w:t>,</w:t>
      </w:r>
      <w:r w:rsidRPr="00357732">
        <w:rPr>
          <w:rFonts w:ascii="Arial Narrow" w:hAnsi="Arial Narrow"/>
          <w:spacing w:val="1"/>
          <w:sz w:val="22"/>
          <w:szCs w:val="22"/>
        </w:rPr>
        <w:t>o</w:t>
      </w:r>
      <w:r w:rsidRPr="00357732">
        <w:rPr>
          <w:rFonts w:ascii="Arial Narrow" w:hAnsi="Arial Narrow"/>
          <w:sz w:val="22"/>
          <w:szCs w:val="22"/>
        </w:rPr>
        <w:t>u</w:t>
      </w:r>
      <w:r w:rsidRPr="00357732">
        <w:rPr>
          <w:rFonts w:ascii="Arial Narrow" w:hAnsi="Arial Narrow"/>
          <w:spacing w:val="1"/>
          <w:sz w:val="22"/>
          <w:szCs w:val="22"/>
        </w:rPr>
        <w:t>l</w:t>
      </w:r>
      <w:r w:rsidRPr="00357732">
        <w:rPr>
          <w:rFonts w:ascii="Arial Narrow" w:hAnsi="Arial Narrow"/>
          <w:sz w:val="22"/>
          <w:szCs w:val="22"/>
        </w:rPr>
        <w:t xml:space="preserve">a </w:t>
      </w:r>
      <w:r w:rsidRPr="00357732">
        <w:rPr>
          <w:rFonts w:ascii="Arial Narrow" w:hAnsi="Arial Narrow"/>
          <w:spacing w:val="1"/>
          <w:sz w:val="22"/>
          <w:szCs w:val="22"/>
        </w:rPr>
        <w:t xml:space="preserve">garantie </w:t>
      </w:r>
      <w:r w:rsidRPr="00357732">
        <w:rPr>
          <w:rFonts w:ascii="Arial Narrow" w:hAnsi="Arial Narrow"/>
          <w:sz w:val="22"/>
          <w:szCs w:val="22"/>
        </w:rPr>
        <w:t>libérée,dansundélaid’unmoissuivantladatede réception provisoire des travaux, à la suite d’une mainlevéedélivréeparleMaîtred’Ouvrageaprès demandedel’entrepreneur.</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i/>
          <w:iCs/>
          <w:sz w:val="22"/>
          <w:szCs w:val="22"/>
        </w:rPr>
        <w:t>11.2.Cautionnementdegarantie</w:t>
      </w:r>
    </w:p>
    <w:p w:rsidR="00357732" w:rsidRPr="00357732" w:rsidRDefault="00357732" w:rsidP="00357732">
      <w:pPr>
        <w:widowControl w:val="0"/>
        <w:tabs>
          <w:tab w:val="left" w:pos="5180"/>
        </w:tabs>
        <w:autoSpaceDE w:val="0"/>
        <w:autoSpaceDN w:val="0"/>
        <w:adjustRightInd w:val="0"/>
        <w:spacing w:before="11"/>
        <w:ind w:left="114" w:right="-147"/>
        <w:jc w:val="both"/>
        <w:rPr>
          <w:rFonts w:ascii="Arial Narrow" w:hAnsi="Arial Narrow"/>
          <w:sz w:val="22"/>
          <w:szCs w:val="22"/>
        </w:rPr>
      </w:pPr>
      <w:r w:rsidRPr="00357732">
        <w:rPr>
          <w:rFonts w:ascii="Arial Narrow" w:hAnsi="Arial Narrow"/>
          <w:sz w:val="22"/>
          <w:szCs w:val="22"/>
        </w:rPr>
        <w:t xml:space="preserve">Laretenuedegarantieestfixéeà </w:t>
      </w:r>
      <w:r w:rsidRPr="00357732">
        <w:rPr>
          <w:rFonts w:ascii="Arial Narrow" w:hAnsi="Arial Narrow"/>
          <w:b/>
          <w:sz w:val="22"/>
          <w:szCs w:val="22"/>
        </w:rPr>
        <w:t>dix pour cent (10%)</w:t>
      </w:r>
      <w:r w:rsidRPr="00357732">
        <w:rPr>
          <w:rFonts w:ascii="Arial Narrow" w:hAnsi="Arial Narrow"/>
          <w:sz w:val="22"/>
          <w:szCs w:val="22"/>
        </w:rPr>
        <w:t xml:space="preserve"> dumontantTTC</w:t>
      </w:r>
      <w:r w:rsidRPr="00357732">
        <w:rPr>
          <w:rFonts w:ascii="Arial Narrow" w:hAnsi="Arial Narrow"/>
          <w:spacing w:val="6"/>
          <w:sz w:val="22"/>
          <w:szCs w:val="22"/>
        </w:rPr>
        <w:t xml:space="preserve"> des ouvrages en maçonnerie ou en béton et les matériaux de remblais</w:t>
      </w:r>
      <w:r w:rsidRPr="00357732">
        <w:rPr>
          <w:rFonts w:ascii="Arial Narrow" w:hAnsi="Arial Narrow"/>
          <w:sz w:val="22"/>
          <w:szCs w:val="22"/>
        </w:rPr>
        <w:t>.</w:t>
      </w:r>
    </w:p>
    <w:p w:rsidR="00357732" w:rsidRPr="00357732" w:rsidRDefault="00357732" w:rsidP="00357732">
      <w:pPr>
        <w:widowControl w:val="0"/>
        <w:autoSpaceDE w:val="0"/>
        <w:autoSpaceDN w:val="0"/>
        <w:adjustRightInd w:val="0"/>
        <w:spacing w:line="250" w:lineRule="auto"/>
        <w:ind w:left="114" w:right="-19"/>
        <w:jc w:val="both"/>
        <w:rPr>
          <w:rFonts w:ascii="Arial Narrow" w:hAnsi="Arial Narrow"/>
          <w:sz w:val="22"/>
          <w:szCs w:val="22"/>
        </w:rPr>
      </w:pPr>
      <w:r w:rsidRPr="00357732">
        <w:rPr>
          <w:rFonts w:ascii="Arial Narrow" w:hAnsi="Arial Narrow"/>
          <w:sz w:val="22"/>
          <w:szCs w:val="22"/>
        </w:rPr>
        <w:t>La restitution de la retenuede garantie ou du cautionnement sera effectuée dans un délai d’un mois après la réception définitive sur mainlevée délivrée par le Maître d’Ouvrage après demande dul’entrepreneur.</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i/>
          <w:iCs/>
          <w:sz w:val="22"/>
          <w:szCs w:val="22"/>
        </w:rPr>
        <w:t>11.3.Cautionnementd’avancededémarrage</w:t>
      </w:r>
    </w:p>
    <w:p w:rsidR="00357732" w:rsidRPr="00357732" w:rsidRDefault="00357732" w:rsidP="00357732">
      <w:pPr>
        <w:widowControl w:val="0"/>
        <w:autoSpaceDE w:val="0"/>
        <w:autoSpaceDN w:val="0"/>
        <w:adjustRightInd w:val="0"/>
        <w:spacing w:line="250" w:lineRule="auto"/>
        <w:ind w:left="114" w:right="-19"/>
        <w:jc w:val="both"/>
        <w:rPr>
          <w:rFonts w:ascii="Arial Narrow" w:hAnsi="Arial Narrow"/>
          <w:sz w:val="22"/>
          <w:szCs w:val="22"/>
        </w:rPr>
      </w:pPr>
      <w:r w:rsidRPr="00357732">
        <w:rPr>
          <w:rFonts w:ascii="Arial Narrow" w:hAnsi="Arial Narrow"/>
          <w:sz w:val="22"/>
          <w:szCs w:val="22"/>
        </w:rPr>
        <w:t xml:space="preserve">Une avance de démarrage d’un montant équivalent à </w:t>
      </w:r>
      <w:r w:rsidRPr="00357732">
        <w:rPr>
          <w:rFonts w:ascii="Arial Narrow" w:hAnsi="Arial Narrow"/>
          <w:b/>
          <w:sz w:val="22"/>
          <w:szCs w:val="22"/>
        </w:rPr>
        <w:t>vingt pour cent (20%)</w:t>
      </w:r>
      <w:r w:rsidRPr="00357732">
        <w:rPr>
          <w:rFonts w:ascii="Arial Narrow" w:hAnsi="Arial Narrow"/>
          <w:sz w:val="22"/>
          <w:szCs w:val="22"/>
        </w:rPr>
        <w:t xml:space="preserve"> du montant du marché pourra être accordée au Cocontractant sur sa demande. Cette avance sera garantie par une caution solidaire à </w:t>
      </w:r>
      <w:r w:rsidRPr="00357732">
        <w:rPr>
          <w:rFonts w:ascii="Arial Narrow" w:hAnsi="Arial Narrow"/>
          <w:b/>
          <w:sz w:val="22"/>
          <w:szCs w:val="22"/>
        </w:rPr>
        <w:t>cent pour cent (100%)</w:t>
      </w:r>
      <w:r w:rsidRPr="00357732">
        <w:rPr>
          <w:rFonts w:ascii="Arial Narrow" w:hAnsi="Arial Narrow"/>
          <w:sz w:val="22"/>
          <w:szCs w:val="22"/>
        </w:rPr>
        <w:t xml:space="preserve"> délivrée par un établissement bancaire de premier ordre  agrée par le Ministre chargé  des finances sur la base </w:t>
      </w:r>
      <w:r w:rsidRPr="00357732">
        <w:rPr>
          <w:rFonts w:ascii="Arial Narrow" w:hAnsi="Arial Narrow"/>
          <w:sz w:val="22"/>
          <w:szCs w:val="22"/>
        </w:rPr>
        <w:lastRenderedPageBreak/>
        <w:t>des critères de la COBAC.</w:t>
      </w:r>
    </w:p>
    <w:p w:rsidR="00357732" w:rsidRPr="00357732" w:rsidRDefault="00357732" w:rsidP="00357732">
      <w:pPr>
        <w:widowControl w:val="0"/>
        <w:autoSpaceDE w:val="0"/>
        <w:autoSpaceDN w:val="0"/>
        <w:adjustRightInd w:val="0"/>
        <w:spacing w:line="250" w:lineRule="auto"/>
        <w:ind w:left="114" w:right="-19"/>
        <w:jc w:val="both"/>
        <w:rPr>
          <w:rFonts w:ascii="Arial Narrow" w:hAnsi="Arial Narrow"/>
          <w:sz w:val="22"/>
          <w:szCs w:val="22"/>
        </w:rPr>
      </w:pPr>
      <w:r w:rsidRPr="00357732">
        <w:rPr>
          <w:rFonts w:ascii="Arial Narrow" w:hAnsi="Arial Narrow"/>
          <w:sz w:val="22"/>
          <w:szCs w:val="22"/>
        </w:rPr>
        <w:t>L’avance de démarrage sera remboursée par décompte, d’une proportion maximale de 25% du paiement, et devra être remboursée en totalité avant que les paiements de l’Entreprise ne dépassent 80% du montant du Marché.</w:t>
      </w:r>
    </w:p>
    <w:p w:rsidR="00357732" w:rsidRPr="00357732" w:rsidRDefault="00357732" w:rsidP="00357732">
      <w:pPr>
        <w:widowControl w:val="0"/>
        <w:autoSpaceDE w:val="0"/>
        <w:autoSpaceDN w:val="0"/>
        <w:adjustRightInd w:val="0"/>
        <w:spacing w:line="250" w:lineRule="auto"/>
        <w:ind w:left="114" w:right="-19"/>
        <w:jc w:val="both"/>
        <w:rPr>
          <w:rFonts w:ascii="Arial Narrow" w:hAnsi="Arial Narrow"/>
          <w:sz w:val="8"/>
          <w:szCs w:val="22"/>
        </w:rPr>
      </w:pP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b/>
          <w:bCs/>
          <w:sz w:val="22"/>
          <w:szCs w:val="22"/>
          <w:u w:val="single"/>
        </w:rPr>
        <w:t>Article12</w:t>
      </w:r>
      <w:r w:rsidRPr="00357732">
        <w:rPr>
          <w:rFonts w:ascii="Arial Narrow" w:hAnsi="Arial Narrow"/>
          <w:b/>
          <w:bCs/>
          <w:sz w:val="22"/>
          <w:szCs w:val="22"/>
        </w:rPr>
        <w:t>:Montantdumarché(CCAGArticles18et19complétés)</w:t>
      </w:r>
    </w:p>
    <w:p w:rsidR="00357732" w:rsidRPr="00357732" w:rsidRDefault="00357732" w:rsidP="00357732">
      <w:pPr>
        <w:widowControl w:val="0"/>
        <w:autoSpaceDE w:val="0"/>
        <w:autoSpaceDN w:val="0"/>
        <w:adjustRightInd w:val="0"/>
        <w:spacing w:line="250" w:lineRule="auto"/>
        <w:ind w:left="114" w:right="-19"/>
        <w:jc w:val="both"/>
        <w:rPr>
          <w:rFonts w:ascii="Arial Narrow" w:hAnsi="Arial Narrow"/>
          <w:sz w:val="22"/>
          <w:szCs w:val="22"/>
        </w:rPr>
      </w:pPr>
      <w:r w:rsidRPr="00357732">
        <w:rPr>
          <w:rFonts w:ascii="Arial Narrow" w:hAnsi="Arial Narrow"/>
          <w:sz w:val="22"/>
          <w:szCs w:val="22"/>
        </w:rPr>
        <w:t xml:space="preserve">Le montant du présent marché, tel qu’il ressort du devis estimatif ci-joint, est de ______(en chiffres)  </w:t>
      </w:r>
      <w:r w:rsidRPr="00357732">
        <w:rPr>
          <w:rFonts w:ascii="Arial Narrow" w:hAnsi="Arial Narrow"/>
          <w:sz w:val="22"/>
          <w:szCs w:val="22"/>
        </w:rPr>
        <w:tab/>
        <w:t>(en lettres) francs CFA Toutes Taxes Comprises (TTC) ; soit :</w:t>
      </w:r>
    </w:p>
    <w:p w:rsidR="00357732" w:rsidRPr="00357732" w:rsidRDefault="00357732" w:rsidP="00357732">
      <w:pPr>
        <w:widowControl w:val="0"/>
        <w:autoSpaceDE w:val="0"/>
        <w:autoSpaceDN w:val="0"/>
        <w:adjustRightInd w:val="0"/>
        <w:spacing w:line="250" w:lineRule="auto"/>
        <w:ind w:left="114" w:right="-19"/>
        <w:jc w:val="both"/>
        <w:rPr>
          <w:rFonts w:ascii="Arial Narrow" w:hAnsi="Arial Narrow"/>
          <w:sz w:val="22"/>
          <w:szCs w:val="22"/>
        </w:rPr>
      </w:pPr>
      <w:r w:rsidRPr="00357732">
        <w:rPr>
          <w:rFonts w:ascii="Arial Narrow" w:hAnsi="Arial Narrow"/>
          <w:sz w:val="22"/>
          <w:szCs w:val="22"/>
        </w:rPr>
        <w:t>-   Montant HTVA : ________ (____) francs CFA</w:t>
      </w:r>
    </w:p>
    <w:p w:rsidR="00357732" w:rsidRPr="00357732" w:rsidRDefault="00357732" w:rsidP="00357732">
      <w:pPr>
        <w:widowControl w:val="0"/>
        <w:autoSpaceDE w:val="0"/>
        <w:autoSpaceDN w:val="0"/>
        <w:adjustRightInd w:val="0"/>
        <w:spacing w:line="250" w:lineRule="auto"/>
        <w:ind w:left="114" w:right="-19"/>
        <w:jc w:val="both"/>
        <w:rPr>
          <w:rFonts w:ascii="Arial Narrow" w:hAnsi="Arial Narrow"/>
          <w:sz w:val="22"/>
          <w:szCs w:val="22"/>
        </w:rPr>
      </w:pPr>
      <w:r w:rsidRPr="00357732">
        <w:rPr>
          <w:rFonts w:ascii="Arial Narrow" w:hAnsi="Arial Narrow"/>
          <w:sz w:val="22"/>
          <w:szCs w:val="22"/>
        </w:rPr>
        <w:t>-   Montant de la TVA :________(___) francs CFA</w:t>
      </w:r>
    </w:p>
    <w:p w:rsidR="00357732" w:rsidRPr="00357732" w:rsidRDefault="00357732" w:rsidP="00357732">
      <w:pPr>
        <w:widowControl w:val="0"/>
        <w:autoSpaceDE w:val="0"/>
        <w:autoSpaceDN w:val="0"/>
        <w:adjustRightInd w:val="0"/>
        <w:spacing w:line="250" w:lineRule="auto"/>
        <w:ind w:left="114" w:right="-19"/>
        <w:jc w:val="both"/>
        <w:rPr>
          <w:rFonts w:ascii="Arial Narrow" w:hAnsi="Arial Narrow"/>
          <w:sz w:val="22"/>
          <w:szCs w:val="22"/>
        </w:rPr>
      </w:pPr>
      <w:r w:rsidRPr="00357732">
        <w:rPr>
          <w:rFonts w:ascii="Arial Narrow" w:hAnsi="Arial Narrow"/>
          <w:sz w:val="22"/>
          <w:szCs w:val="22"/>
        </w:rPr>
        <w:t>Le montant du marché calculé dans les conditions prévues à l’article 19 du CCAG, résulte de l’application au montant hors TVA, du taux de la taxe sur la valeur  ajoutée  (TVA)  et  du  rabais  éventuellement consenti par l’entrepreneur.</w:t>
      </w:r>
    </w:p>
    <w:p w:rsidR="00357732" w:rsidRPr="00357732" w:rsidRDefault="00357732" w:rsidP="00357732">
      <w:pPr>
        <w:widowControl w:val="0"/>
        <w:autoSpaceDE w:val="0"/>
        <w:autoSpaceDN w:val="0"/>
        <w:adjustRightInd w:val="0"/>
        <w:spacing w:line="250" w:lineRule="auto"/>
        <w:ind w:left="114" w:right="-19"/>
        <w:jc w:val="both"/>
        <w:rPr>
          <w:rFonts w:ascii="Arial Narrow" w:hAnsi="Arial Narrow"/>
          <w:sz w:val="10"/>
          <w:szCs w:val="22"/>
        </w:rPr>
      </w:pP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b/>
          <w:bCs/>
          <w:sz w:val="22"/>
          <w:szCs w:val="22"/>
          <w:u w:val="single"/>
        </w:rPr>
        <w:t>Article13</w:t>
      </w:r>
      <w:r w:rsidRPr="00357732">
        <w:rPr>
          <w:rFonts w:ascii="Arial Narrow" w:hAnsi="Arial Narrow"/>
          <w:b/>
          <w:bCs/>
          <w:sz w:val="22"/>
          <w:szCs w:val="22"/>
        </w:rPr>
        <w:t>: Lieuetmodedepaiement</w:t>
      </w:r>
    </w:p>
    <w:p w:rsidR="00357732" w:rsidRPr="00357732" w:rsidRDefault="00357732" w:rsidP="00357732">
      <w:pPr>
        <w:widowControl w:val="0"/>
        <w:autoSpaceDE w:val="0"/>
        <w:autoSpaceDN w:val="0"/>
        <w:adjustRightInd w:val="0"/>
        <w:spacing w:line="250" w:lineRule="auto"/>
        <w:ind w:left="738" w:right="-19" w:hanging="624"/>
        <w:jc w:val="both"/>
        <w:rPr>
          <w:rFonts w:ascii="Arial Narrow" w:hAnsi="Arial Narrow"/>
          <w:sz w:val="22"/>
          <w:szCs w:val="22"/>
        </w:rPr>
      </w:pPr>
      <w:r w:rsidRPr="00357732">
        <w:rPr>
          <w:rFonts w:ascii="Arial Narrow" w:hAnsi="Arial Narrow"/>
          <w:sz w:val="22"/>
          <w:szCs w:val="22"/>
        </w:rPr>
        <w:t>13.1. Encontrepartiedespaiementsàeffectuerpar le Maître d’Ouvrage au Cocontractant, dans les conditionsindiquéesdanslemarché,l’entrepreneur s’engage par les présentes à exécuter le marché conformément aux dispositionsdumarché.</w:t>
      </w:r>
    </w:p>
    <w:p w:rsidR="00357732" w:rsidRPr="00357732" w:rsidRDefault="00357732" w:rsidP="00357732">
      <w:pPr>
        <w:widowControl w:val="0"/>
        <w:autoSpaceDE w:val="0"/>
        <w:autoSpaceDN w:val="0"/>
        <w:adjustRightInd w:val="0"/>
        <w:spacing w:line="250" w:lineRule="auto"/>
        <w:ind w:left="738" w:right="-148" w:hanging="624"/>
        <w:jc w:val="both"/>
        <w:rPr>
          <w:rFonts w:ascii="Arial Narrow" w:hAnsi="Arial Narrow"/>
          <w:sz w:val="22"/>
          <w:szCs w:val="22"/>
        </w:rPr>
      </w:pPr>
      <w:r w:rsidRPr="00357732">
        <w:rPr>
          <w:rFonts w:ascii="Arial Narrow" w:hAnsi="Arial Narrow"/>
          <w:sz w:val="22"/>
          <w:szCs w:val="22"/>
        </w:rPr>
        <w:t>13.2. LePoste Comptable assignataireselibéreradessommes duesdelamanièresuivante:</w:t>
      </w:r>
    </w:p>
    <w:p w:rsidR="00357732" w:rsidRPr="00357732" w:rsidRDefault="00357732" w:rsidP="00357732">
      <w:pPr>
        <w:widowControl w:val="0"/>
        <w:autoSpaceDE w:val="0"/>
        <w:autoSpaceDN w:val="0"/>
        <w:adjustRightInd w:val="0"/>
        <w:spacing w:line="250" w:lineRule="auto"/>
        <w:ind w:left="398" w:right="-19" w:hanging="283"/>
        <w:jc w:val="both"/>
        <w:rPr>
          <w:rFonts w:ascii="Arial Narrow" w:hAnsi="Arial Narrow"/>
          <w:sz w:val="22"/>
          <w:szCs w:val="22"/>
        </w:rPr>
      </w:pPr>
      <w:r w:rsidRPr="00357732">
        <w:rPr>
          <w:rFonts w:ascii="Arial Narrow" w:hAnsi="Arial Narrow"/>
          <w:sz w:val="22"/>
          <w:szCs w:val="22"/>
        </w:rPr>
        <w:t>a. PourlesrèglementsenfrancsCFA,soit</w:t>
      </w:r>
      <w:r w:rsidRPr="00357732">
        <w:rPr>
          <w:rFonts w:ascii="Arial Narrow" w:hAnsi="Arial Narrow"/>
          <w:i/>
          <w:iCs/>
          <w:sz w:val="22"/>
          <w:szCs w:val="22"/>
        </w:rPr>
        <w:t>(montant net à mandater en chiffres et en lettres)</w:t>
      </w:r>
      <w:r w:rsidRPr="00357732">
        <w:rPr>
          <w:rFonts w:ascii="Arial Narrow" w:hAnsi="Arial Narrow"/>
          <w:sz w:val="22"/>
          <w:szCs w:val="22"/>
        </w:rPr>
        <w:t>, par crédit au compte n°_________ouvert au nom de l’entrepreneur à labanque______________</w:t>
      </w:r>
    </w:p>
    <w:p w:rsidR="00357732" w:rsidRPr="00357732" w:rsidRDefault="00357732" w:rsidP="00357732">
      <w:pPr>
        <w:widowControl w:val="0"/>
        <w:autoSpaceDE w:val="0"/>
        <w:autoSpaceDN w:val="0"/>
        <w:adjustRightInd w:val="0"/>
        <w:spacing w:line="220" w:lineRule="exact"/>
        <w:ind w:left="426" w:right="-34" w:hanging="284"/>
        <w:jc w:val="both"/>
        <w:rPr>
          <w:rFonts w:ascii="Arial Narrow" w:hAnsi="Arial Narrow"/>
          <w:sz w:val="22"/>
          <w:szCs w:val="22"/>
        </w:rPr>
      </w:pPr>
      <w:r w:rsidRPr="00357732">
        <w:rPr>
          <w:rFonts w:ascii="Arial Narrow" w:hAnsi="Arial Narrow"/>
          <w:sz w:val="22"/>
          <w:szCs w:val="22"/>
        </w:rPr>
        <w:t xml:space="preserve">b. Pour les règlements en devises, soit </w:t>
      </w:r>
      <w:r w:rsidRPr="00357732">
        <w:rPr>
          <w:rFonts w:ascii="Arial Narrow" w:hAnsi="Arial Narrow"/>
          <w:i/>
          <w:iCs/>
          <w:sz w:val="22"/>
          <w:szCs w:val="22"/>
        </w:rPr>
        <w:t>(montant net à mandater en chiffres et en lettres)</w:t>
      </w:r>
      <w:r w:rsidRPr="00357732">
        <w:rPr>
          <w:rFonts w:ascii="Arial Narrow" w:hAnsi="Arial Narrow"/>
          <w:sz w:val="22"/>
          <w:szCs w:val="22"/>
        </w:rPr>
        <w:t>, par crédit au compte   n°_________ouvert au nom de l’entrepreneur à labanque______________</w:t>
      </w:r>
    </w:p>
    <w:p w:rsidR="00357732" w:rsidRPr="00357732" w:rsidRDefault="00357732" w:rsidP="00357732">
      <w:pPr>
        <w:widowControl w:val="0"/>
        <w:autoSpaceDE w:val="0"/>
        <w:autoSpaceDN w:val="0"/>
        <w:adjustRightInd w:val="0"/>
        <w:ind w:right="-20"/>
        <w:jc w:val="both"/>
        <w:rPr>
          <w:rFonts w:ascii="Arial Narrow" w:hAnsi="Arial Narrow"/>
          <w:b/>
          <w:bCs/>
          <w:sz w:val="16"/>
          <w:szCs w:val="22"/>
          <w:u w:val="single"/>
        </w:rPr>
      </w:pP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b/>
          <w:bCs/>
          <w:sz w:val="22"/>
          <w:szCs w:val="22"/>
          <w:u w:val="single"/>
        </w:rPr>
        <w:t>Article14</w:t>
      </w:r>
      <w:r w:rsidRPr="00357732">
        <w:rPr>
          <w:rFonts w:ascii="Arial Narrow" w:hAnsi="Arial Narrow"/>
          <w:b/>
          <w:bCs/>
          <w:sz w:val="22"/>
          <w:szCs w:val="22"/>
        </w:rPr>
        <w:t>:Variationdesprix(CCAGArticle20)</w:t>
      </w:r>
    </w:p>
    <w:p w:rsidR="00357732" w:rsidRPr="00357732" w:rsidRDefault="00357732" w:rsidP="00357732">
      <w:pPr>
        <w:widowControl w:val="0"/>
        <w:autoSpaceDE w:val="0"/>
        <w:autoSpaceDN w:val="0"/>
        <w:adjustRightInd w:val="0"/>
        <w:spacing w:line="287" w:lineRule="auto"/>
        <w:ind w:left="567" w:right="-34" w:hanging="567"/>
        <w:jc w:val="both"/>
        <w:rPr>
          <w:rFonts w:ascii="Arial Narrow" w:hAnsi="Arial Narrow"/>
          <w:sz w:val="22"/>
          <w:szCs w:val="22"/>
        </w:rPr>
      </w:pPr>
      <w:r w:rsidRPr="00357732">
        <w:rPr>
          <w:rFonts w:ascii="Arial Narrow" w:hAnsi="Arial Narrow"/>
          <w:sz w:val="22"/>
          <w:szCs w:val="22"/>
        </w:rPr>
        <w:t>14.1.Lesprixsontfermeset nonrévisables.</w:t>
      </w:r>
    </w:p>
    <w:p w:rsidR="00357732" w:rsidRPr="00357732" w:rsidRDefault="00357732" w:rsidP="00357732">
      <w:pPr>
        <w:widowControl w:val="0"/>
        <w:autoSpaceDE w:val="0"/>
        <w:autoSpaceDN w:val="0"/>
        <w:adjustRightInd w:val="0"/>
        <w:spacing w:line="250" w:lineRule="auto"/>
        <w:ind w:left="340" w:right="-34" w:hanging="340"/>
        <w:jc w:val="both"/>
        <w:rPr>
          <w:rFonts w:ascii="Arial Narrow" w:hAnsi="Arial Narrow"/>
          <w:sz w:val="22"/>
          <w:szCs w:val="22"/>
        </w:rPr>
      </w:pPr>
      <w:r w:rsidRPr="00357732">
        <w:rPr>
          <w:rFonts w:ascii="Arial Narrow" w:hAnsi="Arial Narrow"/>
          <w:sz w:val="22"/>
          <w:szCs w:val="22"/>
        </w:rPr>
        <w:t>a.  Lesacomptespayésau Cocontractantautitredes avancesnesontpasrévisables.</w:t>
      </w:r>
    </w:p>
    <w:p w:rsidR="00357732" w:rsidRPr="00357732" w:rsidRDefault="00357732" w:rsidP="00357732">
      <w:pPr>
        <w:widowControl w:val="0"/>
        <w:autoSpaceDE w:val="0"/>
        <w:autoSpaceDN w:val="0"/>
        <w:adjustRightInd w:val="0"/>
        <w:spacing w:line="250" w:lineRule="auto"/>
        <w:ind w:left="340" w:right="-34" w:hanging="340"/>
        <w:jc w:val="both"/>
        <w:rPr>
          <w:rFonts w:ascii="Arial Narrow" w:hAnsi="Arial Narrow"/>
          <w:sz w:val="22"/>
          <w:szCs w:val="22"/>
        </w:rPr>
      </w:pPr>
      <w:r w:rsidRPr="00357732">
        <w:rPr>
          <w:rFonts w:ascii="Arial Narrow" w:hAnsi="Arial Narrow"/>
          <w:sz w:val="22"/>
          <w:szCs w:val="22"/>
        </w:rPr>
        <w:t>b.  Larévisionest«gelée»àl’expirationdudélai contractuel,saufencasdebaissedesprix.</w:t>
      </w:r>
    </w:p>
    <w:p w:rsidR="00357732" w:rsidRPr="00357732" w:rsidRDefault="00357732" w:rsidP="00357732">
      <w:pPr>
        <w:widowControl w:val="0"/>
        <w:autoSpaceDE w:val="0"/>
        <w:autoSpaceDN w:val="0"/>
        <w:adjustRightInd w:val="0"/>
        <w:spacing w:line="250" w:lineRule="auto"/>
        <w:ind w:left="567" w:right="-37" w:hanging="567"/>
        <w:jc w:val="both"/>
        <w:rPr>
          <w:rFonts w:ascii="Arial Narrow" w:hAnsi="Arial Narrow"/>
          <w:sz w:val="22"/>
          <w:szCs w:val="22"/>
        </w:rPr>
      </w:pPr>
      <w:r w:rsidRPr="00357732">
        <w:rPr>
          <w:rFonts w:ascii="Arial Narrow" w:hAnsi="Arial Narrow"/>
          <w:sz w:val="22"/>
          <w:szCs w:val="22"/>
        </w:rPr>
        <w:t>14.2.</w:t>
      </w:r>
      <w:r w:rsidRPr="00357732">
        <w:rPr>
          <w:rFonts w:ascii="Arial Narrow" w:hAnsi="Arial Narrow"/>
          <w:spacing w:val="3"/>
          <w:sz w:val="22"/>
          <w:szCs w:val="22"/>
        </w:rPr>
        <w:t>Modalité</w:t>
      </w:r>
      <w:r w:rsidRPr="00357732">
        <w:rPr>
          <w:rFonts w:ascii="Arial Narrow" w:hAnsi="Arial Narrow"/>
          <w:sz w:val="22"/>
          <w:szCs w:val="22"/>
        </w:rPr>
        <w:t xml:space="preserve">s  </w:t>
      </w:r>
      <w:r w:rsidRPr="00357732">
        <w:rPr>
          <w:rFonts w:ascii="Arial Narrow" w:hAnsi="Arial Narrow"/>
          <w:spacing w:val="3"/>
          <w:sz w:val="22"/>
          <w:szCs w:val="22"/>
        </w:rPr>
        <w:t>d’actualisatio</w:t>
      </w:r>
      <w:r w:rsidRPr="00357732">
        <w:rPr>
          <w:rFonts w:ascii="Arial Narrow" w:hAnsi="Arial Narrow"/>
          <w:sz w:val="22"/>
          <w:szCs w:val="22"/>
        </w:rPr>
        <w:t xml:space="preserve">n  </w:t>
      </w:r>
      <w:r w:rsidRPr="00357732">
        <w:rPr>
          <w:rFonts w:ascii="Arial Narrow" w:hAnsi="Arial Narrow"/>
          <w:spacing w:val="3"/>
          <w:sz w:val="22"/>
          <w:szCs w:val="22"/>
        </w:rPr>
        <w:t>de</w:t>
      </w:r>
      <w:r w:rsidRPr="00357732">
        <w:rPr>
          <w:rFonts w:ascii="Arial Narrow" w:hAnsi="Arial Narrow"/>
          <w:sz w:val="22"/>
          <w:szCs w:val="22"/>
        </w:rPr>
        <w:t xml:space="preserve">s  </w:t>
      </w:r>
      <w:r w:rsidRPr="00357732">
        <w:rPr>
          <w:rFonts w:ascii="Arial Narrow" w:hAnsi="Arial Narrow"/>
          <w:spacing w:val="3"/>
          <w:sz w:val="22"/>
          <w:szCs w:val="22"/>
        </w:rPr>
        <w:t>pri</w:t>
      </w:r>
      <w:r w:rsidRPr="00357732">
        <w:rPr>
          <w:rFonts w:ascii="Arial Narrow" w:hAnsi="Arial Narrow"/>
          <w:sz w:val="22"/>
          <w:szCs w:val="22"/>
        </w:rPr>
        <w:t xml:space="preserve">x  </w:t>
      </w:r>
      <w:r w:rsidRPr="00357732">
        <w:rPr>
          <w:rFonts w:ascii="Arial Narrow" w:hAnsi="Arial Narrow"/>
          <w:spacing w:val="3"/>
          <w:sz w:val="22"/>
          <w:szCs w:val="22"/>
        </w:rPr>
        <w:t>(sans objet</w:t>
      </w:r>
      <w:r w:rsidRPr="00357732">
        <w:rPr>
          <w:rFonts w:ascii="Arial Narrow" w:hAnsi="Arial Narrow"/>
          <w:sz w:val="22"/>
          <w:szCs w:val="22"/>
        </w:rPr>
        <w:t>).</w:t>
      </w:r>
    </w:p>
    <w:p w:rsidR="00357732" w:rsidRPr="00357732" w:rsidRDefault="00357732" w:rsidP="00357732">
      <w:pPr>
        <w:widowControl w:val="0"/>
        <w:autoSpaceDE w:val="0"/>
        <w:autoSpaceDN w:val="0"/>
        <w:adjustRightInd w:val="0"/>
        <w:spacing w:line="250" w:lineRule="auto"/>
        <w:ind w:left="567" w:right="-37" w:hanging="567"/>
        <w:jc w:val="both"/>
        <w:rPr>
          <w:rFonts w:ascii="Arial Narrow" w:hAnsi="Arial Narrow"/>
          <w:sz w:val="10"/>
          <w:szCs w:val="22"/>
        </w:rPr>
      </w:pPr>
    </w:p>
    <w:p w:rsidR="00357732" w:rsidRPr="00357732" w:rsidRDefault="00357732" w:rsidP="00357732">
      <w:pPr>
        <w:widowControl w:val="0"/>
        <w:tabs>
          <w:tab w:val="left" w:pos="2480"/>
          <w:tab w:val="left" w:pos="2960"/>
          <w:tab w:val="left" w:pos="4040"/>
          <w:tab w:val="left" w:pos="4660"/>
        </w:tabs>
        <w:autoSpaceDE w:val="0"/>
        <w:autoSpaceDN w:val="0"/>
        <w:adjustRightInd w:val="0"/>
        <w:ind w:right="-39"/>
        <w:jc w:val="both"/>
        <w:rPr>
          <w:rFonts w:ascii="Arial Narrow" w:hAnsi="Arial Narrow"/>
          <w:sz w:val="22"/>
          <w:szCs w:val="22"/>
        </w:rPr>
      </w:pPr>
      <w:r w:rsidRPr="00357732">
        <w:rPr>
          <w:rFonts w:ascii="Arial Narrow" w:hAnsi="Arial Narrow"/>
          <w:b/>
          <w:bCs/>
          <w:sz w:val="22"/>
          <w:szCs w:val="22"/>
          <w:u w:val="single"/>
        </w:rPr>
        <w:t>Article15</w:t>
      </w:r>
      <w:r w:rsidRPr="00357732">
        <w:rPr>
          <w:rFonts w:ascii="Arial Narrow" w:hAnsi="Arial Narrow"/>
          <w:b/>
          <w:bCs/>
          <w:sz w:val="22"/>
          <w:szCs w:val="22"/>
        </w:rPr>
        <w:t xml:space="preserve">: </w:t>
      </w:r>
      <w:r w:rsidRPr="00357732">
        <w:rPr>
          <w:rFonts w:ascii="Arial Narrow" w:hAnsi="Arial Narrow"/>
          <w:b/>
          <w:bCs/>
          <w:spacing w:val="5"/>
          <w:sz w:val="22"/>
          <w:szCs w:val="22"/>
        </w:rPr>
        <w:t>Formule</w:t>
      </w:r>
      <w:r w:rsidRPr="00357732">
        <w:rPr>
          <w:rFonts w:ascii="Arial Narrow" w:hAnsi="Arial Narrow"/>
          <w:b/>
          <w:bCs/>
          <w:sz w:val="22"/>
          <w:szCs w:val="22"/>
        </w:rPr>
        <w:t xml:space="preserve">s </w:t>
      </w:r>
      <w:r w:rsidRPr="00357732">
        <w:rPr>
          <w:rFonts w:ascii="Arial Narrow" w:hAnsi="Arial Narrow"/>
          <w:b/>
          <w:bCs/>
          <w:spacing w:val="5"/>
          <w:sz w:val="22"/>
          <w:szCs w:val="22"/>
        </w:rPr>
        <w:t>d</w:t>
      </w:r>
      <w:r w:rsidRPr="00357732">
        <w:rPr>
          <w:rFonts w:ascii="Arial Narrow" w:hAnsi="Arial Narrow"/>
          <w:b/>
          <w:bCs/>
          <w:sz w:val="22"/>
          <w:szCs w:val="22"/>
        </w:rPr>
        <w:t xml:space="preserve">e </w:t>
      </w:r>
      <w:r w:rsidRPr="00357732">
        <w:rPr>
          <w:rFonts w:ascii="Arial Narrow" w:hAnsi="Arial Narrow"/>
          <w:b/>
          <w:bCs/>
          <w:spacing w:val="5"/>
          <w:sz w:val="22"/>
          <w:szCs w:val="22"/>
        </w:rPr>
        <w:t>révisio</w:t>
      </w:r>
      <w:r w:rsidRPr="00357732">
        <w:rPr>
          <w:rFonts w:ascii="Arial Narrow" w:hAnsi="Arial Narrow"/>
          <w:b/>
          <w:bCs/>
          <w:sz w:val="22"/>
          <w:szCs w:val="22"/>
        </w:rPr>
        <w:t xml:space="preserve">n </w:t>
      </w:r>
      <w:r w:rsidRPr="00357732">
        <w:rPr>
          <w:rFonts w:ascii="Arial Narrow" w:hAnsi="Arial Narrow"/>
          <w:b/>
          <w:bCs/>
          <w:spacing w:val="5"/>
          <w:sz w:val="22"/>
          <w:szCs w:val="22"/>
        </w:rPr>
        <w:t>de</w:t>
      </w:r>
      <w:r w:rsidRPr="00357732">
        <w:rPr>
          <w:rFonts w:ascii="Arial Narrow" w:hAnsi="Arial Narrow"/>
          <w:b/>
          <w:bCs/>
          <w:sz w:val="22"/>
          <w:szCs w:val="22"/>
        </w:rPr>
        <w:t xml:space="preserve">s </w:t>
      </w:r>
      <w:r w:rsidRPr="00357732">
        <w:rPr>
          <w:rFonts w:ascii="Arial Narrow" w:hAnsi="Arial Narrow"/>
          <w:b/>
          <w:bCs/>
          <w:spacing w:val="5"/>
          <w:sz w:val="22"/>
          <w:szCs w:val="22"/>
        </w:rPr>
        <w:t>prix</w:t>
      </w:r>
      <w:r w:rsidRPr="00357732">
        <w:rPr>
          <w:rFonts w:ascii="Arial Narrow" w:hAnsi="Arial Narrow"/>
          <w:b/>
          <w:bCs/>
          <w:sz w:val="22"/>
          <w:szCs w:val="22"/>
        </w:rPr>
        <w:t>(CCAGarticle21)</w:t>
      </w:r>
    </w:p>
    <w:p w:rsidR="00357732" w:rsidRPr="00357732" w:rsidRDefault="00357732" w:rsidP="00357732">
      <w:pPr>
        <w:widowControl w:val="0"/>
        <w:autoSpaceDE w:val="0"/>
        <w:autoSpaceDN w:val="0"/>
        <w:adjustRightInd w:val="0"/>
        <w:spacing w:before="4" w:line="260" w:lineRule="exact"/>
        <w:jc w:val="both"/>
        <w:rPr>
          <w:rFonts w:ascii="Arial Narrow" w:hAnsi="Arial Narrow"/>
          <w:spacing w:val="3"/>
          <w:sz w:val="22"/>
          <w:szCs w:val="22"/>
        </w:rPr>
      </w:pPr>
      <w:r w:rsidRPr="00357732">
        <w:rPr>
          <w:rFonts w:ascii="Arial Narrow" w:hAnsi="Arial Narrow"/>
          <w:spacing w:val="3"/>
          <w:sz w:val="22"/>
          <w:szCs w:val="22"/>
        </w:rPr>
        <w:t>Non applicable.</w:t>
      </w:r>
    </w:p>
    <w:p w:rsidR="00357732" w:rsidRPr="00357732" w:rsidRDefault="00357732" w:rsidP="00357732">
      <w:pPr>
        <w:widowControl w:val="0"/>
        <w:autoSpaceDE w:val="0"/>
        <w:autoSpaceDN w:val="0"/>
        <w:adjustRightInd w:val="0"/>
        <w:spacing w:before="4" w:line="260" w:lineRule="exact"/>
        <w:jc w:val="both"/>
        <w:rPr>
          <w:rFonts w:ascii="Arial Narrow" w:hAnsi="Arial Narrow"/>
          <w:sz w:val="8"/>
          <w:szCs w:val="22"/>
        </w:rPr>
      </w:pPr>
    </w:p>
    <w:p w:rsidR="00357732" w:rsidRPr="00357732" w:rsidRDefault="00357732" w:rsidP="00357732">
      <w:pPr>
        <w:widowControl w:val="0"/>
        <w:autoSpaceDE w:val="0"/>
        <w:autoSpaceDN w:val="0"/>
        <w:adjustRightInd w:val="0"/>
        <w:ind w:right="-37"/>
        <w:jc w:val="both"/>
        <w:rPr>
          <w:rFonts w:ascii="Arial Narrow" w:hAnsi="Arial Narrow"/>
          <w:sz w:val="22"/>
          <w:szCs w:val="22"/>
        </w:rPr>
      </w:pPr>
      <w:r w:rsidRPr="00357732">
        <w:rPr>
          <w:rFonts w:ascii="Arial Narrow" w:hAnsi="Arial Narrow"/>
          <w:b/>
          <w:bCs/>
          <w:sz w:val="22"/>
          <w:szCs w:val="22"/>
          <w:u w:val="single"/>
        </w:rPr>
        <w:t>Article16</w:t>
      </w:r>
      <w:r w:rsidRPr="00357732">
        <w:rPr>
          <w:rFonts w:ascii="Arial Narrow" w:hAnsi="Arial Narrow"/>
          <w:b/>
          <w:bCs/>
          <w:sz w:val="22"/>
          <w:szCs w:val="22"/>
        </w:rPr>
        <w:t xml:space="preserve">: </w:t>
      </w:r>
      <w:r w:rsidRPr="00357732">
        <w:rPr>
          <w:rFonts w:ascii="Arial Narrow" w:hAnsi="Arial Narrow"/>
          <w:b/>
          <w:bCs/>
          <w:spacing w:val="2"/>
          <w:sz w:val="22"/>
          <w:szCs w:val="22"/>
        </w:rPr>
        <w:t>Formule</w:t>
      </w:r>
      <w:r w:rsidRPr="00357732">
        <w:rPr>
          <w:rFonts w:ascii="Arial Narrow" w:hAnsi="Arial Narrow"/>
          <w:b/>
          <w:bCs/>
          <w:sz w:val="22"/>
          <w:szCs w:val="22"/>
        </w:rPr>
        <w:t xml:space="preserve">s  </w:t>
      </w:r>
      <w:r w:rsidRPr="00357732">
        <w:rPr>
          <w:rFonts w:ascii="Arial Narrow" w:hAnsi="Arial Narrow"/>
          <w:b/>
          <w:bCs/>
          <w:spacing w:val="2"/>
          <w:sz w:val="22"/>
          <w:szCs w:val="22"/>
        </w:rPr>
        <w:t>d’actualisatio</w:t>
      </w:r>
      <w:r w:rsidRPr="00357732">
        <w:rPr>
          <w:rFonts w:ascii="Arial Narrow" w:hAnsi="Arial Narrow"/>
          <w:b/>
          <w:bCs/>
          <w:sz w:val="22"/>
          <w:szCs w:val="22"/>
        </w:rPr>
        <w:t xml:space="preserve">n  </w:t>
      </w:r>
      <w:r w:rsidRPr="00357732">
        <w:rPr>
          <w:rFonts w:ascii="Arial Narrow" w:hAnsi="Arial Narrow"/>
          <w:b/>
          <w:bCs/>
          <w:spacing w:val="2"/>
          <w:sz w:val="22"/>
          <w:szCs w:val="22"/>
        </w:rPr>
        <w:t>de</w:t>
      </w:r>
      <w:r w:rsidRPr="00357732">
        <w:rPr>
          <w:rFonts w:ascii="Arial Narrow" w:hAnsi="Arial Narrow"/>
          <w:b/>
          <w:bCs/>
          <w:sz w:val="22"/>
          <w:szCs w:val="22"/>
        </w:rPr>
        <w:t xml:space="preserve">s  </w:t>
      </w:r>
      <w:r w:rsidRPr="00357732">
        <w:rPr>
          <w:rFonts w:ascii="Arial Narrow" w:hAnsi="Arial Narrow"/>
          <w:b/>
          <w:bCs/>
          <w:spacing w:val="2"/>
          <w:sz w:val="22"/>
          <w:szCs w:val="22"/>
        </w:rPr>
        <w:t>prix</w:t>
      </w:r>
      <w:r w:rsidRPr="00357732">
        <w:rPr>
          <w:rFonts w:ascii="Arial Narrow" w:hAnsi="Arial Narrow"/>
          <w:b/>
          <w:bCs/>
          <w:sz w:val="22"/>
          <w:szCs w:val="22"/>
        </w:rPr>
        <w:t>(CCAGarticle21)</w:t>
      </w:r>
    </w:p>
    <w:p w:rsidR="00357732" w:rsidRPr="00357732" w:rsidRDefault="00357732" w:rsidP="00357732">
      <w:pPr>
        <w:widowControl w:val="0"/>
        <w:autoSpaceDE w:val="0"/>
        <w:autoSpaceDN w:val="0"/>
        <w:adjustRightInd w:val="0"/>
        <w:spacing w:before="4" w:line="260" w:lineRule="exact"/>
        <w:jc w:val="both"/>
        <w:rPr>
          <w:rFonts w:ascii="Arial Narrow" w:hAnsi="Arial Narrow"/>
          <w:spacing w:val="3"/>
          <w:sz w:val="22"/>
          <w:szCs w:val="22"/>
        </w:rPr>
      </w:pPr>
      <w:r w:rsidRPr="00357732">
        <w:rPr>
          <w:rFonts w:ascii="Arial Narrow" w:hAnsi="Arial Narrow"/>
          <w:spacing w:val="3"/>
          <w:sz w:val="22"/>
          <w:szCs w:val="22"/>
        </w:rPr>
        <w:t>Sans Objet.</w:t>
      </w: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b/>
          <w:bCs/>
          <w:sz w:val="22"/>
          <w:szCs w:val="22"/>
          <w:u w:val="single"/>
        </w:rPr>
        <w:t>Article17</w:t>
      </w:r>
      <w:r w:rsidRPr="00357732">
        <w:rPr>
          <w:rFonts w:ascii="Arial Narrow" w:hAnsi="Arial Narrow"/>
          <w:b/>
          <w:bCs/>
          <w:sz w:val="22"/>
          <w:szCs w:val="22"/>
        </w:rPr>
        <w:t>: Travauxenrégie(CCAGArticle22complété)</w:t>
      </w:r>
    </w:p>
    <w:p w:rsidR="00357732" w:rsidRPr="00357732" w:rsidRDefault="00357732" w:rsidP="00357732">
      <w:pPr>
        <w:widowControl w:val="0"/>
        <w:autoSpaceDE w:val="0"/>
        <w:autoSpaceDN w:val="0"/>
        <w:adjustRightInd w:val="0"/>
        <w:ind w:left="567" w:right="-34" w:hanging="567"/>
        <w:jc w:val="both"/>
        <w:rPr>
          <w:rFonts w:ascii="Arial Narrow" w:hAnsi="Arial Narrow"/>
          <w:sz w:val="22"/>
          <w:szCs w:val="22"/>
        </w:rPr>
      </w:pPr>
      <w:r w:rsidRPr="00357732">
        <w:rPr>
          <w:rFonts w:ascii="Arial Narrow" w:hAnsi="Arial Narrow"/>
          <w:sz w:val="22"/>
          <w:szCs w:val="22"/>
        </w:rPr>
        <w:t>17.1. Le pourcentage des travaux en régie est de deux pour cent (2%)dumontantdumarchéet desesavenants,lecaséchéant</w:t>
      </w:r>
    </w:p>
    <w:p w:rsidR="00357732" w:rsidRPr="00357732" w:rsidRDefault="00357732" w:rsidP="00357732">
      <w:pPr>
        <w:widowControl w:val="0"/>
        <w:autoSpaceDE w:val="0"/>
        <w:autoSpaceDN w:val="0"/>
        <w:adjustRightInd w:val="0"/>
        <w:spacing w:line="250" w:lineRule="auto"/>
        <w:ind w:left="624" w:right="90" w:hanging="624"/>
        <w:jc w:val="both"/>
        <w:rPr>
          <w:rFonts w:ascii="Arial Narrow" w:hAnsi="Arial Narrow"/>
          <w:sz w:val="22"/>
          <w:szCs w:val="22"/>
        </w:rPr>
      </w:pPr>
      <w:r w:rsidRPr="00357732">
        <w:rPr>
          <w:rFonts w:ascii="Arial Narrow" w:hAnsi="Arial Narrow"/>
          <w:sz w:val="22"/>
          <w:szCs w:val="22"/>
        </w:rPr>
        <w:t xml:space="preserve">17.2. Dans le cas où l’entrepreneur serait invité à exécuterdestravauxenrégie,lesdépenses </w:t>
      </w:r>
      <w:r w:rsidRPr="00357732">
        <w:rPr>
          <w:rFonts w:ascii="Arial Narrow" w:hAnsi="Arial Narrow"/>
          <w:spacing w:val="4"/>
          <w:sz w:val="22"/>
          <w:szCs w:val="22"/>
        </w:rPr>
        <w:t>exposée</w:t>
      </w:r>
      <w:r w:rsidRPr="00357732">
        <w:rPr>
          <w:rFonts w:ascii="Arial Narrow" w:hAnsi="Arial Narrow"/>
          <w:sz w:val="22"/>
          <w:szCs w:val="22"/>
        </w:rPr>
        <w:t xml:space="preserve">s  </w:t>
      </w:r>
      <w:r w:rsidRPr="00357732">
        <w:rPr>
          <w:rFonts w:ascii="Arial Narrow" w:hAnsi="Arial Narrow"/>
          <w:spacing w:val="4"/>
          <w:sz w:val="22"/>
          <w:szCs w:val="22"/>
        </w:rPr>
        <w:t>e</w:t>
      </w:r>
      <w:r w:rsidRPr="00357732">
        <w:rPr>
          <w:rFonts w:ascii="Arial Narrow" w:hAnsi="Arial Narrow"/>
          <w:sz w:val="22"/>
          <w:szCs w:val="22"/>
        </w:rPr>
        <w:t xml:space="preserve">t  </w:t>
      </w:r>
      <w:r w:rsidRPr="00357732">
        <w:rPr>
          <w:rFonts w:ascii="Arial Narrow" w:hAnsi="Arial Narrow"/>
          <w:spacing w:val="4"/>
          <w:sz w:val="22"/>
          <w:szCs w:val="22"/>
        </w:rPr>
        <w:t>dûmen</w:t>
      </w:r>
      <w:r w:rsidRPr="00357732">
        <w:rPr>
          <w:rFonts w:ascii="Arial Narrow" w:hAnsi="Arial Narrow"/>
          <w:sz w:val="22"/>
          <w:szCs w:val="22"/>
        </w:rPr>
        <w:t xml:space="preserve">t  </w:t>
      </w:r>
      <w:r w:rsidRPr="00357732">
        <w:rPr>
          <w:rFonts w:ascii="Arial Narrow" w:hAnsi="Arial Narrow"/>
          <w:spacing w:val="4"/>
          <w:sz w:val="22"/>
          <w:szCs w:val="22"/>
        </w:rPr>
        <w:t>justifiée</w:t>
      </w:r>
      <w:r w:rsidRPr="00357732">
        <w:rPr>
          <w:rFonts w:ascii="Arial Narrow" w:hAnsi="Arial Narrow"/>
          <w:sz w:val="22"/>
          <w:szCs w:val="22"/>
        </w:rPr>
        <w:t xml:space="preserve">s  </w:t>
      </w:r>
      <w:r w:rsidRPr="00357732">
        <w:rPr>
          <w:rFonts w:ascii="Arial Narrow" w:hAnsi="Arial Narrow"/>
          <w:spacing w:val="4"/>
          <w:sz w:val="22"/>
          <w:szCs w:val="22"/>
        </w:rPr>
        <w:t>lu</w:t>
      </w:r>
      <w:r w:rsidRPr="00357732">
        <w:rPr>
          <w:rFonts w:ascii="Arial Narrow" w:hAnsi="Arial Narrow"/>
          <w:sz w:val="22"/>
          <w:szCs w:val="22"/>
        </w:rPr>
        <w:t xml:space="preserve">i  </w:t>
      </w:r>
      <w:r w:rsidRPr="00357732">
        <w:rPr>
          <w:rFonts w:ascii="Arial Narrow" w:hAnsi="Arial Narrow"/>
          <w:spacing w:val="4"/>
          <w:sz w:val="22"/>
          <w:szCs w:val="22"/>
        </w:rPr>
        <w:t xml:space="preserve">seront </w:t>
      </w:r>
      <w:r w:rsidRPr="00357732">
        <w:rPr>
          <w:rFonts w:ascii="Arial Narrow" w:hAnsi="Arial Narrow"/>
          <w:sz w:val="22"/>
          <w:szCs w:val="22"/>
        </w:rPr>
        <w:t>rembourséesdanslesconditionssuivantes:</w:t>
      </w:r>
    </w:p>
    <w:p w:rsidR="00357732" w:rsidRPr="00357732" w:rsidRDefault="00357732" w:rsidP="00357732">
      <w:pPr>
        <w:widowControl w:val="0"/>
        <w:autoSpaceDE w:val="0"/>
        <w:autoSpaceDN w:val="0"/>
        <w:adjustRightInd w:val="0"/>
        <w:spacing w:before="61" w:line="250" w:lineRule="auto"/>
        <w:ind w:left="334" w:right="-19" w:hanging="227"/>
        <w:jc w:val="both"/>
        <w:rPr>
          <w:rFonts w:ascii="Arial Narrow" w:hAnsi="Arial Narrow"/>
          <w:sz w:val="22"/>
          <w:szCs w:val="22"/>
        </w:rPr>
      </w:pPr>
      <w:r w:rsidRPr="00357732">
        <w:rPr>
          <w:rFonts w:ascii="Arial Narrow" w:hAnsi="Arial Narrow"/>
          <w:sz w:val="22"/>
          <w:szCs w:val="22"/>
        </w:rPr>
        <w:t xml:space="preserve">     -  Lesquantitésprisesencompteserontlesheures </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mis</w:t>
      </w:r>
      <w:r w:rsidRPr="00357732">
        <w:rPr>
          <w:rFonts w:ascii="Arial Narrow" w:hAnsi="Arial Narrow"/>
          <w:sz w:val="22"/>
          <w:szCs w:val="22"/>
        </w:rPr>
        <w:t xml:space="preserve">e  à  </w:t>
      </w:r>
      <w:r w:rsidRPr="00357732">
        <w:rPr>
          <w:rFonts w:ascii="Arial Narrow" w:hAnsi="Arial Narrow"/>
          <w:spacing w:val="5"/>
          <w:sz w:val="22"/>
          <w:szCs w:val="22"/>
        </w:rPr>
        <w:t>dispositio</w:t>
      </w:r>
      <w:r w:rsidRPr="00357732">
        <w:rPr>
          <w:rFonts w:ascii="Arial Narrow" w:hAnsi="Arial Narrow"/>
          <w:sz w:val="22"/>
          <w:szCs w:val="22"/>
        </w:rPr>
        <w:t xml:space="preserve">n  </w:t>
      </w:r>
      <w:r w:rsidRPr="00357732">
        <w:rPr>
          <w:rFonts w:ascii="Arial Narrow" w:hAnsi="Arial Narrow"/>
          <w:spacing w:val="5"/>
          <w:sz w:val="22"/>
          <w:szCs w:val="22"/>
        </w:rPr>
        <w:t>o</w:t>
      </w:r>
      <w:r w:rsidRPr="00357732">
        <w:rPr>
          <w:rFonts w:ascii="Arial Narrow" w:hAnsi="Arial Narrow"/>
          <w:sz w:val="22"/>
          <w:szCs w:val="22"/>
        </w:rPr>
        <w:t xml:space="preserve">u  </w:t>
      </w:r>
      <w:r w:rsidRPr="00357732">
        <w:rPr>
          <w:rFonts w:ascii="Arial Narrow" w:hAnsi="Arial Narrow"/>
          <w:spacing w:val="5"/>
          <w:sz w:val="22"/>
          <w:szCs w:val="22"/>
        </w:rPr>
        <w:t>le</w:t>
      </w:r>
      <w:r w:rsidRPr="00357732">
        <w:rPr>
          <w:rFonts w:ascii="Arial Narrow" w:hAnsi="Arial Narrow"/>
          <w:sz w:val="22"/>
          <w:szCs w:val="22"/>
        </w:rPr>
        <w:t xml:space="preserve">s  </w:t>
      </w:r>
      <w:r w:rsidRPr="00357732">
        <w:rPr>
          <w:rFonts w:ascii="Arial Narrow" w:hAnsi="Arial Narrow"/>
          <w:spacing w:val="5"/>
          <w:sz w:val="22"/>
          <w:szCs w:val="22"/>
        </w:rPr>
        <w:t>quantité</w:t>
      </w:r>
      <w:r w:rsidRPr="00357732">
        <w:rPr>
          <w:rFonts w:ascii="Arial Narrow" w:hAnsi="Arial Narrow"/>
          <w:sz w:val="22"/>
          <w:szCs w:val="22"/>
        </w:rPr>
        <w:t xml:space="preserve">s  </w:t>
      </w:r>
      <w:r w:rsidRPr="00357732">
        <w:rPr>
          <w:rFonts w:ascii="Arial Narrow" w:hAnsi="Arial Narrow"/>
          <w:spacing w:val="5"/>
          <w:sz w:val="22"/>
          <w:szCs w:val="22"/>
        </w:rPr>
        <w:t xml:space="preserve">de </w:t>
      </w:r>
      <w:r w:rsidRPr="00357732">
        <w:rPr>
          <w:rFonts w:ascii="Arial Narrow" w:hAnsi="Arial Narrow"/>
          <w:sz w:val="22"/>
          <w:szCs w:val="22"/>
        </w:rPr>
        <w:t>matériauxetmatièresmisesenœuvreayantfait l’objetd’attachementscontradictoires;</w:t>
      </w:r>
    </w:p>
    <w:p w:rsidR="00357732" w:rsidRPr="00357732" w:rsidRDefault="00357732" w:rsidP="00357732">
      <w:pPr>
        <w:widowControl w:val="0"/>
        <w:autoSpaceDE w:val="0"/>
        <w:autoSpaceDN w:val="0"/>
        <w:adjustRightInd w:val="0"/>
        <w:spacing w:line="250" w:lineRule="auto"/>
        <w:ind w:left="334" w:right="-15" w:hanging="227"/>
        <w:jc w:val="both"/>
        <w:rPr>
          <w:rFonts w:ascii="Arial Narrow" w:hAnsi="Arial Narrow"/>
          <w:sz w:val="22"/>
          <w:szCs w:val="22"/>
        </w:rPr>
      </w:pPr>
      <w:r w:rsidRPr="00357732">
        <w:rPr>
          <w:rFonts w:ascii="Arial Narrow" w:hAnsi="Arial Narrow"/>
          <w:sz w:val="22"/>
          <w:szCs w:val="22"/>
        </w:rPr>
        <w:t xml:space="preserve">     -  Lestraitementsetsalaireseffectivementpayésà lamaind’œuvrelocaleserontmajoréspourtenir compte des charges sociales de quarante pour cent(40%);</w:t>
      </w:r>
    </w:p>
    <w:p w:rsidR="00357732" w:rsidRPr="00357732" w:rsidRDefault="00357732" w:rsidP="00357732">
      <w:pPr>
        <w:widowControl w:val="0"/>
        <w:autoSpaceDE w:val="0"/>
        <w:autoSpaceDN w:val="0"/>
        <w:adjustRightInd w:val="0"/>
        <w:spacing w:line="250" w:lineRule="auto"/>
        <w:ind w:left="334" w:right="-143" w:hanging="227"/>
        <w:jc w:val="both"/>
        <w:rPr>
          <w:rFonts w:ascii="Arial Narrow" w:hAnsi="Arial Narrow"/>
          <w:sz w:val="22"/>
          <w:szCs w:val="22"/>
        </w:rPr>
      </w:pPr>
      <w:r w:rsidRPr="00357732">
        <w:rPr>
          <w:rFonts w:ascii="Arial Narrow" w:hAnsi="Arial Narrow"/>
          <w:sz w:val="22"/>
          <w:szCs w:val="22"/>
        </w:rPr>
        <w:t xml:space="preserve">     -  Les heures d’engin seront décomptées au taux figurantdanslessous-détailsdeprix;</w:t>
      </w:r>
    </w:p>
    <w:p w:rsidR="00357732" w:rsidRPr="00357732" w:rsidRDefault="00357732" w:rsidP="00357732">
      <w:pPr>
        <w:widowControl w:val="0"/>
        <w:autoSpaceDE w:val="0"/>
        <w:autoSpaceDN w:val="0"/>
        <w:adjustRightInd w:val="0"/>
        <w:spacing w:line="250" w:lineRule="auto"/>
        <w:ind w:left="334" w:right="-15" w:hanging="227"/>
        <w:jc w:val="both"/>
        <w:rPr>
          <w:rFonts w:ascii="Arial Narrow" w:hAnsi="Arial Narrow"/>
          <w:sz w:val="22"/>
          <w:szCs w:val="22"/>
        </w:rPr>
      </w:pPr>
      <w:r w:rsidRPr="00357732">
        <w:rPr>
          <w:rFonts w:ascii="Arial Narrow" w:hAnsi="Arial Narrow"/>
          <w:sz w:val="22"/>
          <w:szCs w:val="22"/>
        </w:rPr>
        <w:t xml:space="preserve">     -  Lesmatériauxetmatièresserontremboursésau prix de revient dûment justifié au lieu d’emploi majorédedixpourcentpourpertes,magasinage etmanutention;</w:t>
      </w:r>
    </w:p>
    <w:p w:rsidR="00357732" w:rsidRPr="00357732" w:rsidRDefault="00357732" w:rsidP="00357732">
      <w:pPr>
        <w:widowControl w:val="0"/>
        <w:autoSpaceDE w:val="0"/>
        <w:autoSpaceDN w:val="0"/>
        <w:adjustRightInd w:val="0"/>
        <w:spacing w:line="250" w:lineRule="auto"/>
        <w:ind w:left="334" w:right="-15" w:hanging="227"/>
        <w:jc w:val="both"/>
        <w:rPr>
          <w:rFonts w:ascii="Arial Narrow" w:hAnsi="Arial Narrow"/>
          <w:sz w:val="22"/>
          <w:szCs w:val="22"/>
        </w:rPr>
      </w:pPr>
      <w:r w:rsidRPr="00357732">
        <w:rPr>
          <w:rFonts w:ascii="Arial Narrow" w:hAnsi="Arial Narrow"/>
          <w:sz w:val="22"/>
          <w:szCs w:val="22"/>
        </w:rPr>
        <w:t xml:space="preserve">     -  Lemontantdesprestationsainsicalculé,ycomprislesheuresd’engins,seramajoréde25%pour tenir compte des frais généraux, bénéfices et aléaspropresàl’entrepreneur.</w:t>
      </w:r>
    </w:p>
    <w:p w:rsidR="00357732" w:rsidRPr="00357732" w:rsidRDefault="00357732" w:rsidP="00357732">
      <w:pPr>
        <w:widowControl w:val="0"/>
        <w:autoSpaceDE w:val="0"/>
        <w:autoSpaceDN w:val="0"/>
        <w:adjustRightInd w:val="0"/>
        <w:spacing w:line="250" w:lineRule="auto"/>
        <w:ind w:left="334" w:right="-15" w:hanging="227"/>
        <w:jc w:val="both"/>
        <w:rPr>
          <w:rFonts w:ascii="Arial Narrow" w:hAnsi="Arial Narrow"/>
          <w:sz w:val="16"/>
          <w:szCs w:val="22"/>
        </w:rPr>
      </w:pPr>
    </w:p>
    <w:p w:rsidR="00357732" w:rsidRPr="00357732" w:rsidRDefault="00357732" w:rsidP="00357732">
      <w:pPr>
        <w:widowControl w:val="0"/>
        <w:autoSpaceDE w:val="0"/>
        <w:autoSpaceDN w:val="0"/>
        <w:adjustRightInd w:val="0"/>
        <w:ind w:left="107" w:right="-20"/>
        <w:jc w:val="both"/>
        <w:rPr>
          <w:rFonts w:ascii="Arial Narrow" w:hAnsi="Arial Narrow"/>
          <w:sz w:val="22"/>
          <w:szCs w:val="22"/>
        </w:rPr>
      </w:pPr>
      <w:r w:rsidRPr="00357732">
        <w:rPr>
          <w:rFonts w:ascii="Arial Narrow" w:hAnsi="Arial Narrow"/>
          <w:b/>
          <w:bCs/>
          <w:sz w:val="22"/>
          <w:szCs w:val="22"/>
          <w:u w:val="single"/>
        </w:rPr>
        <w:t>Article18</w:t>
      </w:r>
      <w:r w:rsidRPr="00357732">
        <w:rPr>
          <w:rFonts w:ascii="Arial Narrow" w:hAnsi="Arial Narrow"/>
          <w:b/>
          <w:bCs/>
          <w:sz w:val="22"/>
          <w:szCs w:val="22"/>
        </w:rPr>
        <w:t>:Valorisationdestravaux(CCAGarticle23)</w:t>
      </w:r>
    </w:p>
    <w:p w:rsidR="00357732" w:rsidRPr="00357732" w:rsidRDefault="00357732" w:rsidP="00357732">
      <w:pPr>
        <w:widowControl w:val="0"/>
        <w:autoSpaceDE w:val="0"/>
        <w:autoSpaceDN w:val="0"/>
        <w:adjustRightInd w:val="0"/>
        <w:spacing w:line="287" w:lineRule="auto"/>
        <w:ind w:left="107" w:right="-143"/>
        <w:jc w:val="both"/>
        <w:rPr>
          <w:rFonts w:ascii="Arial Narrow" w:hAnsi="Arial Narrow"/>
          <w:sz w:val="22"/>
          <w:szCs w:val="22"/>
        </w:rPr>
      </w:pPr>
      <w:r w:rsidRPr="00357732">
        <w:rPr>
          <w:rFonts w:ascii="Arial Narrow" w:hAnsi="Arial Narrow"/>
          <w:sz w:val="22"/>
          <w:szCs w:val="22"/>
        </w:rPr>
        <w:t>Ce marché est à prix unitaires et forfaitaires.</w:t>
      </w:r>
    </w:p>
    <w:p w:rsidR="00357732" w:rsidRPr="00357732" w:rsidRDefault="00357732" w:rsidP="00357732">
      <w:pPr>
        <w:widowControl w:val="0"/>
        <w:autoSpaceDE w:val="0"/>
        <w:autoSpaceDN w:val="0"/>
        <w:adjustRightInd w:val="0"/>
        <w:spacing w:line="287" w:lineRule="auto"/>
        <w:ind w:left="107" w:right="-143"/>
        <w:jc w:val="both"/>
        <w:rPr>
          <w:rFonts w:ascii="Arial Narrow" w:hAnsi="Arial Narrow"/>
          <w:sz w:val="12"/>
          <w:szCs w:val="22"/>
        </w:rPr>
      </w:pPr>
    </w:p>
    <w:p w:rsidR="00357732" w:rsidRPr="00357732" w:rsidRDefault="00357732" w:rsidP="00357732">
      <w:pPr>
        <w:widowControl w:val="0"/>
        <w:tabs>
          <w:tab w:val="left" w:pos="2880"/>
          <w:tab w:val="left" w:pos="3540"/>
        </w:tabs>
        <w:autoSpaceDE w:val="0"/>
        <w:autoSpaceDN w:val="0"/>
        <w:adjustRightInd w:val="0"/>
        <w:spacing w:line="250" w:lineRule="auto"/>
        <w:ind w:left="1297" w:right="-149" w:hanging="1191"/>
        <w:jc w:val="both"/>
        <w:rPr>
          <w:rFonts w:ascii="Arial Narrow" w:hAnsi="Arial Narrow"/>
          <w:sz w:val="22"/>
          <w:szCs w:val="22"/>
        </w:rPr>
      </w:pPr>
      <w:r w:rsidRPr="00357732">
        <w:rPr>
          <w:rFonts w:ascii="Arial Narrow" w:hAnsi="Arial Narrow"/>
          <w:b/>
          <w:bCs/>
          <w:sz w:val="22"/>
          <w:szCs w:val="22"/>
          <w:u w:val="single"/>
        </w:rPr>
        <w:t>Article19</w:t>
      </w:r>
      <w:r w:rsidRPr="00357732">
        <w:rPr>
          <w:rFonts w:ascii="Arial Narrow" w:hAnsi="Arial Narrow"/>
          <w:b/>
          <w:bCs/>
          <w:sz w:val="22"/>
          <w:szCs w:val="22"/>
        </w:rPr>
        <w:t>:</w:t>
      </w:r>
      <w:r w:rsidRPr="00357732">
        <w:rPr>
          <w:rFonts w:ascii="Arial Narrow" w:hAnsi="Arial Narrow"/>
          <w:b/>
          <w:bCs/>
          <w:spacing w:val="5"/>
          <w:sz w:val="22"/>
          <w:szCs w:val="22"/>
        </w:rPr>
        <w:t>Valorisatio</w:t>
      </w:r>
      <w:r w:rsidRPr="00357732">
        <w:rPr>
          <w:rFonts w:ascii="Arial Narrow" w:hAnsi="Arial Narrow"/>
          <w:b/>
          <w:bCs/>
          <w:sz w:val="22"/>
          <w:szCs w:val="22"/>
        </w:rPr>
        <w:t xml:space="preserve">n </w:t>
      </w:r>
      <w:r w:rsidRPr="00357732">
        <w:rPr>
          <w:rFonts w:ascii="Arial Narrow" w:hAnsi="Arial Narrow"/>
          <w:b/>
          <w:bCs/>
          <w:spacing w:val="5"/>
          <w:sz w:val="22"/>
          <w:szCs w:val="22"/>
        </w:rPr>
        <w:t>de</w:t>
      </w:r>
      <w:r w:rsidRPr="00357732">
        <w:rPr>
          <w:rFonts w:ascii="Arial Narrow" w:hAnsi="Arial Narrow"/>
          <w:b/>
          <w:bCs/>
          <w:sz w:val="22"/>
          <w:szCs w:val="22"/>
        </w:rPr>
        <w:t xml:space="preserve">s </w:t>
      </w:r>
      <w:r w:rsidRPr="00357732">
        <w:rPr>
          <w:rFonts w:ascii="Arial Narrow" w:hAnsi="Arial Narrow"/>
          <w:b/>
          <w:bCs/>
          <w:spacing w:val="5"/>
          <w:sz w:val="22"/>
          <w:szCs w:val="22"/>
        </w:rPr>
        <w:t>approvisionne</w:t>
      </w:r>
      <w:r w:rsidRPr="00357732">
        <w:rPr>
          <w:rFonts w:ascii="Arial Narrow" w:hAnsi="Arial Narrow"/>
          <w:b/>
          <w:bCs/>
          <w:sz w:val="22"/>
          <w:szCs w:val="22"/>
        </w:rPr>
        <w:t>ments(CCAGarticle24complété)</w:t>
      </w:r>
    </w:p>
    <w:p w:rsidR="00357732" w:rsidRPr="00357732" w:rsidRDefault="00357732" w:rsidP="00357732">
      <w:pPr>
        <w:widowControl w:val="0"/>
        <w:autoSpaceDE w:val="0"/>
        <w:autoSpaceDN w:val="0"/>
        <w:adjustRightInd w:val="0"/>
        <w:spacing w:line="287" w:lineRule="auto"/>
        <w:ind w:left="731" w:right="-143" w:hanging="624"/>
        <w:jc w:val="both"/>
        <w:rPr>
          <w:rFonts w:ascii="Arial Narrow" w:hAnsi="Arial Narrow"/>
          <w:spacing w:val="12"/>
          <w:sz w:val="22"/>
          <w:szCs w:val="22"/>
        </w:rPr>
      </w:pPr>
      <w:r w:rsidRPr="00357732">
        <w:rPr>
          <w:rFonts w:ascii="Arial Narrow" w:hAnsi="Arial Narrow"/>
          <w:sz w:val="22"/>
          <w:szCs w:val="22"/>
        </w:rPr>
        <w:t xml:space="preserve"> 19.1. Il n’existe pas de règlement propre aux approvisionnements du chantier. Toutes fois l’Ingénieur pourra les évaluer au cas où le chantier venait à être abandonné ou le marché résilié.</w:t>
      </w:r>
    </w:p>
    <w:p w:rsidR="00357732" w:rsidRPr="00357732" w:rsidRDefault="00357732" w:rsidP="00357732">
      <w:pPr>
        <w:widowControl w:val="0"/>
        <w:autoSpaceDE w:val="0"/>
        <w:autoSpaceDN w:val="0"/>
        <w:adjustRightInd w:val="0"/>
        <w:spacing w:line="250" w:lineRule="auto"/>
        <w:ind w:left="731" w:right="-143" w:hanging="624"/>
        <w:jc w:val="both"/>
        <w:rPr>
          <w:rFonts w:ascii="Arial Narrow" w:hAnsi="Arial Narrow"/>
          <w:sz w:val="22"/>
          <w:szCs w:val="22"/>
        </w:rPr>
      </w:pPr>
      <w:r w:rsidRPr="00357732">
        <w:rPr>
          <w:rFonts w:ascii="Arial Narrow" w:hAnsi="Arial Narrow"/>
          <w:sz w:val="22"/>
          <w:szCs w:val="22"/>
        </w:rPr>
        <w:lastRenderedPageBreak/>
        <w:t xml:space="preserve"> 19.2. Il n’est pas demandé de caution pour les acomptessurapprovisionnements.</w:t>
      </w:r>
    </w:p>
    <w:p w:rsidR="00357732" w:rsidRPr="00357732" w:rsidRDefault="00357732" w:rsidP="00357732">
      <w:pPr>
        <w:widowControl w:val="0"/>
        <w:autoSpaceDE w:val="0"/>
        <w:autoSpaceDN w:val="0"/>
        <w:adjustRightInd w:val="0"/>
        <w:spacing w:line="250" w:lineRule="auto"/>
        <w:ind w:left="731" w:right="-143" w:hanging="624"/>
        <w:jc w:val="both"/>
        <w:rPr>
          <w:rFonts w:ascii="Arial Narrow" w:hAnsi="Arial Narrow"/>
          <w:sz w:val="22"/>
          <w:szCs w:val="22"/>
        </w:rPr>
      </w:pPr>
    </w:p>
    <w:p w:rsidR="00357732" w:rsidRPr="00357732" w:rsidRDefault="00357732" w:rsidP="00357732">
      <w:pPr>
        <w:widowControl w:val="0"/>
        <w:autoSpaceDE w:val="0"/>
        <w:autoSpaceDN w:val="0"/>
        <w:adjustRightInd w:val="0"/>
        <w:ind w:left="107" w:right="-20"/>
        <w:jc w:val="both"/>
        <w:rPr>
          <w:rFonts w:ascii="Arial Narrow" w:hAnsi="Arial Narrow"/>
          <w:sz w:val="22"/>
          <w:szCs w:val="22"/>
        </w:rPr>
      </w:pPr>
      <w:r w:rsidRPr="00357732">
        <w:rPr>
          <w:rFonts w:ascii="Arial Narrow" w:hAnsi="Arial Narrow"/>
          <w:b/>
          <w:bCs/>
          <w:sz w:val="22"/>
          <w:szCs w:val="22"/>
          <w:u w:val="single"/>
        </w:rPr>
        <w:t>Article 20</w:t>
      </w:r>
      <w:r w:rsidRPr="00357732">
        <w:rPr>
          <w:rFonts w:ascii="Arial Narrow" w:hAnsi="Arial Narrow"/>
          <w:b/>
          <w:bCs/>
          <w:sz w:val="22"/>
          <w:szCs w:val="22"/>
        </w:rPr>
        <w:t>: Avances(CCAGarticle28)</w:t>
      </w:r>
    </w:p>
    <w:p w:rsidR="00357732" w:rsidRPr="00357732" w:rsidRDefault="00357732" w:rsidP="00357732">
      <w:pPr>
        <w:widowControl w:val="0"/>
        <w:autoSpaceDE w:val="0"/>
        <w:autoSpaceDN w:val="0"/>
        <w:adjustRightInd w:val="0"/>
        <w:ind w:left="732" w:right="-17" w:hanging="624"/>
        <w:jc w:val="both"/>
        <w:rPr>
          <w:rFonts w:ascii="Arial Narrow" w:hAnsi="Arial Narrow"/>
          <w:sz w:val="22"/>
          <w:szCs w:val="22"/>
        </w:rPr>
      </w:pPr>
      <w:r w:rsidRPr="00357732">
        <w:rPr>
          <w:rFonts w:ascii="Arial Narrow" w:hAnsi="Arial Narrow"/>
          <w:sz w:val="22"/>
          <w:szCs w:val="22"/>
        </w:rPr>
        <w:t>20.1. Le Maître d’Ouvrage  accorderaune avance de démarrage égale  à vingt pour cent</w:t>
      </w:r>
    </w:p>
    <w:p w:rsidR="00357732" w:rsidRPr="00357732" w:rsidRDefault="00357732" w:rsidP="00357732">
      <w:pPr>
        <w:widowControl w:val="0"/>
        <w:autoSpaceDE w:val="0"/>
        <w:autoSpaceDN w:val="0"/>
        <w:adjustRightInd w:val="0"/>
        <w:ind w:left="732" w:right="-17" w:hanging="624"/>
        <w:jc w:val="both"/>
        <w:rPr>
          <w:rFonts w:ascii="Arial Narrow" w:hAnsi="Arial Narrow"/>
          <w:sz w:val="22"/>
          <w:szCs w:val="22"/>
        </w:rPr>
      </w:pPr>
      <w:r w:rsidRPr="00357732">
        <w:rPr>
          <w:rFonts w:ascii="Arial Narrow" w:hAnsi="Arial Narrow"/>
          <w:sz w:val="22"/>
          <w:szCs w:val="22"/>
        </w:rPr>
        <w:t xml:space="preserve">          (20 %)  du montant du marché.</w:t>
      </w:r>
    </w:p>
    <w:p w:rsidR="00357732" w:rsidRPr="00357732" w:rsidRDefault="00357732" w:rsidP="00357732">
      <w:pPr>
        <w:widowControl w:val="0"/>
        <w:autoSpaceDE w:val="0"/>
        <w:autoSpaceDN w:val="0"/>
        <w:adjustRightInd w:val="0"/>
        <w:ind w:left="732" w:right="-17" w:hanging="624"/>
        <w:jc w:val="both"/>
        <w:rPr>
          <w:rFonts w:ascii="Arial Narrow" w:hAnsi="Arial Narrow"/>
          <w:sz w:val="22"/>
          <w:szCs w:val="22"/>
        </w:rPr>
      </w:pPr>
    </w:p>
    <w:p w:rsidR="00357732" w:rsidRPr="00357732" w:rsidRDefault="00357732" w:rsidP="00357732">
      <w:pPr>
        <w:widowControl w:val="0"/>
        <w:autoSpaceDE w:val="0"/>
        <w:autoSpaceDN w:val="0"/>
        <w:adjustRightInd w:val="0"/>
        <w:ind w:left="107" w:right="-20"/>
        <w:jc w:val="both"/>
        <w:rPr>
          <w:rFonts w:ascii="Arial Narrow" w:hAnsi="Arial Narrow"/>
          <w:sz w:val="22"/>
          <w:szCs w:val="22"/>
        </w:rPr>
      </w:pPr>
      <w:r w:rsidRPr="00357732">
        <w:rPr>
          <w:rFonts w:ascii="Arial Narrow" w:hAnsi="Arial Narrow"/>
          <w:b/>
          <w:bCs/>
          <w:sz w:val="22"/>
          <w:szCs w:val="22"/>
        </w:rPr>
        <w:t>Article21:Règlementdestravaux(CCAGart. 26, 27 et 30 complétés)</w:t>
      </w:r>
    </w:p>
    <w:p w:rsidR="00357732" w:rsidRPr="00357732" w:rsidRDefault="00357732" w:rsidP="00357732">
      <w:pPr>
        <w:widowControl w:val="0"/>
        <w:autoSpaceDE w:val="0"/>
        <w:autoSpaceDN w:val="0"/>
        <w:adjustRightInd w:val="0"/>
        <w:ind w:left="107" w:right="-20"/>
        <w:jc w:val="both"/>
        <w:rPr>
          <w:rFonts w:ascii="Arial Narrow" w:hAnsi="Arial Narrow"/>
          <w:sz w:val="22"/>
          <w:szCs w:val="22"/>
        </w:rPr>
      </w:pPr>
      <w:r w:rsidRPr="00357732">
        <w:rPr>
          <w:rFonts w:ascii="Arial Narrow" w:hAnsi="Arial Narrow"/>
          <w:sz w:val="22"/>
          <w:szCs w:val="22"/>
        </w:rPr>
        <w:t>21.1.</w:t>
      </w:r>
      <w:r w:rsidRPr="00357732">
        <w:rPr>
          <w:rFonts w:ascii="Arial Narrow" w:hAnsi="Arial Narrow"/>
          <w:sz w:val="22"/>
          <w:szCs w:val="22"/>
          <w:u w:val="single"/>
        </w:rPr>
        <w:t>Constatationdestravauxexécutés</w:t>
      </w:r>
    </w:p>
    <w:p w:rsidR="00357732" w:rsidRPr="00357732" w:rsidRDefault="00357732" w:rsidP="00357732">
      <w:pPr>
        <w:widowControl w:val="0"/>
        <w:autoSpaceDE w:val="0"/>
        <w:autoSpaceDN w:val="0"/>
        <w:adjustRightInd w:val="0"/>
        <w:spacing w:line="250" w:lineRule="auto"/>
        <w:ind w:left="107" w:right="-15"/>
        <w:jc w:val="both"/>
        <w:rPr>
          <w:rFonts w:ascii="Arial Narrow" w:hAnsi="Arial Narrow"/>
          <w:sz w:val="22"/>
          <w:szCs w:val="22"/>
        </w:rPr>
      </w:pPr>
      <w:r w:rsidRPr="00357732">
        <w:rPr>
          <w:rFonts w:ascii="Arial Narrow" w:hAnsi="Arial Narrow"/>
          <w:iCs/>
          <w:sz w:val="22"/>
          <w:szCs w:val="22"/>
        </w:rPr>
        <w:t>Avant le 30 de chaque mois, l’Entrepreneur le Maîtred’Œuvre</w:t>
      </w:r>
      <w:r w:rsidRPr="00357732">
        <w:rPr>
          <w:rFonts w:ascii="Arial Narrow" w:hAnsi="Arial Narrow"/>
          <w:iCs/>
          <w:spacing w:val="14"/>
          <w:sz w:val="22"/>
          <w:szCs w:val="22"/>
        </w:rPr>
        <w:t xml:space="preserve"> et l’ingénieur du Marché </w:t>
      </w:r>
      <w:r w:rsidRPr="00357732">
        <w:rPr>
          <w:rFonts w:ascii="Arial Narrow" w:hAnsi="Arial Narrow"/>
          <w:iCs/>
          <w:sz w:val="22"/>
          <w:szCs w:val="22"/>
        </w:rPr>
        <w:t>établissentunattachementcontradictoirequirécapituleetfixelesquantitésréalisées et constatées pour chaque poste du bordereau au coursdumoisetpouvantdonnerdroitaupaiement (</w:t>
      </w:r>
      <w:r w:rsidRPr="00357732">
        <w:rPr>
          <w:rFonts w:ascii="Arial Narrow" w:hAnsi="Arial Narrow"/>
          <w:b/>
          <w:iCs/>
          <w:sz w:val="22"/>
          <w:szCs w:val="22"/>
        </w:rPr>
        <w:t>joindre les procès-verbaux de réception partielle, confère point 3.1 de l’article 3 du présent CCAP</w:t>
      </w:r>
      <w:r w:rsidRPr="00357732">
        <w:rPr>
          <w:rFonts w:ascii="Arial Narrow" w:hAnsi="Arial Narrow"/>
          <w:iCs/>
          <w:sz w:val="22"/>
          <w:szCs w:val="22"/>
        </w:rPr>
        <w:t>).</w:t>
      </w:r>
    </w:p>
    <w:p w:rsidR="00357732" w:rsidRPr="00357732" w:rsidRDefault="00357732" w:rsidP="00357732">
      <w:pPr>
        <w:widowControl w:val="0"/>
        <w:autoSpaceDE w:val="0"/>
        <w:autoSpaceDN w:val="0"/>
        <w:adjustRightInd w:val="0"/>
        <w:spacing w:line="250" w:lineRule="auto"/>
        <w:ind w:left="107" w:right="-15"/>
        <w:jc w:val="both"/>
        <w:rPr>
          <w:rFonts w:ascii="Arial Narrow" w:hAnsi="Arial Narrow"/>
          <w:sz w:val="22"/>
          <w:szCs w:val="22"/>
        </w:rPr>
      </w:pPr>
      <w:r w:rsidRPr="00357732">
        <w:rPr>
          <w:rFonts w:ascii="Arial Narrow" w:hAnsi="Arial Narrow"/>
          <w:sz w:val="22"/>
          <w:szCs w:val="22"/>
        </w:rPr>
        <w:t xml:space="preserve">La transmission de tout décompte à l’Organisme payeur en vue du paiement, sera subordonnée au </w:t>
      </w:r>
      <w:r w:rsidRPr="00357732">
        <w:rPr>
          <w:rFonts w:ascii="Arial Narrow" w:hAnsi="Arial Narrow"/>
          <w:b/>
          <w:sz w:val="22"/>
          <w:szCs w:val="22"/>
        </w:rPr>
        <w:t>visa préalable de l’Autorité Contractante</w:t>
      </w:r>
      <w:r w:rsidRPr="00357732">
        <w:rPr>
          <w:rFonts w:ascii="Arial Narrow" w:hAnsi="Arial Narrow"/>
          <w:sz w:val="22"/>
          <w:szCs w:val="22"/>
        </w:rPr>
        <w:t>, à travers la Brigade Régionale de Contrôle de l’Exécution des Marchés Publics de l’Extrême-Nord. Pour cela, une copie de l’attachement correspondant devra lui être antérieurement transmise ou remise sur le site des travaux.</w:t>
      </w:r>
    </w:p>
    <w:p w:rsidR="00357732" w:rsidRPr="00357732" w:rsidRDefault="00357732" w:rsidP="00357732">
      <w:pPr>
        <w:widowControl w:val="0"/>
        <w:autoSpaceDE w:val="0"/>
        <w:autoSpaceDN w:val="0"/>
        <w:adjustRightInd w:val="0"/>
        <w:ind w:right="-20"/>
        <w:jc w:val="both"/>
        <w:rPr>
          <w:rFonts w:ascii="Arial Narrow" w:hAnsi="Arial Narrow"/>
          <w:iCs/>
          <w:sz w:val="22"/>
          <w:szCs w:val="22"/>
        </w:rPr>
      </w:pP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iCs/>
          <w:sz w:val="22"/>
          <w:szCs w:val="22"/>
        </w:rPr>
        <w:t>21.2.</w:t>
      </w:r>
      <w:r w:rsidRPr="00357732">
        <w:rPr>
          <w:rFonts w:ascii="Arial Narrow" w:hAnsi="Arial Narrow"/>
          <w:iCs/>
          <w:sz w:val="22"/>
          <w:szCs w:val="22"/>
          <w:u w:val="single"/>
        </w:rPr>
        <w:t>Décomptemensuel</w:t>
      </w:r>
    </w:p>
    <w:p w:rsidR="00357732" w:rsidRPr="00357732" w:rsidRDefault="00357732" w:rsidP="00357732">
      <w:pPr>
        <w:widowControl w:val="0"/>
        <w:autoSpaceDE w:val="0"/>
        <w:autoSpaceDN w:val="0"/>
        <w:adjustRightInd w:val="0"/>
        <w:spacing w:line="250" w:lineRule="auto"/>
        <w:ind w:right="102"/>
        <w:jc w:val="both"/>
        <w:rPr>
          <w:rFonts w:ascii="Arial Narrow" w:hAnsi="Arial Narrow"/>
          <w:sz w:val="22"/>
          <w:szCs w:val="22"/>
        </w:rPr>
      </w:pPr>
      <w:r w:rsidRPr="00357732">
        <w:rPr>
          <w:rFonts w:ascii="Arial Narrow" w:hAnsi="Arial Narrow"/>
          <w:i/>
          <w:iCs/>
          <w:sz w:val="22"/>
          <w:szCs w:val="22"/>
        </w:rPr>
        <w:t>Auplustardlecinq(5)dumoissuivantlemoisdes prestations, l’entrepreneur remettra en sept (07) exemplaires au Maître d’Œuvre, deux projets de décompte provisoire mensuel (un décompte hors TVAetundécomptedumontantdestaxes),selon lemodèleagrééetétablissantlemontanttotaldes sommesauxquellesilpeutprétendredufaitdel’exécutiondumarché,depuisledébutdecelui-ci.</w:t>
      </w:r>
    </w:p>
    <w:p w:rsidR="00357732" w:rsidRPr="00357732" w:rsidRDefault="00357732" w:rsidP="00357732">
      <w:pPr>
        <w:widowControl w:val="0"/>
        <w:tabs>
          <w:tab w:val="left" w:pos="1040"/>
        </w:tabs>
        <w:autoSpaceDE w:val="0"/>
        <w:autoSpaceDN w:val="0"/>
        <w:adjustRightInd w:val="0"/>
        <w:spacing w:line="250" w:lineRule="auto"/>
        <w:ind w:right="100"/>
        <w:jc w:val="both"/>
        <w:rPr>
          <w:rFonts w:ascii="Arial Narrow" w:hAnsi="Arial Narrow"/>
          <w:sz w:val="22"/>
          <w:szCs w:val="22"/>
        </w:rPr>
      </w:pPr>
      <w:r w:rsidRPr="00357732">
        <w:rPr>
          <w:rFonts w:ascii="Arial Narrow" w:hAnsi="Arial Narrow"/>
          <w:i/>
          <w:iCs/>
          <w:sz w:val="22"/>
          <w:szCs w:val="22"/>
        </w:rPr>
        <w:t xml:space="preserve">Seul le décompte hors TVA sera réglé à l’entrepreneur. Le décompte du montant des taxes fera </w:t>
      </w:r>
      <w:r w:rsidRPr="00357732">
        <w:rPr>
          <w:rFonts w:ascii="Arial Narrow" w:hAnsi="Arial Narrow"/>
          <w:i/>
          <w:iCs/>
          <w:spacing w:val="2"/>
          <w:sz w:val="22"/>
          <w:szCs w:val="22"/>
        </w:rPr>
        <w:t>l’obje</w:t>
      </w:r>
      <w:r w:rsidRPr="00357732">
        <w:rPr>
          <w:rFonts w:ascii="Arial Narrow" w:hAnsi="Arial Narrow"/>
          <w:i/>
          <w:iCs/>
          <w:sz w:val="22"/>
          <w:szCs w:val="22"/>
        </w:rPr>
        <w:t xml:space="preserve">t  </w:t>
      </w:r>
      <w:r w:rsidRPr="00357732">
        <w:rPr>
          <w:rFonts w:ascii="Arial Narrow" w:hAnsi="Arial Narrow"/>
          <w:i/>
          <w:iCs/>
          <w:spacing w:val="2"/>
          <w:sz w:val="22"/>
          <w:szCs w:val="22"/>
        </w:rPr>
        <w:t>d’un</w:t>
      </w:r>
      <w:r w:rsidRPr="00357732">
        <w:rPr>
          <w:rFonts w:ascii="Arial Narrow" w:hAnsi="Arial Narrow"/>
          <w:i/>
          <w:iCs/>
          <w:sz w:val="22"/>
          <w:szCs w:val="22"/>
        </w:rPr>
        <w:t xml:space="preserve">e  </w:t>
      </w:r>
      <w:r w:rsidRPr="00357732">
        <w:rPr>
          <w:rFonts w:ascii="Arial Narrow" w:hAnsi="Arial Narrow"/>
          <w:i/>
          <w:iCs/>
          <w:spacing w:val="2"/>
          <w:sz w:val="22"/>
          <w:szCs w:val="22"/>
        </w:rPr>
        <w:t>écritur</w:t>
      </w:r>
      <w:r w:rsidRPr="00357732">
        <w:rPr>
          <w:rFonts w:ascii="Arial Narrow" w:hAnsi="Arial Narrow"/>
          <w:i/>
          <w:iCs/>
          <w:sz w:val="22"/>
          <w:szCs w:val="22"/>
        </w:rPr>
        <w:t xml:space="preserve">e  </w:t>
      </w:r>
      <w:r w:rsidRPr="00357732">
        <w:rPr>
          <w:rFonts w:ascii="Arial Narrow" w:hAnsi="Arial Narrow"/>
          <w:i/>
          <w:iCs/>
          <w:spacing w:val="2"/>
          <w:sz w:val="22"/>
          <w:szCs w:val="22"/>
        </w:rPr>
        <w:t>d’ordr</w:t>
      </w:r>
      <w:r w:rsidRPr="00357732">
        <w:rPr>
          <w:rFonts w:ascii="Arial Narrow" w:hAnsi="Arial Narrow"/>
          <w:i/>
          <w:iCs/>
          <w:sz w:val="22"/>
          <w:szCs w:val="22"/>
        </w:rPr>
        <w:t xml:space="preserve">e  </w:t>
      </w:r>
      <w:r w:rsidRPr="00357732">
        <w:rPr>
          <w:rFonts w:ascii="Arial Narrow" w:hAnsi="Arial Narrow"/>
          <w:i/>
          <w:iCs/>
          <w:spacing w:val="2"/>
          <w:sz w:val="22"/>
          <w:szCs w:val="22"/>
        </w:rPr>
        <w:t>entr</w:t>
      </w:r>
      <w:r w:rsidRPr="00357732">
        <w:rPr>
          <w:rFonts w:ascii="Arial Narrow" w:hAnsi="Arial Narrow"/>
          <w:i/>
          <w:iCs/>
          <w:sz w:val="22"/>
          <w:szCs w:val="22"/>
        </w:rPr>
        <w:t xml:space="preserve">e  </w:t>
      </w:r>
      <w:r w:rsidRPr="00357732">
        <w:rPr>
          <w:rFonts w:ascii="Arial Narrow" w:hAnsi="Arial Narrow"/>
          <w:i/>
          <w:iCs/>
          <w:spacing w:val="2"/>
          <w:sz w:val="22"/>
          <w:szCs w:val="22"/>
        </w:rPr>
        <w:t>le</w:t>
      </w:r>
      <w:r w:rsidRPr="00357732">
        <w:rPr>
          <w:rFonts w:ascii="Arial Narrow" w:hAnsi="Arial Narrow"/>
          <w:i/>
          <w:iCs/>
          <w:sz w:val="22"/>
          <w:szCs w:val="22"/>
        </w:rPr>
        <w:t xml:space="preserve">s  </w:t>
      </w:r>
      <w:r w:rsidRPr="00357732">
        <w:rPr>
          <w:rFonts w:ascii="Arial Narrow" w:hAnsi="Arial Narrow"/>
          <w:i/>
          <w:iCs/>
          <w:spacing w:val="2"/>
          <w:sz w:val="22"/>
          <w:szCs w:val="22"/>
        </w:rPr>
        <w:t xml:space="preserve">budgets </w:t>
      </w:r>
      <w:r w:rsidRPr="00357732">
        <w:rPr>
          <w:rFonts w:ascii="Arial Narrow" w:hAnsi="Arial Narrow"/>
          <w:i/>
          <w:iCs/>
          <w:sz w:val="22"/>
          <w:szCs w:val="22"/>
        </w:rPr>
        <w:t>duMinistère de l’Economie, de la Planification et de l’Aménagement du Territoire etduMinistèreenchargedesfinances.</w:t>
      </w:r>
    </w:p>
    <w:p w:rsidR="00357732" w:rsidRPr="00357732" w:rsidRDefault="00357732" w:rsidP="00357732">
      <w:pPr>
        <w:widowControl w:val="0"/>
        <w:autoSpaceDE w:val="0"/>
        <w:autoSpaceDN w:val="0"/>
        <w:adjustRightInd w:val="0"/>
        <w:spacing w:line="250" w:lineRule="auto"/>
        <w:ind w:right="-27"/>
        <w:jc w:val="both"/>
        <w:rPr>
          <w:rFonts w:ascii="Arial Narrow" w:hAnsi="Arial Narrow"/>
          <w:sz w:val="22"/>
          <w:szCs w:val="22"/>
        </w:rPr>
      </w:pPr>
      <w:r w:rsidRPr="00357732">
        <w:rPr>
          <w:rFonts w:ascii="Arial Narrow" w:hAnsi="Arial Narrow"/>
          <w:i/>
          <w:iCs/>
          <w:sz w:val="22"/>
          <w:szCs w:val="22"/>
        </w:rPr>
        <w:t>Le montant HTVA de l’acompte à payer à l’entrepreneurseramandatécommesuit:</w:t>
      </w:r>
    </w:p>
    <w:p w:rsidR="00357732" w:rsidRPr="00357732" w:rsidRDefault="00357732" w:rsidP="00357732">
      <w:pPr>
        <w:widowControl w:val="0"/>
        <w:autoSpaceDE w:val="0"/>
        <w:autoSpaceDN w:val="0"/>
        <w:adjustRightInd w:val="0"/>
        <w:spacing w:line="250" w:lineRule="auto"/>
        <w:ind w:left="227" w:right="996" w:hanging="227"/>
        <w:jc w:val="both"/>
        <w:rPr>
          <w:rFonts w:ascii="Arial Narrow" w:hAnsi="Arial Narrow"/>
          <w:sz w:val="22"/>
          <w:szCs w:val="22"/>
        </w:rPr>
      </w:pPr>
      <w:r w:rsidRPr="00357732">
        <w:rPr>
          <w:rFonts w:ascii="Arial Narrow" w:hAnsi="Arial Narrow"/>
          <w:i/>
          <w:iCs/>
          <w:sz w:val="22"/>
          <w:szCs w:val="22"/>
        </w:rPr>
        <w:t>-  98,9%versédirectementaucomptede l’entrepreneur;</w:t>
      </w:r>
    </w:p>
    <w:p w:rsidR="00357732" w:rsidRPr="00357732" w:rsidRDefault="00357732" w:rsidP="00357732">
      <w:pPr>
        <w:widowControl w:val="0"/>
        <w:autoSpaceDE w:val="0"/>
        <w:autoSpaceDN w:val="0"/>
        <w:adjustRightInd w:val="0"/>
        <w:spacing w:line="250" w:lineRule="auto"/>
        <w:ind w:left="227" w:right="-27" w:hanging="227"/>
        <w:jc w:val="both"/>
        <w:rPr>
          <w:rFonts w:ascii="Arial Narrow" w:hAnsi="Arial Narrow"/>
          <w:sz w:val="22"/>
          <w:szCs w:val="22"/>
        </w:rPr>
      </w:pPr>
      <w:r w:rsidRPr="00357732">
        <w:rPr>
          <w:rFonts w:ascii="Arial Narrow" w:hAnsi="Arial Narrow"/>
          <w:i/>
          <w:iCs/>
          <w:sz w:val="22"/>
          <w:szCs w:val="22"/>
        </w:rPr>
        <w:t>-  1,1%verséautrésorpublicautitredel’AIRdûpar l’entrepreneur.</w:t>
      </w:r>
    </w:p>
    <w:p w:rsidR="00357732" w:rsidRPr="00357732" w:rsidRDefault="00357732" w:rsidP="00357732">
      <w:pPr>
        <w:widowControl w:val="0"/>
        <w:autoSpaceDE w:val="0"/>
        <w:autoSpaceDN w:val="0"/>
        <w:adjustRightInd w:val="0"/>
        <w:spacing w:line="250" w:lineRule="auto"/>
        <w:ind w:right="98"/>
        <w:jc w:val="both"/>
        <w:rPr>
          <w:rFonts w:ascii="Arial Narrow" w:hAnsi="Arial Narrow"/>
          <w:sz w:val="22"/>
          <w:szCs w:val="22"/>
        </w:rPr>
      </w:pPr>
      <w:r w:rsidRPr="00357732">
        <w:rPr>
          <w:rFonts w:ascii="Arial Narrow" w:hAnsi="Arial Narrow"/>
          <w:i/>
          <w:iCs/>
          <w:sz w:val="22"/>
          <w:szCs w:val="22"/>
        </w:rPr>
        <w:t xml:space="preserve">LeMaîtred’Œuvredisposerad’undélaidesept(7) </w:t>
      </w:r>
      <w:r w:rsidRPr="00357732">
        <w:rPr>
          <w:rFonts w:ascii="Arial Narrow" w:hAnsi="Arial Narrow"/>
          <w:i/>
          <w:iCs/>
          <w:spacing w:val="4"/>
          <w:sz w:val="22"/>
          <w:szCs w:val="22"/>
        </w:rPr>
        <w:t>jour</w:t>
      </w:r>
      <w:r w:rsidRPr="00357732">
        <w:rPr>
          <w:rFonts w:ascii="Arial Narrow" w:hAnsi="Arial Narrow"/>
          <w:i/>
          <w:iCs/>
          <w:sz w:val="22"/>
          <w:szCs w:val="22"/>
        </w:rPr>
        <w:t xml:space="preserve">s  </w:t>
      </w:r>
      <w:r w:rsidRPr="00357732">
        <w:rPr>
          <w:rFonts w:ascii="Arial Narrow" w:hAnsi="Arial Narrow"/>
          <w:i/>
          <w:iCs/>
          <w:spacing w:val="4"/>
          <w:sz w:val="22"/>
          <w:szCs w:val="22"/>
        </w:rPr>
        <w:t>pou</w:t>
      </w:r>
      <w:r w:rsidRPr="00357732">
        <w:rPr>
          <w:rFonts w:ascii="Arial Narrow" w:hAnsi="Arial Narrow"/>
          <w:i/>
          <w:iCs/>
          <w:sz w:val="22"/>
          <w:szCs w:val="22"/>
        </w:rPr>
        <w:t xml:space="preserve">r  </w:t>
      </w:r>
      <w:r w:rsidRPr="00357732">
        <w:rPr>
          <w:rFonts w:ascii="Arial Narrow" w:hAnsi="Arial Narrow"/>
          <w:i/>
          <w:iCs/>
          <w:spacing w:val="4"/>
          <w:sz w:val="22"/>
          <w:szCs w:val="22"/>
        </w:rPr>
        <w:t>transmettr</w:t>
      </w:r>
      <w:r w:rsidRPr="00357732">
        <w:rPr>
          <w:rFonts w:ascii="Arial Narrow" w:hAnsi="Arial Narrow"/>
          <w:i/>
          <w:iCs/>
          <w:sz w:val="22"/>
          <w:szCs w:val="22"/>
        </w:rPr>
        <w:t xml:space="preserve">e  </w:t>
      </w:r>
      <w:r w:rsidRPr="00357732">
        <w:rPr>
          <w:rFonts w:ascii="Arial Narrow" w:hAnsi="Arial Narrow"/>
          <w:i/>
          <w:iCs/>
          <w:spacing w:val="4"/>
          <w:sz w:val="22"/>
          <w:szCs w:val="22"/>
        </w:rPr>
        <w:t>a</w:t>
      </w:r>
      <w:r w:rsidRPr="00357732">
        <w:rPr>
          <w:rFonts w:ascii="Arial Narrow" w:hAnsi="Arial Narrow"/>
          <w:i/>
          <w:iCs/>
          <w:sz w:val="22"/>
          <w:szCs w:val="22"/>
        </w:rPr>
        <w:t xml:space="preserve">u  </w:t>
      </w:r>
      <w:r w:rsidRPr="00357732">
        <w:rPr>
          <w:rFonts w:ascii="Arial Narrow" w:hAnsi="Arial Narrow"/>
          <w:i/>
          <w:iCs/>
          <w:spacing w:val="4"/>
          <w:sz w:val="22"/>
          <w:szCs w:val="22"/>
        </w:rPr>
        <w:t>che</w:t>
      </w:r>
      <w:r w:rsidRPr="00357732">
        <w:rPr>
          <w:rFonts w:ascii="Arial Narrow" w:hAnsi="Arial Narrow"/>
          <w:i/>
          <w:iCs/>
          <w:sz w:val="22"/>
          <w:szCs w:val="22"/>
        </w:rPr>
        <w:t xml:space="preserve">f  </w:t>
      </w:r>
      <w:r w:rsidRPr="00357732">
        <w:rPr>
          <w:rFonts w:ascii="Arial Narrow" w:hAnsi="Arial Narrow"/>
          <w:i/>
          <w:iCs/>
          <w:spacing w:val="4"/>
          <w:sz w:val="22"/>
          <w:szCs w:val="22"/>
        </w:rPr>
        <w:t>d</w:t>
      </w:r>
      <w:r w:rsidRPr="00357732">
        <w:rPr>
          <w:rFonts w:ascii="Arial Narrow" w:hAnsi="Arial Narrow"/>
          <w:i/>
          <w:iCs/>
          <w:sz w:val="22"/>
          <w:szCs w:val="22"/>
        </w:rPr>
        <w:t xml:space="preserve">e  </w:t>
      </w:r>
      <w:r w:rsidRPr="00357732">
        <w:rPr>
          <w:rFonts w:ascii="Arial Narrow" w:hAnsi="Arial Narrow"/>
          <w:i/>
          <w:iCs/>
          <w:spacing w:val="4"/>
          <w:sz w:val="22"/>
          <w:szCs w:val="22"/>
        </w:rPr>
        <w:t>servic</w:t>
      </w:r>
      <w:r w:rsidRPr="00357732">
        <w:rPr>
          <w:rFonts w:ascii="Arial Narrow" w:hAnsi="Arial Narrow"/>
          <w:i/>
          <w:iCs/>
          <w:sz w:val="22"/>
          <w:szCs w:val="22"/>
        </w:rPr>
        <w:t xml:space="preserve">e  </w:t>
      </w:r>
      <w:r w:rsidRPr="00357732">
        <w:rPr>
          <w:rFonts w:ascii="Arial Narrow" w:hAnsi="Arial Narrow"/>
          <w:i/>
          <w:iCs/>
          <w:spacing w:val="4"/>
          <w:sz w:val="22"/>
          <w:szCs w:val="22"/>
        </w:rPr>
        <w:t xml:space="preserve">du </w:t>
      </w:r>
      <w:r w:rsidRPr="00357732">
        <w:rPr>
          <w:rFonts w:ascii="Arial Narrow" w:hAnsi="Arial Narrow"/>
          <w:i/>
          <w:iCs/>
          <w:sz w:val="22"/>
          <w:szCs w:val="22"/>
        </w:rPr>
        <w:t>marché,lesdécomptesqu’ilaapprouvés.</w:t>
      </w:r>
    </w:p>
    <w:p w:rsidR="00357732" w:rsidRPr="00357732" w:rsidRDefault="00357732" w:rsidP="00357732">
      <w:pPr>
        <w:widowControl w:val="0"/>
        <w:autoSpaceDE w:val="0"/>
        <w:autoSpaceDN w:val="0"/>
        <w:adjustRightInd w:val="0"/>
        <w:spacing w:line="250" w:lineRule="auto"/>
        <w:ind w:right="97"/>
        <w:jc w:val="both"/>
        <w:rPr>
          <w:rFonts w:ascii="Arial Narrow" w:hAnsi="Arial Narrow"/>
          <w:sz w:val="22"/>
          <w:szCs w:val="22"/>
        </w:rPr>
      </w:pPr>
      <w:r w:rsidRPr="00357732">
        <w:rPr>
          <w:rFonts w:ascii="Arial Narrow" w:hAnsi="Arial Narrow"/>
          <w:i/>
          <w:iCs/>
          <w:sz w:val="22"/>
          <w:szCs w:val="22"/>
        </w:rPr>
        <w:t xml:space="preserve">LeChefdeserviceetl’ingénieurdisposentd’undélai de(21joursmaxi)pourprocéderàlasignaturedes </w:t>
      </w:r>
      <w:r w:rsidRPr="00357732">
        <w:rPr>
          <w:rFonts w:ascii="Arial Narrow" w:hAnsi="Arial Narrow"/>
          <w:i/>
          <w:iCs/>
          <w:spacing w:val="5"/>
          <w:sz w:val="22"/>
          <w:szCs w:val="22"/>
        </w:rPr>
        <w:t>décomptese</w:t>
      </w:r>
      <w:r w:rsidRPr="00357732">
        <w:rPr>
          <w:rFonts w:ascii="Arial Narrow" w:hAnsi="Arial Narrow"/>
          <w:i/>
          <w:iCs/>
          <w:sz w:val="22"/>
          <w:szCs w:val="22"/>
        </w:rPr>
        <w:t xml:space="preserve">t </w:t>
      </w:r>
      <w:r w:rsidRPr="00357732">
        <w:rPr>
          <w:rFonts w:ascii="Arial Narrow" w:hAnsi="Arial Narrow"/>
          <w:i/>
          <w:iCs/>
          <w:spacing w:val="5"/>
          <w:sz w:val="22"/>
          <w:szCs w:val="22"/>
        </w:rPr>
        <w:t>leu</w:t>
      </w:r>
      <w:r w:rsidRPr="00357732">
        <w:rPr>
          <w:rFonts w:ascii="Arial Narrow" w:hAnsi="Arial Narrow"/>
          <w:i/>
          <w:iCs/>
          <w:sz w:val="22"/>
          <w:szCs w:val="22"/>
        </w:rPr>
        <w:t>r</w:t>
      </w:r>
      <w:r w:rsidRPr="00357732">
        <w:rPr>
          <w:rFonts w:ascii="Arial Narrow" w:hAnsi="Arial Narrow"/>
          <w:i/>
          <w:iCs/>
          <w:spacing w:val="5"/>
          <w:sz w:val="22"/>
          <w:szCs w:val="22"/>
        </w:rPr>
        <w:t>transmissio</w:t>
      </w:r>
      <w:r w:rsidRPr="00357732">
        <w:rPr>
          <w:rFonts w:ascii="Arial Narrow" w:hAnsi="Arial Narrow"/>
          <w:i/>
          <w:iCs/>
          <w:sz w:val="22"/>
          <w:szCs w:val="22"/>
        </w:rPr>
        <w:t>n</w:t>
      </w:r>
      <w:r w:rsidRPr="00357732">
        <w:rPr>
          <w:rFonts w:ascii="Arial Narrow" w:hAnsi="Arial Narrow"/>
          <w:i/>
          <w:iCs/>
          <w:spacing w:val="5"/>
          <w:sz w:val="22"/>
          <w:szCs w:val="22"/>
        </w:rPr>
        <w:t>a</w:t>
      </w:r>
      <w:r w:rsidRPr="00357732">
        <w:rPr>
          <w:rFonts w:ascii="Arial Narrow" w:hAnsi="Arial Narrow"/>
          <w:i/>
          <w:iCs/>
          <w:sz w:val="22"/>
          <w:szCs w:val="22"/>
        </w:rPr>
        <w:t xml:space="preserve">u </w:t>
      </w:r>
      <w:r w:rsidRPr="00357732">
        <w:rPr>
          <w:rFonts w:ascii="Arial Narrow" w:hAnsi="Arial Narrow"/>
          <w:i/>
          <w:iCs/>
          <w:spacing w:val="5"/>
          <w:sz w:val="22"/>
          <w:szCs w:val="22"/>
        </w:rPr>
        <w:t xml:space="preserve">comptable </w:t>
      </w:r>
      <w:r w:rsidRPr="00357732">
        <w:rPr>
          <w:rFonts w:ascii="Arial Narrow" w:hAnsi="Arial Narrow"/>
          <w:i/>
          <w:iCs/>
          <w:sz w:val="22"/>
          <w:szCs w:val="22"/>
        </w:rPr>
        <w:t xml:space="preserve">chargédupaiement ou </w:t>
      </w:r>
      <w:r w:rsidRPr="00357732">
        <w:rPr>
          <w:rFonts w:ascii="Arial Narrow" w:hAnsi="Arial Narrow"/>
          <w:i/>
          <w:iCs/>
          <w:spacing w:val="5"/>
          <w:sz w:val="22"/>
          <w:szCs w:val="22"/>
        </w:rPr>
        <w:t>L</w:t>
      </w:r>
      <w:r w:rsidRPr="00357732">
        <w:rPr>
          <w:rFonts w:ascii="Arial Narrow" w:hAnsi="Arial Narrow"/>
          <w:i/>
          <w:iCs/>
          <w:sz w:val="22"/>
          <w:szCs w:val="22"/>
        </w:rPr>
        <w:t xml:space="preserve">e </w:t>
      </w:r>
      <w:r w:rsidRPr="00357732">
        <w:rPr>
          <w:rFonts w:ascii="Arial Narrow" w:hAnsi="Arial Narrow"/>
          <w:i/>
          <w:iCs/>
          <w:spacing w:val="5"/>
          <w:sz w:val="22"/>
          <w:szCs w:val="22"/>
        </w:rPr>
        <w:t>Maîtr</w:t>
      </w:r>
      <w:r w:rsidRPr="00357732">
        <w:rPr>
          <w:rFonts w:ascii="Arial Narrow" w:hAnsi="Arial Narrow"/>
          <w:i/>
          <w:iCs/>
          <w:sz w:val="22"/>
          <w:szCs w:val="22"/>
        </w:rPr>
        <w:t xml:space="preserve">e </w:t>
      </w:r>
      <w:r w:rsidRPr="00357732">
        <w:rPr>
          <w:rFonts w:ascii="Arial Narrow" w:hAnsi="Arial Narrow"/>
          <w:i/>
          <w:iCs/>
          <w:spacing w:val="5"/>
          <w:sz w:val="22"/>
          <w:szCs w:val="22"/>
        </w:rPr>
        <w:t>d’Œuvretransmettr</w:t>
      </w:r>
      <w:r w:rsidRPr="00357732">
        <w:rPr>
          <w:rFonts w:ascii="Arial Narrow" w:hAnsi="Arial Narrow"/>
          <w:i/>
          <w:iCs/>
          <w:sz w:val="22"/>
          <w:szCs w:val="22"/>
        </w:rPr>
        <w:t xml:space="preserve">a à </w:t>
      </w:r>
      <w:r w:rsidRPr="00357732">
        <w:rPr>
          <w:rFonts w:ascii="Arial Narrow" w:hAnsi="Arial Narrow"/>
          <w:i/>
          <w:iCs/>
          <w:spacing w:val="5"/>
          <w:sz w:val="22"/>
          <w:szCs w:val="22"/>
        </w:rPr>
        <w:t xml:space="preserve">l’organisme </w:t>
      </w:r>
      <w:r w:rsidRPr="00357732">
        <w:rPr>
          <w:rFonts w:ascii="Arial Narrow" w:hAnsi="Arial Narrow"/>
          <w:i/>
          <w:iCs/>
          <w:sz w:val="22"/>
          <w:szCs w:val="22"/>
        </w:rPr>
        <w:t>payeurlesdécomptesqu’ilaapprouvédefaçonàce qu’ils soient en sa possession au plus tard le 12 du mois. Dans ce cas, une copie du décompteetdesattachementscorrespondantsest transmisedanslesmêmesdélaisauChefdeserviceetàl’Ingénieurpourdossierdesuivi.Une  copie  du  décompte  corrigé  est  retournée  à l’entrepreneurlecaséchéant.</w:t>
      </w:r>
    </w:p>
    <w:p w:rsidR="00357732" w:rsidRPr="00357732" w:rsidRDefault="00357732" w:rsidP="00357732">
      <w:pPr>
        <w:widowControl w:val="0"/>
        <w:autoSpaceDE w:val="0"/>
        <w:autoSpaceDN w:val="0"/>
        <w:adjustRightInd w:val="0"/>
        <w:spacing w:line="250" w:lineRule="auto"/>
        <w:ind w:right="102"/>
        <w:jc w:val="both"/>
        <w:rPr>
          <w:rFonts w:ascii="Arial Narrow" w:hAnsi="Arial Narrow"/>
          <w:sz w:val="22"/>
          <w:szCs w:val="22"/>
        </w:rPr>
      </w:pPr>
      <w:r w:rsidRPr="00357732">
        <w:rPr>
          <w:rFonts w:ascii="Arial Narrow" w:hAnsi="Arial Narrow"/>
          <w:i/>
          <w:iCs/>
          <w:sz w:val="22"/>
          <w:szCs w:val="22"/>
        </w:rPr>
        <w:t>Lespaiementsseronteffectuésparle Poste Comptable Assignataire dans un délai maximum de 60jours calendaires à compterdelaremisedudécompteapprouvé.</w:t>
      </w:r>
    </w:p>
    <w:p w:rsidR="00357732" w:rsidRPr="00357732" w:rsidRDefault="00357732" w:rsidP="00357732">
      <w:pPr>
        <w:widowControl w:val="0"/>
        <w:autoSpaceDE w:val="0"/>
        <w:autoSpaceDN w:val="0"/>
        <w:adjustRightInd w:val="0"/>
        <w:spacing w:line="287" w:lineRule="auto"/>
        <w:ind w:left="624" w:right="-28" w:hanging="624"/>
        <w:jc w:val="both"/>
        <w:rPr>
          <w:rFonts w:ascii="Arial Narrow" w:hAnsi="Arial Narrow"/>
          <w:i/>
          <w:iCs/>
          <w:sz w:val="22"/>
          <w:szCs w:val="22"/>
        </w:rPr>
      </w:pPr>
      <w:r w:rsidRPr="00357732">
        <w:rPr>
          <w:rFonts w:ascii="Arial Narrow" w:hAnsi="Arial Narrow"/>
          <w:sz w:val="22"/>
          <w:szCs w:val="22"/>
        </w:rPr>
        <w:t xml:space="preserve">21.3. </w:t>
      </w:r>
      <w:r w:rsidRPr="00357732">
        <w:rPr>
          <w:rFonts w:ascii="Arial Narrow" w:hAnsi="Arial Narrow"/>
          <w:spacing w:val="2"/>
          <w:sz w:val="22"/>
          <w:szCs w:val="22"/>
          <w:u w:val="single"/>
        </w:rPr>
        <w:t>Décompt</w:t>
      </w:r>
      <w:r w:rsidRPr="00357732">
        <w:rPr>
          <w:rFonts w:ascii="Arial Narrow" w:hAnsi="Arial Narrow"/>
          <w:sz w:val="22"/>
          <w:szCs w:val="22"/>
          <w:u w:val="single"/>
        </w:rPr>
        <w:t xml:space="preserve">e  </w:t>
      </w:r>
      <w:r w:rsidRPr="00357732">
        <w:rPr>
          <w:rFonts w:ascii="Arial Narrow" w:hAnsi="Arial Narrow"/>
          <w:spacing w:val="2"/>
          <w:sz w:val="22"/>
          <w:szCs w:val="22"/>
          <w:u w:val="single"/>
        </w:rPr>
        <w:t>d’avanc</w:t>
      </w:r>
      <w:r w:rsidRPr="00357732">
        <w:rPr>
          <w:rFonts w:ascii="Arial Narrow" w:hAnsi="Arial Narrow"/>
          <w:sz w:val="22"/>
          <w:szCs w:val="22"/>
          <w:u w:val="single"/>
        </w:rPr>
        <w:t xml:space="preserve">e  </w:t>
      </w:r>
      <w:r w:rsidRPr="00357732">
        <w:rPr>
          <w:rFonts w:ascii="Arial Narrow" w:hAnsi="Arial Narrow"/>
          <w:spacing w:val="2"/>
          <w:sz w:val="22"/>
          <w:szCs w:val="22"/>
          <w:u w:val="single"/>
        </w:rPr>
        <w:t>d</w:t>
      </w:r>
      <w:r w:rsidRPr="00357732">
        <w:rPr>
          <w:rFonts w:ascii="Arial Narrow" w:hAnsi="Arial Narrow"/>
          <w:sz w:val="22"/>
          <w:szCs w:val="22"/>
          <w:u w:val="single"/>
        </w:rPr>
        <w:t xml:space="preserve">e  </w:t>
      </w:r>
      <w:r w:rsidRPr="00357732">
        <w:rPr>
          <w:rFonts w:ascii="Arial Narrow" w:hAnsi="Arial Narrow"/>
          <w:spacing w:val="2"/>
          <w:sz w:val="22"/>
          <w:szCs w:val="22"/>
          <w:u w:val="single"/>
        </w:rPr>
        <w:t>démarrag</w:t>
      </w:r>
      <w:r w:rsidRPr="00357732">
        <w:rPr>
          <w:rFonts w:ascii="Arial Narrow" w:hAnsi="Arial Narrow"/>
          <w:sz w:val="22"/>
          <w:szCs w:val="22"/>
          <w:u w:val="single"/>
        </w:rPr>
        <w:t>e</w:t>
      </w:r>
      <w:r w:rsidRPr="00357732">
        <w:rPr>
          <w:rFonts w:ascii="Arial Narrow" w:hAnsi="Arial Narrow"/>
          <w:i/>
          <w:iCs/>
          <w:spacing w:val="1"/>
          <w:sz w:val="22"/>
          <w:szCs w:val="22"/>
        </w:rPr>
        <w:t>(l</w:t>
      </w:r>
      <w:r w:rsidRPr="00357732">
        <w:rPr>
          <w:rFonts w:ascii="Arial Narrow" w:hAnsi="Arial Narrow"/>
          <w:i/>
          <w:iCs/>
          <w:sz w:val="22"/>
          <w:szCs w:val="22"/>
        </w:rPr>
        <w:t xml:space="preserve">e  </w:t>
      </w:r>
      <w:r w:rsidRPr="00357732">
        <w:rPr>
          <w:rFonts w:ascii="Arial Narrow" w:hAnsi="Arial Narrow"/>
          <w:i/>
          <w:iCs/>
          <w:spacing w:val="1"/>
          <w:sz w:val="22"/>
          <w:szCs w:val="22"/>
        </w:rPr>
        <w:t xml:space="preserve">cas </w:t>
      </w:r>
      <w:r w:rsidRPr="00357732">
        <w:rPr>
          <w:rFonts w:ascii="Arial Narrow" w:hAnsi="Arial Narrow"/>
          <w:i/>
          <w:iCs/>
          <w:sz w:val="22"/>
          <w:szCs w:val="22"/>
        </w:rPr>
        <w:t>échéant).</w:t>
      </w:r>
    </w:p>
    <w:p w:rsidR="00357732" w:rsidRPr="00357732" w:rsidRDefault="00357732" w:rsidP="00357732">
      <w:pPr>
        <w:widowControl w:val="0"/>
        <w:autoSpaceDE w:val="0"/>
        <w:autoSpaceDN w:val="0"/>
        <w:adjustRightInd w:val="0"/>
        <w:spacing w:line="287" w:lineRule="auto"/>
        <w:ind w:left="624" w:right="-28" w:hanging="624"/>
        <w:jc w:val="both"/>
        <w:rPr>
          <w:rFonts w:ascii="Arial Narrow" w:hAnsi="Arial Narrow"/>
          <w:sz w:val="8"/>
          <w:szCs w:val="22"/>
        </w:rPr>
      </w:pPr>
    </w:p>
    <w:p w:rsidR="00357732" w:rsidRPr="00357732" w:rsidRDefault="00357732" w:rsidP="00357732">
      <w:pPr>
        <w:widowControl w:val="0"/>
        <w:autoSpaceDE w:val="0"/>
        <w:autoSpaceDN w:val="0"/>
        <w:adjustRightInd w:val="0"/>
        <w:ind w:right="-46"/>
        <w:jc w:val="both"/>
        <w:rPr>
          <w:rFonts w:ascii="Arial Narrow" w:hAnsi="Arial Narrow"/>
          <w:sz w:val="22"/>
          <w:szCs w:val="22"/>
        </w:rPr>
      </w:pPr>
      <w:r w:rsidRPr="00357732">
        <w:rPr>
          <w:rFonts w:ascii="Arial Narrow" w:hAnsi="Arial Narrow"/>
          <w:b/>
          <w:bCs/>
          <w:sz w:val="22"/>
          <w:szCs w:val="22"/>
          <w:u w:val="single"/>
        </w:rPr>
        <w:t>Article 22</w:t>
      </w:r>
      <w:r w:rsidRPr="00357732">
        <w:rPr>
          <w:rFonts w:ascii="Arial Narrow" w:hAnsi="Arial Narrow"/>
          <w:b/>
          <w:bCs/>
          <w:sz w:val="22"/>
          <w:szCs w:val="22"/>
        </w:rPr>
        <w:t xml:space="preserve"> : Intérêts moratoires (CCAG Article 31)</w:t>
      </w:r>
    </w:p>
    <w:p w:rsidR="00357732" w:rsidRPr="00357732" w:rsidRDefault="00357732" w:rsidP="00357732">
      <w:pPr>
        <w:pStyle w:val="Corpsdetexte"/>
        <w:widowControl w:val="0"/>
        <w:rPr>
          <w:rFonts w:ascii="Arial Narrow" w:hAnsi="Arial Narrow"/>
          <w:b/>
          <w:i/>
          <w:iCs/>
          <w:sz w:val="22"/>
          <w:szCs w:val="22"/>
        </w:rPr>
      </w:pPr>
      <w:r w:rsidRPr="00357732">
        <w:rPr>
          <w:rFonts w:ascii="Arial Narrow" w:hAnsi="Arial Narrow"/>
          <w:iCs/>
          <w:sz w:val="22"/>
          <w:szCs w:val="22"/>
        </w:rPr>
        <w:t>Les  intérêts  moratoires  éventuels  sont  payés  par état des sommes dues conformément à l’article 166 du  Décret  n°  2018/366  du  20juin  2018  portant No</w:t>
      </w:r>
      <w:r w:rsidRPr="00357732">
        <w:rPr>
          <w:rFonts w:ascii="Arial Narrow" w:hAnsi="Arial Narrow"/>
          <w:i/>
          <w:iCs/>
          <w:sz w:val="22"/>
          <w:szCs w:val="22"/>
        </w:rPr>
        <w:t>u</w:t>
      </w:r>
      <w:r w:rsidRPr="00357732">
        <w:rPr>
          <w:rFonts w:ascii="Arial Narrow" w:hAnsi="Arial Narrow"/>
          <w:iCs/>
          <w:sz w:val="22"/>
          <w:szCs w:val="22"/>
        </w:rPr>
        <w:t>vea</w:t>
      </w:r>
      <w:r w:rsidRPr="00357732">
        <w:rPr>
          <w:rFonts w:ascii="Arial Narrow" w:hAnsi="Arial Narrow"/>
          <w:i/>
          <w:iCs/>
          <w:sz w:val="22"/>
          <w:szCs w:val="22"/>
        </w:rPr>
        <w:t>u</w:t>
      </w:r>
      <w:r w:rsidRPr="00357732">
        <w:rPr>
          <w:rFonts w:ascii="Arial Narrow" w:hAnsi="Arial Narrow"/>
          <w:iCs/>
          <w:sz w:val="22"/>
          <w:szCs w:val="22"/>
        </w:rPr>
        <w:t>Code des Marchés Publics</w:t>
      </w:r>
      <w:r w:rsidRPr="00357732">
        <w:rPr>
          <w:rFonts w:ascii="Arial Narrow" w:hAnsi="Arial Narrow"/>
          <w:i/>
          <w:iCs/>
          <w:sz w:val="22"/>
          <w:szCs w:val="22"/>
        </w:rPr>
        <w:t>.</w:t>
      </w:r>
    </w:p>
    <w:p w:rsidR="00357732" w:rsidRPr="00357732" w:rsidRDefault="00357732" w:rsidP="00357732">
      <w:pPr>
        <w:widowControl w:val="0"/>
        <w:autoSpaceDE w:val="0"/>
        <w:autoSpaceDN w:val="0"/>
        <w:adjustRightInd w:val="0"/>
        <w:spacing w:before="11"/>
        <w:ind w:right="-20"/>
        <w:jc w:val="both"/>
        <w:rPr>
          <w:rFonts w:ascii="Arial Narrow" w:hAnsi="Arial Narrow"/>
          <w:b/>
          <w:bCs/>
          <w:sz w:val="22"/>
          <w:szCs w:val="22"/>
        </w:rPr>
      </w:pPr>
    </w:p>
    <w:p w:rsidR="00357732" w:rsidRPr="00357732" w:rsidRDefault="00357732" w:rsidP="00357732">
      <w:pPr>
        <w:widowControl w:val="0"/>
        <w:autoSpaceDE w:val="0"/>
        <w:autoSpaceDN w:val="0"/>
        <w:adjustRightInd w:val="0"/>
        <w:spacing w:before="11"/>
        <w:ind w:right="-20"/>
        <w:jc w:val="both"/>
        <w:rPr>
          <w:rFonts w:ascii="Arial Narrow" w:hAnsi="Arial Narrow"/>
          <w:sz w:val="22"/>
          <w:szCs w:val="22"/>
        </w:rPr>
      </w:pPr>
      <w:r w:rsidRPr="00357732">
        <w:rPr>
          <w:rFonts w:ascii="Arial Narrow" w:hAnsi="Arial Narrow"/>
          <w:b/>
          <w:bCs/>
          <w:sz w:val="22"/>
          <w:szCs w:val="22"/>
          <w:u w:val="single"/>
        </w:rPr>
        <w:t>Article23</w:t>
      </w:r>
      <w:r w:rsidRPr="00357732">
        <w:rPr>
          <w:rFonts w:ascii="Arial Narrow" w:hAnsi="Arial Narrow"/>
          <w:b/>
          <w:bCs/>
          <w:sz w:val="22"/>
          <w:szCs w:val="22"/>
        </w:rPr>
        <w:t>: Pénalitésderetard(CCAGArticle32complété)</w:t>
      </w:r>
    </w:p>
    <w:p w:rsidR="00357732" w:rsidRPr="00357732" w:rsidRDefault="00357732" w:rsidP="00357732">
      <w:pPr>
        <w:widowControl w:val="0"/>
        <w:autoSpaceDE w:val="0"/>
        <w:autoSpaceDN w:val="0"/>
        <w:adjustRightInd w:val="0"/>
        <w:spacing w:line="250" w:lineRule="auto"/>
        <w:ind w:left="731" w:right="-144" w:hanging="624"/>
        <w:jc w:val="both"/>
        <w:rPr>
          <w:rFonts w:ascii="Arial Narrow" w:hAnsi="Arial Narrow"/>
          <w:sz w:val="22"/>
          <w:szCs w:val="22"/>
        </w:rPr>
      </w:pPr>
      <w:r w:rsidRPr="00357732">
        <w:rPr>
          <w:rFonts w:ascii="Arial Narrow" w:hAnsi="Arial Narrow"/>
          <w:sz w:val="22"/>
          <w:szCs w:val="22"/>
        </w:rPr>
        <w:t>23.1. Le montant des pénalités de retard est fixé commesuit:</w:t>
      </w:r>
    </w:p>
    <w:p w:rsidR="00357732" w:rsidRPr="00357732" w:rsidRDefault="00357732" w:rsidP="00357732">
      <w:pPr>
        <w:widowControl w:val="0"/>
        <w:autoSpaceDE w:val="0"/>
        <w:autoSpaceDN w:val="0"/>
        <w:adjustRightInd w:val="0"/>
        <w:spacing w:line="250" w:lineRule="auto"/>
        <w:ind w:left="447" w:right="-17" w:hanging="340"/>
        <w:jc w:val="both"/>
        <w:rPr>
          <w:rFonts w:ascii="Arial Narrow" w:hAnsi="Arial Narrow"/>
          <w:sz w:val="22"/>
          <w:szCs w:val="22"/>
        </w:rPr>
      </w:pPr>
      <w:r w:rsidRPr="00357732">
        <w:rPr>
          <w:rFonts w:ascii="Arial Narrow" w:hAnsi="Arial Narrow"/>
          <w:sz w:val="22"/>
          <w:szCs w:val="22"/>
        </w:rPr>
        <w:t xml:space="preserve">a.  Undeuxmillième(1/2000è)dumontantTTCdu marchédebaseparjourcalendairederetarddu </w:t>
      </w:r>
      <w:r w:rsidRPr="00357732">
        <w:rPr>
          <w:rFonts w:ascii="Arial Narrow" w:hAnsi="Arial Narrow"/>
          <w:spacing w:val="1"/>
          <w:sz w:val="22"/>
          <w:szCs w:val="22"/>
        </w:rPr>
        <w:t>premie</w:t>
      </w:r>
      <w:r w:rsidRPr="00357732">
        <w:rPr>
          <w:rFonts w:ascii="Arial Narrow" w:hAnsi="Arial Narrow"/>
          <w:sz w:val="22"/>
          <w:szCs w:val="22"/>
        </w:rPr>
        <w:t xml:space="preserve">r  </w:t>
      </w:r>
      <w:r w:rsidRPr="00357732">
        <w:rPr>
          <w:rFonts w:ascii="Arial Narrow" w:hAnsi="Arial Narrow"/>
          <w:spacing w:val="1"/>
          <w:sz w:val="22"/>
          <w:szCs w:val="22"/>
        </w:rPr>
        <w:t>a</w:t>
      </w:r>
      <w:r w:rsidRPr="00357732">
        <w:rPr>
          <w:rFonts w:ascii="Arial Narrow" w:hAnsi="Arial Narrow"/>
          <w:sz w:val="22"/>
          <w:szCs w:val="22"/>
        </w:rPr>
        <w:t xml:space="preserve">u  </w:t>
      </w:r>
      <w:r w:rsidRPr="00357732">
        <w:rPr>
          <w:rFonts w:ascii="Arial Narrow" w:hAnsi="Arial Narrow"/>
          <w:spacing w:val="1"/>
          <w:sz w:val="22"/>
          <w:szCs w:val="22"/>
        </w:rPr>
        <w:t>trentièm</w:t>
      </w:r>
      <w:r w:rsidRPr="00357732">
        <w:rPr>
          <w:rFonts w:ascii="Arial Narrow" w:hAnsi="Arial Narrow"/>
          <w:sz w:val="22"/>
          <w:szCs w:val="22"/>
        </w:rPr>
        <w:t xml:space="preserve">e  </w:t>
      </w:r>
      <w:r w:rsidRPr="00357732">
        <w:rPr>
          <w:rFonts w:ascii="Arial Narrow" w:hAnsi="Arial Narrow"/>
          <w:spacing w:val="1"/>
          <w:sz w:val="22"/>
          <w:szCs w:val="22"/>
        </w:rPr>
        <w:t>jou</w:t>
      </w:r>
      <w:r w:rsidRPr="00357732">
        <w:rPr>
          <w:rFonts w:ascii="Arial Narrow" w:hAnsi="Arial Narrow"/>
          <w:sz w:val="22"/>
          <w:szCs w:val="22"/>
        </w:rPr>
        <w:t xml:space="preserve">r  </w:t>
      </w:r>
      <w:r w:rsidRPr="00357732">
        <w:rPr>
          <w:rFonts w:ascii="Arial Narrow" w:hAnsi="Arial Narrow"/>
          <w:spacing w:val="1"/>
          <w:sz w:val="22"/>
          <w:szCs w:val="22"/>
        </w:rPr>
        <w:t>a</w:t>
      </w:r>
      <w:r w:rsidRPr="00357732">
        <w:rPr>
          <w:rFonts w:ascii="Arial Narrow" w:hAnsi="Arial Narrow"/>
          <w:sz w:val="22"/>
          <w:szCs w:val="22"/>
        </w:rPr>
        <w:t>u-d</w:t>
      </w:r>
      <w:r w:rsidRPr="00357732">
        <w:rPr>
          <w:rFonts w:ascii="Arial Narrow" w:hAnsi="Arial Narrow"/>
          <w:spacing w:val="-29"/>
          <w:sz w:val="22"/>
          <w:szCs w:val="22"/>
        </w:rPr>
        <w:t>e</w:t>
      </w:r>
      <w:r w:rsidRPr="00357732">
        <w:rPr>
          <w:rFonts w:ascii="Arial Narrow" w:hAnsi="Arial Narrow"/>
          <w:spacing w:val="1"/>
          <w:sz w:val="22"/>
          <w:szCs w:val="22"/>
        </w:rPr>
        <w:t>làd</w:t>
      </w:r>
      <w:r w:rsidRPr="00357732">
        <w:rPr>
          <w:rFonts w:ascii="Arial Narrow" w:hAnsi="Arial Narrow"/>
          <w:sz w:val="22"/>
          <w:szCs w:val="22"/>
        </w:rPr>
        <w:t xml:space="preserve">u  </w:t>
      </w:r>
      <w:r w:rsidRPr="00357732">
        <w:rPr>
          <w:rFonts w:ascii="Arial Narrow" w:hAnsi="Arial Narrow"/>
          <w:spacing w:val="1"/>
          <w:sz w:val="22"/>
          <w:szCs w:val="22"/>
        </w:rPr>
        <w:t xml:space="preserve">délai </w:t>
      </w:r>
      <w:r w:rsidRPr="00357732">
        <w:rPr>
          <w:rFonts w:ascii="Arial Narrow" w:hAnsi="Arial Narrow"/>
          <w:sz w:val="22"/>
          <w:szCs w:val="22"/>
        </w:rPr>
        <w:t>contractuelfixéparlemarché;</w:t>
      </w:r>
    </w:p>
    <w:p w:rsidR="00357732" w:rsidRPr="00357732" w:rsidRDefault="00357732" w:rsidP="00357732">
      <w:pPr>
        <w:widowControl w:val="0"/>
        <w:autoSpaceDE w:val="0"/>
        <w:autoSpaceDN w:val="0"/>
        <w:adjustRightInd w:val="0"/>
        <w:spacing w:line="250" w:lineRule="auto"/>
        <w:ind w:left="447" w:right="-18" w:hanging="340"/>
        <w:jc w:val="both"/>
        <w:rPr>
          <w:rFonts w:ascii="Arial Narrow" w:hAnsi="Arial Narrow"/>
          <w:sz w:val="22"/>
          <w:szCs w:val="22"/>
        </w:rPr>
      </w:pPr>
      <w:r w:rsidRPr="00357732">
        <w:rPr>
          <w:rFonts w:ascii="Arial Narrow" w:hAnsi="Arial Narrow"/>
          <w:sz w:val="22"/>
          <w:szCs w:val="22"/>
        </w:rPr>
        <w:t xml:space="preserve">b.  </w:t>
      </w:r>
      <w:r w:rsidRPr="00357732">
        <w:rPr>
          <w:rFonts w:ascii="Arial Narrow" w:hAnsi="Arial Narrow"/>
          <w:spacing w:val="3"/>
          <w:sz w:val="22"/>
          <w:szCs w:val="22"/>
        </w:rPr>
        <w:t>U</w:t>
      </w:r>
      <w:r w:rsidRPr="00357732">
        <w:rPr>
          <w:rFonts w:ascii="Arial Narrow" w:hAnsi="Arial Narrow"/>
          <w:sz w:val="22"/>
          <w:szCs w:val="22"/>
        </w:rPr>
        <w:t xml:space="preserve">n  </w:t>
      </w:r>
      <w:r w:rsidRPr="00357732">
        <w:rPr>
          <w:rFonts w:ascii="Arial Narrow" w:hAnsi="Arial Narrow"/>
          <w:spacing w:val="3"/>
          <w:sz w:val="22"/>
          <w:szCs w:val="22"/>
        </w:rPr>
        <w:t>millièm</w:t>
      </w:r>
      <w:r w:rsidRPr="00357732">
        <w:rPr>
          <w:rFonts w:ascii="Arial Narrow" w:hAnsi="Arial Narrow"/>
          <w:sz w:val="22"/>
          <w:szCs w:val="22"/>
        </w:rPr>
        <w:t xml:space="preserve">e  </w:t>
      </w:r>
      <w:r w:rsidRPr="00357732">
        <w:rPr>
          <w:rFonts w:ascii="Arial Narrow" w:hAnsi="Arial Narrow"/>
          <w:spacing w:val="3"/>
          <w:sz w:val="22"/>
          <w:szCs w:val="22"/>
        </w:rPr>
        <w:t>(1/1000è</w:t>
      </w:r>
      <w:r w:rsidRPr="00357732">
        <w:rPr>
          <w:rFonts w:ascii="Arial Narrow" w:hAnsi="Arial Narrow"/>
          <w:sz w:val="22"/>
          <w:szCs w:val="22"/>
        </w:rPr>
        <w:t xml:space="preserve">)  </w:t>
      </w:r>
      <w:r w:rsidRPr="00357732">
        <w:rPr>
          <w:rFonts w:ascii="Arial Narrow" w:hAnsi="Arial Narrow"/>
          <w:spacing w:val="3"/>
          <w:sz w:val="22"/>
          <w:szCs w:val="22"/>
        </w:rPr>
        <w:t>d</w:t>
      </w:r>
      <w:r w:rsidRPr="00357732">
        <w:rPr>
          <w:rFonts w:ascii="Arial Narrow" w:hAnsi="Arial Narrow"/>
          <w:sz w:val="22"/>
          <w:szCs w:val="22"/>
        </w:rPr>
        <w:t xml:space="preserve">u  </w:t>
      </w:r>
      <w:r w:rsidRPr="00357732">
        <w:rPr>
          <w:rFonts w:ascii="Arial Narrow" w:hAnsi="Arial Narrow"/>
          <w:spacing w:val="3"/>
          <w:sz w:val="22"/>
          <w:szCs w:val="22"/>
        </w:rPr>
        <w:t>montan</w:t>
      </w:r>
      <w:r w:rsidRPr="00357732">
        <w:rPr>
          <w:rFonts w:ascii="Arial Narrow" w:hAnsi="Arial Narrow"/>
          <w:sz w:val="22"/>
          <w:szCs w:val="22"/>
        </w:rPr>
        <w:t xml:space="preserve">t  </w:t>
      </w:r>
      <w:r w:rsidRPr="00357732">
        <w:rPr>
          <w:rFonts w:ascii="Arial Narrow" w:hAnsi="Arial Narrow"/>
          <w:spacing w:val="3"/>
          <w:sz w:val="22"/>
          <w:szCs w:val="22"/>
        </w:rPr>
        <w:t>TT</w:t>
      </w:r>
      <w:r w:rsidRPr="00357732">
        <w:rPr>
          <w:rFonts w:ascii="Arial Narrow" w:hAnsi="Arial Narrow"/>
          <w:sz w:val="22"/>
          <w:szCs w:val="22"/>
        </w:rPr>
        <w:t xml:space="preserve">C  </w:t>
      </w:r>
      <w:r w:rsidRPr="00357732">
        <w:rPr>
          <w:rFonts w:ascii="Arial Narrow" w:hAnsi="Arial Narrow"/>
          <w:spacing w:val="3"/>
          <w:sz w:val="22"/>
          <w:szCs w:val="22"/>
        </w:rPr>
        <w:t xml:space="preserve">du </w:t>
      </w:r>
      <w:r w:rsidRPr="00357732">
        <w:rPr>
          <w:rFonts w:ascii="Arial Narrow" w:hAnsi="Arial Narrow"/>
          <w:sz w:val="22"/>
          <w:szCs w:val="22"/>
        </w:rPr>
        <w:t>marché de base par jour calendaire de retard au-delàdutrentièmejour.</w:t>
      </w:r>
    </w:p>
    <w:p w:rsidR="00357732" w:rsidRPr="00357732" w:rsidRDefault="00357732" w:rsidP="00357732">
      <w:pPr>
        <w:widowControl w:val="0"/>
        <w:autoSpaceDE w:val="0"/>
        <w:autoSpaceDN w:val="0"/>
        <w:adjustRightInd w:val="0"/>
        <w:spacing w:line="250" w:lineRule="auto"/>
        <w:ind w:left="731" w:right="-16" w:hanging="624"/>
        <w:jc w:val="both"/>
        <w:rPr>
          <w:rFonts w:ascii="Arial Narrow" w:hAnsi="Arial Narrow"/>
          <w:sz w:val="22"/>
          <w:szCs w:val="22"/>
        </w:rPr>
      </w:pPr>
      <w:r w:rsidRPr="00357732">
        <w:rPr>
          <w:rFonts w:ascii="Arial Narrow" w:hAnsi="Arial Narrow"/>
          <w:sz w:val="22"/>
          <w:szCs w:val="22"/>
        </w:rPr>
        <w:t>23.2. Le montant cumulé des pénalités de retard est limité à dix pour cent (10%) du montant TTCdumarchédebase.</w:t>
      </w:r>
    </w:p>
    <w:p w:rsidR="00357732" w:rsidRPr="00357732" w:rsidRDefault="00357732" w:rsidP="00357732">
      <w:pPr>
        <w:widowControl w:val="0"/>
        <w:autoSpaceDE w:val="0"/>
        <w:autoSpaceDN w:val="0"/>
        <w:adjustRightInd w:val="0"/>
        <w:spacing w:line="250" w:lineRule="auto"/>
        <w:ind w:left="731" w:right="-16" w:hanging="624"/>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1354" w:right="-145" w:hanging="1247"/>
        <w:jc w:val="both"/>
        <w:rPr>
          <w:rFonts w:ascii="Arial Narrow" w:hAnsi="Arial Narrow"/>
          <w:sz w:val="22"/>
          <w:szCs w:val="22"/>
        </w:rPr>
      </w:pPr>
      <w:r w:rsidRPr="00357732">
        <w:rPr>
          <w:rFonts w:ascii="Arial Narrow" w:hAnsi="Arial Narrow"/>
          <w:b/>
          <w:bCs/>
          <w:sz w:val="22"/>
          <w:szCs w:val="22"/>
          <w:u w:val="single"/>
        </w:rPr>
        <w:t>Article24</w:t>
      </w:r>
      <w:r w:rsidRPr="00357732">
        <w:rPr>
          <w:rFonts w:ascii="Arial Narrow" w:hAnsi="Arial Narrow"/>
          <w:b/>
          <w:bCs/>
          <w:sz w:val="22"/>
          <w:szCs w:val="22"/>
        </w:rPr>
        <w:t>: Règlement en cas de groupement d’entreprises(CCAGArticle33)</w:t>
      </w:r>
    </w:p>
    <w:p w:rsidR="00357732" w:rsidRPr="00357732" w:rsidRDefault="00357732" w:rsidP="00357732">
      <w:pPr>
        <w:widowControl w:val="0"/>
        <w:autoSpaceDE w:val="0"/>
        <w:autoSpaceDN w:val="0"/>
        <w:adjustRightInd w:val="0"/>
        <w:spacing w:line="250" w:lineRule="auto"/>
        <w:ind w:left="731" w:right="-16" w:hanging="624"/>
        <w:jc w:val="both"/>
        <w:rPr>
          <w:rFonts w:ascii="Arial Narrow" w:hAnsi="Arial Narrow"/>
          <w:sz w:val="22"/>
          <w:szCs w:val="22"/>
        </w:rPr>
      </w:pPr>
      <w:r w:rsidRPr="00357732">
        <w:rPr>
          <w:rFonts w:ascii="Arial Narrow" w:hAnsi="Arial Narrow"/>
          <w:sz w:val="22"/>
          <w:szCs w:val="22"/>
        </w:rPr>
        <w:lastRenderedPageBreak/>
        <w:t>24.1. Indiquerencasdegroupementd’entreprises le mode de paiement des cotraitants et sous-traitants,lecaséchéant.</w:t>
      </w:r>
    </w:p>
    <w:p w:rsidR="00357732" w:rsidRPr="00357732" w:rsidRDefault="00357732" w:rsidP="00357732">
      <w:pPr>
        <w:widowControl w:val="0"/>
        <w:autoSpaceDE w:val="0"/>
        <w:autoSpaceDN w:val="0"/>
        <w:adjustRightInd w:val="0"/>
        <w:spacing w:line="250" w:lineRule="auto"/>
        <w:ind w:left="731" w:right="-144" w:hanging="624"/>
        <w:jc w:val="both"/>
        <w:rPr>
          <w:rFonts w:ascii="Arial Narrow" w:hAnsi="Arial Narrow"/>
          <w:sz w:val="22"/>
          <w:szCs w:val="22"/>
        </w:rPr>
      </w:pPr>
      <w:r w:rsidRPr="00357732">
        <w:rPr>
          <w:rFonts w:ascii="Arial Narrow" w:hAnsi="Arial Narrow"/>
          <w:sz w:val="22"/>
          <w:szCs w:val="22"/>
        </w:rPr>
        <w:t>24.2. Indiquer le mode de paiement des sous-traitants,lecaséchéant.</w:t>
      </w:r>
    </w:p>
    <w:p w:rsidR="00357732" w:rsidRPr="00357732" w:rsidRDefault="00357732" w:rsidP="00357732">
      <w:pPr>
        <w:widowControl w:val="0"/>
        <w:autoSpaceDE w:val="0"/>
        <w:autoSpaceDN w:val="0"/>
        <w:adjustRightInd w:val="0"/>
        <w:spacing w:line="250" w:lineRule="auto"/>
        <w:ind w:left="731" w:right="-144" w:hanging="624"/>
        <w:jc w:val="both"/>
        <w:rPr>
          <w:rFonts w:ascii="Arial Narrow" w:hAnsi="Arial Narrow"/>
          <w:sz w:val="22"/>
          <w:szCs w:val="22"/>
        </w:rPr>
      </w:pPr>
    </w:p>
    <w:p w:rsidR="00357732" w:rsidRPr="00357732" w:rsidRDefault="00357732" w:rsidP="00357732">
      <w:pPr>
        <w:widowControl w:val="0"/>
        <w:autoSpaceDE w:val="0"/>
        <w:autoSpaceDN w:val="0"/>
        <w:adjustRightInd w:val="0"/>
        <w:ind w:left="107" w:right="-20"/>
        <w:jc w:val="both"/>
        <w:rPr>
          <w:rFonts w:ascii="Arial Narrow" w:hAnsi="Arial Narrow"/>
          <w:sz w:val="22"/>
          <w:szCs w:val="22"/>
        </w:rPr>
      </w:pPr>
      <w:r w:rsidRPr="00357732">
        <w:rPr>
          <w:rFonts w:ascii="Arial Narrow" w:hAnsi="Arial Narrow"/>
          <w:b/>
          <w:bCs/>
          <w:sz w:val="22"/>
          <w:szCs w:val="22"/>
          <w:u w:val="single"/>
        </w:rPr>
        <w:t>Article25</w:t>
      </w:r>
      <w:r w:rsidRPr="00357732">
        <w:rPr>
          <w:rFonts w:ascii="Arial Narrow" w:hAnsi="Arial Narrow"/>
          <w:b/>
          <w:bCs/>
          <w:sz w:val="22"/>
          <w:szCs w:val="22"/>
        </w:rPr>
        <w:t>:Décomptefinal(CCAGArticle34)</w:t>
      </w:r>
    </w:p>
    <w:p w:rsidR="00357732" w:rsidRPr="00357732" w:rsidRDefault="00357732" w:rsidP="00357732">
      <w:pPr>
        <w:widowControl w:val="0"/>
        <w:tabs>
          <w:tab w:val="left" w:pos="1940"/>
        </w:tabs>
        <w:autoSpaceDE w:val="0"/>
        <w:autoSpaceDN w:val="0"/>
        <w:adjustRightInd w:val="0"/>
        <w:spacing w:line="250" w:lineRule="auto"/>
        <w:ind w:left="107" w:right="-20"/>
        <w:jc w:val="both"/>
        <w:rPr>
          <w:rFonts w:ascii="Arial Narrow" w:hAnsi="Arial Narrow"/>
          <w:sz w:val="22"/>
          <w:szCs w:val="22"/>
        </w:rPr>
      </w:pPr>
      <w:r w:rsidRPr="00357732">
        <w:rPr>
          <w:rFonts w:ascii="Arial Narrow" w:hAnsi="Arial Narrow"/>
          <w:sz w:val="22"/>
          <w:szCs w:val="22"/>
        </w:rPr>
        <w:t>25.1. Après achèvement des travaux et dans un délai maximumde</w:t>
      </w:r>
      <w:r w:rsidRPr="00357732">
        <w:rPr>
          <w:rFonts w:ascii="Arial Narrow" w:hAnsi="Arial Narrow"/>
          <w:b/>
          <w:sz w:val="22"/>
          <w:szCs w:val="22"/>
        </w:rPr>
        <w:t>quinze jours (15) jours</w:t>
      </w:r>
      <w:r w:rsidRPr="00357732">
        <w:rPr>
          <w:rFonts w:ascii="Arial Narrow" w:hAnsi="Arial Narrow"/>
          <w:sz w:val="22"/>
          <w:szCs w:val="22"/>
        </w:rPr>
        <w:t xml:space="preserve">aprèsladatederéception </w:t>
      </w:r>
      <w:r w:rsidRPr="00357732">
        <w:rPr>
          <w:rFonts w:ascii="Arial Narrow" w:hAnsi="Arial Narrow"/>
          <w:spacing w:val="5"/>
          <w:sz w:val="22"/>
          <w:szCs w:val="22"/>
        </w:rPr>
        <w:t>provisoire</w:t>
      </w:r>
      <w:r w:rsidRPr="00357732">
        <w:rPr>
          <w:rFonts w:ascii="Arial Narrow" w:hAnsi="Arial Narrow"/>
          <w:sz w:val="22"/>
          <w:szCs w:val="22"/>
        </w:rPr>
        <w:t xml:space="preserve">, </w:t>
      </w:r>
      <w:r w:rsidRPr="00357732">
        <w:rPr>
          <w:rFonts w:ascii="Arial Narrow" w:hAnsi="Arial Narrow"/>
          <w:spacing w:val="5"/>
          <w:sz w:val="22"/>
          <w:szCs w:val="22"/>
        </w:rPr>
        <w:t>l’entrepreneu</w:t>
      </w:r>
      <w:r w:rsidRPr="00357732">
        <w:rPr>
          <w:rFonts w:ascii="Arial Narrow" w:hAnsi="Arial Narrow"/>
          <w:sz w:val="22"/>
          <w:szCs w:val="22"/>
        </w:rPr>
        <w:t xml:space="preserve">r </w:t>
      </w:r>
      <w:r w:rsidRPr="00357732">
        <w:rPr>
          <w:rFonts w:ascii="Arial Narrow" w:hAnsi="Arial Narrow"/>
          <w:spacing w:val="5"/>
          <w:sz w:val="22"/>
          <w:szCs w:val="22"/>
        </w:rPr>
        <w:t>établir</w:t>
      </w:r>
      <w:r w:rsidRPr="00357732">
        <w:rPr>
          <w:rFonts w:ascii="Arial Narrow" w:hAnsi="Arial Narrow"/>
          <w:sz w:val="22"/>
          <w:szCs w:val="22"/>
        </w:rPr>
        <w:t xml:space="preserve">a à </w:t>
      </w:r>
      <w:r w:rsidRPr="00357732">
        <w:rPr>
          <w:rFonts w:ascii="Arial Narrow" w:hAnsi="Arial Narrow"/>
          <w:spacing w:val="5"/>
          <w:sz w:val="22"/>
          <w:szCs w:val="22"/>
        </w:rPr>
        <w:t>parti</w:t>
      </w:r>
      <w:r w:rsidRPr="00357732">
        <w:rPr>
          <w:rFonts w:ascii="Arial Narrow" w:hAnsi="Arial Narrow"/>
          <w:sz w:val="22"/>
          <w:szCs w:val="22"/>
        </w:rPr>
        <w:t xml:space="preserve">r  </w:t>
      </w:r>
      <w:r w:rsidRPr="00357732">
        <w:rPr>
          <w:rFonts w:ascii="Arial Narrow" w:hAnsi="Arial Narrow"/>
          <w:spacing w:val="5"/>
          <w:sz w:val="22"/>
          <w:szCs w:val="22"/>
        </w:rPr>
        <w:t xml:space="preserve">des </w:t>
      </w:r>
      <w:r w:rsidRPr="00357732">
        <w:rPr>
          <w:rFonts w:ascii="Arial Narrow" w:hAnsi="Arial Narrow"/>
          <w:sz w:val="22"/>
          <w:szCs w:val="22"/>
        </w:rPr>
        <w:t>constatscontradictoires,leprojetdedécomptefinal des travaux effectivement réalisés qui récapitule le montant total des sommes auxquelles il peut prétendredufaitdel’exécutiondumarchédansson ensemble.</w:t>
      </w:r>
    </w:p>
    <w:p w:rsidR="00357732" w:rsidRPr="00357732" w:rsidRDefault="00357732" w:rsidP="00357732">
      <w:pPr>
        <w:widowControl w:val="0"/>
        <w:autoSpaceDE w:val="0"/>
        <w:autoSpaceDN w:val="0"/>
        <w:adjustRightInd w:val="0"/>
        <w:spacing w:line="258" w:lineRule="auto"/>
        <w:ind w:left="731" w:right="-145" w:hanging="624"/>
        <w:jc w:val="both"/>
        <w:rPr>
          <w:rFonts w:ascii="Arial Narrow" w:hAnsi="Arial Narrow"/>
          <w:sz w:val="22"/>
          <w:szCs w:val="22"/>
        </w:rPr>
      </w:pPr>
      <w:r w:rsidRPr="00357732">
        <w:rPr>
          <w:rFonts w:ascii="Arial Narrow" w:hAnsi="Arial Narrow"/>
          <w:sz w:val="22"/>
          <w:szCs w:val="22"/>
        </w:rPr>
        <w:t xml:space="preserve">25.2. Le Chef de service dispose d’un </w:t>
      </w:r>
      <w:r w:rsidRPr="00357732">
        <w:rPr>
          <w:rFonts w:ascii="Arial Narrow" w:hAnsi="Arial Narrow"/>
          <w:b/>
          <w:sz w:val="22"/>
          <w:szCs w:val="22"/>
        </w:rPr>
        <w:t>délai de quinze (15) jours</w:t>
      </w:r>
      <w:r w:rsidRPr="00357732">
        <w:rPr>
          <w:rFonts w:ascii="Arial Narrow" w:hAnsi="Arial Narrow"/>
          <w:sz w:val="22"/>
          <w:szCs w:val="22"/>
        </w:rPr>
        <w:t xml:space="preserve"> pour notifier le projet rectifié et accepté au Maître d’œuvre.</w:t>
      </w:r>
    </w:p>
    <w:p w:rsidR="00357732" w:rsidRPr="00357732" w:rsidRDefault="00357732" w:rsidP="00357732">
      <w:pPr>
        <w:widowControl w:val="0"/>
        <w:autoSpaceDE w:val="0"/>
        <w:autoSpaceDN w:val="0"/>
        <w:adjustRightInd w:val="0"/>
        <w:spacing w:line="258" w:lineRule="auto"/>
        <w:ind w:left="731" w:right="-145" w:hanging="624"/>
        <w:jc w:val="both"/>
        <w:rPr>
          <w:rFonts w:ascii="Arial Narrow" w:hAnsi="Arial Narrow"/>
          <w:sz w:val="22"/>
          <w:szCs w:val="22"/>
        </w:rPr>
      </w:pPr>
      <w:r w:rsidRPr="00357732">
        <w:rPr>
          <w:rFonts w:ascii="Arial Narrow" w:hAnsi="Arial Narrow"/>
          <w:sz w:val="22"/>
          <w:szCs w:val="22"/>
        </w:rPr>
        <w:t xml:space="preserve">25.3. L’Entrepreneur lui dispose d’un </w:t>
      </w:r>
      <w:r w:rsidRPr="00357732">
        <w:rPr>
          <w:rFonts w:ascii="Arial Narrow" w:hAnsi="Arial Narrow"/>
          <w:b/>
          <w:sz w:val="22"/>
          <w:szCs w:val="22"/>
        </w:rPr>
        <w:t>délai de sept (7) jours</w:t>
      </w:r>
      <w:r w:rsidRPr="00357732">
        <w:rPr>
          <w:rFonts w:ascii="Arial Narrow" w:hAnsi="Arial Narrow"/>
          <w:sz w:val="22"/>
          <w:szCs w:val="22"/>
        </w:rPr>
        <w:t xml:space="preserve"> pour renvoyer le décompte final revêtu de sa signature.</w:t>
      </w:r>
    </w:p>
    <w:p w:rsidR="00357732" w:rsidRPr="00357732" w:rsidRDefault="00357732" w:rsidP="00357732">
      <w:pPr>
        <w:widowControl w:val="0"/>
        <w:autoSpaceDE w:val="0"/>
        <w:autoSpaceDN w:val="0"/>
        <w:adjustRightInd w:val="0"/>
        <w:spacing w:line="258" w:lineRule="auto"/>
        <w:ind w:left="731" w:right="-145" w:hanging="624"/>
        <w:jc w:val="both"/>
        <w:rPr>
          <w:rFonts w:ascii="Arial Narrow" w:hAnsi="Arial Narrow"/>
          <w:sz w:val="22"/>
          <w:szCs w:val="22"/>
        </w:rPr>
      </w:pPr>
    </w:p>
    <w:p w:rsidR="00357732" w:rsidRPr="00357732" w:rsidRDefault="00357732" w:rsidP="00357732">
      <w:pPr>
        <w:widowControl w:val="0"/>
        <w:autoSpaceDE w:val="0"/>
        <w:autoSpaceDN w:val="0"/>
        <w:adjustRightInd w:val="0"/>
        <w:ind w:left="107" w:right="-20"/>
        <w:jc w:val="both"/>
        <w:rPr>
          <w:rFonts w:ascii="Arial Narrow" w:hAnsi="Arial Narrow"/>
          <w:sz w:val="22"/>
          <w:szCs w:val="22"/>
        </w:rPr>
      </w:pPr>
      <w:r w:rsidRPr="00357732">
        <w:rPr>
          <w:rFonts w:ascii="Arial Narrow" w:hAnsi="Arial Narrow"/>
          <w:b/>
          <w:bCs/>
          <w:sz w:val="22"/>
          <w:szCs w:val="22"/>
          <w:u w:val="single"/>
        </w:rPr>
        <w:t>Article26</w:t>
      </w:r>
      <w:r w:rsidRPr="00357732">
        <w:rPr>
          <w:rFonts w:ascii="Arial Narrow" w:hAnsi="Arial Narrow"/>
          <w:b/>
          <w:bCs/>
          <w:sz w:val="22"/>
          <w:szCs w:val="22"/>
        </w:rPr>
        <w:t>: Décomptegénéraletdéfinitif(CCAGArticle35)</w:t>
      </w:r>
    </w:p>
    <w:p w:rsidR="00357732" w:rsidRPr="00357732" w:rsidRDefault="00357732" w:rsidP="00357732">
      <w:pPr>
        <w:widowControl w:val="0"/>
        <w:autoSpaceDE w:val="0"/>
        <w:autoSpaceDN w:val="0"/>
        <w:adjustRightInd w:val="0"/>
        <w:spacing w:before="19" w:line="250" w:lineRule="auto"/>
        <w:ind w:right="102"/>
        <w:jc w:val="both"/>
        <w:rPr>
          <w:rFonts w:ascii="Arial Narrow" w:hAnsi="Arial Narrow"/>
          <w:sz w:val="22"/>
          <w:szCs w:val="22"/>
        </w:rPr>
      </w:pPr>
      <w:r w:rsidRPr="00357732">
        <w:rPr>
          <w:rFonts w:ascii="Arial Narrow" w:hAnsi="Arial Narrow"/>
          <w:b/>
          <w:sz w:val="22"/>
          <w:szCs w:val="22"/>
        </w:rPr>
        <w:t xml:space="preserve">  26.1</w:t>
      </w:r>
      <w:r w:rsidRPr="00357732">
        <w:rPr>
          <w:rFonts w:ascii="Arial Narrow" w:hAnsi="Arial Narrow"/>
          <w:sz w:val="22"/>
          <w:szCs w:val="22"/>
        </w:rPr>
        <w:t xml:space="preserve">. Alafindepériodedegarantiequidonnelieuàla réceptiondéfinitivedestravaux,leChefdeservice dispose d’un </w:t>
      </w:r>
      <w:r w:rsidRPr="00357732">
        <w:rPr>
          <w:rFonts w:ascii="Arial Narrow" w:hAnsi="Arial Narrow"/>
          <w:b/>
          <w:sz w:val="22"/>
          <w:szCs w:val="22"/>
        </w:rPr>
        <w:t>délai de dix (10) jours</w:t>
      </w:r>
      <w:r w:rsidRPr="00357732">
        <w:rPr>
          <w:rFonts w:ascii="Arial Narrow" w:hAnsi="Arial Narrow"/>
          <w:sz w:val="22"/>
          <w:szCs w:val="22"/>
        </w:rPr>
        <w:t xml:space="preserve"> pour dresser le décompte général et définitif du marché qu’ilfaitsignercontradictoirementparl’Entrepreneur etleMaîtred’Ouvrage.Cedécomptecomprend:</w:t>
      </w:r>
    </w:p>
    <w:p w:rsidR="00357732" w:rsidRPr="00357732" w:rsidRDefault="00357732" w:rsidP="00357732">
      <w:pPr>
        <w:widowControl w:val="0"/>
        <w:autoSpaceDE w:val="0"/>
        <w:autoSpaceDN w:val="0"/>
        <w:adjustRightInd w:val="0"/>
        <w:spacing w:line="360" w:lineRule="auto"/>
        <w:ind w:right="-23"/>
        <w:jc w:val="both"/>
        <w:rPr>
          <w:rFonts w:ascii="Arial Narrow" w:hAnsi="Arial Narrow"/>
          <w:sz w:val="22"/>
          <w:szCs w:val="22"/>
        </w:rPr>
      </w:pPr>
      <w:r w:rsidRPr="00357732">
        <w:rPr>
          <w:rFonts w:ascii="Arial Narrow" w:hAnsi="Arial Narrow"/>
          <w:sz w:val="22"/>
          <w:szCs w:val="22"/>
        </w:rPr>
        <w:t>-ledécomptefinal,</w:t>
      </w:r>
    </w:p>
    <w:p w:rsidR="00357732" w:rsidRPr="00357732" w:rsidRDefault="00357732" w:rsidP="00357732">
      <w:pPr>
        <w:widowControl w:val="0"/>
        <w:autoSpaceDE w:val="0"/>
        <w:autoSpaceDN w:val="0"/>
        <w:adjustRightInd w:val="0"/>
        <w:spacing w:line="360" w:lineRule="auto"/>
        <w:ind w:right="-23"/>
        <w:jc w:val="both"/>
        <w:rPr>
          <w:rFonts w:ascii="Arial Narrow" w:hAnsi="Arial Narrow"/>
          <w:sz w:val="22"/>
          <w:szCs w:val="22"/>
        </w:rPr>
      </w:pPr>
      <w:r w:rsidRPr="00357732">
        <w:rPr>
          <w:rFonts w:ascii="Arial Narrow" w:hAnsi="Arial Narrow"/>
          <w:sz w:val="22"/>
          <w:szCs w:val="22"/>
        </w:rPr>
        <w:t>-lesolde,</w:t>
      </w:r>
    </w:p>
    <w:p w:rsidR="00357732" w:rsidRPr="00357732" w:rsidRDefault="00357732" w:rsidP="00357732">
      <w:pPr>
        <w:widowControl w:val="0"/>
        <w:autoSpaceDE w:val="0"/>
        <w:autoSpaceDN w:val="0"/>
        <w:adjustRightInd w:val="0"/>
        <w:spacing w:line="360" w:lineRule="auto"/>
        <w:ind w:right="-23"/>
        <w:jc w:val="both"/>
        <w:rPr>
          <w:rFonts w:ascii="Arial Narrow" w:hAnsi="Arial Narrow"/>
          <w:sz w:val="22"/>
          <w:szCs w:val="22"/>
        </w:rPr>
      </w:pPr>
      <w:r w:rsidRPr="00357732">
        <w:rPr>
          <w:rFonts w:ascii="Arial Narrow" w:hAnsi="Arial Narrow"/>
          <w:sz w:val="22"/>
          <w:szCs w:val="22"/>
        </w:rPr>
        <w:t>-larécapitulationdesacomptesmensuels.</w:t>
      </w:r>
    </w:p>
    <w:p w:rsidR="00357732" w:rsidRPr="00357732" w:rsidRDefault="00357732" w:rsidP="00357732">
      <w:pPr>
        <w:widowControl w:val="0"/>
        <w:autoSpaceDE w:val="0"/>
        <w:autoSpaceDN w:val="0"/>
        <w:adjustRightInd w:val="0"/>
        <w:spacing w:line="250" w:lineRule="auto"/>
        <w:ind w:right="101"/>
        <w:jc w:val="both"/>
        <w:rPr>
          <w:rFonts w:ascii="Arial Narrow" w:hAnsi="Arial Narrow"/>
          <w:sz w:val="22"/>
          <w:szCs w:val="22"/>
        </w:rPr>
      </w:pPr>
      <w:r w:rsidRPr="00357732">
        <w:rPr>
          <w:rFonts w:ascii="Arial Narrow" w:hAnsi="Arial Narrow"/>
          <w:sz w:val="22"/>
          <w:szCs w:val="22"/>
        </w:rPr>
        <w:t xml:space="preserve">La signature du décompte général et définitif sans réserve par l’entrepreneur, lie définitivement les </w:t>
      </w:r>
      <w:r w:rsidRPr="00357732">
        <w:rPr>
          <w:rFonts w:ascii="Arial Narrow" w:hAnsi="Arial Narrow"/>
          <w:spacing w:val="1"/>
          <w:sz w:val="22"/>
          <w:szCs w:val="22"/>
        </w:rPr>
        <w:t>partie</w:t>
      </w:r>
      <w:r w:rsidRPr="00357732">
        <w:rPr>
          <w:rFonts w:ascii="Arial Narrow" w:hAnsi="Arial Narrow"/>
          <w:sz w:val="22"/>
          <w:szCs w:val="22"/>
        </w:rPr>
        <w:t xml:space="preserve">s  </w:t>
      </w:r>
      <w:r w:rsidRPr="00357732">
        <w:rPr>
          <w:rFonts w:ascii="Arial Narrow" w:hAnsi="Arial Narrow"/>
          <w:spacing w:val="1"/>
          <w:sz w:val="22"/>
          <w:szCs w:val="22"/>
        </w:rPr>
        <w:t>e</w:t>
      </w:r>
      <w:r w:rsidRPr="00357732">
        <w:rPr>
          <w:rFonts w:ascii="Arial Narrow" w:hAnsi="Arial Narrow"/>
          <w:sz w:val="22"/>
          <w:szCs w:val="22"/>
        </w:rPr>
        <w:t xml:space="preserve">t  </w:t>
      </w:r>
      <w:r w:rsidRPr="00357732">
        <w:rPr>
          <w:rFonts w:ascii="Arial Narrow" w:hAnsi="Arial Narrow"/>
          <w:spacing w:val="1"/>
          <w:sz w:val="22"/>
          <w:szCs w:val="22"/>
        </w:rPr>
        <w:t>me</w:t>
      </w:r>
      <w:r w:rsidRPr="00357732">
        <w:rPr>
          <w:rFonts w:ascii="Arial Narrow" w:hAnsi="Arial Narrow"/>
          <w:sz w:val="22"/>
          <w:szCs w:val="22"/>
        </w:rPr>
        <w:t xml:space="preserve">t  </w:t>
      </w:r>
      <w:r w:rsidRPr="00357732">
        <w:rPr>
          <w:rFonts w:ascii="Arial Narrow" w:hAnsi="Arial Narrow"/>
          <w:spacing w:val="1"/>
          <w:sz w:val="22"/>
          <w:szCs w:val="22"/>
        </w:rPr>
        <w:t>fi</w:t>
      </w:r>
      <w:r w:rsidRPr="00357732">
        <w:rPr>
          <w:rFonts w:ascii="Arial Narrow" w:hAnsi="Arial Narrow"/>
          <w:sz w:val="22"/>
          <w:szCs w:val="22"/>
        </w:rPr>
        <w:t xml:space="preserve">n  </w:t>
      </w:r>
      <w:r w:rsidRPr="00357732">
        <w:rPr>
          <w:rFonts w:ascii="Arial Narrow" w:hAnsi="Arial Narrow"/>
          <w:spacing w:val="1"/>
          <w:sz w:val="22"/>
          <w:szCs w:val="22"/>
        </w:rPr>
        <w:t>a</w:t>
      </w:r>
      <w:r w:rsidRPr="00357732">
        <w:rPr>
          <w:rFonts w:ascii="Arial Narrow" w:hAnsi="Arial Narrow"/>
          <w:sz w:val="22"/>
          <w:szCs w:val="22"/>
        </w:rPr>
        <w:t xml:space="preserve">u  </w:t>
      </w:r>
      <w:r w:rsidRPr="00357732">
        <w:rPr>
          <w:rFonts w:ascii="Arial Narrow" w:hAnsi="Arial Narrow"/>
          <w:spacing w:val="1"/>
          <w:sz w:val="22"/>
          <w:szCs w:val="22"/>
        </w:rPr>
        <w:t>marché</w:t>
      </w:r>
      <w:r w:rsidRPr="00357732">
        <w:rPr>
          <w:rFonts w:ascii="Arial Narrow" w:hAnsi="Arial Narrow"/>
          <w:sz w:val="22"/>
          <w:szCs w:val="22"/>
        </w:rPr>
        <w:t xml:space="preserve">,  </w:t>
      </w:r>
      <w:r w:rsidRPr="00357732">
        <w:rPr>
          <w:rFonts w:ascii="Arial Narrow" w:hAnsi="Arial Narrow"/>
          <w:spacing w:val="1"/>
          <w:sz w:val="22"/>
          <w:szCs w:val="22"/>
        </w:rPr>
        <w:t>sau</w:t>
      </w:r>
      <w:r w:rsidRPr="00357732">
        <w:rPr>
          <w:rFonts w:ascii="Arial Narrow" w:hAnsi="Arial Narrow"/>
          <w:sz w:val="22"/>
          <w:szCs w:val="22"/>
        </w:rPr>
        <w:t xml:space="preserve">f  </w:t>
      </w:r>
      <w:r w:rsidRPr="00357732">
        <w:rPr>
          <w:rFonts w:ascii="Arial Narrow" w:hAnsi="Arial Narrow"/>
          <w:spacing w:val="1"/>
          <w:sz w:val="22"/>
          <w:szCs w:val="22"/>
        </w:rPr>
        <w:t>e</w:t>
      </w:r>
      <w:r w:rsidRPr="00357732">
        <w:rPr>
          <w:rFonts w:ascii="Arial Narrow" w:hAnsi="Arial Narrow"/>
          <w:sz w:val="22"/>
          <w:szCs w:val="22"/>
        </w:rPr>
        <w:t xml:space="preserve">n  </w:t>
      </w:r>
      <w:r w:rsidRPr="00357732">
        <w:rPr>
          <w:rFonts w:ascii="Arial Narrow" w:hAnsi="Arial Narrow"/>
          <w:spacing w:val="1"/>
          <w:sz w:val="22"/>
          <w:szCs w:val="22"/>
        </w:rPr>
        <w:t>c</w:t>
      </w:r>
      <w:r w:rsidRPr="00357732">
        <w:rPr>
          <w:rFonts w:ascii="Arial Narrow" w:hAnsi="Arial Narrow"/>
          <w:sz w:val="22"/>
          <w:szCs w:val="22"/>
        </w:rPr>
        <w:t xml:space="preserve">e  </w:t>
      </w:r>
      <w:r w:rsidRPr="00357732">
        <w:rPr>
          <w:rFonts w:ascii="Arial Narrow" w:hAnsi="Arial Narrow"/>
          <w:spacing w:val="1"/>
          <w:sz w:val="22"/>
          <w:szCs w:val="22"/>
        </w:rPr>
        <w:t xml:space="preserve">qui </w:t>
      </w:r>
      <w:r w:rsidRPr="00357732">
        <w:rPr>
          <w:rFonts w:ascii="Arial Narrow" w:hAnsi="Arial Narrow"/>
          <w:sz w:val="22"/>
          <w:szCs w:val="22"/>
        </w:rPr>
        <w:t>concernelesintérêtsmoratoires.</w:t>
      </w:r>
    </w:p>
    <w:p w:rsidR="00357732" w:rsidRPr="00357732" w:rsidRDefault="00357732" w:rsidP="00357732">
      <w:pPr>
        <w:widowControl w:val="0"/>
        <w:autoSpaceDE w:val="0"/>
        <w:autoSpaceDN w:val="0"/>
        <w:adjustRightInd w:val="0"/>
        <w:spacing w:before="22"/>
        <w:ind w:right="-20"/>
        <w:jc w:val="both"/>
        <w:rPr>
          <w:rFonts w:ascii="Arial Narrow" w:hAnsi="Arial Narrow"/>
          <w:sz w:val="22"/>
          <w:szCs w:val="22"/>
        </w:rPr>
      </w:pPr>
      <w:r w:rsidRPr="00357732">
        <w:rPr>
          <w:rFonts w:ascii="Arial Narrow" w:hAnsi="Arial Narrow"/>
          <w:b/>
          <w:sz w:val="22"/>
          <w:szCs w:val="22"/>
        </w:rPr>
        <w:t>26.2</w:t>
      </w:r>
      <w:r w:rsidRPr="00357732">
        <w:rPr>
          <w:rFonts w:ascii="Arial Narrow" w:hAnsi="Arial Narrow"/>
          <w:sz w:val="22"/>
          <w:szCs w:val="22"/>
        </w:rPr>
        <w:t xml:space="preserve">. L’Entrepreneur lui dispose d’un </w:t>
      </w:r>
      <w:r w:rsidRPr="00357732">
        <w:rPr>
          <w:rFonts w:ascii="Arial Narrow" w:hAnsi="Arial Narrow"/>
          <w:b/>
          <w:sz w:val="22"/>
          <w:szCs w:val="22"/>
        </w:rPr>
        <w:t>délai de sept (7) jours</w:t>
      </w:r>
      <w:r w:rsidRPr="00357732">
        <w:rPr>
          <w:rFonts w:ascii="Arial Narrow" w:hAnsi="Arial Narrow"/>
          <w:sz w:val="22"/>
          <w:szCs w:val="22"/>
        </w:rPr>
        <w:t xml:space="preserve"> pour renvoyer le décompte général et définitif revêtu de sa signature.</w:t>
      </w:r>
    </w:p>
    <w:p w:rsidR="00357732" w:rsidRPr="00357732" w:rsidRDefault="00357732" w:rsidP="00357732">
      <w:pPr>
        <w:widowControl w:val="0"/>
        <w:autoSpaceDE w:val="0"/>
        <w:autoSpaceDN w:val="0"/>
        <w:adjustRightInd w:val="0"/>
        <w:spacing w:before="22"/>
        <w:ind w:right="-20"/>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1247" w:right="-28" w:hanging="1247"/>
        <w:jc w:val="both"/>
        <w:rPr>
          <w:rFonts w:ascii="Arial Narrow" w:hAnsi="Arial Narrow"/>
          <w:sz w:val="22"/>
          <w:szCs w:val="22"/>
        </w:rPr>
      </w:pPr>
      <w:r w:rsidRPr="00357732">
        <w:rPr>
          <w:rFonts w:ascii="Arial Narrow" w:hAnsi="Arial Narrow"/>
          <w:b/>
          <w:bCs/>
          <w:sz w:val="22"/>
          <w:szCs w:val="22"/>
          <w:u w:val="single"/>
        </w:rPr>
        <w:t>Article27</w:t>
      </w:r>
      <w:r w:rsidRPr="00357732">
        <w:rPr>
          <w:rFonts w:ascii="Arial Narrow" w:hAnsi="Arial Narrow"/>
          <w:b/>
          <w:bCs/>
          <w:sz w:val="22"/>
          <w:szCs w:val="22"/>
        </w:rPr>
        <w:t xml:space="preserve">: Régime  </w:t>
      </w:r>
      <w:r w:rsidRPr="00357732">
        <w:rPr>
          <w:rFonts w:ascii="Arial Narrow" w:hAnsi="Arial Narrow"/>
          <w:b/>
          <w:bCs/>
          <w:spacing w:val="1"/>
          <w:sz w:val="22"/>
          <w:szCs w:val="22"/>
        </w:rPr>
        <w:t>fisca</w:t>
      </w:r>
      <w:r w:rsidRPr="00357732">
        <w:rPr>
          <w:rFonts w:ascii="Arial Narrow" w:hAnsi="Arial Narrow"/>
          <w:b/>
          <w:bCs/>
          <w:sz w:val="22"/>
          <w:szCs w:val="22"/>
        </w:rPr>
        <w:t xml:space="preserve">l  </w:t>
      </w:r>
      <w:r w:rsidRPr="00357732">
        <w:rPr>
          <w:rFonts w:ascii="Arial Narrow" w:hAnsi="Arial Narrow"/>
          <w:b/>
          <w:bCs/>
          <w:spacing w:val="1"/>
          <w:sz w:val="22"/>
          <w:szCs w:val="22"/>
        </w:rPr>
        <w:t>e</w:t>
      </w:r>
      <w:r w:rsidRPr="00357732">
        <w:rPr>
          <w:rFonts w:ascii="Arial Narrow" w:hAnsi="Arial Narrow"/>
          <w:b/>
          <w:bCs/>
          <w:sz w:val="22"/>
          <w:szCs w:val="22"/>
        </w:rPr>
        <w:t xml:space="preserve">t  </w:t>
      </w:r>
      <w:r w:rsidRPr="00357732">
        <w:rPr>
          <w:rFonts w:ascii="Arial Narrow" w:hAnsi="Arial Narrow"/>
          <w:b/>
          <w:bCs/>
          <w:spacing w:val="1"/>
          <w:sz w:val="22"/>
          <w:szCs w:val="22"/>
        </w:rPr>
        <w:t>douanie</w:t>
      </w:r>
      <w:r w:rsidRPr="00357732">
        <w:rPr>
          <w:rFonts w:ascii="Arial Narrow" w:hAnsi="Arial Narrow"/>
          <w:b/>
          <w:bCs/>
          <w:sz w:val="22"/>
          <w:szCs w:val="22"/>
        </w:rPr>
        <w:t xml:space="preserve">r  </w:t>
      </w:r>
      <w:r w:rsidRPr="00357732">
        <w:rPr>
          <w:rFonts w:ascii="Arial Narrow" w:hAnsi="Arial Narrow"/>
          <w:b/>
          <w:bCs/>
          <w:spacing w:val="1"/>
          <w:sz w:val="22"/>
          <w:szCs w:val="22"/>
        </w:rPr>
        <w:t xml:space="preserve">(CCAG </w:t>
      </w:r>
      <w:r w:rsidRPr="00357732">
        <w:rPr>
          <w:rFonts w:ascii="Arial Narrow" w:hAnsi="Arial Narrow"/>
          <w:b/>
          <w:bCs/>
          <w:sz w:val="22"/>
          <w:szCs w:val="22"/>
        </w:rPr>
        <w:t>Article36)</w:t>
      </w:r>
    </w:p>
    <w:p w:rsidR="00357732" w:rsidRPr="00357732" w:rsidRDefault="00357732" w:rsidP="00357732">
      <w:pPr>
        <w:widowControl w:val="0"/>
        <w:autoSpaceDE w:val="0"/>
        <w:autoSpaceDN w:val="0"/>
        <w:adjustRightInd w:val="0"/>
        <w:spacing w:line="250" w:lineRule="auto"/>
        <w:ind w:right="102"/>
        <w:jc w:val="both"/>
        <w:rPr>
          <w:rFonts w:ascii="Arial Narrow" w:hAnsi="Arial Narrow"/>
          <w:sz w:val="22"/>
          <w:szCs w:val="22"/>
        </w:rPr>
      </w:pPr>
      <w:r w:rsidRPr="00357732">
        <w:rPr>
          <w:rFonts w:ascii="Arial Narrow" w:hAnsi="Arial Narrow"/>
          <w:sz w:val="22"/>
          <w:szCs w:val="22"/>
        </w:rPr>
        <w:t>LedécretN°2003/651/PMdu16avril2003définit lesmodalitésdemiseenœuvredurégimefiscaldes MarchésPublics.Lafiscalitéapplicableauprésent marchécomportenotamment:</w:t>
      </w:r>
    </w:p>
    <w:p w:rsidR="00357732" w:rsidRPr="00357732" w:rsidRDefault="00357732" w:rsidP="00357732">
      <w:pPr>
        <w:widowControl w:val="0"/>
        <w:autoSpaceDE w:val="0"/>
        <w:autoSpaceDN w:val="0"/>
        <w:adjustRightInd w:val="0"/>
        <w:spacing w:line="250" w:lineRule="auto"/>
        <w:ind w:left="227" w:right="97" w:hanging="227"/>
        <w:jc w:val="both"/>
        <w:rPr>
          <w:rFonts w:ascii="Arial Narrow" w:hAnsi="Arial Narrow"/>
          <w:sz w:val="22"/>
          <w:szCs w:val="22"/>
        </w:rPr>
      </w:pPr>
      <w:r w:rsidRPr="00357732">
        <w:rPr>
          <w:rFonts w:ascii="Arial Narrow" w:hAnsi="Arial Narrow"/>
          <w:sz w:val="22"/>
          <w:szCs w:val="22"/>
        </w:rPr>
        <w:t xml:space="preserve">-  </w:t>
      </w:r>
      <w:r w:rsidRPr="00357732">
        <w:rPr>
          <w:rFonts w:ascii="Arial Narrow" w:hAnsi="Arial Narrow"/>
          <w:spacing w:val="5"/>
          <w:sz w:val="22"/>
          <w:szCs w:val="22"/>
        </w:rPr>
        <w:t>de</w:t>
      </w:r>
      <w:r w:rsidRPr="00357732">
        <w:rPr>
          <w:rFonts w:ascii="Arial Narrow" w:hAnsi="Arial Narrow"/>
          <w:sz w:val="22"/>
          <w:szCs w:val="22"/>
        </w:rPr>
        <w:t xml:space="preserve">s  </w:t>
      </w:r>
      <w:r w:rsidRPr="00357732">
        <w:rPr>
          <w:rFonts w:ascii="Arial Narrow" w:hAnsi="Arial Narrow"/>
          <w:spacing w:val="5"/>
          <w:sz w:val="22"/>
          <w:szCs w:val="22"/>
        </w:rPr>
        <w:t>impôt</w:t>
      </w:r>
      <w:r w:rsidRPr="00357732">
        <w:rPr>
          <w:rFonts w:ascii="Arial Narrow" w:hAnsi="Arial Narrow"/>
          <w:sz w:val="22"/>
          <w:szCs w:val="22"/>
        </w:rPr>
        <w:t xml:space="preserve">s  </w:t>
      </w:r>
      <w:r w:rsidRPr="00357732">
        <w:rPr>
          <w:rFonts w:ascii="Arial Narrow" w:hAnsi="Arial Narrow"/>
          <w:spacing w:val="5"/>
          <w:sz w:val="22"/>
          <w:szCs w:val="22"/>
        </w:rPr>
        <w:t>e</w:t>
      </w:r>
      <w:r w:rsidRPr="00357732">
        <w:rPr>
          <w:rFonts w:ascii="Arial Narrow" w:hAnsi="Arial Narrow"/>
          <w:sz w:val="22"/>
          <w:szCs w:val="22"/>
        </w:rPr>
        <w:t xml:space="preserve">t  </w:t>
      </w:r>
      <w:r w:rsidRPr="00357732">
        <w:rPr>
          <w:rFonts w:ascii="Arial Narrow" w:hAnsi="Arial Narrow"/>
          <w:spacing w:val="5"/>
          <w:sz w:val="22"/>
          <w:szCs w:val="22"/>
        </w:rPr>
        <w:t>taxe</w:t>
      </w:r>
      <w:r w:rsidRPr="00357732">
        <w:rPr>
          <w:rFonts w:ascii="Arial Narrow" w:hAnsi="Arial Narrow"/>
          <w:sz w:val="22"/>
          <w:szCs w:val="22"/>
        </w:rPr>
        <w:t xml:space="preserve">s  </w:t>
      </w:r>
      <w:r w:rsidRPr="00357732">
        <w:rPr>
          <w:rFonts w:ascii="Arial Narrow" w:hAnsi="Arial Narrow"/>
          <w:spacing w:val="5"/>
          <w:sz w:val="22"/>
          <w:szCs w:val="22"/>
        </w:rPr>
        <w:t>relatif</w:t>
      </w:r>
      <w:r w:rsidRPr="00357732">
        <w:rPr>
          <w:rFonts w:ascii="Arial Narrow" w:hAnsi="Arial Narrow"/>
          <w:sz w:val="22"/>
          <w:szCs w:val="22"/>
        </w:rPr>
        <w:t xml:space="preserve">s  </w:t>
      </w:r>
      <w:r w:rsidRPr="00357732">
        <w:rPr>
          <w:rFonts w:ascii="Arial Narrow" w:hAnsi="Arial Narrow"/>
          <w:spacing w:val="5"/>
          <w:sz w:val="22"/>
          <w:szCs w:val="22"/>
        </w:rPr>
        <w:t>au</w:t>
      </w:r>
      <w:r w:rsidRPr="00357732">
        <w:rPr>
          <w:rFonts w:ascii="Arial Narrow" w:hAnsi="Arial Narrow"/>
          <w:sz w:val="22"/>
          <w:szCs w:val="22"/>
        </w:rPr>
        <w:t xml:space="preserve">x  </w:t>
      </w:r>
      <w:r w:rsidRPr="00357732">
        <w:rPr>
          <w:rFonts w:ascii="Arial Narrow" w:hAnsi="Arial Narrow"/>
          <w:spacing w:val="5"/>
          <w:sz w:val="22"/>
          <w:szCs w:val="22"/>
        </w:rPr>
        <w:t xml:space="preserve">bénéfices </w:t>
      </w:r>
      <w:r w:rsidRPr="00357732">
        <w:rPr>
          <w:rFonts w:ascii="Arial Narrow" w:hAnsi="Arial Narrow"/>
          <w:sz w:val="22"/>
          <w:szCs w:val="22"/>
        </w:rPr>
        <w:t>industriels et commerciaux, y compris l’IR qui constitueunprécomptesurl’impôtdessociétés;</w:t>
      </w:r>
    </w:p>
    <w:p w:rsidR="00357732" w:rsidRPr="00357732" w:rsidRDefault="00357732" w:rsidP="00357732">
      <w:pPr>
        <w:widowControl w:val="0"/>
        <w:autoSpaceDE w:val="0"/>
        <w:autoSpaceDN w:val="0"/>
        <w:adjustRightInd w:val="0"/>
        <w:spacing w:line="250" w:lineRule="auto"/>
        <w:ind w:left="227" w:right="-27" w:hanging="227"/>
        <w:jc w:val="both"/>
        <w:rPr>
          <w:rFonts w:ascii="Arial Narrow" w:hAnsi="Arial Narrow"/>
          <w:sz w:val="22"/>
          <w:szCs w:val="22"/>
        </w:rPr>
      </w:pPr>
      <w:r w:rsidRPr="00357732">
        <w:rPr>
          <w:rFonts w:ascii="Arial Narrow" w:hAnsi="Arial Narrow"/>
          <w:sz w:val="22"/>
          <w:szCs w:val="22"/>
        </w:rPr>
        <w:t>-  des droits d’enregistrement calculés conformémentauxstipulationsducodedesimpôts;</w:t>
      </w:r>
    </w:p>
    <w:p w:rsidR="00357732" w:rsidRPr="00357732" w:rsidRDefault="00357732" w:rsidP="00357732">
      <w:pPr>
        <w:widowControl w:val="0"/>
        <w:autoSpaceDE w:val="0"/>
        <w:autoSpaceDN w:val="0"/>
        <w:adjustRightInd w:val="0"/>
        <w:spacing w:line="250" w:lineRule="auto"/>
        <w:ind w:left="227" w:right="-27" w:hanging="227"/>
        <w:jc w:val="both"/>
        <w:rPr>
          <w:rFonts w:ascii="Arial Narrow" w:hAnsi="Arial Narrow"/>
          <w:sz w:val="22"/>
          <w:szCs w:val="22"/>
        </w:rPr>
      </w:pPr>
      <w:r w:rsidRPr="00357732">
        <w:rPr>
          <w:rFonts w:ascii="Arial Narrow" w:hAnsi="Arial Narrow"/>
          <w:sz w:val="22"/>
          <w:szCs w:val="22"/>
        </w:rPr>
        <w:t>-  des droits et taxes attachés à la réalisation des prestationsprévuesparlemarché:</w:t>
      </w:r>
    </w:p>
    <w:p w:rsidR="00357732" w:rsidRPr="00357732" w:rsidRDefault="00357732" w:rsidP="00357732">
      <w:pPr>
        <w:widowControl w:val="0"/>
        <w:autoSpaceDE w:val="0"/>
        <w:autoSpaceDN w:val="0"/>
        <w:adjustRightInd w:val="0"/>
        <w:spacing w:line="250" w:lineRule="auto"/>
        <w:ind w:left="567" w:right="102" w:hanging="227"/>
        <w:jc w:val="both"/>
        <w:rPr>
          <w:rFonts w:ascii="Arial Narrow" w:hAnsi="Arial Narrow"/>
          <w:sz w:val="22"/>
          <w:szCs w:val="22"/>
        </w:rPr>
      </w:pPr>
      <w:r w:rsidRPr="00357732">
        <w:rPr>
          <w:rFonts w:ascii="Arial Narrow" w:hAnsi="Arial Narrow"/>
          <w:sz w:val="22"/>
          <w:szCs w:val="22"/>
        </w:rPr>
        <w:t>* des droits et taxes d’entrée sur le territoire camerounais (droits de douanes, TVA, taxe informatique);</w:t>
      </w:r>
    </w:p>
    <w:p w:rsidR="00357732" w:rsidRPr="00357732" w:rsidRDefault="00357732" w:rsidP="00357732">
      <w:pPr>
        <w:widowControl w:val="0"/>
        <w:autoSpaceDE w:val="0"/>
        <w:autoSpaceDN w:val="0"/>
        <w:adjustRightInd w:val="0"/>
        <w:ind w:left="340" w:right="-20"/>
        <w:jc w:val="both"/>
        <w:rPr>
          <w:rFonts w:ascii="Arial Narrow" w:hAnsi="Arial Narrow"/>
          <w:sz w:val="22"/>
          <w:szCs w:val="22"/>
        </w:rPr>
      </w:pPr>
      <w:r w:rsidRPr="00357732">
        <w:rPr>
          <w:rFonts w:ascii="Arial Narrow" w:hAnsi="Arial Narrow"/>
          <w:sz w:val="22"/>
          <w:szCs w:val="22"/>
        </w:rPr>
        <w:t>* desdroitsettaxescommunaux,</w:t>
      </w:r>
    </w:p>
    <w:p w:rsidR="00357732" w:rsidRPr="00357732" w:rsidRDefault="00357732" w:rsidP="00357732">
      <w:pPr>
        <w:widowControl w:val="0"/>
        <w:autoSpaceDE w:val="0"/>
        <w:autoSpaceDN w:val="0"/>
        <w:adjustRightInd w:val="0"/>
        <w:spacing w:line="250" w:lineRule="auto"/>
        <w:ind w:left="567" w:right="-18" w:hanging="227"/>
        <w:jc w:val="both"/>
        <w:rPr>
          <w:rFonts w:ascii="Arial Narrow" w:hAnsi="Arial Narrow"/>
          <w:sz w:val="22"/>
          <w:szCs w:val="22"/>
        </w:rPr>
      </w:pPr>
      <w:r w:rsidRPr="00357732">
        <w:rPr>
          <w:rFonts w:ascii="Arial Narrow" w:hAnsi="Arial Narrow"/>
          <w:sz w:val="22"/>
          <w:szCs w:val="22"/>
        </w:rPr>
        <w:t>* des droits et taxes relatifs aux prélèvements desmatériauxetd’eau.</w:t>
      </w:r>
    </w:p>
    <w:p w:rsidR="00357732" w:rsidRPr="00357732" w:rsidRDefault="00357732" w:rsidP="00357732">
      <w:pPr>
        <w:widowControl w:val="0"/>
        <w:autoSpaceDE w:val="0"/>
        <w:autoSpaceDN w:val="0"/>
        <w:adjustRightInd w:val="0"/>
        <w:spacing w:line="250" w:lineRule="auto"/>
        <w:ind w:right="102"/>
        <w:jc w:val="both"/>
        <w:rPr>
          <w:rFonts w:ascii="Arial Narrow" w:hAnsi="Arial Narrow"/>
          <w:sz w:val="22"/>
          <w:szCs w:val="22"/>
        </w:rPr>
      </w:pPr>
      <w:r w:rsidRPr="00357732">
        <w:rPr>
          <w:rFonts w:ascii="Arial Narrow" w:hAnsi="Arial Narrow"/>
          <w:sz w:val="22"/>
          <w:szCs w:val="22"/>
        </w:rPr>
        <w:t>Cesélémentsdoiventêtreintégrésdanslescharges quel’entrepriseimputesursescoûtsd’intervention etconstituerl’undesélémentsdessous-détailsdes prixhorstaxes.</w:t>
      </w: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sz w:val="22"/>
          <w:szCs w:val="22"/>
        </w:rPr>
        <w:t>LeprixTTCs’entendTVAincluse.</w:t>
      </w:r>
    </w:p>
    <w:p w:rsidR="00357732" w:rsidRPr="00357732" w:rsidRDefault="00357732" w:rsidP="00357732">
      <w:pPr>
        <w:widowControl w:val="0"/>
        <w:autoSpaceDE w:val="0"/>
        <w:autoSpaceDN w:val="0"/>
        <w:adjustRightInd w:val="0"/>
        <w:ind w:right="-20"/>
        <w:jc w:val="both"/>
        <w:rPr>
          <w:rFonts w:ascii="Arial Narrow" w:hAnsi="Arial Narrow"/>
          <w:sz w:val="22"/>
          <w:szCs w:val="22"/>
        </w:rPr>
      </w:pPr>
    </w:p>
    <w:p w:rsidR="00357732" w:rsidRPr="00357732" w:rsidRDefault="00357732" w:rsidP="00357732">
      <w:pPr>
        <w:widowControl w:val="0"/>
        <w:tabs>
          <w:tab w:val="left" w:pos="2360"/>
          <w:tab w:val="left" w:pos="2800"/>
          <w:tab w:val="left" w:pos="4680"/>
        </w:tabs>
        <w:autoSpaceDE w:val="0"/>
        <w:autoSpaceDN w:val="0"/>
        <w:adjustRightInd w:val="0"/>
        <w:spacing w:line="250" w:lineRule="auto"/>
        <w:ind w:left="1247" w:right="-32" w:hanging="1247"/>
        <w:jc w:val="both"/>
        <w:rPr>
          <w:rFonts w:ascii="Arial Narrow" w:hAnsi="Arial Narrow"/>
          <w:sz w:val="22"/>
          <w:szCs w:val="22"/>
        </w:rPr>
      </w:pPr>
      <w:r w:rsidRPr="00357732">
        <w:rPr>
          <w:rFonts w:ascii="Arial Narrow" w:hAnsi="Arial Narrow"/>
          <w:b/>
          <w:bCs/>
          <w:sz w:val="22"/>
          <w:szCs w:val="22"/>
          <w:u w:val="single"/>
        </w:rPr>
        <w:t>Article28</w:t>
      </w:r>
      <w:r w:rsidRPr="00357732">
        <w:rPr>
          <w:rFonts w:ascii="Arial Narrow" w:hAnsi="Arial Narrow"/>
          <w:b/>
          <w:bCs/>
          <w:sz w:val="22"/>
          <w:szCs w:val="22"/>
        </w:rPr>
        <w:t xml:space="preserve">: </w:t>
      </w:r>
      <w:r w:rsidRPr="00357732">
        <w:rPr>
          <w:rFonts w:ascii="Arial Narrow" w:hAnsi="Arial Narrow"/>
          <w:b/>
          <w:bCs/>
          <w:spacing w:val="5"/>
          <w:sz w:val="22"/>
          <w:szCs w:val="22"/>
        </w:rPr>
        <w:t>Timbre</w:t>
      </w:r>
      <w:r w:rsidRPr="00357732">
        <w:rPr>
          <w:rFonts w:ascii="Arial Narrow" w:hAnsi="Arial Narrow"/>
          <w:b/>
          <w:bCs/>
          <w:sz w:val="22"/>
          <w:szCs w:val="22"/>
        </w:rPr>
        <w:t xml:space="preserve">s </w:t>
      </w:r>
      <w:r w:rsidRPr="00357732">
        <w:rPr>
          <w:rFonts w:ascii="Arial Narrow" w:hAnsi="Arial Narrow"/>
          <w:b/>
          <w:bCs/>
          <w:spacing w:val="5"/>
          <w:sz w:val="22"/>
          <w:szCs w:val="22"/>
        </w:rPr>
        <w:t>e</w:t>
      </w:r>
      <w:r w:rsidRPr="00357732">
        <w:rPr>
          <w:rFonts w:ascii="Arial Narrow" w:hAnsi="Arial Narrow"/>
          <w:b/>
          <w:bCs/>
          <w:sz w:val="22"/>
          <w:szCs w:val="22"/>
        </w:rPr>
        <w:t xml:space="preserve">t </w:t>
      </w:r>
      <w:r w:rsidRPr="00357732">
        <w:rPr>
          <w:rFonts w:ascii="Arial Narrow" w:hAnsi="Arial Narrow"/>
          <w:b/>
          <w:bCs/>
          <w:spacing w:val="5"/>
          <w:sz w:val="22"/>
          <w:szCs w:val="22"/>
        </w:rPr>
        <w:t>enregistremen</w:t>
      </w:r>
      <w:r w:rsidRPr="00357732">
        <w:rPr>
          <w:rFonts w:ascii="Arial Narrow" w:hAnsi="Arial Narrow"/>
          <w:b/>
          <w:bCs/>
          <w:sz w:val="22"/>
          <w:szCs w:val="22"/>
        </w:rPr>
        <w:t xml:space="preserve">t </w:t>
      </w:r>
      <w:r w:rsidRPr="00357732">
        <w:rPr>
          <w:rFonts w:ascii="Arial Narrow" w:hAnsi="Arial Narrow"/>
          <w:b/>
          <w:bCs/>
          <w:spacing w:val="5"/>
          <w:sz w:val="22"/>
          <w:szCs w:val="22"/>
        </w:rPr>
        <w:t xml:space="preserve">des </w:t>
      </w:r>
      <w:r w:rsidRPr="00357732">
        <w:rPr>
          <w:rFonts w:ascii="Arial Narrow" w:hAnsi="Arial Narrow"/>
          <w:b/>
          <w:bCs/>
          <w:sz w:val="22"/>
          <w:szCs w:val="22"/>
        </w:rPr>
        <w:t>marchés(CCAGArticle37)</w:t>
      </w:r>
    </w:p>
    <w:p w:rsidR="00357732" w:rsidRPr="00357732" w:rsidRDefault="00357732" w:rsidP="00357732">
      <w:pPr>
        <w:pStyle w:val="Corpsdetexte"/>
        <w:widowControl w:val="0"/>
        <w:rPr>
          <w:rFonts w:ascii="Arial Narrow" w:eastAsia="Arial Unicode MS" w:hAnsi="Arial Narrow"/>
          <w:b/>
          <w:bCs/>
          <w:sz w:val="22"/>
          <w:szCs w:val="22"/>
        </w:rPr>
      </w:pPr>
      <w:r w:rsidRPr="00357732">
        <w:rPr>
          <w:rFonts w:ascii="Arial Narrow" w:hAnsi="Arial Narrow"/>
          <w:sz w:val="22"/>
          <w:szCs w:val="22"/>
        </w:rPr>
        <w:t xml:space="preserve">Sept </w:t>
      </w:r>
      <w:r w:rsidRPr="00357732">
        <w:rPr>
          <w:rFonts w:ascii="Arial Narrow" w:hAnsi="Arial Narrow"/>
          <w:b/>
          <w:sz w:val="22"/>
          <w:szCs w:val="22"/>
        </w:rPr>
        <w:t>(07) exemplaires originaux</w:t>
      </w:r>
      <w:r w:rsidRPr="00357732">
        <w:rPr>
          <w:rFonts w:ascii="Arial Narrow" w:hAnsi="Arial Narrow"/>
          <w:sz w:val="22"/>
          <w:szCs w:val="22"/>
        </w:rPr>
        <w:t>du marché seront timbrésetenregistrésparlessoinsetauxfraisde l’entrepreneur,conformémentàlaréglementation.</w:t>
      </w:r>
    </w:p>
    <w:p w:rsidR="00357732" w:rsidRPr="00357732" w:rsidRDefault="00357732" w:rsidP="00357732">
      <w:pPr>
        <w:pStyle w:val="Corpsdetexte"/>
        <w:widowControl w:val="0"/>
        <w:rPr>
          <w:rFonts w:ascii="Arial Narrow" w:eastAsia="Arial Unicode MS" w:hAnsi="Arial Narrow"/>
          <w:b/>
          <w:bCs/>
          <w:sz w:val="22"/>
          <w:szCs w:val="22"/>
        </w:rPr>
      </w:pPr>
    </w:p>
    <w:p w:rsidR="00357732" w:rsidRPr="00357732" w:rsidRDefault="00357732" w:rsidP="00357732">
      <w:pPr>
        <w:pStyle w:val="Corpsdetexte"/>
        <w:widowControl w:val="0"/>
        <w:rPr>
          <w:rFonts w:ascii="Arial Narrow" w:eastAsia="Arial Unicode MS" w:hAnsi="Arial Narrow"/>
          <w:b/>
          <w:bCs/>
          <w:sz w:val="8"/>
          <w:szCs w:val="22"/>
        </w:rPr>
      </w:pPr>
    </w:p>
    <w:p w:rsidR="00357732" w:rsidRPr="00357732" w:rsidRDefault="00357732" w:rsidP="00357732">
      <w:pPr>
        <w:pStyle w:val="Corpsdetexte"/>
        <w:widowControl w:val="0"/>
        <w:rPr>
          <w:rFonts w:ascii="Arial Narrow" w:eastAsia="Arial Unicode MS" w:hAnsi="Arial Narrow"/>
          <w:b/>
          <w:bCs/>
          <w:sz w:val="22"/>
          <w:szCs w:val="22"/>
        </w:rPr>
      </w:pPr>
      <w:r w:rsidRPr="00357732">
        <w:rPr>
          <w:rFonts w:ascii="Arial Narrow" w:hAnsi="Arial Narrow"/>
          <w:b/>
          <w:bCs/>
          <w:sz w:val="22"/>
          <w:szCs w:val="22"/>
        </w:rPr>
        <w:t>ChapitreIII:Exécutiondestravaux</w:t>
      </w:r>
    </w:p>
    <w:p w:rsidR="00357732" w:rsidRPr="00357732" w:rsidRDefault="00357732" w:rsidP="00357732">
      <w:pPr>
        <w:pStyle w:val="Corpsdetexte"/>
        <w:widowControl w:val="0"/>
        <w:rPr>
          <w:rFonts w:ascii="Arial Narrow" w:eastAsia="Arial Unicode MS" w:hAnsi="Arial Narrow"/>
          <w:b/>
          <w:bCs/>
          <w:sz w:val="22"/>
          <w:szCs w:val="22"/>
        </w:rPr>
      </w:pPr>
    </w:p>
    <w:p w:rsidR="00357732" w:rsidRPr="00357732" w:rsidRDefault="00357732" w:rsidP="00357732">
      <w:pPr>
        <w:widowControl w:val="0"/>
        <w:tabs>
          <w:tab w:val="left" w:pos="2300"/>
          <w:tab w:val="left" w:pos="3840"/>
          <w:tab w:val="left" w:pos="4380"/>
        </w:tabs>
        <w:autoSpaceDE w:val="0"/>
        <w:autoSpaceDN w:val="0"/>
        <w:adjustRightInd w:val="0"/>
        <w:spacing w:line="220" w:lineRule="exact"/>
        <w:ind w:left="114" w:right="-149"/>
        <w:jc w:val="both"/>
        <w:rPr>
          <w:rFonts w:ascii="Arial Narrow" w:hAnsi="Arial Narrow"/>
          <w:sz w:val="22"/>
          <w:szCs w:val="22"/>
        </w:rPr>
      </w:pPr>
      <w:r w:rsidRPr="00357732">
        <w:rPr>
          <w:rFonts w:ascii="Arial Narrow" w:hAnsi="Arial Narrow"/>
          <w:b/>
          <w:bCs/>
          <w:sz w:val="22"/>
          <w:szCs w:val="22"/>
          <w:u w:val="single"/>
        </w:rPr>
        <w:t>Article29</w:t>
      </w:r>
      <w:r w:rsidRPr="00357732">
        <w:rPr>
          <w:rFonts w:ascii="Arial Narrow" w:hAnsi="Arial Narrow"/>
          <w:b/>
          <w:bCs/>
          <w:sz w:val="22"/>
          <w:szCs w:val="22"/>
        </w:rPr>
        <w:t xml:space="preserve">: </w:t>
      </w:r>
      <w:r w:rsidRPr="00357732">
        <w:rPr>
          <w:rFonts w:ascii="Arial Narrow" w:hAnsi="Arial Narrow"/>
          <w:b/>
          <w:bCs/>
          <w:spacing w:val="5"/>
          <w:sz w:val="22"/>
          <w:szCs w:val="22"/>
        </w:rPr>
        <w:t>Délai</w:t>
      </w:r>
      <w:r w:rsidRPr="00357732">
        <w:rPr>
          <w:rFonts w:ascii="Arial Narrow" w:hAnsi="Arial Narrow"/>
          <w:b/>
          <w:bCs/>
          <w:sz w:val="22"/>
          <w:szCs w:val="22"/>
        </w:rPr>
        <w:t xml:space="preserve">s </w:t>
      </w:r>
      <w:r w:rsidRPr="00357732">
        <w:rPr>
          <w:rFonts w:ascii="Arial Narrow" w:hAnsi="Arial Narrow"/>
          <w:b/>
          <w:bCs/>
          <w:spacing w:val="5"/>
          <w:sz w:val="22"/>
          <w:szCs w:val="22"/>
        </w:rPr>
        <w:t>d’exécutio</w:t>
      </w:r>
      <w:r w:rsidRPr="00357732">
        <w:rPr>
          <w:rFonts w:ascii="Arial Narrow" w:hAnsi="Arial Narrow"/>
          <w:b/>
          <w:bCs/>
          <w:sz w:val="22"/>
          <w:szCs w:val="22"/>
        </w:rPr>
        <w:t xml:space="preserve">n </w:t>
      </w:r>
      <w:r w:rsidRPr="00357732">
        <w:rPr>
          <w:rFonts w:ascii="Arial Narrow" w:hAnsi="Arial Narrow"/>
          <w:b/>
          <w:bCs/>
          <w:spacing w:val="5"/>
          <w:sz w:val="22"/>
          <w:szCs w:val="22"/>
        </w:rPr>
        <w:t>d</w:t>
      </w:r>
      <w:r w:rsidRPr="00357732">
        <w:rPr>
          <w:rFonts w:ascii="Arial Narrow" w:hAnsi="Arial Narrow"/>
          <w:b/>
          <w:bCs/>
          <w:sz w:val="22"/>
          <w:szCs w:val="22"/>
        </w:rPr>
        <w:t xml:space="preserve">u </w:t>
      </w:r>
      <w:r w:rsidRPr="00357732">
        <w:rPr>
          <w:rFonts w:ascii="Arial Narrow" w:hAnsi="Arial Narrow"/>
          <w:b/>
          <w:bCs/>
          <w:spacing w:val="5"/>
          <w:sz w:val="22"/>
          <w:szCs w:val="22"/>
        </w:rPr>
        <w:t>marché</w:t>
      </w:r>
      <w:r w:rsidRPr="00357732">
        <w:rPr>
          <w:rFonts w:ascii="Arial Narrow" w:hAnsi="Arial Narrow"/>
          <w:b/>
          <w:bCs/>
          <w:sz w:val="22"/>
          <w:szCs w:val="22"/>
        </w:rPr>
        <w:t>(CCAGArticle38)</w:t>
      </w:r>
    </w:p>
    <w:p w:rsidR="00357732" w:rsidRPr="00357732" w:rsidRDefault="00357732" w:rsidP="00357732">
      <w:pPr>
        <w:widowControl w:val="0"/>
        <w:autoSpaceDE w:val="0"/>
        <w:autoSpaceDN w:val="0"/>
        <w:adjustRightInd w:val="0"/>
        <w:spacing w:line="250" w:lineRule="auto"/>
        <w:ind w:left="738" w:right="-146" w:hanging="624"/>
        <w:jc w:val="both"/>
        <w:rPr>
          <w:rFonts w:ascii="Arial Narrow" w:hAnsi="Arial Narrow"/>
          <w:sz w:val="22"/>
          <w:szCs w:val="22"/>
        </w:rPr>
      </w:pPr>
      <w:r w:rsidRPr="00357732">
        <w:rPr>
          <w:rFonts w:ascii="Arial Narrow" w:hAnsi="Arial Narrow"/>
          <w:sz w:val="22"/>
          <w:szCs w:val="22"/>
        </w:rPr>
        <w:t xml:space="preserve">29.1. Le délai d’exécution des travaux objet du </w:t>
      </w:r>
      <w:r w:rsidRPr="00357732">
        <w:rPr>
          <w:rFonts w:ascii="Arial Narrow" w:hAnsi="Arial Narrow"/>
          <w:spacing w:val="1"/>
          <w:sz w:val="22"/>
          <w:szCs w:val="22"/>
        </w:rPr>
        <w:t>présen</w:t>
      </w:r>
      <w:r w:rsidRPr="00357732">
        <w:rPr>
          <w:rFonts w:ascii="Arial Narrow" w:hAnsi="Arial Narrow"/>
          <w:sz w:val="22"/>
          <w:szCs w:val="22"/>
        </w:rPr>
        <w:t xml:space="preserve">t  </w:t>
      </w:r>
      <w:r w:rsidRPr="00357732">
        <w:rPr>
          <w:rFonts w:ascii="Arial Narrow" w:hAnsi="Arial Narrow"/>
          <w:spacing w:val="1"/>
          <w:sz w:val="22"/>
          <w:szCs w:val="22"/>
        </w:rPr>
        <w:t>march</w:t>
      </w:r>
      <w:r w:rsidRPr="00357732">
        <w:rPr>
          <w:rFonts w:ascii="Arial Narrow" w:hAnsi="Arial Narrow"/>
          <w:sz w:val="22"/>
          <w:szCs w:val="22"/>
        </w:rPr>
        <w:t xml:space="preserve">é  </w:t>
      </w:r>
      <w:r w:rsidRPr="00357732">
        <w:rPr>
          <w:rFonts w:ascii="Arial Narrow" w:hAnsi="Arial Narrow"/>
          <w:spacing w:val="1"/>
          <w:sz w:val="22"/>
          <w:szCs w:val="22"/>
        </w:rPr>
        <w:t>es</w:t>
      </w:r>
      <w:r w:rsidRPr="00357732">
        <w:rPr>
          <w:rFonts w:ascii="Arial Narrow" w:hAnsi="Arial Narrow"/>
          <w:sz w:val="22"/>
          <w:szCs w:val="22"/>
        </w:rPr>
        <w:t xml:space="preserve">t  </w:t>
      </w:r>
      <w:r w:rsidRPr="00357732">
        <w:rPr>
          <w:rFonts w:ascii="Arial Narrow" w:hAnsi="Arial Narrow"/>
          <w:spacing w:val="1"/>
          <w:sz w:val="22"/>
          <w:szCs w:val="22"/>
        </w:rPr>
        <w:t>d</w:t>
      </w:r>
      <w:r w:rsidRPr="00357732">
        <w:rPr>
          <w:rFonts w:ascii="Arial Narrow" w:hAnsi="Arial Narrow"/>
          <w:sz w:val="22"/>
          <w:szCs w:val="22"/>
        </w:rPr>
        <w:t xml:space="preserve">e </w:t>
      </w:r>
      <w:r w:rsidRPr="00357732">
        <w:rPr>
          <w:rFonts w:ascii="Arial Narrow" w:hAnsi="Arial Narrow"/>
          <w:b/>
          <w:sz w:val="22"/>
          <w:szCs w:val="22"/>
        </w:rPr>
        <w:t>trois (03) mois</w:t>
      </w:r>
      <w:r w:rsidRPr="00357732">
        <w:rPr>
          <w:rFonts w:ascii="Arial Narrow" w:hAnsi="Arial Narrow"/>
          <w:sz w:val="22"/>
          <w:szCs w:val="22"/>
        </w:rPr>
        <w:t>.</w:t>
      </w:r>
    </w:p>
    <w:p w:rsidR="00357732" w:rsidRPr="00357732" w:rsidRDefault="00357732" w:rsidP="00357732">
      <w:pPr>
        <w:widowControl w:val="0"/>
        <w:autoSpaceDE w:val="0"/>
        <w:autoSpaceDN w:val="0"/>
        <w:adjustRightInd w:val="0"/>
        <w:spacing w:line="250" w:lineRule="auto"/>
        <w:ind w:left="738" w:right="-15" w:hanging="624"/>
        <w:jc w:val="both"/>
        <w:rPr>
          <w:rFonts w:ascii="Arial Narrow" w:hAnsi="Arial Narrow"/>
          <w:spacing w:val="18"/>
          <w:sz w:val="22"/>
          <w:szCs w:val="22"/>
        </w:rPr>
      </w:pPr>
      <w:r w:rsidRPr="00357732">
        <w:rPr>
          <w:rFonts w:ascii="Arial Narrow" w:hAnsi="Arial Narrow"/>
          <w:sz w:val="22"/>
          <w:szCs w:val="22"/>
        </w:rPr>
        <w:t xml:space="preserve">29.2. Cedélaicourtàcompterdeladatedenotificationdel’ordredeservicedecommencerles travaux. </w:t>
      </w:r>
    </w:p>
    <w:p w:rsidR="00357732" w:rsidRPr="00357732" w:rsidRDefault="00357732" w:rsidP="00357732">
      <w:pPr>
        <w:widowControl w:val="0"/>
        <w:autoSpaceDE w:val="0"/>
        <w:autoSpaceDN w:val="0"/>
        <w:adjustRightInd w:val="0"/>
        <w:spacing w:line="250" w:lineRule="auto"/>
        <w:ind w:left="738" w:right="-15" w:hanging="624"/>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1361" w:right="-144" w:hanging="1247"/>
        <w:jc w:val="both"/>
        <w:rPr>
          <w:rFonts w:ascii="Arial Narrow" w:hAnsi="Arial Narrow"/>
          <w:sz w:val="22"/>
          <w:szCs w:val="22"/>
        </w:rPr>
      </w:pPr>
      <w:r w:rsidRPr="00357732">
        <w:rPr>
          <w:rFonts w:ascii="Arial Narrow" w:hAnsi="Arial Narrow"/>
          <w:b/>
          <w:bCs/>
          <w:sz w:val="22"/>
          <w:szCs w:val="22"/>
          <w:u w:val="single"/>
        </w:rPr>
        <w:t>Article30</w:t>
      </w:r>
      <w:r w:rsidRPr="00357732">
        <w:rPr>
          <w:rFonts w:ascii="Arial Narrow" w:hAnsi="Arial Narrow"/>
          <w:b/>
          <w:bCs/>
          <w:sz w:val="22"/>
          <w:szCs w:val="22"/>
        </w:rPr>
        <w:t>: Rôles et responsabilités de l’entrepreneur(CCAG Article40)</w:t>
      </w:r>
    </w:p>
    <w:p w:rsidR="00357732" w:rsidRPr="00357732" w:rsidRDefault="00357732" w:rsidP="00357732">
      <w:pPr>
        <w:widowControl w:val="0"/>
        <w:tabs>
          <w:tab w:val="left" w:pos="1080"/>
        </w:tabs>
        <w:autoSpaceDE w:val="0"/>
        <w:autoSpaceDN w:val="0"/>
        <w:adjustRightInd w:val="0"/>
        <w:spacing w:line="250" w:lineRule="auto"/>
        <w:ind w:left="114" w:right="-15"/>
        <w:jc w:val="both"/>
        <w:rPr>
          <w:rFonts w:ascii="Arial Narrow" w:hAnsi="Arial Narrow"/>
          <w:sz w:val="22"/>
          <w:szCs w:val="22"/>
        </w:rPr>
      </w:pPr>
      <w:r w:rsidRPr="00357732">
        <w:rPr>
          <w:rFonts w:ascii="Arial Narrow" w:hAnsi="Arial Narrow"/>
          <w:sz w:val="22"/>
          <w:szCs w:val="22"/>
        </w:rPr>
        <w:t>Le planning détaillé et général d’avancement des travauxseracommuniquéauMaîtred’Œuvreen</w:t>
      </w:r>
      <w:r w:rsidRPr="00357732">
        <w:rPr>
          <w:rFonts w:ascii="Arial Narrow" w:hAnsi="Arial Narrow"/>
          <w:spacing w:val="11"/>
          <w:sz w:val="22"/>
          <w:szCs w:val="22"/>
        </w:rPr>
        <w:t xml:space="preserve"> sept </w:t>
      </w:r>
      <w:r w:rsidRPr="00357732">
        <w:rPr>
          <w:rFonts w:ascii="Arial Narrow" w:hAnsi="Arial Narrow"/>
          <w:b/>
          <w:spacing w:val="11"/>
          <w:sz w:val="22"/>
          <w:szCs w:val="22"/>
        </w:rPr>
        <w:t xml:space="preserve">(7) </w:t>
      </w:r>
      <w:r w:rsidRPr="00357732">
        <w:rPr>
          <w:rFonts w:ascii="Arial Narrow" w:hAnsi="Arial Narrow"/>
          <w:b/>
          <w:sz w:val="22"/>
          <w:szCs w:val="22"/>
        </w:rPr>
        <w:lastRenderedPageBreak/>
        <w:t>exemplaires</w:t>
      </w:r>
      <w:r w:rsidRPr="00357732">
        <w:rPr>
          <w:rFonts w:ascii="Arial Narrow" w:hAnsi="Arial Narrow"/>
          <w:sz w:val="22"/>
          <w:szCs w:val="22"/>
        </w:rPr>
        <w:t>àchaquedébutde la phase des travaux.</w:t>
      </w:r>
    </w:p>
    <w:p w:rsidR="00357732" w:rsidRPr="00357732" w:rsidRDefault="00357732" w:rsidP="00357732">
      <w:pPr>
        <w:widowControl w:val="0"/>
        <w:tabs>
          <w:tab w:val="left" w:pos="1080"/>
        </w:tabs>
        <w:autoSpaceDE w:val="0"/>
        <w:autoSpaceDN w:val="0"/>
        <w:adjustRightInd w:val="0"/>
        <w:spacing w:line="250" w:lineRule="auto"/>
        <w:ind w:left="114" w:right="-15"/>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1361" w:right="91" w:hanging="1247"/>
        <w:jc w:val="both"/>
        <w:rPr>
          <w:rFonts w:ascii="Arial Narrow" w:hAnsi="Arial Narrow"/>
          <w:sz w:val="22"/>
          <w:szCs w:val="22"/>
        </w:rPr>
      </w:pPr>
      <w:r w:rsidRPr="00357732">
        <w:rPr>
          <w:rFonts w:ascii="Arial Narrow" w:hAnsi="Arial Narrow"/>
          <w:b/>
          <w:bCs/>
          <w:sz w:val="22"/>
          <w:szCs w:val="22"/>
          <w:u w:val="single"/>
        </w:rPr>
        <w:t>Article31</w:t>
      </w:r>
      <w:r w:rsidRPr="00357732">
        <w:rPr>
          <w:rFonts w:ascii="Arial Narrow" w:hAnsi="Arial Narrow"/>
          <w:b/>
          <w:bCs/>
          <w:sz w:val="22"/>
          <w:szCs w:val="22"/>
        </w:rPr>
        <w:t>: Miseàdispositiondesdocuments etdusite(CCAGArticle42)</w:t>
      </w:r>
    </w:p>
    <w:p w:rsidR="00357732" w:rsidRPr="00357732" w:rsidRDefault="00357732" w:rsidP="00357732">
      <w:pPr>
        <w:widowControl w:val="0"/>
        <w:autoSpaceDE w:val="0"/>
        <w:autoSpaceDN w:val="0"/>
        <w:adjustRightInd w:val="0"/>
        <w:spacing w:line="269" w:lineRule="auto"/>
        <w:ind w:left="114" w:right="-15"/>
        <w:jc w:val="both"/>
        <w:rPr>
          <w:rFonts w:ascii="Arial Narrow" w:hAnsi="Arial Narrow"/>
          <w:sz w:val="22"/>
          <w:szCs w:val="22"/>
        </w:rPr>
      </w:pPr>
      <w:r w:rsidRPr="00357732">
        <w:rPr>
          <w:rFonts w:ascii="Arial Narrow" w:hAnsi="Arial Narrow"/>
          <w:sz w:val="22"/>
          <w:szCs w:val="22"/>
        </w:rPr>
        <w:t>L’exemplaire reproductible des plans figurant dans leDossierd’Appeld’Offresseraremispar le Maître d’œuvre.</w:t>
      </w:r>
    </w:p>
    <w:p w:rsidR="00357732" w:rsidRPr="00357732" w:rsidRDefault="00357732" w:rsidP="00357732">
      <w:pPr>
        <w:widowControl w:val="0"/>
        <w:autoSpaceDE w:val="0"/>
        <w:autoSpaceDN w:val="0"/>
        <w:adjustRightInd w:val="0"/>
        <w:spacing w:line="269" w:lineRule="auto"/>
        <w:ind w:left="114" w:right="-15"/>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1361" w:right="-144" w:hanging="1247"/>
        <w:jc w:val="both"/>
        <w:rPr>
          <w:rFonts w:ascii="Arial Narrow" w:hAnsi="Arial Narrow"/>
          <w:sz w:val="22"/>
          <w:szCs w:val="22"/>
        </w:rPr>
      </w:pPr>
      <w:r w:rsidRPr="00357732">
        <w:rPr>
          <w:rFonts w:ascii="Arial Narrow" w:hAnsi="Arial Narrow"/>
          <w:b/>
          <w:bCs/>
          <w:sz w:val="22"/>
          <w:szCs w:val="22"/>
          <w:u w:val="single"/>
        </w:rPr>
        <w:t>Article32</w:t>
      </w:r>
      <w:r w:rsidRPr="00357732">
        <w:rPr>
          <w:rFonts w:ascii="Arial Narrow" w:hAnsi="Arial Narrow"/>
          <w:b/>
          <w:bCs/>
          <w:sz w:val="22"/>
          <w:szCs w:val="22"/>
        </w:rPr>
        <w:t>: Assurancesdesouvragesetresponsabilitésciviles(CCAGArticle45)</w:t>
      </w:r>
    </w:p>
    <w:p w:rsidR="00357732" w:rsidRPr="00357732" w:rsidRDefault="00357732" w:rsidP="00357732">
      <w:pPr>
        <w:widowControl w:val="0"/>
        <w:autoSpaceDE w:val="0"/>
        <w:autoSpaceDN w:val="0"/>
        <w:adjustRightInd w:val="0"/>
        <w:spacing w:line="250" w:lineRule="auto"/>
        <w:ind w:left="114" w:right="-15"/>
        <w:jc w:val="both"/>
        <w:rPr>
          <w:rFonts w:ascii="Arial Narrow" w:hAnsi="Arial Narrow"/>
          <w:sz w:val="22"/>
          <w:szCs w:val="22"/>
        </w:rPr>
      </w:pPr>
      <w:r w:rsidRPr="00357732">
        <w:rPr>
          <w:rFonts w:ascii="Arial Narrow" w:hAnsi="Arial Narrow"/>
          <w:sz w:val="22"/>
          <w:szCs w:val="22"/>
        </w:rPr>
        <w:t>Lespolicesd’assurancessuivantessontrequisesau titreduprésentMarché :</w:t>
      </w:r>
    </w:p>
    <w:p w:rsidR="00357732" w:rsidRPr="00357732" w:rsidRDefault="00357732" w:rsidP="00357732">
      <w:pPr>
        <w:widowControl w:val="0"/>
        <w:autoSpaceDE w:val="0"/>
        <w:autoSpaceDN w:val="0"/>
        <w:adjustRightInd w:val="0"/>
        <w:spacing w:line="250" w:lineRule="auto"/>
        <w:ind w:left="341" w:right="-15" w:hanging="227"/>
        <w:jc w:val="both"/>
        <w:rPr>
          <w:rFonts w:ascii="Arial Narrow" w:hAnsi="Arial Narrow"/>
          <w:sz w:val="22"/>
          <w:szCs w:val="22"/>
        </w:rPr>
      </w:pPr>
      <w:r w:rsidRPr="00357732">
        <w:rPr>
          <w:rFonts w:ascii="Arial Narrow" w:hAnsi="Arial Narrow"/>
          <w:i/>
          <w:iCs/>
          <w:sz w:val="22"/>
          <w:szCs w:val="22"/>
        </w:rPr>
        <w:t>-  Assurance des risques causés à des tiers par son personnel salarié en activité au travail, par le matérielqu’ilutilise,dufaitdestravaux;</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i/>
          <w:iCs/>
          <w:sz w:val="22"/>
          <w:szCs w:val="22"/>
        </w:rPr>
        <w:t>-  Assurance“Tousrisqueschantier”;</w:t>
      </w:r>
    </w:p>
    <w:p w:rsidR="00357732" w:rsidRPr="00357732" w:rsidRDefault="00357732" w:rsidP="00357732">
      <w:pPr>
        <w:widowControl w:val="0"/>
        <w:autoSpaceDE w:val="0"/>
        <w:autoSpaceDN w:val="0"/>
        <w:adjustRightInd w:val="0"/>
        <w:ind w:left="114" w:right="-42"/>
        <w:jc w:val="both"/>
        <w:rPr>
          <w:rFonts w:ascii="Arial Narrow" w:hAnsi="Arial Narrow"/>
          <w:sz w:val="22"/>
          <w:szCs w:val="22"/>
        </w:rPr>
      </w:pP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b/>
          <w:bCs/>
          <w:sz w:val="22"/>
          <w:szCs w:val="22"/>
          <w:u w:val="single"/>
        </w:rPr>
        <w:t>Article33</w:t>
      </w:r>
      <w:r w:rsidRPr="00357732">
        <w:rPr>
          <w:rFonts w:ascii="Arial Narrow" w:hAnsi="Arial Narrow"/>
          <w:b/>
          <w:bCs/>
          <w:sz w:val="22"/>
          <w:szCs w:val="22"/>
        </w:rPr>
        <w:t>: Consistancedestravaux(CCAGArticle46)</w:t>
      </w:r>
    </w:p>
    <w:p w:rsidR="00357732" w:rsidRPr="00357732" w:rsidRDefault="00357732" w:rsidP="00357732">
      <w:pPr>
        <w:pStyle w:val="En-tte"/>
        <w:widowControl w:val="0"/>
        <w:tabs>
          <w:tab w:val="left" w:pos="708"/>
        </w:tabs>
        <w:jc w:val="both"/>
        <w:rPr>
          <w:rFonts w:ascii="Arial Narrow" w:hAnsi="Arial Narrow"/>
          <w:sz w:val="22"/>
          <w:szCs w:val="22"/>
        </w:rPr>
      </w:pPr>
      <w:r w:rsidRPr="00357732">
        <w:rPr>
          <w:rFonts w:ascii="Arial Narrow" w:hAnsi="Arial Narrow"/>
          <w:sz w:val="22"/>
          <w:szCs w:val="22"/>
        </w:rPr>
        <w:t>Les travaux, objet du présent comprennent :</w:t>
      </w:r>
    </w:p>
    <w:p w:rsidR="00357732" w:rsidRPr="00357732" w:rsidRDefault="00357732" w:rsidP="00357732">
      <w:pPr>
        <w:pStyle w:val="En-tte"/>
        <w:widowControl w:val="0"/>
        <w:tabs>
          <w:tab w:val="left" w:pos="708"/>
        </w:tabs>
        <w:jc w:val="both"/>
        <w:rPr>
          <w:rFonts w:ascii="Arial Narrow" w:hAnsi="Arial Narrow"/>
          <w:sz w:val="6"/>
          <w:szCs w:val="22"/>
        </w:rPr>
      </w:pPr>
    </w:p>
    <w:p w:rsidR="00357732" w:rsidRPr="00357732" w:rsidRDefault="00357732" w:rsidP="00357732">
      <w:pPr>
        <w:widowControl w:val="0"/>
        <w:numPr>
          <w:ilvl w:val="0"/>
          <w:numId w:val="75"/>
        </w:numPr>
        <w:tabs>
          <w:tab w:val="clear" w:pos="360"/>
          <w:tab w:val="num" w:pos="284"/>
        </w:tabs>
        <w:ind w:left="142" w:hanging="142"/>
        <w:jc w:val="both"/>
        <w:rPr>
          <w:rFonts w:ascii="Arial Narrow" w:hAnsi="Arial Narrow"/>
          <w:sz w:val="18"/>
          <w:szCs w:val="22"/>
        </w:rPr>
      </w:pPr>
      <w:r w:rsidRPr="00357732">
        <w:rPr>
          <w:rFonts w:ascii="Arial Narrow" w:hAnsi="Arial Narrow"/>
          <w:sz w:val="18"/>
          <w:szCs w:val="22"/>
        </w:rPr>
        <w:t>LES INSTALLATIONS DE CHANTIER ;</w:t>
      </w:r>
    </w:p>
    <w:p w:rsidR="00357732" w:rsidRPr="00357732" w:rsidRDefault="00357732" w:rsidP="00357732">
      <w:pPr>
        <w:widowControl w:val="0"/>
        <w:numPr>
          <w:ilvl w:val="0"/>
          <w:numId w:val="75"/>
        </w:numPr>
        <w:jc w:val="both"/>
        <w:rPr>
          <w:rFonts w:ascii="Arial Narrow" w:hAnsi="Arial Narrow"/>
          <w:sz w:val="18"/>
          <w:szCs w:val="22"/>
        </w:rPr>
      </w:pPr>
      <w:r w:rsidRPr="00357732">
        <w:rPr>
          <w:rFonts w:ascii="Arial Narrow" w:hAnsi="Arial Narrow"/>
          <w:sz w:val="18"/>
          <w:szCs w:val="22"/>
        </w:rPr>
        <w:t>LES OUVRAGES D'ASSAINISSEMENT DES VOIES D'ACCES  AU SITE TOURISTIQUE DE MAGA (MOURLA);</w:t>
      </w:r>
    </w:p>
    <w:p w:rsidR="00357732" w:rsidRPr="00357732" w:rsidRDefault="00357732" w:rsidP="00357732">
      <w:pPr>
        <w:widowControl w:val="0"/>
        <w:numPr>
          <w:ilvl w:val="0"/>
          <w:numId w:val="75"/>
        </w:numPr>
        <w:jc w:val="both"/>
        <w:rPr>
          <w:rFonts w:ascii="Arial Narrow" w:hAnsi="Arial Narrow"/>
          <w:sz w:val="18"/>
          <w:szCs w:val="22"/>
        </w:rPr>
      </w:pPr>
      <w:r w:rsidRPr="00357732">
        <w:rPr>
          <w:rFonts w:ascii="Arial Narrow" w:hAnsi="Arial Narrow"/>
          <w:sz w:val="18"/>
          <w:szCs w:val="22"/>
        </w:rPr>
        <w:t>LES OUVRAGES D’ASSAINISSEMENT (BLOC LATRINES) DES VOIES D'ACCES ET DU SITE TOURISTIQUE DE MAGA (MOURLA);</w:t>
      </w:r>
    </w:p>
    <w:p w:rsidR="00357732" w:rsidRPr="00357732" w:rsidRDefault="00357732" w:rsidP="00357732">
      <w:pPr>
        <w:widowControl w:val="0"/>
        <w:numPr>
          <w:ilvl w:val="0"/>
          <w:numId w:val="75"/>
        </w:numPr>
        <w:jc w:val="both"/>
        <w:rPr>
          <w:rFonts w:ascii="Arial Narrow" w:hAnsi="Arial Narrow"/>
          <w:sz w:val="18"/>
          <w:szCs w:val="22"/>
        </w:rPr>
      </w:pPr>
      <w:r w:rsidRPr="00357732">
        <w:rPr>
          <w:rFonts w:ascii="Arial Narrow" w:hAnsi="Arial Narrow"/>
          <w:sz w:val="18"/>
          <w:szCs w:val="22"/>
        </w:rPr>
        <w:t>LES OUVRAGES D'ENTRETIEN ET PROTECTION DES CASES EN OBUS DES VOIES D'ACCES ET  DU SITE TOURISTIQUE DE MAGA (MOURLA)</w:t>
      </w:r>
    </w:p>
    <w:p w:rsidR="00357732" w:rsidRPr="00357732" w:rsidRDefault="00357732" w:rsidP="00357732">
      <w:pPr>
        <w:widowControl w:val="0"/>
        <w:numPr>
          <w:ilvl w:val="0"/>
          <w:numId w:val="75"/>
        </w:numPr>
        <w:jc w:val="both"/>
        <w:rPr>
          <w:rFonts w:ascii="Arial Narrow" w:hAnsi="Arial Narrow"/>
          <w:sz w:val="18"/>
          <w:szCs w:val="22"/>
        </w:rPr>
      </w:pPr>
      <w:r w:rsidRPr="00357732">
        <w:rPr>
          <w:rFonts w:ascii="Arial Narrow" w:hAnsi="Arial Narrow"/>
          <w:sz w:val="18"/>
          <w:szCs w:val="22"/>
        </w:rPr>
        <w:t>LES OUVRAGES D'APPROVISIONNEMENT EN EAU ET EN ELECTRICITE DES VOIES D'ACCES ET DU SITE TOURISTIQUE DE MAGA (MOURLA).</w:t>
      </w:r>
    </w:p>
    <w:p w:rsidR="00357732" w:rsidRPr="00357732" w:rsidRDefault="00357732" w:rsidP="00357732">
      <w:pPr>
        <w:widowControl w:val="0"/>
        <w:ind w:left="142"/>
        <w:jc w:val="both"/>
        <w:rPr>
          <w:rFonts w:ascii="Arial Narrow" w:hAnsi="Arial Narrow"/>
          <w:sz w:val="22"/>
          <w:szCs w:val="22"/>
        </w:rPr>
      </w:pPr>
    </w:p>
    <w:p w:rsidR="00357732" w:rsidRPr="00357732" w:rsidRDefault="00357732" w:rsidP="00357732">
      <w:pPr>
        <w:widowControl w:val="0"/>
        <w:autoSpaceDE w:val="0"/>
        <w:autoSpaceDN w:val="0"/>
        <w:adjustRightInd w:val="0"/>
        <w:ind w:left="114" w:right="-146"/>
        <w:jc w:val="both"/>
        <w:rPr>
          <w:rFonts w:ascii="Arial Narrow" w:hAnsi="Arial Narrow"/>
          <w:sz w:val="22"/>
          <w:szCs w:val="22"/>
        </w:rPr>
      </w:pPr>
      <w:r w:rsidRPr="00357732">
        <w:rPr>
          <w:rFonts w:ascii="Arial Narrow" w:hAnsi="Arial Narrow"/>
          <w:b/>
          <w:bCs/>
          <w:sz w:val="22"/>
          <w:szCs w:val="22"/>
          <w:u w:val="single"/>
        </w:rPr>
        <w:t>Article34</w:t>
      </w:r>
      <w:r w:rsidRPr="00357732">
        <w:rPr>
          <w:rFonts w:ascii="Arial Narrow" w:hAnsi="Arial Narrow"/>
          <w:b/>
          <w:bCs/>
          <w:sz w:val="22"/>
          <w:szCs w:val="22"/>
        </w:rPr>
        <w:t>:</w:t>
      </w:r>
      <w:r w:rsidRPr="00357732">
        <w:rPr>
          <w:rFonts w:ascii="Arial Narrow" w:hAnsi="Arial Narrow"/>
          <w:b/>
          <w:bCs/>
          <w:spacing w:val="2"/>
          <w:sz w:val="22"/>
          <w:szCs w:val="22"/>
        </w:rPr>
        <w:t>Pièc</w:t>
      </w:r>
      <w:r w:rsidRPr="00357732">
        <w:rPr>
          <w:rFonts w:ascii="Arial Narrow" w:hAnsi="Arial Narrow"/>
          <w:b/>
          <w:bCs/>
          <w:sz w:val="22"/>
          <w:szCs w:val="22"/>
        </w:rPr>
        <w:t xml:space="preserve">e à </w:t>
      </w:r>
      <w:r w:rsidRPr="00357732">
        <w:rPr>
          <w:rFonts w:ascii="Arial Narrow" w:hAnsi="Arial Narrow"/>
          <w:b/>
          <w:bCs/>
          <w:spacing w:val="2"/>
          <w:sz w:val="22"/>
          <w:szCs w:val="22"/>
        </w:rPr>
        <w:t>fourni</w:t>
      </w:r>
      <w:r w:rsidRPr="00357732">
        <w:rPr>
          <w:rFonts w:ascii="Arial Narrow" w:hAnsi="Arial Narrow"/>
          <w:b/>
          <w:bCs/>
          <w:sz w:val="22"/>
          <w:szCs w:val="22"/>
        </w:rPr>
        <w:t xml:space="preserve">r </w:t>
      </w:r>
      <w:r w:rsidRPr="00357732">
        <w:rPr>
          <w:rFonts w:ascii="Arial Narrow" w:hAnsi="Arial Narrow"/>
          <w:b/>
          <w:bCs/>
          <w:spacing w:val="2"/>
          <w:sz w:val="22"/>
          <w:szCs w:val="22"/>
        </w:rPr>
        <w:t>pa</w:t>
      </w:r>
      <w:r w:rsidRPr="00357732">
        <w:rPr>
          <w:rFonts w:ascii="Arial Narrow" w:hAnsi="Arial Narrow"/>
          <w:b/>
          <w:bCs/>
          <w:sz w:val="22"/>
          <w:szCs w:val="22"/>
        </w:rPr>
        <w:t xml:space="preserve">r </w:t>
      </w:r>
      <w:r w:rsidRPr="00357732">
        <w:rPr>
          <w:rFonts w:ascii="Arial Narrow" w:hAnsi="Arial Narrow"/>
          <w:b/>
          <w:bCs/>
          <w:spacing w:val="2"/>
          <w:sz w:val="22"/>
          <w:szCs w:val="22"/>
        </w:rPr>
        <w:t>l’entrepreneur</w:t>
      </w:r>
      <w:r w:rsidRPr="00357732">
        <w:rPr>
          <w:rFonts w:ascii="Arial Narrow" w:hAnsi="Arial Narrow"/>
          <w:b/>
          <w:bCs/>
          <w:sz w:val="22"/>
          <w:szCs w:val="22"/>
        </w:rPr>
        <w:t>(Article49complété)</w:t>
      </w:r>
    </w:p>
    <w:p w:rsidR="00357732" w:rsidRPr="00357732" w:rsidRDefault="00357732" w:rsidP="00357732">
      <w:pPr>
        <w:widowControl w:val="0"/>
        <w:autoSpaceDE w:val="0"/>
        <w:autoSpaceDN w:val="0"/>
        <w:adjustRightInd w:val="0"/>
        <w:spacing w:line="250" w:lineRule="auto"/>
        <w:ind w:right="-143" w:firstLine="114"/>
        <w:jc w:val="both"/>
        <w:rPr>
          <w:rFonts w:ascii="Arial Narrow" w:hAnsi="Arial Narrow"/>
          <w:sz w:val="22"/>
          <w:szCs w:val="22"/>
        </w:rPr>
      </w:pPr>
      <w:r w:rsidRPr="00357732">
        <w:rPr>
          <w:rFonts w:ascii="Arial Narrow" w:hAnsi="Arial Narrow"/>
          <w:sz w:val="22"/>
          <w:szCs w:val="22"/>
        </w:rPr>
        <w:t xml:space="preserve">34.1. Dans  un  délai  maximum  de  </w:t>
      </w:r>
      <w:r w:rsidRPr="00357732">
        <w:rPr>
          <w:rFonts w:ascii="Arial Narrow" w:hAnsi="Arial Narrow"/>
          <w:b/>
          <w:sz w:val="22"/>
          <w:szCs w:val="22"/>
        </w:rPr>
        <w:t>trente (30) jours</w:t>
      </w:r>
      <w:r w:rsidRPr="00357732">
        <w:rPr>
          <w:rFonts w:ascii="Arial Narrow" w:hAnsi="Arial Narrow"/>
          <w:i/>
          <w:iCs/>
          <w:sz w:val="22"/>
          <w:szCs w:val="22"/>
        </w:rPr>
        <w:t xml:space="preserve"> à</w:t>
      </w:r>
      <w:r w:rsidRPr="00357732">
        <w:rPr>
          <w:rFonts w:ascii="Arial Narrow" w:hAnsi="Arial Narrow"/>
          <w:sz w:val="22"/>
          <w:szCs w:val="22"/>
        </w:rPr>
        <w:t xml:space="preserve"> compterdelanotificationdel’ordredeservicede commencer les travaux, l’entrepreneur soumettra, en </w:t>
      </w:r>
      <w:r w:rsidRPr="00357732">
        <w:rPr>
          <w:rFonts w:ascii="Arial Narrow" w:hAnsi="Arial Narrow"/>
          <w:b/>
          <w:sz w:val="22"/>
          <w:szCs w:val="22"/>
        </w:rPr>
        <w:t>cinq (05) exemplaires</w:t>
      </w:r>
      <w:r w:rsidRPr="00357732">
        <w:rPr>
          <w:rFonts w:ascii="Arial Narrow" w:hAnsi="Arial Narrow"/>
          <w:sz w:val="22"/>
          <w:szCs w:val="22"/>
        </w:rPr>
        <w:t>,àl'approbationdu Chef de service après avis du Maître d’œuvre et l’Ingénieur du marché le programme d’exécution des travaux, son calendrier d’approvisionnement, son projet de plan d’assurance qualité (PAQ) et son plan de gestion environnemental.</w:t>
      </w:r>
    </w:p>
    <w:p w:rsidR="00357732" w:rsidRPr="00357732" w:rsidRDefault="00357732" w:rsidP="00357732">
      <w:pPr>
        <w:widowControl w:val="0"/>
        <w:autoSpaceDE w:val="0"/>
        <w:autoSpaceDN w:val="0"/>
        <w:adjustRightInd w:val="0"/>
        <w:spacing w:line="250" w:lineRule="auto"/>
        <w:ind w:right="-34"/>
        <w:jc w:val="both"/>
        <w:rPr>
          <w:rFonts w:ascii="Arial Narrow" w:hAnsi="Arial Narrow"/>
          <w:sz w:val="22"/>
          <w:szCs w:val="22"/>
        </w:rPr>
      </w:pPr>
      <w:r w:rsidRPr="00357732">
        <w:rPr>
          <w:rFonts w:ascii="Arial Narrow" w:hAnsi="Arial Narrow"/>
          <w:sz w:val="22"/>
          <w:szCs w:val="22"/>
        </w:rPr>
        <w:t>Ce programme sera exclusivement présenté selon lesmodèlesfournis.</w:t>
      </w:r>
    </w:p>
    <w:p w:rsidR="00357732" w:rsidRPr="00357732" w:rsidRDefault="00357732" w:rsidP="00357732">
      <w:pPr>
        <w:widowControl w:val="0"/>
        <w:autoSpaceDE w:val="0"/>
        <w:autoSpaceDN w:val="0"/>
        <w:adjustRightInd w:val="0"/>
        <w:spacing w:line="250" w:lineRule="auto"/>
        <w:ind w:right="95"/>
        <w:jc w:val="both"/>
        <w:rPr>
          <w:rFonts w:ascii="Arial Narrow" w:hAnsi="Arial Narrow"/>
          <w:sz w:val="22"/>
          <w:szCs w:val="22"/>
        </w:rPr>
      </w:pPr>
      <w:r w:rsidRPr="00357732">
        <w:rPr>
          <w:rFonts w:ascii="Arial Narrow" w:hAnsi="Arial Narrow"/>
          <w:sz w:val="22"/>
          <w:szCs w:val="22"/>
        </w:rPr>
        <w:t>Deux (2) exemplaires de ces pièces lui seront retournés dans un délai de huit à quinze jours à partirdeleurréceptionavec:</w:t>
      </w:r>
    </w:p>
    <w:p w:rsidR="00357732" w:rsidRPr="00357732" w:rsidRDefault="00357732" w:rsidP="00357732">
      <w:pPr>
        <w:widowControl w:val="0"/>
        <w:autoSpaceDE w:val="0"/>
        <w:autoSpaceDN w:val="0"/>
        <w:adjustRightInd w:val="0"/>
        <w:spacing w:line="250" w:lineRule="auto"/>
        <w:ind w:left="227" w:right="-37" w:hanging="227"/>
        <w:jc w:val="both"/>
        <w:rPr>
          <w:rFonts w:ascii="Arial Narrow" w:hAnsi="Arial Narrow"/>
          <w:sz w:val="22"/>
          <w:szCs w:val="22"/>
        </w:rPr>
      </w:pPr>
      <w:r w:rsidRPr="00357732">
        <w:rPr>
          <w:rFonts w:ascii="Arial Narrow" w:hAnsi="Arial Narrow"/>
          <w:sz w:val="22"/>
          <w:szCs w:val="22"/>
        </w:rPr>
        <w:t xml:space="preserve">-  </w:t>
      </w:r>
      <w:r w:rsidRPr="00357732">
        <w:rPr>
          <w:rFonts w:ascii="Arial Narrow" w:hAnsi="Arial Narrow"/>
          <w:spacing w:val="3"/>
          <w:sz w:val="22"/>
          <w:szCs w:val="22"/>
        </w:rPr>
        <w:t>Soi</w:t>
      </w:r>
      <w:r w:rsidRPr="00357732">
        <w:rPr>
          <w:rFonts w:ascii="Arial Narrow" w:hAnsi="Arial Narrow"/>
          <w:sz w:val="22"/>
          <w:szCs w:val="22"/>
        </w:rPr>
        <w:t xml:space="preserve">t  </w:t>
      </w:r>
      <w:r w:rsidRPr="00357732">
        <w:rPr>
          <w:rFonts w:ascii="Arial Narrow" w:hAnsi="Arial Narrow"/>
          <w:spacing w:val="3"/>
          <w:sz w:val="22"/>
          <w:szCs w:val="22"/>
        </w:rPr>
        <w:t>l</w:t>
      </w:r>
      <w:r w:rsidRPr="00357732">
        <w:rPr>
          <w:rFonts w:ascii="Arial Narrow" w:hAnsi="Arial Narrow"/>
          <w:sz w:val="22"/>
          <w:szCs w:val="22"/>
        </w:rPr>
        <w:t xml:space="preserve">a  </w:t>
      </w:r>
      <w:r w:rsidRPr="00357732">
        <w:rPr>
          <w:rFonts w:ascii="Arial Narrow" w:hAnsi="Arial Narrow"/>
          <w:spacing w:val="3"/>
          <w:sz w:val="22"/>
          <w:szCs w:val="22"/>
        </w:rPr>
        <w:t>mentio</w:t>
      </w:r>
      <w:r w:rsidRPr="00357732">
        <w:rPr>
          <w:rFonts w:ascii="Arial Narrow" w:hAnsi="Arial Narrow"/>
          <w:sz w:val="22"/>
          <w:szCs w:val="22"/>
        </w:rPr>
        <w:t xml:space="preserve">n  </w:t>
      </w:r>
      <w:r w:rsidRPr="00357732">
        <w:rPr>
          <w:rFonts w:ascii="Arial Narrow" w:hAnsi="Arial Narrow"/>
          <w:spacing w:val="3"/>
          <w:sz w:val="22"/>
          <w:szCs w:val="22"/>
        </w:rPr>
        <w:t>d'approbatio</w:t>
      </w:r>
      <w:r w:rsidRPr="00357732">
        <w:rPr>
          <w:rFonts w:ascii="Arial Narrow" w:hAnsi="Arial Narrow"/>
          <w:sz w:val="22"/>
          <w:szCs w:val="22"/>
        </w:rPr>
        <w:t xml:space="preserve">n  “  </w:t>
      </w:r>
      <w:r w:rsidRPr="00357732">
        <w:rPr>
          <w:rFonts w:ascii="Arial Narrow" w:hAnsi="Arial Narrow"/>
          <w:b/>
          <w:spacing w:val="3"/>
          <w:sz w:val="22"/>
          <w:szCs w:val="22"/>
        </w:rPr>
        <w:t>BO</w:t>
      </w:r>
      <w:r w:rsidRPr="00357732">
        <w:rPr>
          <w:rFonts w:ascii="Arial Narrow" w:hAnsi="Arial Narrow"/>
          <w:b/>
          <w:sz w:val="22"/>
          <w:szCs w:val="22"/>
        </w:rPr>
        <w:t xml:space="preserve">N  </w:t>
      </w:r>
      <w:r w:rsidRPr="00357732">
        <w:rPr>
          <w:rFonts w:ascii="Arial Narrow" w:hAnsi="Arial Narrow"/>
          <w:b/>
          <w:spacing w:val="3"/>
          <w:sz w:val="22"/>
          <w:szCs w:val="22"/>
        </w:rPr>
        <w:t xml:space="preserve">POUR </w:t>
      </w:r>
      <w:r w:rsidRPr="00357732">
        <w:rPr>
          <w:rFonts w:ascii="Arial Narrow" w:hAnsi="Arial Narrow"/>
          <w:b/>
          <w:sz w:val="22"/>
          <w:szCs w:val="22"/>
        </w:rPr>
        <w:t>EXECUTION</w:t>
      </w:r>
      <w:r w:rsidRPr="00357732">
        <w:rPr>
          <w:rFonts w:ascii="Arial Narrow" w:hAnsi="Arial Narrow"/>
          <w:sz w:val="22"/>
          <w:szCs w:val="22"/>
        </w:rPr>
        <w:t>”;</w:t>
      </w:r>
    </w:p>
    <w:p w:rsidR="00357732" w:rsidRPr="00357732" w:rsidRDefault="00357732" w:rsidP="00357732">
      <w:pPr>
        <w:widowControl w:val="0"/>
        <w:autoSpaceDE w:val="0"/>
        <w:autoSpaceDN w:val="0"/>
        <w:adjustRightInd w:val="0"/>
        <w:spacing w:line="250" w:lineRule="auto"/>
        <w:ind w:left="227" w:right="-34" w:hanging="227"/>
        <w:jc w:val="both"/>
        <w:rPr>
          <w:rFonts w:ascii="Arial Narrow" w:hAnsi="Arial Narrow"/>
          <w:sz w:val="22"/>
          <w:szCs w:val="22"/>
        </w:rPr>
      </w:pPr>
      <w:r w:rsidRPr="00357732">
        <w:rPr>
          <w:rFonts w:ascii="Arial Narrow" w:hAnsi="Arial Narrow"/>
          <w:sz w:val="22"/>
          <w:szCs w:val="22"/>
        </w:rPr>
        <w:t>-  Soit  la  mention  de  leur  rejet  accompagnée  de motifsduditrejet.</w:t>
      </w:r>
    </w:p>
    <w:p w:rsidR="00357732" w:rsidRPr="00357732" w:rsidRDefault="00357732" w:rsidP="00357732">
      <w:pPr>
        <w:widowControl w:val="0"/>
        <w:autoSpaceDE w:val="0"/>
        <w:autoSpaceDN w:val="0"/>
        <w:adjustRightInd w:val="0"/>
        <w:spacing w:line="250" w:lineRule="auto"/>
        <w:ind w:right="95"/>
        <w:jc w:val="both"/>
        <w:rPr>
          <w:rFonts w:ascii="Arial Narrow" w:hAnsi="Arial Narrow"/>
          <w:sz w:val="22"/>
          <w:szCs w:val="22"/>
        </w:rPr>
      </w:pPr>
      <w:r w:rsidRPr="00357732">
        <w:rPr>
          <w:rFonts w:ascii="Arial Narrow" w:hAnsi="Arial Narrow"/>
          <w:sz w:val="22"/>
          <w:szCs w:val="22"/>
        </w:rPr>
        <w:t>L’entrepreneurdisposeraalorsde</w:t>
      </w:r>
      <w:r w:rsidRPr="00357732">
        <w:rPr>
          <w:rFonts w:ascii="Arial Narrow" w:hAnsi="Arial Narrow"/>
          <w:b/>
          <w:sz w:val="22"/>
          <w:szCs w:val="22"/>
        </w:rPr>
        <w:t>huit(8)jours</w:t>
      </w:r>
      <w:r w:rsidRPr="00357732">
        <w:rPr>
          <w:rFonts w:ascii="Arial Narrow" w:hAnsi="Arial Narrow"/>
          <w:sz w:val="22"/>
          <w:szCs w:val="22"/>
        </w:rPr>
        <w:t>pour présenter un nouveau. Le Chef de Service ou le Maîtred’Œuvredisposeraalorsd’undélaide</w:t>
      </w:r>
      <w:r w:rsidRPr="00357732">
        <w:rPr>
          <w:rFonts w:ascii="Arial Narrow" w:hAnsi="Arial Narrow"/>
          <w:b/>
          <w:sz w:val="22"/>
          <w:szCs w:val="22"/>
        </w:rPr>
        <w:t>cinq (5) jours</w:t>
      </w:r>
      <w:r w:rsidRPr="00357732">
        <w:rPr>
          <w:rFonts w:ascii="Arial Narrow" w:hAnsi="Arial Narrow"/>
          <w:sz w:val="22"/>
          <w:szCs w:val="22"/>
        </w:rPr>
        <w:t>pour donner son approbation ou faire d’éventuellesremarques.Danscecas,laprocédure est relancée sans que cela ne puisse modifier le délaicontractuel.</w:t>
      </w:r>
    </w:p>
    <w:p w:rsidR="00357732" w:rsidRPr="00357732" w:rsidRDefault="00357732" w:rsidP="00357732">
      <w:pPr>
        <w:widowControl w:val="0"/>
        <w:autoSpaceDE w:val="0"/>
        <w:autoSpaceDN w:val="0"/>
        <w:adjustRightInd w:val="0"/>
        <w:spacing w:line="250" w:lineRule="auto"/>
        <w:ind w:right="95"/>
        <w:jc w:val="both"/>
        <w:rPr>
          <w:rFonts w:ascii="Arial Narrow" w:hAnsi="Arial Narrow"/>
          <w:sz w:val="22"/>
          <w:szCs w:val="22"/>
        </w:rPr>
      </w:pPr>
      <w:r w:rsidRPr="00357732">
        <w:rPr>
          <w:rFonts w:ascii="Arial Narrow" w:hAnsi="Arial Narrow"/>
          <w:sz w:val="22"/>
          <w:szCs w:val="22"/>
        </w:rPr>
        <w:t>L'approbationdonnéeparleChefdeServiceoule Maîtred’Œuvre  n'atténueraenrienlaresponsabilité de l’entrepreneur. Cependant les travaux exécutésavantl'approbationduprogrammeneserontni constatés  ni  rémunérés.  Le  planning  actualisé  et approuvédeviendraleplanningcontractuel.</w:t>
      </w:r>
    </w:p>
    <w:p w:rsidR="00357732" w:rsidRPr="00357732" w:rsidRDefault="00357732" w:rsidP="00357732">
      <w:pPr>
        <w:widowControl w:val="0"/>
        <w:autoSpaceDE w:val="0"/>
        <w:autoSpaceDN w:val="0"/>
        <w:adjustRightInd w:val="0"/>
        <w:spacing w:line="250" w:lineRule="auto"/>
        <w:ind w:right="94"/>
        <w:jc w:val="both"/>
        <w:rPr>
          <w:rFonts w:ascii="Arial Narrow" w:hAnsi="Arial Narrow"/>
          <w:sz w:val="22"/>
          <w:szCs w:val="22"/>
        </w:rPr>
      </w:pPr>
      <w:r w:rsidRPr="00357732">
        <w:rPr>
          <w:rFonts w:ascii="Arial Narrow" w:hAnsi="Arial Narrow"/>
          <w:spacing w:val="1"/>
          <w:sz w:val="22"/>
          <w:szCs w:val="22"/>
        </w:rPr>
        <w:t>L’entrepreneu</w:t>
      </w:r>
      <w:r w:rsidRPr="00357732">
        <w:rPr>
          <w:rFonts w:ascii="Arial Narrow" w:hAnsi="Arial Narrow"/>
          <w:sz w:val="22"/>
          <w:szCs w:val="22"/>
        </w:rPr>
        <w:t xml:space="preserve">r  </w:t>
      </w:r>
      <w:r w:rsidRPr="00357732">
        <w:rPr>
          <w:rFonts w:ascii="Arial Narrow" w:hAnsi="Arial Narrow"/>
          <w:spacing w:val="1"/>
          <w:sz w:val="22"/>
          <w:szCs w:val="22"/>
        </w:rPr>
        <w:t>tiendr</w:t>
      </w:r>
      <w:r w:rsidRPr="00357732">
        <w:rPr>
          <w:rFonts w:ascii="Arial Narrow" w:hAnsi="Arial Narrow"/>
          <w:sz w:val="22"/>
          <w:szCs w:val="22"/>
        </w:rPr>
        <w:t xml:space="preserve">a  </w:t>
      </w:r>
      <w:r w:rsidRPr="00357732">
        <w:rPr>
          <w:rFonts w:ascii="Arial Narrow" w:hAnsi="Arial Narrow"/>
          <w:spacing w:val="1"/>
          <w:sz w:val="22"/>
          <w:szCs w:val="22"/>
        </w:rPr>
        <w:t>constammen</w:t>
      </w:r>
      <w:r w:rsidRPr="00357732">
        <w:rPr>
          <w:rFonts w:ascii="Arial Narrow" w:hAnsi="Arial Narrow"/>
          <w:sz w:val="22"/>
          <w:szCs w:val="22"/>
        </w:rPr>
        <w:t xml:space="preserve">t  à  </w:t>
      </w:r>
      <w:r w:rsidRPr="00357732">
        <w:rPr>
          <w:rFonts w:ascii="Arial Narrow" w:hAnsi="Arial Narrow"/>
          <w:spacing w:val="1"/>
          <w:sz w:val="22"/>
          <w:szCs w:val="22"/>
        </w:rPr>
        <w:t>jour</w:t>
      </w:r>
      <w:r w:rsidRPr="00357732">
        <w:rPr>
          <w:rFonts w:ascii="Arial Narrow" w:hAnsi="Arial Narrow"/>
          <w:sz w:val="22"/>
          <w:szCs w:val="22"/>
        </w:rPr>
        <w:t xml:space="preserve">,  </w:t>
      </w:r>
      <w:r w:rsidRPr="00357732">
        <w:rPr>
          <w:rFonts w:ascii="Arial Narrow" w:hAnsi="Arial Narrow"/>
          <w:spacing w:val="1"/>
          <w:sz w:val="22"/>
          <w:szCs w:val="22"/>
        </w:rPr>
        <w:t xml:space="preserve">sur </w:t>
      </w:r>
      <w:r w:rsidRPr="00357732">
        <w:rPr>
          <w:rFonts w:ascii="Arial Narrow" w:hAnsi="Arial Narrow"/>
          <w:sz w:val="22"/>
          <w:szCs w:val="22"/>
        </w:rPr>
        <w:t>le chantier, un planning des travaux qui tiendra compte de l'avancement réel du chantier. Des modificationsimportantesnepourrontêtreapportéesau programmecontractuelqu'aprèsavoirreçul'accord duMaîtred'Œuvre.</w:t>
      </w:r>
    </w:p>
    <w:p w:rsidR="00357732" w:rsidRPr="00357732" w:rsidRDefault="00357732" w:rsidP="00357732">
      <w:pPr>
        <w:widowControl w:val="0"/>
        <w:autoSpaceDE w:val="0"/>
        <w:autoSpaceDN w:val="0"/>
        <w:adjustRightInd w:val="0"/>
        <w:spacing w:line="250" w:lineRule="auto"/>
        <w:ind w:left="340" w:right="90" w:hanging="340"/>
        <w:jc w:val="both"/>
        <w:rPr>
          <w:rFonts w:ascii="Arial Narrow" w:hAnsi="Arial Narrow"/>
          <w:sz w:val="22"/>
          <w:szCs w:val="22"/>
        </w:rPr>
      </w:pPr>
      <w:r w:rsidRPr="00357732">
        <w:rPr>
          <w:rFonts w:ascii="Arial Narrow" w:hAnsi="Arial Narrow"/>
          <w:sz w:val="22"/>
          <w:szCs w:val="22"/>
        </w:rPr>
        <w:t xml:space="preserve">b.  </w:t>
      </w:r>
      <w:r w:rsidRPr="00357732">
        <w:rPr>
          <w:rFonts w:ascii="Arial Narrow" w:hAnsi="Arial Narrow"/>
          <w:spacing w:val="5"/>
          <w:sz w:val="22"/>
          <w:szCs w:val="22"/>
        </w:rPr>
        <w:t>L</w:t>
      </w:r>
      <w:r w:rsidRPr="00357732">
        <w:rPr>
          <w:rFonts w:ascii="Arial Narrow" w:hAnsi="Arial Narrow"/>
          <w:sz w:val="22"/>
          <w:szCs w:val="22"/>
        </w:rPr>
        <w:t xml:space="preserve">e  </w:t>
      </w:r>
      <w:r w:rsidRPr="00357732">
        <w:rPr>
          <w:rFonts w:ascii="Arial Narrow" w:hAnsi="Arial Narrow"/>
          <w:spacing w:val="5"/>
          <w:sz w:val="22"/>
          <w:szCs w:val="22"/>
        </w:rPr>
        <w:t>Pla</w:t>
      </w:r>
      <w:r w:rsidRPr="00357732">
        <w:rPr>
          <w:rFonts w:ascii="Arial Narrow" w:hAnsi="Arial Narrow"/>
          <w:sz w:val="22"/>
          <w:szCs w:val="22"/>
        </w:rPr>
        <w:t xml:space="preserve">n  </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Gestio</w:t>
      </w:r>
      <w:r w:rsidRPr="00357732">
        <w:rPr>
          <w:rFonts w:ascii="Arial Narrow" w:hAnsi="Arial Narrow"/>
          <w:sz w:val="22"/>
          <w:szCs w:val="22"/>
        </w:rPr>
        <w:t xml:space="preserve">n  </w:t>
      </w:r>
      <w:r w:rsidRPr="00357732">
        <w:rPr>
          <w:rFonts w:ascii="Arial Narrow" w:hAnsi="Arial Narrow"/>
          <w:spacing w:val="5"/>
          <w:sz w:val="22"/>
          <w:szCs w:val="22"/>
        </w:rPr>
        <w:t>Environnementa</w:t>
      </w:r>
      <w:r w:rsidRPr="00357732">
        <w:rPr>
          <w:rFonts w:ascii="Arial Narrow" w:hAnsi="Arial Narrow"/>
          <w:sz w:val="22"/>
          <w:szCs w:val="22"/>
        </w:rPr>
        <w:t xml:space="preserve">l  </w:t>
      </w:r>
      <w:r w:rsidRPr="00357732">
        <w:rPr>
          <w:rFonts w:ascii="Arial Narrow" w:hAnsi="Arial Narrow"/>
          <w:spacing w:val="5"/>
          <w:sz w:val="22"/>
          <w:szCs w:val="22"/>
        </w:rPr>
        <w:t xml:space="preserve">fera </w:t>
      </w:r>
      <w:r w:rsidRPr="00357732">
        <w:rPr>
          <w:rFonts w:ascii="Arial Narrow" w:hAnsi="Arial Narrow"/>
          <w:sz w:val="22"/>
          <w:szCs w:val="22"/>
        </w:rPr>
        <w:t>ressortir notamment les conditions de choix des sites techniques et de base vie, les conditionsd’empruntdesitesd’extractionetles conditionsremiseenétatdessitesdetravauxet d’installation.</w:t>
      </w:r>
    </w:p>
    <w:p w:rsidR="00357732" w:rsidRPr="00357732" w:rsidRDefault="00357732" w:rsidP="00357732">
      <w:pPr>
        <w:widowControl w:val="0"/>
        <w:autoSpaceDE w:val="0"/>
        <w:autoSpaceDN w:val="0"/>
        <w:adjustRightInd w:val="0"/>
        <w:spacing w:line="250" w:lineRule="auto"/>
        <w:ind w:left="340" w:right="92" w:hanging="340"/>
        <w:jc w:val="both"/>
        <w:rPr>
          <w:rFonts w:ascii="Arial Narrow" w:hAnsi="Arial Narrow"/>
          <w:sz w:val="22"/>
          <w:szCs w:val="22"/>
        </w:rPr>
      </w:pPr>
      <w:r w:rsidRPr="00357732">
        <w:rPr>
          <w:rFonts w:ascii="Arial Narrow" w:hAnsi="Arial Narrow"/>
          <w:sz w:val="22"/>
          <w:szCs w:val="22"/>
        </w:rPr>
        <w:t xml:space="preserve">c.  L’entrepreneurindiqueradansceprogrammeles matérielsetméthodesqu’ilcompteutiliserainsi </w:t>
      </w:r>
      <w:r w:rsidRPr="00357732">
        <w:rPr>
          <w:rFonts w:ascii="Arial Narrow" w:hAnsi="Arial Narrow"/>
          <w:spacing w:val="3"/>
          <w:sz w:val="22"/>
          <w:szCs w:val="22"/>
        </w:rPr>
        <w:t>qu</w:t>
      </w:r>
      <w:r w:rsidRPr="00357732">
        <w:rPr>
          <w:rFonts w:ascii="Arial Narrow" w:hAnsi="Arial Narrow"/>
          <w:sz w:val="22"/>
          <w:szCs w:val="22"/>
        </w:rPr>
        <w:t xml:space="preserve">e  </w:t>
      </w:r>
      <w:r w:rsidRPr="00357732">
        <w:rPr>
          <w:rFonts w:ascii="Arial Narrow" w:hAnsi="Arial Narrow"/>
          <w:spacing w:val="3"/>
          <w:sz w:val="22"/>
          <w:szCs w:val="22"/>
        </w:rPr>
        <w:t>le</w:t>
      </w:r>
      <w:r w:rsidRPr="00357732">
        <w:rPr>
          <w:rFonts w:ascii="Arial Narrow" w:hAnsi="Arial Narrow"/>
          <w:sz w:val="22"/>
          <w:szCs w:val="22"/>
        </w:rPr>
        <w:t xml:space="preserve">s  </w:t>
      </w:r>
      <w:r w:rsidRPr="00357732">
        <w:rPr>
          <w:rFonts w:ascii="Arial Narrow" w:hAnsi="Arial Narrow"/>
          <w:spacing w:val="3"/>
          <w:sz w:val="22"/>
          <w:szCs w:val="22"/>
        </w:rPr>
        <w:t>effectif</w:t>
      </w:r>
      <w:r w:rsidRPr="00357732">
        <w:rPr>
          <w:rFonts w:ascii="Arial Narrow" w:hAnsi="Arial Narrow"/>
          <w:sz w:val="22"/>
          <w:szCs w:val="22"/>
        </w:rPr>
        <w:t xml:space="preserve">s  </w:t>
      </w:r>
      <w:r w:rsidRPr="00357732">
        <w:rPr>
          <w:rFonts w:ascii="Arial Narrow" w:hAnsi="Arial Narrow"/>
          <w:spacing w:val="3"/>
          <w:sz w:val="22"/>
          <w:szCs w:val="22"/>
        </w:rPr>
        <w:t>d</w:t>
      </w:r>
      <w:r w:rsidRPr="00357732">
        <w:rPr>
          <w:rFonts w:ascii="Arial Narrow" w:hAnsi="Arial Narrow"/>
          <w:sz w:val="22"/>
          <w:szCs w:val="22"/>
        </w:rPr>
        <w:t xml:space="preserve">u  </w:t>
      </w:r>
      <w:r w:rsidRPr="00357732">
        <w:rPr>
          <w:rFonts w:ascii="Arial Narrow" w:hAnsi="Arial Narrow"/>
          <w:spacing w:val="3"/>
          <w:sz w:val="22"/>
          <w:szCs w:val="22"/>
        </w:rPr>
        <w:t>personne</w:t>
      </w:r>
      <w:r w:rsidRPr="00357732">
        <w:rPr>
          <w:rFonts w:ascii="Arial Narrow" w:hAnsi="Arial Narrow"/>
          <w:sz w:val="22"/>
          <w:szCs w:val="22"/>
        </w:rPr>
        <w:t xml:space="preserve">l  </w:t>
      </w:r>
      <w:r w:rsidRPr="00357732">
        <w:rPr>
          <w:rFonts w:ascii="Arial Narrow" w:hAnsi="Arial Narrow"/>
          <w:spacing w:val="3"/>
          <w:sz w:val="22"/>
          <w:szCs w:val="22"/>
        </w:rPr>
        <w:t>qu’i</w:t>
      </w:r>
      <w:r w:rsidRPr="00357732">
        <w:rPr>
          <w:rFonts w:ascii="Arial Narrow" w:hAnsi="Arial Narrow"/>
          <w:sz w:val="22"/>
          <w:szCs w:val="22"/>
        </w:rPr>
        <w:t xml:space="preserve">l  </w:t>
      </w:r>
      <w:r w:rsidRPr="00357732">
        <w:rPr>
          <w:rFonts w:ascii="Arial Narrow" w:hAnsi="Arial Narrow"/>
          <w:spacing w:val="3"/>
          <w:sz w:val="22"/>
          <w:szCs w:val="22"/>
        </w:rPr>
        <w:t xml:space="preserve">compte </w:t>
      </w:r>
      <w:r w:rsidRPr="00357732">
        <w:rPr>
          <w:rFonts w:ascii="Arial Narrow" w:hAnsi="Arial Narrow"/>
          <w:sz w:val="22"/>
          <w:szCs w:val="22"/>
        </w:rPr>
        <w:t>employer.</w:t>
      </w:r>
    </w:p>
    <w:p w:rsidR="00357732" w:rsidRPr="00357732" w:rsidRDefault="00357732" w:rsidP="00357732">
      <w:pPr>
        <w:widowControl w:val="0"/>
        <w:tabs>
          <w:tab w:val="left" w:pos="340"/>
        </w:tabs>
        <w:autoSpaceDE w:val="0"/>
        <w:autoSpaceDN w:val="0"/>
        <w:adjustRightInd w:val="0"/>
        <w:ind w:right="-43"/>
        <w:jc w:val="both"/>
        <w:rPr>
          <w:rFonts w:ascii="Arial Narrow" w:hAnsi="Arial Narrow"/>
          <w:sz w:val="22"/>
          <w:szCs w:val="22"/>
        </w:rPr>
      </w:pPr>
      <w:r w:rsidRPr="00357732">
        <w:rPr>
          <w:rFonts w:ascii="Arial Narrow" w:hAnsi="Arial Narrow"/>
          <w:sz w:val="22"/>
          <w:szCs w:val="22"/>
        </w:rPr>
        <w:t xml:space="preserve">   d.</w:t>
      </w:r>
      <w:r w:rsidRPr="00357732">
        <w:rPr>
          <w:rFonts w:ascii="Arial Narrow" w:hAnsi="Arial Narrow"/>
          <w:sz w:val="22"/>
          <w:szCs w:val="22"/>
        </w:rPr>
        <w:tab/>
        <w:t>L’agrément donné par le chef de service ou le Maîtred’Œuvrenediminueenrienlaresponsabilitédel’entrepreneurquantauxconséquences dommageablesqueleurmiseenœuvrepourrait avoir tant à l’égard des tiers qu’à l’égard du respectdesclausesdumarché.</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sz w:val="22"/>
          <w:szCs w:val="22"/>
        </w:rPr>
        <w:t>34.2.Projetd’exécution</w:t>
      </w:r>
    </w:p>
    <w:p w:rsidR="00357732" w:rsidRPr="00357732" w:rsidRDefault="00357732" w:rsidP="00357732">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rFonts w:ascii="Arial Narrow" w:hAnsi="Arial Narrow"/>
          <w:sz w:val="22"/>
          <w:szCs w:val="22"/>
        </w:rPr>
      </w:pPr>
      <w:r w:rsidRPr="00357732">
        <w:rPr>
          <w:rFonts w:ascii="Arial Narrow" w:hAnsi="Arial Narrow"/>
          <w:sz w:val="22"/>
          <w:szCs w:val="22"/>
        </w:rPr>
        <w:t>a.Le dossier des plans d’exécution</w:t>
      </w:r>
      <w:r w:rsidRPr="00357732">
        <w:rPr>
          <w:rFonts w:ascii="Arial Narrow" w:hAnsi="Arial Narrow"/>
          <w:i/>
          <w:iCs/>
          <w:sz w:val="22"/>
          <w:szCs w:val="22"/>
        </w:rPr>
        <w:t xml:space="preserve">(calcul et dessins) </w:t>
      </w:r>
      <w:r w:rsidRPr="00357732">
        <w:rPr>
          <w:rFonts w:ascii="Arial Narrow" w:hAnsi="Arial Narrow"/>
          <w:sz w:val="22"/>
          <w:szCs w:val="22"/>
        </w:rPr>
        <w:t xml:space="preserve">d’exécutionnécessairesàlaréalisationdetoutes les parties de l’ouvrage devront être soumis au visaduMaître d’Œuvre </w:t>
      </w:r>
      <w:r w:rsidRPr="00357732">
        <w:rPr>
          <w:rFonts w:ascii="Arial Narrow" w:hAnsi="Arial Narrow"/>
          <w:b/>
          <w:sz w:val="22"/>
          <w:szCs w:val="22"/>
        </w:rPr>
        <w:t>un (1) mois au  moins</w:t>
      </w:r>
      <w:r w:rsidRPr="00357732">
        <w:rPr>
          <w:rFonts w:ascii="Arial Narrow" w:hAnsi="Arial Narrow"/>
          <w:sz w:val="22"/>
          <w:szCs w:val="22"/>
        </w:rPr>
        <w:t xml:space="preserve">avant la date prévue pour le début </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réalisatio</w:t>
      </w:r>
      <w:r w:rsidRPr="00357732">
        <w:rPr>
          <w:rFonts w:ascii="Arial Narrow" w:hAnsi="Arial Narrow"/>
          <w:sz w:val="22"/>
          <w:szCs w:val="22"/>
        </w:rPr>
        <w:t xml:space="preserve">n </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l</w:t>
      </w:r>
      <w:r w:rsidRPr="00357732">
        <w:rPr>
          <w:rFonts w:ascii="Arial Narrow" w:hAnsi="Arial Narrow"/>
          <w:sz w:val="22"/>
          <w:szCs w:val="22"/>
        </w:rPr>
        <w:t xml:space="preserve">a </w:t>
      </w:r>
      <w:r w:rsidRPr="00357732">
        <w:rPr>
          <w:rFonts w:ascii="Arial Narrow" w:hAnsi="Arial Narrow"/>
          <w:spacing w:val="5"/>
          <w:sz w:val="22"/>
          <w:szCs w:val="22"/>
        </w:rPr>
        <w:t>parti</w:t>
      </w:r>
      <w:r w:rsidRPr="00357732">
        <w:rPr>
          <w:rFonts w:ascii="Arial Narrow" w:hAnsi="Arial Narrow"/>
          <w:sz w:val="22"/>
          <w:szCs w:val="22"/>
        </w:rPr>
        <w:t xml:space="preserve">e </w:t>
      </w:r>
      <w:r w:rsidRPr="00357732">
        <w:rPr>
          <w:rFonts w:ascii="Arial Narrow" w:hAnsi="Arial Narrow"/>
          <w:spacing w:val="5"/>
          <w:sz w:val="22"/>
          <w:szCs w:val="22"/>
        </w:rPr>
        <w:t>d</w:t>
      </w:r>
      <w:r w:rsidRPr="00357732">
        <w:rPr>
          <w:rFonts w:ascii="Arial Narrow" w:hAnsi="Arial Narrow"/>
          <w:sz w:val="22"/>
          <w:szCs w:val="22"/>
        </w:rPr>
        <w:t xml:space="preserve">e </w:t>
      </w:r>
      <w:r w:rsidRPr="00357732">
        <w:rPr>
          <w:rFonts w:ascii="Arial Narrow" w:hAnsi="Arial Narrow"/>
          <w:spacing w:val="5"/>
          <w:sz w:val="22"/>
          <w:szCs w:val="22"/>
        </w:rPr>
        <w:t xml:space="preserve">l’ouvrage </w:t>
      </w:r>
      <w:r w:rsidRPr="00357732">
        <w:rPr>
          <w:rFonts w:ascii="Arial Narrow" w:hAnsi="Arial Narrow"/>
          <w:sz w:val="22"/>
          <w:szCs w:val="22"/>
        </w:rPr>
        <w:t>correspondante.</w:t>
      </w:r>
    </w:p>
    <w:p w:rsidR="00357732" w:rsidRPr="00357732" w:rsidRDefault="00357732" w:rsidP="00357732">
      <w:pPr>
        <w:widowControl w:val="0"/>
        <w:autoSpaceDE w:val="0"/>
        <w:autoSpaceDN w:val="0"/>
        <w:adjustRightInd w:val="0"/>
        <w:spacing w:line="250" w:lineRule="auto"/>
        <w:ind w:left="341" w:right="-17" w:hanging="227"/>
        <w:jc w:val="both"/>
        <w:rPr>
          <w:rFonts w:ascii="Arial Narrow" w:hAnsi="Arial Narrow"/>
          <w:sz w:val="22"/>
          <w:szCs w:val="22"/>
        </w:rPr>
      </w:pPr>
      <w:r w:rsidRPr="00357732">
        <w:rPr>
          <w:rFonts w:ascii="Arial Narrow" w:hAnsi="Arial Narrow"/>
          <w:sz w:val="22"/>
          <w:szCs w:val="22"/>
        </w:rPr>
        <w:t xml:space="preserve">b. Le  Maître  d’Œuvre  disposera d’un  </w:t>
      </w:r>
      <w:r w:rsidRPr="00357732">
        <w:rPr>
          <w:rFonts w:ascii="Arial Narrow" w:hAnsi="Arial Narrow"/>
          <w:b/>
          <w:sz w:val="22"/>
          <w:szCs w:val="22"/>
        </w:rPr>
        <w:t>délai  de  quinze (15)  jours</w:t>
      </w:r>
      <w:r w:rsidRPr="00357732">
        <w:rPr>
          <w:rFonts w:ascii="Arial Narrow" w:hAnsi="Arial Narrow"/>
          <w:sz w:val="22"/>
          <w:szCs w:val="22"/>
        </w:rPr>
        <w:t xml:space="preserve">pour les examiner et faire connaître ses </w:t>
      </w:r>
      <w:r w:rsidRPr="00357732">
        <w:rPr>
          <w:rFonts w:ascii="Arial Narrow" w:hAnsi="Arial Narrow"/>
          <w:sz w:val="22"/>
          <w:szCs w:val="22"/>
        </w:rPr>
        <w:lastRenderedPageBreak/>
        <w:t xml:space="preserve">observations. L’entrepreneur </w:t>
      </w:r>
      <w:r w:rsidRPr="00357732">
        <w:rPr>
          <w:rFonts w:ascii="Arial Narrow" w:hAnsi="Arial Narrow"/>
          <w:spacing w:val="1"/>
          <w:sz w:val="22"/>
          <w:szCs w:val="22"/>
        </w:rPr>
        <w:t>disposer</w:t>
      </w:r>
      <w:r w:rsidRPr="00357732">
        <w:rPr>
          <w:rFonts w:ascii="Arial Narrow" w:hAnsi="Arial Narrow"/>
          <w:sz w:val="22"/>
          <w:szCs w:val="22"/>
        </w:rPr>
        <w:t xml:space="preserve">a  </w:t>
      </w:r>
      <w:r w:rsidRPr="00357732">
        <w:rPr>
          <w:rFonts w:ascii="Arial Narrow" w:hAnsi="Arial Narrow"/>
          <w:spacing w:val="1"/>
          <w:sz w:val="22"/>
          <w:szCs w:val="22"/>
        </w:rPr>
        <w:t>alor</w:t>
      </w:r>
      <w:r w:rsidRPr="00357732">
        <w:rPr>
          <w:rFonts w:ascii="Arial Narrow" w:hAnsi="Arial Narrow"/>
          <w:sz w:val="22"/>
          <w:szCs w:val="22"/>
        </w:rPr>
        <w:t xml:space="preserve">s  </w:t>
      </w:r>
      <w:r w:rsidRPr="00357732">
        <w:rPr>
          <w:rFonts w:ascii="Arial Narrow" w:hAnsi="Arial Narrow"/>
          <w:spacing w:val="1"/>
          <w:sz w:val="22"/>
          <w:szCs w:val="22"/>
        </w:rPr>
        <w:t>d’u</w:t>
      </w:r>
      <w:r w:rsidRPr="00357732">
        <w:rPr>
          <w:rFonts w:ascii="Arial Narrow" w:hAnsi="Arial Narrow"/>
          <w:sz w:val="22"/>
          <w:szCs w:val="22"/>
        </w:rPr>
        <w:t xml:space="preserve">n  </w:t>
      </w:r>
      <w:r w:rsidRPr="00357732">
        <w:rPr>
          <w:rFonts w:ascii="Arial Narrow" w:hAnsi="Arial Narrow"/>
          <w:spacing w:val="1"/>
          <w:sz w:val="22"/>
          <w:szCs w:val="22"/>
        </w:rPr>
        <w:t>déla</w:t>
      </w:r>
      <w:r w:rsidRPr="00357732">
        <w:rPr>
          <w:rFonts w:ascii="Arial Narrow" w:hAnsi="Arial Narrow"/>
          <w:sz w:val="22"/>
          <w:szCs w:val="22"/>
        </w:rPr>
        <w:t xml:space="preserve">i  de  </w:t>
      </w:r>
      <w:r w:rsidRPr="00357732">
        <w:rPr>
          <w:rFonts w:ascii="Arial Narrow" w:hAnsi="Arial Narrow"/>
          <w:b/>
          <w:sz w:val="22"/>
          <w:szCs w:val="22"/>
        </w:rPr>
        <w:t>huit  (8)  jours</w:t>
      </w:r>
      <w:r w:rsidRPr="00357732">
        <w:rPr>
          <w:rFonts w:ascii="Arial Narrow" w:hAnsi="Arial Narrow"/>
          <w:spacing w:val="1"/>
          <w:sz w:val="22"/>
          <w:szCs w:val="22"/>
        </w:rPr>
        <w:t xml:space="preserve">pour </w:t>
      </w:r>
      <w:r w:rsidRPr="00357732">
        <w:rPr>
          <w:rFonts w:ascii="Arial Narrow" w:hAnsi="Arial Narrow"/>
          <w:sz w:val="22"/>
          <w:szCs w:val="22"/>
        </w:rPr>
        <w:t>présenter un nouveau dossier intégrant lesdites observations.</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sz w:val="22"/>
          <w:szCs w:val="22"/>
        </w:rPr>
        <w:t>34.3.Autres,lecaséchéant.</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p>
    <w:p w:rsidR="00357732" w:rsidRPr="00357732" w:rsidRDefault="00357732" w:rsidP="00357732">
      <w:pPr>
        <w:widowControl w:val="0"/>
        <w:autoSpaceDE w:val="0"/>
        <w:autoSpaceDN w:val="0"/>
        <w:adjustRightInd w:val="0"/>
        <w:spacing w:line="250" w:lineRule="auto"/>
        <w:ind w:left="1361" w:right="735" w:hanging="1247"/>
        <w:jc w:val="both"/>
        <w:rPr>
          <w:rFonts w:ascii="Arial Narrow" w:hAnsi="Arial Narrow"/>
          <w:sz w:val="22"/>
          <w:szCs w:val="22"/>
        </w:rPr>
      </w:pPr>
      <w:r w:rsidRPr="00357732">
        <w:rPr>
          <w:rFonts w:ascii="Arial Narrow" w:hAnsi="Arial Narrow"/>
          <w:b/>
          <w:bCs/>
          <w:sz w:val="22"/>
          <w:szCs w:val="22"/>
          <w:u w:val="single"/>
        </w:rPr>
        <w:t>Article35</w:t>
      </w:r>
      <w:r w:rsidRPr="00357732">
        <w:rPr>
          <w:rFonts w:ascii="Arial Narrow" w:hAnsi="Arial Narrow"/>
          <w:b/>
          <w:bCs/>
          <w:sz w:val="22"/>
          <w:szCs w:val="22"/>
        </w:rPr>
        <w:t>: Organisationetsécuritédes chantiers(CCAGArticle50)</w:t>
      </w:r>
    </w:p>
    <w:p w:rsidR="00357732" w:rsidRPr="00357732" w:rsidRDefault="00357732" w:rsidP="00357732">
      <w:pPr>
        <w:widowControl w:val="0"/>
        <w:autoSpaceDE w:val="0"/>
        <w:autoSpaceDN w:val="0"/>
        <w:adjustRightInd w:val="0"/>
        <w:spacing w:line="250" w:lineRule="auto"/>
        <w:ind w:left="738" w:right="-15" w:hanging="624"/>
        <w:jc w:val="both"/>
        <w:rPr>
          <w:rFonts w:ascii="Arial Narrow" w:hAnsi="Arial Narrow"/>
          <w:sz w:val="22"/>
          <w:szCs w:val="22"/>
        </w:rPr>
      </w:pPr>
      <w:r w:rsidRPr="00357732">
        <w:rPr>
          <w:rFonts w:ascii="Arial Narrow" w:hAnsi="Arial Narrow"/>
          <w:sz w:val="22"/>
          <w:szCs w:val="22"/>
        </w:rPr>
        <w:t>35.1. Lespanneauxplacésaudébutetàlafinde chaque accès au chantier, devront être mis en place dans un délai maximum d’un mois après la notificationdel’ordredeservicededémarrer lestravaux.</w:t>
      </w:r>
    </w:p>
    <w:p w:rsidR="00357732" w:rsidRPr="00357732" w:rsidRDefault="00357732" w:rsidP="00357732">
      <w:pPr>
        <w:widowControl w:val="0"/>
        <w:autoSpaceDE w:val="0"/>
        <w:autoSpaceDN w:val="0"/>
        <w:adjustRightInd w:val="0"/>
        <w:spacing w:line="250" w:lineRule="auto"/>
        <w:ind w:left="738" w:right="-145" w:hanging="624"/>
        <w:jc w:val="both"/>
        <w:rPr>
          <w:rFonts w:ascii="Arial Narrow" w:hAnsi="Arial Narrow"/>
          <w:sz w:val="22"/>
          <w:szCs w:val="22"/>
        </w:rPr>
      </w:pPr>
      <w:r w:rsidRPr="00357732">
        <w:rPr>
          <w:rFonts w:ascii="Arial Narrow" w:hAnsi="Arial Narrow"/>
          <w:sz w:val="22"/>
          <w:szCs w:val="22"/>
        </w:rPr>
        <w:t>35.2. Les services compétents des travaux publics serontinformésencasd’interruptiondela circulationoulelongdesitinérairesdéviés</w:t>
      </w:r>
      <w:r w:rsidRPr="00357732">
        <w:rPr>
          <w:rFonts w:ascii="Arial Narrow" w:hAnsi="Arial Narrow"/>
          <w:spacing w:val="29"/>
          <w:sz w:val="22"/>
          <w:szCs w:val="22"/>
        </w:rPr>
        <w:t>.</w:t>
      </w:r>
    </w:p>
    <w:p w:rsidR="00357732" w:rsidRPr="00357732" w:rsidRDefault="00357732" w:rsidP="00357732">
      <w:pPr>
        <w:widowControl w:val="0"/>
        <w:tabs>
          <w:tab w:val="left" w:pos="1980"/>
          <w:tab w:val="left" w:pos="2640"/>
          <w:tab w:val="left" w:pos="3880"/>
        </w:tabs>
        <w:autoSpaceDE w:val="0"/>
        <w:autoSpaceDN w:val="0"/>
        <w:adjustRightInd w:val="0"/>
        <w:spacing w:line="250" w:lineRule="auto"/>
        <w:ind w:left="738" w:right="-20" w:hanging="624"/>
        <w:jc w:val="both"/>
        <w:rPr>
          <w:rFonts w:ascii="Arial Narrow" w:hAnsi="Arial Narrow"/>
          <w:sz w:val="22"/>
          <w:szCs w:val="22"/>
        </w:rPr>
      </w:pPr>
      <w:r w:rsidRPr="00357732">
        <w:rPr>
          <w:rFonts w:ascii="Arial Narrow" w:hAnsi="Arial Narrow"/>
          <w:sz w:val="22"/>
          <w:szCs w:val="22"/>
        </w:rPr>
        <w:t xml:space="preserve">35.3. </w:t>
      </w:r>
      <w:r w:rsidRPr="00357732">
        <w:rPr>
          <w:rFonts w:ascii="Arial Narrow" w:hAnsi="Arial Narrow"/>
          <w:spacing w:val="5"/>
          <w:sz w:val="22"/>
          <w:szCs w:val="22"/>
        </w:rPr>
        <w:t>Indiquer</w:t>
      </w:r>
      <w:r w:rsidRPr="00357732">
        <w:rPr>
          <w:rFonts w:ascii="Arial Narrow" w:hAnsi="Arial Narrow"/>
          <w:sz w:val="22"/>
          <w:szCs w:val="22"/>
        </w:rPr>
        <w:t>,</w:t>
      </w:r>
      <w:r w:rsidRPr="00357732">
        <w:rPr>
          <w:rFonts w:ascii="Arial Narrow" w:hAnsi="Arial Narrow"/>
          <w:spacing w:val="5"/>
          <w:sz w:val="22"/>
          <w:szCs w:val="22"/>
        </w:rPr>
        <w:t xml:space="preserve"> le</w:t>
      </w:r>
      <w:r w:rsidRPr="00357732">
        <w:rPr>
          <w:rFonts w:ascii="Arial Narrow" w:hAnsi="Arial Narrow"/>
          <w:sz w:val="22"/>
          <w:szCs w:val="22"/>
        </w:rPr>
        <w:t>s</w:t>
      </w:r>
      <w:r w:rsidRPr="00357732">
        <w:rPr>
          <w:rFonts w:ascii="Arial Narrow" w:hAnsi="Arial Narrow"/>
          <w:sz w:val="22"/>
          <w:szCs w:val="22"/>
        </w:rPr>
        <w:tab/>
      </w:r>
      <w:r w:rsidRPr="00357732">
        <w:rPr>
          <w:rFonts w:ascii="Arial Narrow" w:hAnsi="Arial Narrow"/>
          <w:spacing w:val="5"/>
          <w:sz w:val="22"/>
          <w:szCs w:val="22"/>
        </w:rPr>
        <w:t>mesure</w:t>
      </w:r>
      <w:r w:rsidRPr="00357732">
        <w:rPr>
          <w:rFonts w:ascii="Arial Narrow" w:hAnsi="Arial Narrow"/>
          <w:sz w:val="22"/>
          <w:szCs w:val="22"/>
        </w:rPr>
        <w:t xml:space="preserve">s </w:t>
      </w:r>
      <w:r w:rsidRPr="00357732">
        <w:rPr>
          <w:rFonts w:ascii="Arial Narrow" w:hAnsi="Arial Narrow"/>
          <w:spacing w:val="5"/>
          <w:sz w:val="22"/>
          <w:szCs w:val="22"/>
        </w:rPr>
        <w:t>particulières, demandée</w:t>
      </w:r>
      <w:r w:rsidRPr="00357732">
        <w:rPr>
          <w:rFonts w:ascii="Arial Narrow" w:hAnsi="Arial Narrow"/>
          <w:sz w:val="22"/>
          <w:szCs w:val="22"/>
        </w:rPr>
        <w:t xml:space="preserve">s à </w:t>
      </w:r>
      <w:r w:rsidRPr="00357732">
        <w:rPr>
          <w:rFonts w:ascii="Arial Narrow" w:hAnsi="Arial Narrow"/>
          <w:spacing w:val="5"/>
          <w:sz w:val="22"/>
          <w:szCs w:val="22"/>
        </w:rPr>
        <w:t>l’entrepreneur</w:t>
      </w:r>
      <w:r w:rsidRPr="00357732">
        <w:rPr>
          <w:rFonts w:ascii="Arial Narrow" w:hAnsi="Arial Narrow"/>
          <w:sz w:val="22"/>
          <w:szCs w:val="22"/>
        </w:rPr>
        <w:t xml:space="preserve">, </w:t>
      </w:r>
      <w:r w:rsidRPr="00357732">
        <w:rPr>
          <w:rFonts w:ascii="Arial Narrow" w:hAnsi="Arial Narrow"/>
          <w:spacing w:val="5"/>
          <w:sz w:val="22"/>
          <w:szCs w:val="22"/>
        </w:rPr>
        <w:t>autre</w:t>
      </w:r>
      <w:r w:rsidRPr="00357732">
        <w:rPr>
          <w:rFonts w:ascii="Arial Narrow" w:hAnsi="Arial Narrow"/>
          <w:sz w:val="22"/>
          <w:szCs w:val="22"/>
        </w:rPr>
        <w:t xml:space="preserve">s  </w:t>
      </w:r>
      <w:r w:rsidRPr="00357732">
        <w:rPr>
          <w:rFonts w:ascii="Arial Narrow" w:hAnsi="Arial Narrow"/>
          <w:spacing w:val="5"/>
          <w:sz w:val="22"/>
          <w:szCs w:val="22"/>
        </w:rPr>
        <w:t xml:space="preserve">que </w:t>
      </w:r>
      <w:r w:rsidRPr="00357732">
        <w:rPr>
          <w:rFonts w:ascii="Arial Narrow" w:hAnsi="Arial Narrow"/>
          <w:sz w:val="22"/>
          <w:szCs w:val="22"/>
        </w:rPr>
        <w:t>cellesprévuesdansleCCAG,pourlesrègles d’hygièneetdesécuritéetpourlacirculation autourduoudanslesite.</w:t>
      </w:r>
    </w:p>
    <w:p w:rsidR="00357732" w:rsidRPr="00357732" w:rsidRDefault="00357732" w:rsidP="00357732">
      <w:pPr>
        <w:widowControl w:val="0"/>
        <w:tabs>
          <w:tab w:val="left" w:pos="1980"/>
          <w:tab w:val="left" w:pos="2640"/>
          <w:tab w:val="left" w:pos="3880"/>
        </w:tabs>
        <w:autoSpaceDE w:val="0"/>
        <w:autoSpaceDN w:val="0"/>
        <w:adjustRightInd w:val="0"/>
        <w:spacing w:line="250" w:lineRule="auto"/>
        <w:ind w:left="738" w:right="-20" w:hanging="624"/>
        <w:jc w:val="both"/>
        <w:rPr>
          <w:rFonts w:ascii="Arial Narrow" w:hAnsi="Arial Narrow"/>
          <w:sz w:val="22"/>
          <w:szCs w:val="22"/>
        </w:rPr>
      </w:pPr>
    </w:p>
    <w:p w:rsidR="00357732" w:rsidRPr="00357732" w:rsidRDefault="00357732" w:rsidP="00357732">
      <w:pPr>
        <w:widowControl w:val="0"/>
        <w:tabs>
          <w:tab w:val="left" w:pos="1980"/>
          <w:tab w:val="left" w:pos="2640"/>
          <w:tab w:val="left" w:pos="3880"/>
        </w:tabs>
        <w:autoSpaceDE w:val="0"/>
        <w:autoSpaceDN w:val="0"/>
        <w:adjustRightInd w:val="0"/>
        <w:spacing w:line="250" w:lineRule="auto"/>
        <w:ind w:left="738" w:right="-20" w:hanging="624"/>
        <w:jc w:val="both"/>
        <w:rPr>
          <w:rFonts w:ascii="Arial Narrow" w:hAnsi="Arial Narrow"/>
          <w:sz w:val="22"/>
          <w:szCs w:val="22"/>
        </w:rPr>
      </w:pP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b/>
          <w:bCs/>
          <w:sz w:val="22"/>
          <w:szCs w:val="22"/>
          <w:u w:val="single"/>
        </w:rPr>
        <w:t>Article36</w:t>
      </w:r>
      <w:r w:rsidRPr="00357732">
        <w:rPr>
          <w:rFonts w:ascii="Arial Narrow" w:hAnsi="Arial Narrow"/>
          <w:b/>
          <w:bCs/>
          <w:sz w:val="22"/>
          <w:szCs w:val="22"/>
        </w:rPr>
        <w:t>:Implantationdesouvrages(CCAGArticle52)</w:t>
      </w:r>
    </w:p>
    <w:p w:rsidR="00357732" w:rsidRPr="00357732" w:rsidRDefault="00357732" w:rsidP="00357732">
      <w:pPr>
        <w:widowControl w:val="0"/>
        <w:autoSpaceDE w:val="0"/>
        <w:autoSpaceDN w:val="0"/>
        <w:adjustRightInd w:val="0"/>
        <w:ind w:left="114" w:right="-144"/>
        <w:jc w:val="both"/>
        <w:rPr>
          <w:rFonts w:ascii="Arial Narrow" w:hAnsi="Arial Narrow"/>
          <w:sz w:val="22"/>
          <w:szCs w:val="22"/>
        </w:rPr>
      </w:pPr>
      <w:r w:rsidRPr="00357732">
        <w:rPr>
          <w:rFonts w:ascii="Arial Narrow" w:hAnsi="Arial Narrow"/>
          <w:spacing w:val="1"/>
          <w:sz w:val="22"/>
          <w:szCs w:val="22"/>
        </w:rPr>
        <w:t>L</w:t>
      </w:r>
      <w:r w:rsidRPr="00357732">
        <w:rPr>
          <w:rFonts w:ascii="Arial Narrow" w:hAnsi="Arial Narrow"/>
          <w:sz w:val="22"/>
          <w:szCs w:val="22"/>
        </w:rPr>
        <w:t xml:space="preserve">e  </w:t>
      </w:r>
      <w:r w:rsidRPr="00357732">
        <w:rPr>
          <w:rFonts w:ascii="Arial Narrow" w:hAnsi="Arial Narrow"/>
          <w:spacing w:val="1"/>
          <w:sz w:val="22"/>
          <w:szCs w:val="22"/>
        </w:rPr>
        <w:t>Maîtr</w:t>
      </w:r>
      <w:r w:rsidRPr="00357732">
        <w:rPr>
          <w:rFonts w:ascii="Arial Narrow" w:hAnsi="Arial Narrow"/>
          <w:sz w:val="22"/>
          <w:szCs w:val="22"/>
        </w:rPr>
        <w:t xml:space="preserve">e  </w:t>
      </w:r>
      <w:r w:rsidRPr="00357732">
        <w:rPr>
          <w:rFonts w:ascii="Arial Narrow" w:hAnsi="Arial Narrow"/>
          <w:spacing w:val="1"/>
          <w:sz w:val="22"/>
          <w:szCs w:val="22"/>
        </w:rPr>
        <w:t>d’Œuvrenotifier</w:t>
      </w:r>
      <w:r w:rsidRPr="00357732">
        <w:rPr>
          <w:rFonts w:ascii="Arial Narrow" w:hAnsi="Arial Narrow"/>
          <w:sz w:val="22"/>
          <w:szCs w:val="22"/>
        </w:rPr>
        <w:t xml:space="preserve">a  </w:t>
      </w:r>
      <w:r w:rsidRPr="00357732">
        <w:rPr>
          <w:rFonts w:ascii="Arial Narrow" w:hAnsi="Arial Narrow"/>
          <w:spacing w:val="1"/>
          <w:sz w:val="22"/>
          <w:szCs w:val="22"/>
        </w:rPr>
        <w:t>dan</w:t>
      </w:r>
      <w:r w:rsidRPr="00357732">
        <w:rPr>
          <w:rFonts w:ascii="Arial Narrow" w:hAnsi="Arial Narrow"/>
          <w:sz w:val="22"/>
          <w:szCs w:val="22"/>
        </w:rPr>
        <w:t xml:space="preserve">s  </w:t>
      </w:r>
      <w:r w:rsidRPr="00357732">
        <w:rPr>
          <w:rFonts w:ascii="Arial Narrow" w:hAnsi="Arial Narrow"/>
          <w:spacing w:val="1"/>
          <w:sz w:val="22"/>
          <w:szCs w:val="22"/>
        </w:rPr>
        <w:t>u</w:t>
      </w:r>
      <w:r w:rsidRPr="00357732">
        <w:rPr>
          <w:rFonts w:ascii="Arial Narrow" w:hAnsi="Arial Narrow"/>
          <w:sz w:val="22"/>
          <w:szCs w:val="22"/>
        </w:rPr>
        <w:t xml:space="preserve">n  </w:t>
      </w:r>
      <w:r w:rsidRPr="00357732">
        <w:rPr>
          <w:rFonts w:ascii="Arial Narrow" w:hAnsi="Arial Narrow"/>
          <w:spacing w:val="1"/>
          <w:sz w:val="22"/>
          <w:szCs w:val="22"/>
        </w:rPr>
        <w:t>déla</w:t>
      </w:r>
      <w:r w:rsidRPr="00357732">
        <w:rPr>
          <w:rFonts w:ascii="Arial Narrow" w:hAnsi="Arial Narrow"/>
          <w:sz w:val="22"/>
          <w:szCs w:val="22"/>
        </w:rPr>
        <w:t xml:space="preserve">i  </w:t>
      </w:r>
      <w:r w:rsidRPr="00357732">
        <w:rPr>
          <w:rFonts w:ascii="Arial Narrow" w:hAnsi="Arial Narrow"/>
          <w:b/>
          <w:spacing w:val="1"/>
          <w:sz w:val="22"/>
          <w:szCs w:val="22"/>
        </w:rPr>
        <w:t>de sept (7)</w:t>
      </w:r>
      <w:r w:rsidRPr="00357732">
        <w:rPr>
          <w:rFonts w:ascii="Arial Narrow" w:hAnsi="Arial Narrow"/>
          <w:b/>
          <w:sz w:val="22"/>
          <w:szCs w:val="22"/>
        </w:rPr>
        <w:t>jours</w:t>
      </w:r>
      <w:r w:rsidRPr="00357732">
        <w:rPr>
          <w:rFonts w:ascii="Arial Narrow" w:hAnsi="Arial Narrow"/>
          <w:sz w:val="22"/>
          <w:szCs w:val="22"/>
        </w:rPr>
        <w:t>suivant la date de notification de l’ordre de service de commencer les travaux, les pointsetniveauxdebaseduprojet.</w:t>
      </w:r>
    </w:p>
    <w:p w:rsidR="00357732" w:rsidRPr="00357732" w:rsidRDefault="00357732" w:rsidP="00357732">
      <w:pPr>
        <w:widowControl w:val="0"/>
        <w:autoSpaceDE w:val="0"/>
        <w:autoSpaceDN w:val="0"/>
        <w:adjustRightInd w:val="0"/>
        <w:ind w:left="114" w:right="-144"/>
        <w:jc w:val="both"/>
        <w:rPr>
          <w:rFonts w:ascii="Arial Narrow" w:hAnsi="Arial Narrow"/>
          <w:sz w:val="22"/>
          <w:szCs w:val="22"/>
        </w:rPr>
      </w:pP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r w:rsidRPr="00357732">
        <w:rPr>
          <w:rFonts w:ascii="Arial Narrow" w:hAnsi="Arial Narrow"/>
          <w:b/>
          <w:bCs/>
          <w:sz w:val="22"/>
          <w:szCs w:val="22"/>
          <w:u w:val="single"/>
        </w:rPr>
        <w:t>Article37</w:t>
      </w:r>
      <w:r w:rsidRPr="00357732">
        <w:rPr>
          <w:rFonts w:ascii="Arial Narrow" w:hAnsi="Arial Narrow"/>
          <w:b/>
          <w:bCs/>
          <w:sz w:val="22"/>
          <w:szCs w:val="22"/>
        </w:rPr>
        <w:t>:Sous-traitance(CCAGarticle54)</w:t>
      </w:r>
    </w:p>
    <w:p w:rsidR="00357732" w:rsidRPr="00357732" w:rsidRDefault="00357732" w:rsidP="00357732">
      <w:pPr>
        <w:widowControl w:val="0"/>
        <w:autoSpaceDE w:val="0"/>
        <w:autoSpaceDN w:val="0"/>
        <w:adjustRightInd w:val="0"/>
        <w:ind w:left="114" w:right="-144"/>
        <w:jc w:val="both"/>
        <w:rPr>
          <w:rFonts w:ascii="Arial Narrow" w:hAnsi="Arial Narrow"/>
          <w:sz w:val="22"/>
          <w:szCs w:val="22"/>
        </w:rPr>
      </w:pPr>
      <w:r w:rsidRPr="00357732">
        <w:rPr>
          <w:rFonts w:ascii="Arial Narrow" w:hAnsi="Arial Narrow"/>
          <w:sz w:val="22"/>
          <w:szCs w:val="22"/>
        </w:rPr>
        <w:t>Lapartdestravauxàsous-traiterest  de</w:t>
      </w:r>
      <w:r w:rsidRPr="00357732">
        <w:rPr>
          <w:rFonts w:ascii="Arial Narrow" w:hAnsi="Arial Narrow"/>
          <w:spacing w:val="17"/>
          <w:sz w:val="22"/>
          <w:szCs w:val="22"/>
        </w:rPr>
        <w:t xml:space="preserve">  vingt pour cent (20%)</w:t>
      </w:r>
      <w:r w:rsidRPr="00357732">
        <w:rPr>
          <w:rFonts w:ascii="Arial Narrow" w:hAnsi="Arial Narrow"/>
          <w:sz w:val="22"/>
          <w:szCs w:val="22"/>
        </w:rPr>
        <w:t>du  montant  du  marché  de  base  et  de  ses avenants.</w:t>
      </w:r>
    </w:p>
    <w:p w:rsidR="00357732" w:rsidRPr="00357732" w:rsidRDefault="00357732" w:rsidP="00357732">
      <w:pPr>
        <w:widowControl w:val="0"/>
        <w:autoSpaceDE w:val="0"/>
        <w:autoSpaceDN w:val="0"/>
        <w:adjustRightInd w:val="0"/>
        <w:ind w:left="114" w:right="-144"/>
        <w:jc w:val="both"/>
        <w:rPr>
          <w:rFonts w:ascii="Arial Narrow" w:hAnsi="Arial Narrow"/>
          <w:sz w:val="14"/>
          <w:szCs w:val="22"/>
        </w:rPr>
      </w:pPr>
    </w:p>
    <w:p w:rsidR="00357732" w:rsidRPr="00357732" w:rsidRDefault="00357732" w:rsidP="00357732">
      <w:pPr>
        <w:widowControl w:val="0"/>
        <w:autoSpaceDE w:val="0"/>
        <w:autoSpaceDN w:val="0"/>
        <w:adjustRightInd w:val="0"/>
        <w:ind w:right="-36"/>
        <w:jc w:val="both"/>
        <w:rPr>
          <w:rFonts w:ascii="Arial Narrow" w:hAnsi="Arial Narrow"/>
          <w:sz w:val="22"/>
          <w:szCs w:val="22"/>
        </w:rPr>
      </w:pPr>
      <w:r w:rsidRPr="00357732">
        <w:rPr>
          <w:rFonts w:ascii="Arial Narrow" w:hAnsi="Arial Narrow"/>
          <w:b/>
          <w:bCs/>
          <w:sz w:val="22"/>
          <w:szCs w:val="22"/>
          <w:u w:val="single"/>
        </w:rPr>
        <w:t>Article38</w:t>
      </w:r>
      <w:r w:rsidRPr="00357732">
        <w:rPr>
          <w:rFonts w:ascii="Arial Narrow" w:hAnsi="Arial Narrow"/>
          <w:b/>
          <w:bCs/>
          <w:sz w:val="22"/>
          <w:szCs w:val="22"/>
        </w:rPr>
        <w:t>:</w:t>
      </w:r>
      <w:r w:rsidRPr="00357732">
        <w:rPr>
          <w:rFonts w:ascii="Arial Narrow" w:hAnsi="Arial Narrow"/>
          <w:b/>
          <w:bCs/>
          <w:spacing w:val="1"/>
          <w:sz w:val="22"/>
          <w:szCs w:val="22"/>
        </w:rPr>
        <w:t>Laboratoir</w:t>
      </w:r>
      <w:r w:rsidRPr="00357732">
        <w:rPr>
          <w:rFonts w:ascii="Arial Narrow" w:hAnsi="Arial Narrow"/>
          <w:b/>
          <w:bCs/>
          <w:sz w:val="22"/>
          <w:szCs w:val="22"/>
        </w:rPr>
        <w:t xml:space="preserve">e  </w:t>
      </w:r>
      <w:r w:rsidRPr="00357732">
        <w:rPr>
          <w:rFonts w:ascii="Arial Narrow" w:hAnsi="Arial Narrow"/>
          <w:b/>
          <w:bCs/>
          <w:spacing w:val="1"/>
          <w:sz w:val="22"/>
          <w:szCs w:val="22"/>
        </w:rPr>
        <w:t>d</w:t>
      </w:r>
      <w:r w:rsidRPr="00357732">
        <w:rPr>
          <w:rFonts w:ascii="Arial Narrow" w:hAnsi="Arial Narrow"/>
          <w:b/>
          <w:bCs/>
          <w:sz w:val="22"/>
          <w:szCs w:val="22"/>
        </w:rPr>
        <w:t xml:space="preserve">e  </w:t>
      </w:r>
      <w:r w:rsidRPr="00357732">
        <w:rPr>
          <w:rFonts w:ascii="Arial Narrow" w:hAnsi="Arial Narrow"/>
          <w:b/>
          <w:bCs/>
          <w:spacing w:val="1"/>
          <w:sz w:val="22"/>
          <w:szCs w:val="22"/>
        </w:rPr>
        <w:t>chantie</w:t>
      </w:r>
      <w:r w:rsidRPr="00357732">
        <w:rPr>
          <w:rFonts w:ascii="Arial Narrow" w:hAnsi="Arial Narrow"/>
          <w:b/>
          <w:bCs/>
          <w:sz w:val="22"/>
          <w:szCs w:val="22"/>
        </w:rPr>
        <w:t xml:space="preserve">r  </w:t>
      </w:r>
      <w:r w:rsidRPr="00357732">
        <w:rPr>
          <w:rFonts w:ascii="Arial Narrow" w:hAnsi="Arial Narrow"/>
          <w:b/>
          <w:bCs/>
          <w:spacing w:val="1"/>
          <w:sz w:val="22"/>
          <w:szCs w:val="22"/>
        </w:rPr>
        <w:t>e</w:t>
      </w:r>
      <w:r w:rsidRPr="00357732">
        <w:rPr>
          <w:rFonts w:ascii="Arial Narrow" w:hAnsi="Arial Narrow"/>
          <w:b/>
          <w:bCs/>
          <w:sz w:val="22"/>
          <w:szCs w:val="22"/>
        </w:rPr>
        <w:t xml:space="preserve">t  </w:t>
      </w:r>
      <w:r w:rsidRPr="00357732">
        <w:rPr>
          <w:rFonts w:ascii="Arial Narrow" w:hAnsi="Arial Narrow"/>
          <w:b/>
          <w:bCs/>
          <w:spacing w:val="1"/>
          <w:sz w:val="22"/>
          <w:szCs w:val="22"/>
        </w:rPr>
        <w:t>essais</w:t>
      </w:r>
      <w:r w:rsidRPr="00357732">
        <w:rPr>
          <w:rFonts w:ascii="Arial Narrow" w:hAnsi="Arial Narrow"/>
          <w:b/>
          <w:bCs/>
          <w:sz w:val="22"/>
          <w:szCs w:val="22"/>
        </w:rPr>
        <w:t>(CCAGArticle55)</w:t>
      </w:r>
    </w:p>
    <w:p w:rsidR="00357732" w:rsidRPr="00357732" w:rsidRDefault="00357732" w:rsidP="00357732">
      <w:pPr>
        <w:widowControl w:val="0"/>
        <w:autoSpaceDE w:val="0"/>
        <w:autoSpaceDN w:val="0"/>
        <w:adjustRightInd w:val="0"/>
        <w:spacing w:line="250" w:lineRule="auto"/>
        <w:ind w:left="624" w:right="95" w:hanging="624"/>
        <w:jc w:val="both"/>
        <w:rPr>
          <w:rFonts w:ascii="Arial Narrow" w:hAnsi="Arial Narrow"/>
          <w:sz w:val="22"/>
          <w:szCs w:val="22"/>
        </w:rPr>
      </w:pPr>
      <w:r w:rsidRPr="00357732">
        <w:rPr>
          <w:rFonts w:ascii="Arial Narrow" w:hAnsi="Arial Narrow"/>
          <w:sz w:val="22"/>
          <w:szCs w:val="22"/>
        </w:rPr>
        <w:t>38.1. Indiquersinécessairelesmodalitésderéalisation des essais et études géotechniques prévuesdansleCCTP.</w:t>
      </w:r>
    </w:p>
    <w:p w:rsidR="00357732" w:rsidRPr="00357732" w:rsidRDefault="00357732" w:rsidP="00357732">
      <w:pPr>
        <w:widowControl w:val="0"/>
        <w:autoSpaceDE w:val="0"/>
        <w:autoSpaceDN w:val="0"/>
        <w:adjustRightInd w:val="0"/>
        <w:spacing w:line="250" w:lineRule="auto"/>
        <w:ind w:left="624" w:right="94" w:hanging="624"/>
        <w:jc w:val="both"/>
        <w:rPr>
          <w:rFonts w:ascii="Arial Narrow" w:hAnsi="Arial Narrow"/>
          <w:sz w:val="22"/>
          <w:szCs w:val="22"/>
        </w:rPr>
      </w:pPr>
      <w:r w:rsidRPr="00357732">
        <w:rPr>
          <w:rFonts w:ascii="Arial Narrow" w:hAnsi="Arial Narrow"/>
          <w:sz w:val="22"/>
          <w:szCs w:val="22"/>
        </w:rPr>
        <w:t xml:space="preserve">38.2. Le Chef de service dispose d’un </w:t>
      </w:r>
      <w:r w:rsidRPr="00357732">
        <w:rPr>
          <w:rFonts w:ascii="Arial Narrow" w:hAnsi="Arial Narrow"/>
          <w:b/>
          <w:sz w:val="22"/>
          <w:szCs w:val="22"/>
        </w:rPr>
        <w:t>délai de  sept (7) jours</w:t>
      </w:r>
      <w:r w:rsidRPr="00357732">
        <w:rPr>
          <w:rFonts w:ascii="Arial Narrow" w:hAnsi="Arial Narrow"/>
          <w:sz w:val="22"/>
          <w:szCs w:val="22"/>
        </w:rPr>
        <w:t>pouragréerlepersonneletle laboratoire de l’entrepreneur, dès réception delademande.</w:t>
      </w:r>
    </w:p>
    <w:p w:rsidR="00357732" w:rsidRPr="00357732" w:rsidRDefault="00357732" w:rsidP="00357732">
      <w:pPr>
        <w:widowControl w:val="0"/>
        <w:autoSpaceDE w:val="0"/>
        <w:autoSpaceDN w:val="0"/>
        <w:adjustRightInd w:val="0"/>
        <w:spacing w:line="250" w:lineRule="auto"/>
        <w:ind w:left="624" w:right="94" w:hanging="624"/>
        <w:jc w:val="both"/>
        <w:rPr>
          <w:rFonts w:ascii="Arial Narrow" w:hAnsi="Arial Narrow"/>
          <w:sz w:val="14"/>
          <w:szCs w:val="22"/>
        </w:rPr>
      </w:pP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b/>
          <w:bCs/>
          <w:sz w:val="22"/>
          <w:szCs w:val="22"/>
          <w:u w:val="single"/>
        </w:rPr>
        <w:t>Article39</w:t>
      </w:r>
      <w:r w:rsidRPr="00357732">
        <w:rPr>
          <w:rFonts w:ascii="Arial Narrow" w:hAnsi="Arial Narrow"/>
          <w:b/>
          <w:bCs/>
          <w:sz w:val="22"/>
          <w:szCs w:val="22"/>
        </w:rPr>
        <w:t>: Journaldechantier(CCAGArticle56complété)</w:t>
      </w:r>
    </w:p>
    <w:p w:rsidR="00357732" w:rsidRPr="00357732" w:rsidRDefault="00357732" w:rsidP="00357732">
      <w:pPr>
        <w:widowControl w:val="0"/>
        <w:autoSpaceDE w:val="0"/>
        <w:autoSpaceDN w:val="0"/>
        <w:adjustRightInd w:val="0"/>
        <w:spacing w:line="264" w:lineRule="exact"/>
        <w:ind w:left="624" w:right="94" w:hanging="624"/>
        <w:jc w:val="both"/>
        <w:rPr>
          <w:rFonts w:ascii="Arial Narrow" w:hAnsi="Arial Narrow"/>
          <w:sz w:val="22"/>
          <w:szCs w:val="22"/>
        </w:rPr>
      </w:pPr>
      <w:r w:rsidRPr="00357732">
        <w:rPr>
          <w:rFonts w:ascii="Arial Narrow" w:hAnsi="Arial Narrow"/>
          <w:sz w:val="22"/>
          <w:szCs w:val="22"/>
        </w:rPr>
        <w:t>39.1. Lejournaldechantierserasignécontradictoirement par le Maître d’Œuvre et le représentant de l’entrepreneur systématiquement lorsdesréunionsdechantierset  à chaque visite de chantier.</w:t>
      </w:r>
    </w:p>
    <w:p w:rsidR="00357732" w:rsidRPr="00357732" w:rsidRDefault="00357732" w:rsidP="00357732">
      <w:pPr>
        <w:widowControl w:val="0"/>
        <w:autoSpaceDE w:val="0"/>
        <w:autoSpaceDN w:val="0"/>
        <w:adjustRightInd w:val="0"/>
        <w:spacing w:line="250" w:lineRule="auto"/>
        <w:ind w:left="624" w:right="90" w:hanging="624"/>
        <w:jc w:val="both"/>
        <w:rPr>
          <w:rFonts w:ascii="Arial Narrow" w:hAnsi="Arial Narrow"/>
          <w:sz w:val="22"/>
          <w:szCs w:val="22"/>
        </w:rPr>
      </w:pPr>
      <w:r w:rsidRPr="00357732">
        <w:rPr>
          <w:rFonts w:ascii="Arial Narrow" w:hAnsi="Arial Narrow"/>
          <w:sz w:val="22"/>
          <w:szCs w:val="22"/>
        </w:rPr>
        <w:t xml:space="preserve">39.2. C'estundocumentcontradictoireunique.Ses pages sont numérotées et visées. Aucune </w:t>
      </w:r>
      <w:r w:rsidRPr="00357732">
        <w:rPr>
          <w:rFonts w:ascii="Arial Narrow" w:hAnsi="Arial Narrow"/>
          <w:spacing w:val="5"/>
          <w:sz w:val="22"/>
          <w:szCs w:val="22"/>
        </w:rPr>
        <w:t>pag</w:t>
      </w:r>
      <w:r w:rsidRPr="00357732">
        <w:rPr>
          <w:rFonts w:ascii="Arial Narrow" w:hAnsi="Arial Narrow"/>
          <w:sz w:val="22"/>
          <w:szCs w:val="22"/>
        </w:rPr>
        <w:t xml:space="preserve">e  </w:t>
      </w:r>
      <w:r w:rsidRPr="00357732">
        <w:rPr>
          <w:rFonts w:ascii="Arial Narrow" w:hAnsi="Arial Narrow"/>
          <w:spacing w:val="5"/>
          <w:sz w:val="22"/>
          <w:szCs w:val="22"/>
        </w:rPr>
        <w:t>n</w:t>
      </w:r>
      <w:r w:rsidRPr="00357732">
        <w:rPr>
          <w:rFonts w:ascii="Arial Narrow" w:hAnsi="Arial Narrow"/>
          <w:sz w:val="22"/>
          <w:szCs w:val="22"/>
        </w:rPr>
        <w:t xml:space="preserve">e  </w:t>
      </w:r>
      <w:r w:rsidRPr="00357732">
        <w:rPr>
          <w:rFonts w:ascii="Arial Narrow" w:hAnsi="Arial Narrow"/>
          <w:spacing w:val="5"/>
          <w:sz w:val="22"/>
          <w:szCs w:val="22"/>
        </w:rPr>
        <w:t>doi</w:t>
      </w:r>
      <w:r w:rsidRPr="00357732">
        <w:rPr>
          <w:rFonts w:ascii="Arial Narrow" w:hAnsi="Arial Narrow"/>
          <w:sz w:val="22"/>
          <w:szCs w:val="22"/>
        </w:rPr>
        <w:t xml:space="preserve">t  </w:t>
      </w:r>
      <w:r w:rsidRPr="00357732">
        <w:rPr>
          <w:rFonts w:ascii="Arial Narrow" w:hAnsi="Arial Narrow"/>
          <w:spacing w:val="5"/>
          <w:sz w:val="22"/>
          <w:szCs w:val="22"/>
        </w:rPr>
        <w:t>êtr</w:t>
      </w:r>
      <w:r w:rsidRPr="00357732">
        <w:rPr>
          <w:rFonts w:ascii="Arial Narrow" w:hAnsi="Arial Narrow"/>
          <w:sz w:val="22"/>
          <w:szCs w:val="22"/>
        </w:rPr>
        <w:t xml:space="preserve">e </w:t>
      </w:r>
      <w:r w:rsidRPr="00357732">
        <w:rPr>
          <w:rFonts w:ascii="Arial Narrow" w:hAnsi="Arial Narrow"/>
          <w:spacing w:val="5"/>
          <w:sz w:val="22"/>
          <w:szCs w:val="22"/>
        </w:rPr>
        <w:t>enlevée</w:t>
      </w:r>
      <w:r w:rsidRPr="00357732">
        <w:rPr>
          <w:rFonts w:ascii="Arial Narrow" w:hAnsi="Arial Narrow"/>
          <w:sz w:val="22"/>
          <w:szCs w:val="22"/>
        </w:rPr>
        <w:t xml:space="preserve">. </w:t>
      </w:r>
      <w:r w:rsidRPr="00357732">
        <w:rPr>
          <w:rFonts w:ascii="Arial Narrow" w:hAnsi="Arial Narrow"/>
          <w:spacing w:val="5"/>
          <w:sz w:val="22"/>
          <w:szCs w:val="22"/>
        </w:rPr>
        <w:t>Le</w:t>
      </w:r>
      <w:r w:rsidRPr="00357732">
        <w:rPr>
          <w:rFonts w:ascii="Arial Narrow" w:hAnsi="Arial Narrow"/>
          <w:sz w:val="22"/>
          <w:szCs w:val="22"/>
        </w:rPr>
        <w:t xml:space="preserve">s </w:t>
      </w:r>
      <w:r w:rsidRPr="00357732">
        <w:rPr>
          <w:rFonts w:ascii="Arial Narrow" w:hAnsi="Arial Narrow"/>
          <w:spacing w:val="5"/>
          <w:sz w:val="22"/>
          <w:szCs w:val="22"/>
        </w:rPr>
        <w:t>parties raturée</w:t>
      </w:r>
      <w:r w:rsidRPr="00357732">
        <w:rPr>
          <w:rFonts w:ascii="Arial Narrow" w:hAnsi="Arial Narrow"/>
          <w:sz w:val="22"/>
          <w:szCs w:val="22"/>
        </w:rPr>
        <w:t xml:space="preserve">s </w:t>
      </w:r>
      <w:r w:rsidRPr="00357732">
        <w:rPr>
          <w:rFonts w:ascii="Arial Narrow" w:hAnsi="Arial Narrow"/>
          <w:spacing w:val="5"/>
          <w:sz w:val="22"/>
          <w:szCs w:val="22"/>
        </w:rPr>
        <w:t>o</w:t>
      </w:r>
      <w:r w:rsidRPr="00357732">
        <w:rPr>
          <w:rFonts w:ascii="Arial Narrow" w:hAnsi="Arial Narrow"/>
          <w:sz w:val="22"/>
          <w:szCs w:val="22"/>
        </w:rPr>
        <w:t xml:space="preserve">u </w:t>
      </w:r>
      <w:r w:rsidRPr="00357732">
        <w:rPr>
          <w:rFonts w:ascii="Arial Narrow" w:hAnsi="Arial Narrow"/>
          <w:spacing w:val="5"/>
          <w:sz w:val="22"/>
          <w:szCs w:val="22"/>
        </w:rPr>
        <w:t>annulée</w:t>
      </w:r>
      <w:r w:rsidRPr="00357732">
        <w:rPr>
          <w:rFonts w:ascii="Arial Narrow" w:hAnsi="Arial Narrow"/>
          <w:sz w:val="22"/>
          <w:szCs w:val="22"/>
        </w:rPr>
        <w:t xml:space="preserve">s  </w:t>
      </w:r>
      <w:r w:rsidRPr="00357732">
        <w:rPr>
          <w:rFonts w:ascii="Arial Narrow" w:hAnsi="Arial Narrow"/>
          <w:spacing w:val="5"/>
          <w:sz w:val="22"/>
          <w:szCs w:val="22"/>
        </w:rPr>
        <w:t>son</w:t>
      </w:r>
      <w:r w:rsidRPr="00357732">
        <w:rPr>
          <w:rFonts w:ascii="Arial Narrow" w:hAnsi="Arial Narrow"/>
          <w:sz w:val="22"/>
          <w:szCs w:val="22"/>
        </w:rPr>
        <w:t xml:space="preserve">t  </w:t>
      </w:r>
      <w:r w:rsidRPr="00357732">
        <w:rPr>
          <w:rFonts w:ascii="Arial Narrow" w:hAnsi="Arial Narrow"/>
          <w:spacing w:val="5"/>
          <w:sz w:val="22"/>
          <w:szCs w:val="22"/>
        </w:rPr>
        <w:t>signalée</w:t>
      </w:r>
      <w:r w:rsidRPr="00357732">
        <w:rPr>
          <w:rFonts w:ascii="Arial Narrow" w:hAnsi="Arial Narrow"/>
          <w:sz w:val="22"/>
          <w:szCs w:val="22"/>
        </w:rPr>
        <w:t xml:space="preserve">s  </w:t>
      </w:r>
      <w:r w:rsidRPr="00357732">
        <w:rPr>
          <w:rFonts w:ascii="Arial Narrow" w:hAnsi="Arial Narrow"/>
          <w:spacing w:val="5"/>
          <w:sz w:val="22"/>
          <w:szCs w:val="22"/>
        </w:rPr>
        <w:t xml:space="preserve">en </w:t>
      </w:r>
      <w:r w:rsidRPr="00357732">
        <w:rPr>
          <w:rFonts w:ascii="Arial Narrow" w:hAnsi="Arial Narrow"/>
          <w:sz w:val="22"/>
          <w:szCs w:val="22"/>
        </w:rPr>
        <w:t>margepourvalidation.</w:t>
      </w:r>
    </w:p>
    <w:p w:rsidR="00357732" w:rsidRPr="00357732" w:rsidRDefault="00357732" w:rsidP="00357732">
      <w:pPr>
        <w:widowControl w:val="0"/>
        <w:autoSpaceDE w:val="0"/>
        <w:autoSpaceDN w:val="0"/>
        <w:adjustRightInd w:val="0"/>
        <w:spacing w:line="250" w:lineRule="auto"/>
        <w:ind w:left="624" w:right="90" w:hanging="624"/>
        <w:jc w:val="both"/>
        <w:rPr>
          <w:rFonts w:ascii="Arial Narrow" w:hAnsi="Arial Narrow"/>
          <w:sz w:val="14"/>
          <w:szCs w:val="22"/>
        </w:rPr>
      </w:pP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b/>
          <w:bCs/>
          <w:sz w:val="22"/>
          <w:szCs w:val="22"/>
          <w:u w:val="single"/>
        </w:rPr>
        <w:t>Article40</w:t>
      </w:r>
      <w:r w:rsidRPr="00357732">
        <w:rPr>
          <w:rFonts w:ascii="Arial Narrow" w:hAnsi="Arial Narrow"/>
          <w:b/>
          <w:bCs/>
          <w:sz w:val="22"/>
          <w:szCs w:val="22"/>
        </w:rPr>
        <w:t>:Utilisationdesexplosifs(CCAGArticle60)</w:t>
      </w: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sz w:val="22"/>
          <w:szCs w:val="22"/>
        </w:rPr>
        <w:t>L’utilisation des explosifs dans le chantier est strictement interdite dans le cadre de ce marché.</w:t>
      </w:r>
    </w:p>
    <w:p w:rsidR="00357732" w:rsidRPr="00357732" w:rsidRDefault="00357732" w:rsidP="00357732">
      <w:pPr>
        <w:widowControl w:val="0"/>
        <w:autoSpaceDE w:val="0"/>
        <w:autoSpaceDN w:val="0"/>
        <w:adjustRightInd w:val="0"/>
        <w:spacing w:before="44"/>
        <w:ind w:left="3444" w:right="-20"/>
        <w:jc w:val="both"/>
        <w:rPr>
          <w:rFonts w:ascii="Arial Narrow" w:hAnsi="Arial Narrow"/>
          <w:b/>
          <w:bCs/>
          <w:sz w:val="22"/>
          <w:szCs w:val="22"/>
        </w:rPr>
      </w:pPr>
    </w:p>
    <w:p w:rsidR="00357732" w:rsidRPr="00357732" w:rsidRDefault="00357732" w:rsidP="00357732">
      <w:pPr>
        <w:widowControl w:val="0"/>
        <w:autoSpaceDE w:val="0"/>
        <w:autoSpaceDN w:val="0"/>
        <w:adjustRightInd w:val="0"/>
        <w:spacing w:before="44"/>
        <w:ind w:left="3444" w:right="-20"/>
        <w:jc w:val="both"/>
        <w:rPr>
          <w:rFonts w:ascii="Arial Narrow" w:hAnsi="Arial Narrow"/>
          <w:b/>
          <w:bCs/>
          <w:sz w:val="22"/>
          <w:szCs w:val="22"/>
        </w:rPr>
      </w:pPr>
      <w:r w:rsidRPr="00357732">
        <w:rPr>
          <w:rFonts w:ascii="Arial Narrow" w:hAnsi="Arial Narrow"/>
          <w:b/>
          <w:bCs/>
          <w:sz w:val="22"/>
          <w:szCs w:val="22"/>
        </w:rPr>
        <w:t>ChapitreIV:Delaréception</w:t>
      </w:r>
    </w:p>
    <w:p w:rsidR="00357732" w:rsidRPr="00357732" w:rsidRDefault="00357732" w:rsidP="00357732">
      <w:pPr>
        <w:widowControl w:val="0"/>
        <w:autoSpaceDE w:val="0"/>
        <w:autoSpaceDN w:val="0"/>
        <w:adjustRightInd w:val="0"/>
        <w:spacing w:line="220" w:lineRule="exact"/>
        <w:ind w:left="107" w:right="-20"/>
        <w:jc w:val="both"/>
        <w:rPr>
          <w:rFonts w:ascii="Arial Narrow" w:hAnsi="Arial Narrow"/>
          <w:b/>
          <w:bCs/>
          <w:sz w:val="22"/>
          <w:szCs w:val="22"/>
          <w:u w:val="single"/>
        </w:rPr>
      </w:pPr>
    </w:p>
    <w:p w:rsidR="00357732" w:rsidRPr="00357732" w:rsidRDefault="00357732" w:rsidP="00357732">
      <w:pPr>
        <w:widowControl w:val="0"/>
        <w:autoSpaceDE w:val="0"/>
        <w:autoSpaceDN w:val="0"/>
        <w:adjustRightInd w:val="0"/>
        <w:spacing w:line="220" w:lineRule="exact"/>
        <w:ind w:left="107" w:right="-20"/>
        <w:jc w:val="both"/>
        <w:rPr>
          <w:rFonts w:ascii="Arial Narrow" w:hAnsi="Arial Narrow"/>
          <w:sz w:val="22"/>
          <w:szCs w:val="22"/>
        </w:rPr>
      </w:pPr>
      <w:r w:rsidRPr="00357732">
        <w:rPr>
          <w:rFonts w:ascii="Arial Narrow" w:hAnsi="Arial Narrow"/>
          <w:b/>
          <w:bCs/>
          <w:sz w:val="22"/>
          <w:szCs w:val="22"/>
          <w:u w:val="single"/>
        </w:rPr>
        <w:t>Article41</w:t>
      </w:r>
      <w:r w:rsidRPr="00357732">
        <w:rPr>
          <w:rFonts w:ascii="Arial Narrow" w:hAnsi="Arial Narrow"/>
          <w:b/>
          <w:bCs/>
          <w:sz w:val="22"/>
          <w:szCs w:val="22"/>
        </w:rPr>
        <w:t>:Réceptionprovisoire(CCAGArticle67)</w:t>
      </w:r>
    </w:p>
    <w:p w:rsidR="00357732" w:rsidRPr="00357732" w:rsidRDefault="00357732" w:rsidP="00357732">
      <w:pPr>
        <w:widowControl w:val="0"/>
        <w:tabs>
          <w:tab w:val="left" w:pos="900"/>
          <w:tab w:val="left" w:pos="1300"/>
          <w:tab w:val="left" w:pos="2480"/>
          <w:tab w:val="left" w:pos="3760"/>
        </w:tabs>
        <w:autoSpaceDE w:val="0"/>
        <w:autoSpaceDN w:val="0"/>
        <w:adjustRightInd w:val="0"/>
        <w:spacing w:line="250" w:lineRule="auto"/>
        <w:ind w:left="107" w:right="-20"/>
        <w:jc w:val="both"/>
        <w:rPr>
          <w:rFonts w:ascii="Arial Narrow" w:hAnsi="Arial Narrow"/>
          <w:sz w:val="22"/>
          <w:szCs w:val="22"/>
        </w:rPr>
      </w:pPr>
      <w:r w:rsidRPr="00357732">
        <w:rPr>
          <w:rFonts w:ascii="Arial Narrow" w:hAnsi="Arial Narrow"/>
          <w:spacing w:val="5"/>
          <w:sz w:val="22"/>
          <w:szCs w:val="22"/>
        </w:rPr>
        <w:t>Avan</w:t>
      </w:r>
      <w:r w:rsidRPr="00357732">
        <w:rPr>
          <w:rFonts w:ascii="Arial Narrow" w:hAnsi="Arial Narrow"/>
          <w:sz w:val="22"/>
          <w:szCs w:val="22"/>
        </w:rPr>
        <w:t xml:space="preserve">t </w:t>
      </w:r>
      <w:r w:rsidRPr="00357732">
        <w:rPr>
          <w:rFonts w:ascii="Arial Narrow" w:hAnsi="Arial Narrow"/>
          <w:spacing w:val="5"/>
          <w:sz w:val="22"/>
          <w:szCs w:val="22"/>
        </w:rPr>
        <w:t>l</w:t>
      </w:r>
      <w:r w:rsidRPr="00357732">
        <w:rPr>
          <w:rFonts w:ascii="Arial Narrow" w:hAnsi="Arial Narrow"/>
          <w:sz w:val="22"/>
          <w:szCs w:val="22"/>
        </w:rPr>
        <w:t xml:space="preserve">a </w:t>
      </w:r>
      <w:r w:rsidRPr="00357732">
        <w:rPr>
          <w:rFonts w:ascii="Arial Narrow" w:hAnsi="Arial Narrow"/>
          <w:spacing w:val="5"/>
          <w:sz w:val="22"/>
          <w:szCs w:val="22"/>
        </w:rPr>
        <w:t>réceptio</w:t>
      </w:r>
      <w:r w:rsidRPr="00357732">
        <w:rPr>
          <w:rFonts w:ascii="Arial Narrow" w:hAnsi="Arial Narrow"/>
          <w:sz w:val="22"/>
          <w:szCs w:val="22"/>
        </w:rPr>
        <w:t xml:space="preserve">n </w:t>
      </w:r>
      <w:r w:rsidRPr="00357732">
        <w:rPr>
          <w:rFonts w:ascii="Arial Narrow" w:hAnsi="Arial Narrow"/>
          <w:spacing w:val="5"/>
          <w:sz w:val="22"/>
          <w:szCs w:val="22"/>
        </w:rPr>
        <w:t>provisoire</w:t>
      </w:r>
      <w:r w:rsidRPr="00357732">
        <w:rPr>
          <w:rFonts w:ascii="Arial Narrow" w:hAnsi="Arial Narrow"/>
          <w:sz w:val="22"/>
          <w:szCs w:val="22"/>
        </w:rPr>
        <w:t xml:space="preserve">, </w:t>
      </w:r>
      <w:r w:rsidRPr="00357732">
        <w:rPr>
          <w:rFonts w:ascii="Arial Narrow" w:hAnsi="Arial Narrow"/>
          <w:spacing w:val="5"/>
          <w:sz w:val="22"/>
          <w:szCs w:val="22"/>
        </w:rPr>
        <w:t xml:space="preserve">l’entrepreneur </w:t>
      </w:r>
      <w:r w:rsidRPr="00357732">
        <w:rPr>
          <w:rFonts w:ascii="Arial Narrow" w:hAnsi="Arial Narrow"/>
          <w:sz w:val="22"/>
          <w:szCs w:val="22"/>
        </w:rPr>
        <w:t xml:space="preserve">demandeparécritauChefdeservice aveccopieà </w:t>
      </w:r>
      <w:r w:rsidRPr="00357732">
        <w:rPr>
          <w:rFonts w:ascii="Arial Narrow" w:hAnsi="Arial Narrow"/>
          <w:spacing w:val="3"/>
          <w:sz w:val="22"/>
          <w:szCs w:val="22"/>
        </w:rPr>
        <w:t>l’ingénieur</w:t>
      </w:r>
      <w:r w:rsidRPr="00357732">
        <w:rPr>
          <w:rFonts w:ascii="Arial Narrow" w:hAnsi="Arial Narrow"/>
          <w:sz w:val="22"/>
          <w:szCs w:val="22"/>
        </w:rPr>
        <w:t xml:space="preserve">, </w:t>
      </w:r>
      <w:r w:rsidRPr="00357732">
        <w:rPr>
          <w:rFonts w:ascii="Arial Narrow" w:hAnsi="Arial Narrow"/>
          <w:spacing w:val="3"/>
          <w:sz w:val="22"/>
          <w:szCs w:val="22"/>
        </w:rPr>
        <w:t>l’organisatio</w:t>
      </w:r>
      <w:r w:rsidRPr="00357732">
        <w:rPr>
          <w:rFonts w:ascii="Arial Narrow" w:hAnsi="Arial Narrow"/>
          <w:sz w:val="22"/>
          <w:szCs w:val="22"/>
        </w:rPr>
        <w:t xml:space="preserve">n </w:t>
      </w:r>
      <w:r w:rsidRPr="00357732">
        <w:rPr>
          <w:rFonts w:ascii="Arial Narrow" w:hAnsi="Arial Narrow"/>
          <w:spacing w:val="3"/>
          <w:sz w:val="22"/>
          <w:szCs w:val="22"/>
        </w:rPr>
        <w:t>d’un</w:t>
      </w:r>
      <w:r w:rsidRPr="00357732">
        <w:rPr>
          <w:rFonts w:ascii="Arial Narrow" w:hAnsi="Arial Narrow"/>
          <w:sz w:val="22"/>
          <w:szCs w:val="22"/>
        </w:rPr>
        <w:t xml:space="preserve">e </w:t>
      </w:r>
      <w:r w:rsidRPr="00357732">
        <w:rPr>
          <w:rFonts w:ascii="Arial Narrow" w:hAnsi="Arial Narrow"/>
          <w:spacing w:val="3"/>
          <w:sz w:val="22"/>
          <w:szCs w:val="22"/>
        </w:rPr>
        <w:t>visit</w:t>
      </w:r>
      <w:r w:rsidRPr="00357732">
        <w:rPr>
          <w:rFonts w:ascii="Arial Narrow" w:hAnsi="Arial Narrow"/>
          <w:sz w:val="22"/>
          <w:szCs w:val="22"/>
        </w:rPr>
        <w:t xml:space="preserve">e </w:t>
      </w:r>
      <w:r w:rsidRPr="00357732">
        <w:rPr>
          <w:rFonts w:ascii="Arial Narrow" w:hAnsi="Arial Narrow"/>
          <w:spacing w:val="3"/>
          <w:sz w:val="22"/>
          <w:szCs w:val="22"/>
        </w:rPr>
        <w:t xml:space="preserve">technique </w:t>
      </w:r>
      <w:r w:rsidRPr="00357732">
        <w:rPr>
          <w:rFonts w:ascii="Arial Narrow" w:hAnsi="Arial Narrow"/>
          <w:sz w:val="22"/>
          <w:szCs w:val="22"/>
        </w:rPr>
        <w:t>préalableàlaréception.</w:t>
      </w:r>
    </w:p>
    <w:p w:rsidR="00357732" w:rsidRPr="00357732" w:rsidRDefault="00357732" w:rsidP="00357732">
      <w:pPr>
        <w:widowControl w:val="0"/>
        <w:autoSpaceDE w:val="0"/>
        <w:autoSpaceDN w:val="0"/>
        <w:adjustRightInd w:val="0"/>
        <w:spacing w:line="250" w:lineRule="auto"/>
        <w:ind w:left="731" w:right="-148" w:hanging="624"/>
        <w:jc w:val="both"/>
        <w:rPr>
          <w:rFonts w:ascii="Arial Narrow" w:hAnsi="Arial Narrow"/>
          <w:sz w:val="22"/>
          <w:szCs w:val="22"/>
        </w:rPr>
      </w:pPr>
      <w:r w:rsidRPr="00357732">
        <w:rPr>
          <w:rFonts w:ascii="Arial Narrow" w:hAnsi="Arial Narrow"/>
          <w:sz w:val="22"/>
          <w:szCs w:val="22"/>
        </w:rPr>
        <w:t xml:space="preserve">41.1. </w:t>
      </w:r>
      <w:r w:rsidRPr="00357732">
        <w:rPr>
          <w:rFonts w:ascii="Arial Narrow" w:hAnsi="Arial Narrow"/>
          <w:spacing w:val="4"/>
          <w:sz w:val="22"/>
          <w:szCs w:val="22"/>
        </w:rPr>
        <w:t>Epreuve</w:t>
      </w:r>
      <w:r w:rsidRPr="00357732">
        <w:rPr>
          <w:rFonts w:ascii="Arial Narrow" w:hAnsi="Arial Narrow"/>
          <w:sz w:val="22"/>
          <w:szCs w:val="22"/>
        </w:rPr>
        <w:t xml:space="preserve">s  </w:t>
      </w:r>
      <w:r w:rsidRPr="00357732">
        <w:rPr>
          <w:rFonts w:ascii="Arial Narrow" w:hAnsi="Arial Narrow"/>
          <w:spacing w:val="4"/>
          <w:sz w:val="22"/>
          <w:szCs w:val="22"/>
        </w:rPr>
        <w:t>comprise</w:t>
      </w:r>
      <w:r w:rsidRPr="00357732">
        <w:rPr>
          <w:rFonts w:ascii="Arial Narrow" w:hAnsi="Arial Narrow"/>
          <w:sz w:val="22"/>
          <w:szCs w:val="22"/>
        </w:rPr>
        <w:t xml:space="preserve">s  </w:t>
      </w:r>
      <w:r w:rsidRPr="00357732">
        <w:rPr>
          <w:rFonts w:ascii="Arial Narrow" w:hAnsi="Arial Narrow"/>
          <w:spacing w:val="4"/>
          <w:sz w:val="22"/>
          <w:szCs w:val="22"/>
        </w:rPr>
        <w:t>dan</w:t>
      </w:r>
      <w:r w:rsidRPr="00357732">
        <w:rPr>
          <w:rFonts w:ascii="Arial Narrow" w:hAnsi="Arial Narrow"/>
          <w:sz w:val="22"/>
          <w:szCs w:val="22"/>
        </w:rPr>
        <w:t xml:space="preserve">s  </w:t>
      </w:r>
      <w:r w:rsidRPr="00357732">
        <w:rPr>
          <w:rFonts w:ascii="Arial Narrow" w:hAnsi="Arial Narrow"/>
          <w:spacing w:val="4"/>
          <w:sz w:val="22"/>
          <w:szCs w:val="22"/>
        </w:rPr>
        <w:t>le</w:t>
      </w:r>
      <w:r w:rsidRPr="00357732">
        <w:rPr>
          <w:rFonts w:ascii="Arial Narrow" w:hAnsi="Arial Narrow"/>
          <w:sz w:val="22"/>
          <w:szCs w:val="22"/>
        </w:rPr>
        <w:t xml:space="preserve">s  </w:t>
      </w:r>
      <w:r w:rsidRPr="00357732">
        <w:rPr>
          <w:rFonts w:ascii="Arial Narrow" w:hAnsi="Arial Narrow"/>
          <w:spacing w:val="4"/>
          <w:sz w:val="22"/>
          <w:szCs w:val="22"/>
        </w:rPr>
        <w:t xml:space="preserve">opérations </w:t>
      </w:r>
      <w:r w:rsidRPr="00357732">
        <w:rPr>
          <w:rFonts w:ascii="Arial Narrow" w:hAnsi="Arial Narrow"/>
          <w:sz w:val="22"/>
          <w:szCs w:val="22"/>
        </w:rPr>
        <w:t>préalablesàlaréception.</w:t>
      </w:r>
    </w:p>
    <w:p w:rsidR="00357732" w:rsidRPr="00357732" w:rsidRDefault="00357732" w:rsidP="00357732">
      <w:pPr>
        <w:widowControl w:val="0"/>
        <w:autoSpaceDE w:val="0"/>
        <w:autoSpaceDN w:val="0"/>
        <w:adjustRightInd w:val="0"/>
        <w:spacing w:line="250" w:lineRule="auto"/>
        <w:ind w:left="731" w:right="-20" w:hanging="624"/>
        <w:jc w:val="both"/>
        <w:rPr>
          <w:rFonts w:ascii="Arial Narrow" w:hAnsi="Arial Narrow"/>
          <w:sz w:val="22"/>
          <w:szCs w:val="22"/>
        </w:rPr>
      </w:pPr>
      <w:r w:rsidRPr="00357732">
        <w:rPr>
          <w:rFonts w:ascii="Arial Narrow" w:hAnsi="Arial Narrow"/>
          <w:sz w:val="22"/>
          <w:szCs w:val="22"/>
        </w:rPr>
        <w:t xml:space="preserve">41.2. </w:t>
      </w:r>
      <w:r w:rsidRPr="00357732">
        <w:rPr>
          <w:rFonts w:ascii="Arial Narrow" w:hAnsi="Arial Narrow"/>
          <w:spacing w:val="5"/>
          <w:sz w:val="22"/>
          <w:szCs w:val="22"/>
        </w:rPr>
        <w:t>Constatatio</w:t>
      </w:r>
      <w:r w:rsidRPr="00357732">
        <w:rPr>
          <w:rFonts w:ascii="Arial Narrow" w:hAnsi="Arial Narrow"/>
          <w:sz w:val="22"/>
          <w:szCs w:val="22"/>
        </w:rPr>
        <w:t xml:space="preserve">n </w:t>
      </w:r>
      <w:r w:rsidRPr="00357732">
        <w:rPr>
          <w:rFonts w:ascii="Arial Narrow" w:hAnsi="Arial Narrow"/>
          <w:spacing w:val="5"/>
          <w:sz w:val="22"/>
          <w:szCs w:val="22"/>
        </w:rPr>
        <w:t>éventue</w:t>
      </w:r>
      <w:r w:rsidRPr="00357732">
        <w:rPr>
          <w:rFonts w:ascii="Arial Narrow" w:hAnsi="Arial Narrow"/>
          <w:sz w:val="22"/>
          <w:szCs w:val="22"/>
        </w:rPr>
        <w:t xml:space="preserve">l </w:t>
      </w:r>
      <w:r w:rsidRPr="00357732">
        <w:rPr>
          <w:rFonts w:ascii="Arial Narrow" w:hAnsi="Arial Narrow"/>
          <w:spacing w:val="5"/>
          <w:sz w:val="22"/>
          <w:szCs w:val="22"/>
        </w:rPr>
        <w:t>d</w:t>
      </w:r>
      <w:r w:rsidRPr="00357732">
        <w:rPr>
          <w:rFonts w:ascii="Arial Narrow" w:hAnsi="Arial Narrow"/>
          <w:sz w:val="22"/>
          <w:szCs w:val="22"/>
        </w:rPr>
        <w:t xml:space="preserve">u </w:t>
      </w:r>
      <w:r w:rsidRPr="00357732">
        <w:rPr>
          <w:rFonts w:ascii="Arial Narrow" w:hAnsi="Arial Narrow"/>
          <w:spacing w:val="5"/>
          <w:sz w:val="22"/>
          <w:szCs w:val="22"/>
        </w:rPr>
        <w:t>repliemen</w:t>
      </w:r>
      <w:r w:rsidRPr="00357732">
        <w:rPr>
          <w:rFonts w:ascii="Arial Narrow" w:hAnsi="Arial Narrow"/>
          <w:sz w:val="22"/>
          <w:szCs w:val="22"/>
        </w:rPr>
        <w:t xml:space="preserve">t </w:t>
      </w:r>
      <w:r w:rsidRPr="00357732">
        <w:rPr>
          <w:rFonts w:ascii="Arial Narrow" w:hAnsi="Arial Narrow"/>
          <w:spacing w:val="5"/>
          <w:sz w:val="22"/>
          <w:szCs w:val="22"/>
        </w:rPr>
        <w:t xml:space="preserve">des </w:t>
      </w:r>
      <w:r w:rsidRPr="00357732">
        <w:rPr>
          <w:rFonts w:ascii="Arial Narrow" w:hAnsi="Arial Narrow"/>
          <w:sz w:val="22"/>
          <w:szCs w:val="22"/>
        </w:rPr>
        <w:t>installations de chantier et de la remise en étatdeslieux.</w:t>
      </w:r>
    </w:p>
    <w:p w:rsidR="00357732" w:rsidRPr="00357732" w:rsidRDefault="00357732" w:rsidP="00357732">
      <w:pPr>
        <w:widowControl w:val="0"/>
        <w:autoSpaceDE w:val="0"/>
        <w:autoSpaceDN w:val="0"/>
        <w:adjustRightInd w:val="0"/>
        <w:spacing w:line="250" w:lineRule="auto"/>
        <w:ind w:left="731" w:right="-144" w:hanging="624"/>
        <w:jc w:val="both"/>
        <w:rPr>
          <w:rFonts w:ascii="Arial Narrow" w:hAnsi="Arial Narrow"/>
          <w:sz w:val="22"/>
          <w:szCs w:val="22"/>
        </w:rPr>
      </w:pPr>
      <w:r w:rsidRPr="00357732">
        <w:rPr>
          <w:rFonts w:ascii="Arial Narrow" w:hAnsi="Arial Narrow"/>
          <w:sz w:val="22"/>
          <w:szCs w:val="22"/>
        </w:rPr>
        <w:t>41.3. LaCommissionderéceptionseracomposée desmembressuivantsàtitreindicatif:</w:t>
      </w:r>
    </w:p>
    <w:p w:rsidR="00357732" w:rsidRPr="00357732" w:rsidRDefault="00357732" w:rsidP="00357732">
      <w:pPr>
        <w:widowControl w:val="0"/>
        <w:numPr>
          <w:ilvl w:val="0"/>
          <w:numId w:val="109"/>
        </w:numPr>
        <w:autoSpaceDE w:val="0"/>
        <w:autoSpaceDN w:val="0"/>
        <w:adjustRightInd w:val="0"/>
        <w:spacing w:line="250" w:lineRule="auto"/>
        <w:ind w:right="-144"/>
        <w:jc w:val="both"/>
        <w:rPr>
          <w:rFonts w:ascii="Arial Narrow" w:hAnsi="Arial Narrow"/>
          <w:i/>
          <w:sz w:val="22"/>
          <w:szCs w:val="22"/>
        </w:rPr>
      </w:pPr>
      <w:r w:rsidRPr="00357732">
        <w:rPr>
          <w:rFonts w:ascii="Arial Narrow" w:hAnsi="Arial Narrow"/>
          <w:i/>
          <w:iCs/>
          <w:sz w:val="22"/>
          <w:szCs w:val="22"/>
        </w:rPr>
        <w:t>LeMaîtred’Ouvrageousonreprésentant</w:t>
      </w:r>
      <w:r w:rsidRPr="00357732">
        <w:rPr>
          <w:rFonts w:ascii="Arial Narrow" w:hAnsi="Arial Narrow"/>
          <w:i/>
          <w:iCs/>
          <w:spacing w:val="28"/>
          <w:sz w:val="22"/>
          <w:szCs w:val="22"/>
        </w:rPr>
        <w:t xml:space="preserve"> (Administration bénéficiaire)</w:t>
      </w:r>
      <w:r w:rsidRPr="00357732">
        <w:rPr>
          <w:rFonts w:ascii="Arial Narrow" w:hAnsi="Arial Narrow"/>
          <w:i/>
          <w:iCs/>
          <w:sz w:val="22"/>
          <w:szCs w:val="22"/>
        </w:rPr>
        <w:t>-Président;</w:t>
      </w:r>
    </w:p>
    <w:p w:rsidR="00357732" w:rsidRPr="00357732" w:rsidRDefault="00357732" w:rsidP="00357732">
      <w:pPr>
        <w:widowControl w:val="0"/>
        <w:numPr>
          <w:ilvl w:val="0"/>
          <w:numId w:val="109"/>
        </w:numPr>
        <w:autoSpaceDE w:val="0"/>
        <w:autoSpaceDN w:val="0"/>
        <w:adjustRightInd w:val="0"/>
        <w:spacing w:line="250" w:lineRule="auto"/>
        <w:ind w:right="-144"/>
        <w:jc w:val="both"/>
        <w:rPr>
          <w:rFonts w:ascii="Arial Narrow" w:hAnsi="Arial Narrow"/>
          <w:i/>
          <w:sz w:val="22"/>
          <w:szCs w:val="22"/>
        </w:rPr>
      </w:pPr>
      <w:r w:rsidRPr="00357732">
        <w:rPr>
          <w:rFonts w:ascii="Arial Narrow" w:hAnsi="Arial Narrow"/>
          <w:i/>
          <w:iCs/>
          <w:sz w:val="22"/>
          <w:szCs w:val="22"/>
        </w:rPr>
        <w:t>L’ingénieur du marché,Rapporteur.</w:t>
      </w:r>
    </w:p>
    <w:p w:rsidR="00357732" w:rsidRPr="00357732" w:rsidRDefault="00357732" w:rsidP="00357732">
      <w:pPr>
        <w:widowControl w:val="0"/>
        <w:numPr>
          <w:ilvl w:val="0"/>
          <w:numId w:val="109"/>
        </w:numPr>
        <w:autoSpaceDE w:val="0"/>
        <w:autoSpaceDN w:val="0"/>
        <w:adjustRightInd w:val="0"/>
        <w:spacing w:line="250" w:lineRule="auto"/>
        <w:ind w:right="-144"/>
        <w:jc w:val="both"/>
        <w:rPr>
          <w:rFonts w:ascii="Arial Narrow" w:hAnsi="Arial Narrow"/>
          <w:i/>
          <w:sz w:val="22"/>
          <w:szCs w:val="22"/>
        </w:rPr>
      </w:pPr>
      <w:r w:rsidRPr="00357732">
        <w:rPr>
          <w:rFonts w:ascii="Arial Narrow" w:hAnsi="Arial Narrow"/>
          <w:i/>
          <w:iCs/>
          <w:sz w:val="22"/>
          <w:szCs w:val="22"/>
        </w:rPr>
        <w:t>Le Délégué Départemental des Marchés Publics du Mayo-Danay, Observateur ;</w:t>
      </w:r>
    </w:p>
    <w:p w:rsidR="00357732" w:rsidRPr="00357732" w:rsidRDefault="00357732" w:rsidP="00357732">
      <w:pPr>
        <w:widowControl w:val="0"/>
        <w:numPr>
          <w:ilvl w:val="0"/>
          <w:numId w:val="109"/>
        </w:numPr>
        <w:autoSpaceDE w:val="0"/>
        <w:autoSpaceDN w:val="0"/>
        <w:adjustRightInd w:val="0"/>
        <w:spacing w:line="250" w:lineRule="auto"/>
        <w:ind w:right="-144"/>
        <w:jc w:val="both"/>
        <w:rPr>
          <w:rFonts w:ascii="Arial Narrow" w:hAnsi="Arial Narrow"/>
          <w:i/>
          <w:sz w:val="22"/>
          <w:szCs w:val="22"/>
        </w:rPr>
      </w:pPr>
      <w:r w:rsidRPr="00357732">
        <w:rPr>
          <w:rFonts w:ascii="Arial Narrow" w:hAnsi="Arial Narrow"/>
          <w:i/>
          <w:iCs/>
          <w:sz w:val="22"/>
          <w:szCs w:val="22"/>
        </w:rPr>
        <w:t>Le Chef de Service du marché, Membre ;</w:t>
      </w:r>
    </w:p>
    <w:p w:rsidR="00357732" w:rsidRPr="00357732" w:rsidRDefault="00357732" w:rsidP="00357732">
      <w:pPr>
        <w:widowControl w:val="0"/>
        <w:numPr>
          <w:ilvl w:val="0"/>
          <w:numId w:val="109"/>
        </w:numPr>
        <w:autoSpaceDE w:val="0"/>
        <w:autoSpaceDN w:val="0"/>
        <w:adjustRightInd w:val="0"/>
        <w:spacing w:line="250" w:lineRule="auto"/>
        <w:ind w:right="-144"/>
        <w:jc w:val="both"/>
        <w:rPr>
          <w:rFonts w:ascii="Arial Narrow" w:hAnsi="Arial Narrow"/>
          <w:i/>
          <w:sz w:val="22"/>
          <w:szCs w:val="22"/>
        </w:rPr>
      </w:pPr>
      <w:r w:rsidRPr="00357732">
        <w:rPr>
          <w:rFonts w:ascii="Arial Narrow" w:hAnsi="Arial Narrow"/>
          <w:i/>
          <w:iCs/>
          <w:sz w:val="22"/>
          <w:szCs w:val="22"/>
        </w:rPr>
        <w:t>Le Maître d’œuvre, Membre ;</w:t>
      </w:r>
    </w:p>
    <w:p w:rsidR="00357732" w:rsidRPr="00357732" w:rsidRDefault="00357732" w:rsidP="00357732">
      <w:pPr>
        <w:widowControl w:val="0"/>
        <w:numPr>
          <w:ilvl w:val="0"/>
          <w:numId w:val="109"/>
        </w:numPr>
        <w:autoSpaceDE w:val="0"/>
        <w:autoSpaceDN w:val="0"/>
        <w:adjustRightInd w:val="0"/>
        <w:spacing w:line="250" w:lineRule="auto"/>
        <w:ind w:right="-144"/>
        <w:jc w:val="both"/>
        <w:rPr>
          <w:rFonts w:ascii="Arial Narrow" w:hAnsi="Arial Narrow"/>
          <w:i/>
          <w:sz w:val="22"/>
          <w:szCs w:val="22"/>
        </w:rPr>
      </w:pPr>
      <w:r w:rsidRPr="00357732">
        <w:rPr>
          <w:rFonts w:ascii="Arial Narrow" w:hAnsi="Arial Narrow"/>
          <w:i/>
          <w:iCs/>
          <w:sz w:val="22"/>
          <w:szCs w:val="22"/>
        </w:rPr>
        <w:t>Le Membre désigné à l’initiative du Maître d’Ouvrage, Membre ;</w:t>
      </w:r>
    </w:p>
    <w:p w:rsidR="00357732" w:rsidRPr="00357732" w:rsidRDefault="00357732" w:rsidP="00357732">
      <w:pPr>
        <w:widowControl w:val="0"/>
        <w:numPr>
          <w:ilvl w:val="0"/>
          <w:numId w:val="109"/>
        </w:numPr>
        <w:autoSpaceDE w:val="0"/>
        <w:autoSpaceDN w:val="0"/>
        <w:adjustRightInd w:val="0"/>
        <w:spacing w:line="250" w:lineRule="auto"/>
        <w:ind w:right="-144"/>
        <w:jc w:val="both"/>
        <w:rPr>
          <w:rFonts w:ascii="Arial Narrow" w:hAnsi="Arial Narrow"/>
          <w:i/>
          <w:iCs/>
          <w:sz w:val="22"/>
          <w:szCs w:val="22"/>
        </w:rPr>
      </w:pPr>
      <w:r w:rsidRPr="00357732">
        <w:rPr>
          <w:rFonts w:ascii="Arial Narrow" w:hAnsi="Arial Narrow"/>
          <w:i/>
          <w:iCs/>
          <w:sz w:val="22"/>
          <w:szCs w:val="22"/>
        </w:rPr>
        <w:t>L’Entrepreneur ousonreprésentant, Membre.</w:t>
      </w:r>
    </w:p>
    <w:p w:rsidR="00357732" w:rsidRPr="00357732" w:rsidRDefault="00357732" w:rsidP="00357732">
      <w:pPr>
        <w:widowControl w:val="0"/>
        <w:autoSpaceDE w:val="0"/>
        <w:autoSpaceDN w:val="0"/>
        <w:adjustRightInd w:val="0"/>
        <w:spacing w:line="250" w:lineRule="auto"/>
        <w:ind w:left="107" w:right="-16" w:firstLine="601"/>
        <w:jc w:val="both"/>
        <w:rPr>
          <w:rFonts w:ascii="Arial Narrow" w:hAnsi="Arial Narrow"/>
          <w:sz w:val="12"/>
          <w:szCs w:val="22"/>
        </w:rPr>
      </w:pPr>
    </w:p>
    <w:p w:rsidR="00357732" w:rsidRPr="00357732" w:rsidRDefault="00357732" w:rsidP="00357732">
      <w:pPr>
        <w:widowControl w:val="0"/>
        <w:autoSpaceDE w:val="0"/>
        <w:autoSpaceDN w:val="0"/>
        <w:adjustRightInd w:val="0"/>
        <w:spacing w:line="250" w:lineRule="auto"/>
        <w:ind w:left="107" w:right="-16"/>
        <w:jc w:val="both"/>
        <w:rPr>
          <w:rFonts w:ascii="Arial Narrow" w:hAnsi="Arial Narrow"/>
          <w:sz w:val="22"/>
          <w:szCs w:val="22"/>
        </w:rPr>
      </w:pPr>
      <w:r w:rsidRPr="00357732">
        <w:rPr>
          <w:rFonts w:ascii="Arial Narrow" w:hAnsi="Arial Narrow"/>
          <w:sz w:val="22"/>
          <w:szCs w:val="22"/>
        </w:rPr>
        <w:t>L’entrepreneur est convoqué à la réception par courrier au moins [10 jours] avant la date de la réception. Il est tenu d’y assister (ou de s’y faire représenter).</w:t>
      </w:r>
    </w:p>
    <w:p w:rsidR="00357732" w:rsidRPr="00357732" w:rsidRDefault="00357732" w:rsidP="00357732">
      <w:pPr>
        <w:widowControl w:val="0"/>
        <w:autoSpaceDE w:val="0"/>
        <w:autoSpaceDN w:val="0"/>
        <w:adjustRightInd w:val="0"/>
        <w:spacing w:line="250" w:lineRule="auto"/>
        <w:ind w:left="107" w:right="-15"/>
        <w:jc w:val="both"/>
        <w:rPr>
          <w:rFonts w:ascii="Arial Narrow" w:hAnsi="Arial Narrow"/>
          <w:sz w:val="22"/>
          <w:szCs w:val="22"/>
        </w:rPr>
      </w:pPr>
      <w:r w:rsidRPr="00357732">
        <w:rPr>
          <w:rFonts w:ascii="Arial Narrow" w:hAnsi="Arial Narrow"/>
          <w:sz w:val="22"/>
          <w:szCs w:val="22"/>
        </w:rPr>
        <w:t xml:space="preserve">Il assiste à la réception en qualité d’observateur. Sonabsenceéquivautàl’acceptationsansréserve </w:t>
      </w:r>
      <w:r w:rsidRPr="00357732">
        <w:rPr>
          <w:rFonts w:ascii="Arial Narrow" w:hAnsi="Arial Narrow"/>
          <w:sz w:val="22"/>
          <w:szCs w:val="22"/>
        </w:rPr>
        <w:lastRenderedPageBreak/>
        <w:t>desconclusionsdelacommissionderéception.</w:t>
      </w:r>
    </w:p>
    <w:p w:rsidR="00357732" w:rsidRPr="00357732" w:rsidRDefault="00357732" w:rsidP="00357732">
      <w:pPr>
        <w:widowControl w:val="0"/>
        <w:autoSpaceDE w:val="0"/>
        <w:autoSpaceDN w:val="0"/>
        <w:adjustRightInd w:val="0"/>
        <w:spacing w:line="250" w:lineRule="auto"/>
        <w:ind w:left="107" w:right="-163"/>
        <w:jc w:val="both"/>
        <w:rPr>
          <w:rFonts w:ascii="Arial Narrow" w:hAnsi="Arial Narrow"/>
          <w:sz w:val="22"/>
          <w:szCs w:val="22"/>
        </w:rPr>
      </w:pPr>
      <w:r w:rsidRPr="00357732">
        <w:rPr>
          <w:rFonts w:ascii="Arial Narrow" w:hAnsi="Arial Narrow"/>
          <w:sz w:val="22"/>
          <w:szCs w:val="22"/>
        </w:rPr>
        <w:t>La Commission après visite du chantier examine le procès-verbal des opérations préalables à laréception et procède à la réception provisoire des travauxs'ilyalieu.</w:t>
      </w:r>
    </w:p>
    <w:p w:rsidR="00357732" w:rsidRPr="00357732" w:rsidRDefault="00357732" w:rsidP="00357732">
      <w:pPr>
        <w:widowControl w:val="0"/>
        <w:tabs>
          <w:tab w:val="left" w:pos="3620"/>
        </w:tabs>
        <w:autoSpaceDE w:val="0"/>
        <w:autoSpaceDN w:val="0"/>
        <w:adjustRightInd w:val="0"/>
        <w:spacing w:line="250" w:lineRule="auto"/>
        <w:ind w:left="142" w:right="82"/>
        <w:jc w:val="both"/>
        <w:rPr>
          <w:rFonts w:ascii="Arial Narrow" w:hAnsi="Arial Narrow"/>
          <w:sz w:val="22"/>
          <w:szCs w:val="22"/>
        </w:rPr>
      </w:pPr>
      <w:r w:rsidRPr="00357732">
        <w:rPr>
          <w:rFonts w:ascii="Arial Narrow" w:hAnsi="Arial Narrow"/>
          <w:sz w:val="22"/>
          <w:szCs w:val="22"/>
        </w:rPr>
        <w:t>La visite de réception provisoire fera l’objet du procès-</w:t>
      </w:r>
      <w:r w:rsidRPr="00357732">
        <w:rPr>
          <w:rFonts w:ascii="Arial Narrow" w:hAnsi="Arial Narrow"/>
          <w:spacing w:val="-19"/>
          <w:sz w:val="22"/>
          <w:szCs w:val="22"/>
        </w:rPr>
        <w:t>v</w:t>
      </w:r>
      <w:r w:rsidRPr="00357732">
        <w:rPr>
          <w:rFonts w:ascii="Arial Narrow" w:hAnsi="Arial Narrow"/>
          <w:sz w:val="22"/>
          <w:szCs w:val="22"/>
        </w:rPr>
        <w:t>erbal de réception provisoire signé sur le   champpartouslesmembresdelacommission.</w:t>
      </w:r>
    </w:p>
    <w:p w:rsidR="00357732" w:rsidRPr="00357732" w:rsidRDefault="00357732" w:rsidP="00357732">
      <w:pPr>
        <w:widowControl w:val="0"/>
        <w:autoSpaceDE w:val="0"/>
        <w:autoSpaceDN w:val="0"/>
        <w:adjustRightInd w:val="0"/>
        <w:spacing w:line="250" w:lineRule="auto"/>
        <w:ind w:right="-47"/>
        <w:jc w:val="both"/>
        <w:rPr>
          <w:rFonts w:ascii="Arial Narrow" w:hAnsi="Arial Narrow"/>
          <w:sz w:val="22"/>
          <w:szCs w:val="22"/>
        </w:rPr>
      </w:pPr>
      <w:r w:rsidRPr="00357732">
        <w:rPr>
          <w:rFonts w:ascii="Arial Narrow" w:hAnsi="Arial Narrow"/>
          <w:sz w:val="22"/>
          <w:szCs w:val="22"/>
        </w:rPr>
        <w:t xml:space="preserve">   Leprocès</w:t>
      </w:r>
      <w:r w:rsidRPr="00357732">
        <w:rPr>
          <w:rFonts w:ascii="Arial Narrow" w:hAnsi="Arial Narrow"/>
          <w:spacing w:val="14"/>
          <w:sz w:val="22"/>
          <w:szCs w:val="22"/>
        </w:rPr>
        <w:t>-</w:t>
      </w:r>
      <w:r w:rsidRPr="00357732">
        <w:rPr>
          <w:rFonts w:ascii="Arial Narrow" w:hAnsi="Arial Narrow"/>
          <w:sz w:val="22"/>
          <w:szCs w:val="22"/>
        </w:rPr>
        <w:t>verbalderéceptionprovisoireprécise</w:t>
      </w:r>
      <w:r w:rsidRPr="00357732">
        <w:rPr>
          <w:rFonts w:ascii="Arial Narrow" w:hAnsi="Arial Narrow"/>
          <w:spacing w:val="14"/>
          <w:sz w:val="22"/>
          <w:szCs w:val="22"/>
        </w:rPr>
        <w:t xml:space="preserve"> la période de garantie.</w:t>
      </w: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sz w:val="22"/>
          <w:szCs w:val="22"/>
        </w:rPr>
        <w:t>41.4. Ce marché ne pourra pas faire l’objet de réception partielle.</w:t>
      </w:r>
    </w:p>
    <w:p w:rsidR="00357732" w:rsidRPr="00357732" w:rsidRDefault="00357732" w:rsidP="00357732">
      <w:pPr>
        <w:widowControl w:val="0"/>
        <w:autoSpaceDE w:val="0"/>
        <w:autoSpaceDN w:val="0"/>
        <w:adjustRightInd w:val="0"/>
        <w:spacing w:line="250" w:lineRule="auto"/>
        <w:ind w:left="1247" w:right="861" w:hanging="1247"/>
        <w:jc w:val="both"/>
        <w:rPr>
          <w:rFonts w:ascii="Arial Narrow" w:hAnsi="Arial Narrow"/>
          <w:sz w:val="22"/>
          <w:szCs w:val="22"/>
        </w:rPr>
      </w:pPr>
      <w:r w:rsidRPr="00357732">
        <w:rPr>
          <w:rFonts w:ascii="Arial Narrow" w:hAnsi="Arial Narrow"/>
          <w:b/>
          <w:bCs/>
          <w:sz w:val="22"/>
          <w:szCs w:val="22"/>
          <w:u w:val="single"/>
        </w:rPr>
        <w:t>Article42</w:t>
      </w:r>
      <w:r w:rsidRPr="00357732">
        <w:rPr>
          <w:rFonts w:ascii="Arial Narrow" w:hAnsi="Arial Narrow"/>
          <w:b/>
          <w:bCs/>
          <w:sz w:val="22"/>
          <w:szCs w:val="22"/>
        </w:rPr>
        <w:t>: Documentsàfourniraprès exécution(CCAGArticle68)</w:t>
      </w:r>
    </w:p>
    <w:p w:rsidR="00357732" w:rsidRPr="00357732" w:rsidRDefault="00357732" w:rsidP="00357732">
      <w:pPr>
        <w:widowControl w:val="0"/>
        <w:autoSpaceDE w:val="0"/>
        <w:autoSpaceDN w:val="0"/>
        <w:adjustRightInd w:val="0"/>
        <w:spacing w:line="287" w:lineRule="auto"/>
        <w:ind w:left="426" w:right="-47" w:hanging="426"/>
        <w:jc w:val="both"/>
        <w:rPr>
          <w:rFonts w:ascii="Arial Narrow" w:hAnsi="Arial Narrow"/>
          <w:sz w:val="22"/>
          <w:szCs w:val="22"/>
        </w:rPr>
      </w:pPr>
      <w:r w:rsidRPr="00357732">
        <w:rPr>
          <w:rFonts w:ascii="Arial Narrow" w:hAnsi="Arial Narrow"/>
          <w:sz w:val="22"/>
          <w:szCs w:val="22"/>
        </w:rPr>
        <w:t>42.1 Après la visite de pré réception technique, le Cocontractant est tenu de déposer auprès du Maître d’œuvre les plans de recollement pour approbation.</w:t>
      </w:r>
    </w:p>
    <w:p w:rsidR="00357732" w:rsidRPr="00357732" w:rsidRDefault="00357732" w:rsidP="00357732">
      <w:pPr>
        <w:widowControl w:val="0"/>
        <w:autoSpaceDE w:val="0"/>
        <w:autoSpaceDN w:val="0"/>
        <w:adjustRightInd w:val="0"/>
        <w:spacing w:line="287" w:lineRule="auto"/>
        <w:ind w:left="426" w:right="-47" w:hanging="426"/>
        <w:jc w:val="both"/>
        <w:rPr>
          <w:rFonts w:ascii="Arial Narrow" w:hAnsi="Arial Narrow"/>
          <w:sz w:val="22"/>
          <w:szCs w:val="22"/>
        </w:rPr>
      </w:pP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b/>
          <w:bCs/>
          <w:sz w:val="22"/>
          <w:szCs w:val="22"/>
          <w:u w:val="single"/>
        </w:rPr>
        <w:t>Article43</w:t>
      </w:r>
      <w:r w:rsidRPr="00357732">
        <w:rPr>
          <w:rFonts w:ascii="Arial Narrow" w:hAnsi="Arial Narrow"/>
          <w:b/>
          <w:bCs/>
          <w:sz w:val="22"/>
          <w:szCs w:val="22"/>
        </w:rPr>
        <w:t>:Délaidegarantie(CCAGArticle70)</w:t>
      </w:r>
    </w:p>
    <w:p w:rsidR="00357732" w:rsidRPr="00357732" w:rsidRDefault="00357732" w:rsidP="00357732">
      <w:pPr>
        <w:widowControl w:val="0"/>
        <w:autoSpaceDE w:val="0"/>
        <w:autoSpaceDN w:val="0"/>
        <w:adjustRightInd w:val="0"/>
        <w:spacing w:line="250" w:lineRule="auto"/>
        <w:ind w:right="-47"/>
        <w:jc w:val="both"/>
        <w:rPr>
          <w:rFonts w:ascii="Arial Narrow" w:hAnsi="Arial Narrow"/>
          <w:sz w:val="22"/>
          <w:szCs w:val="22"/>
        </w:rPr>
      </w:pPr>
      <w:r w:rsidRPr="00357732">
        <w:rPr>
          <w:rFonts w:ascii="Arial Narrow" w:hAnsi="Arial Narrow"/>
          <w:sz w:val="22"/>
          <w:szCs w:val="22"/>
        </w:rPr>
        <w:t xml:space="preserve">La durée de garantie est </w:t>
      </w:r>
      <w:r w:rsidRPr="00357732">
        <w:rPr>
          <w:rFonts w:ascii="Arial Narrow" w:hAnsi="Arial Narrow"/>
          <w:b/>
          <w:sz w:val="22"/>
          <w:szCs w:val="22"/>
        </w:rPr>
        <w:t>de douze (12) mois</w:t>
      </w:r>
      <w:r w:rsidRPr="00357732">
        <w:rPr>
          <w:rFonts w:ascii="Arial Narrow" w:hAnsi="Arial Narrow"/>
          <w:sz w:val="22"/>
          <w:szCs w:val="22"/>
        </w:rPr>
        <w:t xml:space="preserve"> à compter de la date de réception provisoire des travaux pour les ouvrages en maçonnerie ou en béton et</w:t>
      </w:r>
      <w:r w:rsidRPr="00357732">
        <w:rPr>
          <w:rFonts w:ascii="Arial Narrow" w:hAnsi="Arial Narrow"/>
          <w:b/>
          <w:sz w:val="22"/>
          <w:szCs w:val="22"/>
        </w:rPr>
        <w:t xml:space="preserve"> six (06) mois</w:t>
      </w:r>
      <w:r w:rsidRPr="00357732">
        <w:rPr>
          <w:rFonts w:ascii="Arial Narrow" w:hAnsi="Arial Narrow"/>
          <w:sz w:val="22"/>
          <w:szCs w:val="22"/>
        </w:rPr>
        <w:t xml:space="preserve"> pour les matériaux de remblais.</w:t>
      </w:r>
    </w:p>
    <w:p w:rsidR="00357732" w:rsidRPr="00357732" w:rsidRDefault="00357732" w:rsidP="00357732">
      <w:pPr>
        <w:widowControl w:val="0"/>
        <w:autoSpaceDE w:val="0"/>
        <w:autoSpaceDN w:val="0"/>
        <w:adjustRightInd w:val="0"/>
        <w:spacing w:line="250" w:lineRule="auto"/>
        <w:ind w:right="-47"/>
        <w:jc w:val="both"/>
        <w:rPr>
          <w:rFonts w:ascii="Arial Narrow" w:hAnsi="Arial Narrow"/>
          <w:sz w:val="22"/>
          <w:szCs w:val="22"/>
        </w:rPr>
      </w:pPr>
    </w:p>
    <w:p w:rsidR="00357732" w:rsidRPr="00357732" w:rsidRDefault="00357732" w:rsidP="00357732">
      <w:pPr>
        <w:widowControl w:val="0"/>
        <w:autoSpaceDE w:val="0"/>
        <w:autoSpaceDN w:val="0"/>
        <w:adjustRightInd w:val="0"/>
        <w:ind w:right="-47"/>
        <w:jc w:val="both"/>
        <w:rPr>
          <w:rFonts w:ascii="Arial Narrow" w:hAnsi="Arial Narrow"/>
          <w:b/>
          <w:sz w:val="22"/>
          <w:szCs w:val="22"/>
        </w:rPr>
      </w:pPr>
      <w:r w:rsidRPr="00357732">
        <w:rPr>
          <w:rFonts w:ascii="Arial Narrow" w:hAnsi="Arial Narrow"/>
          <w:b/>
          <w:sz w:val="22"/>
          <w:szCs w:val="22"/>
          <w:u w:val="single"/>
        </w:rPr>
        <w:t>Article 44</w:t>
      </w:r>
      <w:r w:rsidRPr="00357732">
        <w:rPr>
          <w:rFonts w:ascii="Arial Narrow" w:hAnsi="Arial Narrow"/>
          <w:b/>
          <w:sz w:val="22"/>
          <w:szCs w:val="22"/>
        </w:rPr>
        <w:t xml:space="preserve"> : Réception définitive (CCAG Article 72)</w:t>
      </w:r>
    </w:p>
    <w:p w:rsidR="00357732" w:rsidRPr="00357732" w:rsidRDefault="00357732" w:rsidP="00357732">
      <w:pPr>
        <w:widowControl w:val="0"/>
        <w:autoSpaceDE w:val="0"/>
        <w:autoSpaceDN w:val="0"/>
        <w:adjustRightInd w:val="0"/>
        <w:spacing w:line="250" w:lineRule="auto"/>
        <w:ind w:left="624" w:right="82" w:hanging="624"/>
        <w:jc w:val="both"/>
        <w:rPr>
          <w:rFonts w:ascii="Arial Narrow" w:hAnsi="Arial Narrow"/>
          <w:sz w:val="22"/>
          <w:szCs w:val="22"/>
        </w:rPr>
      </w:pPr>
      <w:r w:rsidRPr="00357732">
        <w:rPr>
          <w:rFonts w:ascii="Arial Narrow" w:hAnsi="Arial Narrow"/>
          <w:sz w:val="22"/>
          <w:szCs w:val="22"/>
        </w:rPr>
        <w:t xml:space="preserve">44.1.  La  réception  définitive  s’effectuera  dans  un </w:t>
      </w:r>
      <w:r w:rsidRPr="00357732">
        <w:rPr>
          <w:rFonts w:ascii="Arial Narrow" w:hAnsi="Arial Narrow"/>
          <w:b/>
          <w:sz w:val="22"/>
          <w:szCs w:val="22"/>
        </w:rPr>
        <w:t>délai maximal de quinze (15) jours</w:t>
      </w:r>
      <w:r w:rsidRPr="00357732">
        <w:rPr>
          <w:rFonts w:ascii="Arial Narrow" w:hAnsi="Arial Narrow"/>
          <w:sz w:val="22"/>
          <w:szCs w:val="22"/>
        </w:rPr>
        <w:t xml:space="preserve"> à compter de l’expiration du délai de garantie.</w:t>
      </w:r>
    </w:p>
    <w:p w:rsidR="00357732" w:rsidRPr="00357732" w:rsidRDefault="00357732" w:rsidP="00357732">
      <w:pPr>
        <w:widowControl w:val="0"/>
        <w:autoSpaceDE w:val="0"/>
        <w:autoSpaceDN w:val="0"/>
        <w:adjustRightInd w:val="0"/>
        <w:spacing w:line="250" w:lineRule="auto"/>
        <w:ind w:left="624" w:right="-47" w:hanging="624"/>
        <w:jc w:val="both"/>
        <w:rPr>
          <w:rFonts w:ascii="Arial Narrow" w:hAnsi="Arial Narrow"/>
          <w:sz w:val="22"/>
          <w:szCs w:val="22"/>
        </w:rPr>
      </w:pPr>
      <w:r w:rsidRPr="00357732">
        <w:rPr>
          <w:rFonts w:ascii="Arial Narrow" w:hAnsi="Arial Narrow"/>
          <w:sz w:val="22"/>
          <w:szCs w:val="22"/>
        </w:rPr>
        <w:t>44.2.  Le Maître d’Œuvre ne sera pas membre de la commission.</w:t>
      </w:r>
    </w:p>
    <w:p w:rsidR="00357732" w:rsidRPr="00357732" w:rsidRDefault="00357732" w:rsidP="00357732">
      <w:pPr>
        <w:widowControl w:val="0"/>
        <w:numPr>
          <w:ilvl w:val="1"/>
          <w:numId w:val="108"/>
        </w:numPr>
        <w:tabs>
          <w:tab w:val="clear" w:pos="720"/>
          <w:tab w:val="num" w:pos="567"/>
        </w:tabs>
        <w:autoSpaceDE w:val="0"/>
        <w:autoSpaceDN w:val="0"/>
        <w:adjustRightInd w:val="0"/>
        <w:spacing w:line="250" w:lineRule="auto"/>
        <w:ind w:right="-47"/>
        <w:jc w:val="both"/>
        <w:rPr>
          <w:rFonts w:ascii="Arial Narrow" w:hAnsi="Arial Narrow"/>
          <w:sz w:val="22"/>
          <w:szCs w:val="22"/>
        </w:rPr>
      </w:pPr>
      <w:r w:rsidRPr="00357732">
        <w:rPr>
          <w:rFonts w:ascii="Arial Narrow" w:hAnsi="Arial Narrow"/>
          <w:sz w:val="22"/>
          <w:szCs w:val="22"/>
        </w:rPr>
        <w:t>Laprocédurederéceptionestlamêmeque celledelaréceptionprovisoire.</w:t>
      </w:r>
    </w:p>
    <w:p w:rsidR="00357732" w:rsidRPr="00357732" w:rsidRDefault="00357732" w:rsidP="00357732">
      <w:pPr>
        <w:widowControl w:val="0"/>
        <w:jc w:val="both"/>
        <w:rPr>
          <w:rFonts w:ascii="Arial Narrow" w:hAnsi="Arial Narrow"/>
          <w:b/>
          <w:bCs/>
          <w:sz w:val="22"/>
          <w:szCs w:val="22"/>
        </w:rPr>
      </w:pPr>
    </w:p>
    <w:p w:rsidR="00357732" w:rsidRPr="00357732" w:rsidRDefault="00357732" w:rsidP="00357732">
      <w:pPr>
        <w:widowControl w:val="0"/>
        <w:jc w:val="both"/>
        <w:rPr>
          <w:rFonts w:ascii="Arial Narrow" w:hAnsi="Arial Narrow"/>
          <w:b/>
          <w:bCs/>
          <w:sz w:val="22"/>
          <w:szCs w:val="22"/>
        </w:rPr>
      </w:pPr>
    </w:p>
    <w:p w:rsidR="00357732" w:rsidRPr="00357732" w:rsidRDefault="00357732" w:rsidP="00357732">
      <w:pPr>
        <w:widowControl w:val="0"/>
        <w:jc w:val="both"/>
        <w:rPr>
          <w:rFonts w:ascii="Arial Narrow" w:hAnsi="Arial Narrow"/>
          <w:b/>
          <w:bCs/>
          <w:sz w:val="22"/>
          <w:szCs w:val="22"/>
        </w:rPr>
      </w:pPr>
      <w:r w:rsidRPr="00357732">
        <w:rPr>
          <w:rFonts w:ascii="Arial Narrow" w:hAnsi="Arial Narrow"/>
          <w:b/>
          <w:bCs/>
          <w:sz w:val="22"/>
          <w:szCs w:val="22"/>
        </w:rPr>
        <w:t>ChapitreV:Dispositions diverses</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autoSpaceDE w:val="0"/>
        <w:autoSpaceDN w:val="0"/>
        <w:adjustRightInd w:val="0"/>
        <w:spacing w:line="220" w:lineRule="exact"/>
        <w:ind w:left="114" w:right="-20"/>
        <w:jc w:val="both"/>
        <w:rPr>
          <w:rFonts w:ascii="Arial Narrow" w:hAnsi="Arial Narrow"/>
          <w:sz w:val="22"/>
          <w:szCs w:val="22"/>
        </w:rPr>
      </w:pPr>
      <w:r w:rsidRPr="00357732">
        <w:rPr>
          <w:rFonts w:ascii="Arial Narrow" w:hAnsi="Arial Narrow"/>
          <w:b/>
          <w:bCs/>
          <w:sz w:val="22"/>
          <w:szCs w:val="22"/>
          <w:u w:val="single"/>
        </w:rPr>
        <w:t>Article45</w:t>
      </w:r>
      <w:r w:rsidRPr="00357732">
        <w:rPr>
          <w:rFonts w:ascii="Arial Narrow" w:hAnsi="Arial Narrow"/>
          <w:b/>
          <w:bCs/>
          <w:sz w:val="22"/>
          <w:szCs w:val="22"/>
        </w:rPr>
        <w:t>: Résiliationdumarché(CCAGArticle74)</w:t>
      </w:r>
    </w:p>
    <w:p w:rsidR="00357732" w:rsidRPr="00357732" w:rsidRDefault="00357732" w:rsidP="00357732">
      <w:pPr>
        <w:widowControl w:val="0"/>
        <w:autoSpaceDE w:val="0"/>
        <w:autoSpaceDN w:val="0"/>
        <w:adjustRightInd w:val="0"/>
        <w:spacing w:line="250" w:lineRule="auto"/>
        <w:ind w:left="114" w:right="-168"/>
        <w:jc w:val="both"/>
        <w:rPr>
          <w:rFonts w:ascii="Arial Narrow" w:hAnsi="Arial Narrow"/>
          <w:sz w:val="22"/>
          <w:szCs w:val="22"/>
        </w:rPr>
      </w:pPr>
      <w:r w:rsidRPr="00357732">
        <w:rPr>
          <w:rFonts w:ascii="Arial Narrow" w:hAnsi="Arial Narrow"/>
          <w:sz w:val="22"/>
          <w:szCs w:val="22"/>
        </w:rPr>
        <w:t xml:space="preserve">Le marché peut être résilié comme prévu à la section II, Sous-section I paragraphe 2 du décret n° 2018/366du 20 juin 2018 et conformément aux articles 182et 183du </w:t>
      </w:r>
      <w:r w:rsidRPr="00357732">
        <w:rPr>
          <w:rFonts w:ascii="Arial Narrow" w:hAnsi="Arial Narrow"/>
          <w:spacing w:val="16"/>
          <w:sz w:val="22"/>
          <w:szCs w:val="22"/>
        </w:rPr>
        <w:t>no</w:t>
      </w:r>
      <w:r w:rsidRPr="00357732">
        <w:rPr>
          <w:rFonts w:ascii="Arial Narrow" w:hAnsi="Arial Narrow"/>
          <w:sz w:val="22"/>
          <w:szCs w:val="22"/>
        </w:rPr>
        <w:t>u</w:t>
      </w:r>
      <w:r w:rsidRPr="00357732">
        <w:rPr>
          <w:rFonts w:ascii="Arial Narrow" w:hAnsi="Arial Narrow"/>
          <w:spacing w:val="16"/>
          <w:sz w:val="22"/>
          <w:szCs w:val="22"/>
        </w:rPr>
        <w:t>vea</w:t>
      </w:r>
      <w:r w:rsidRPr="00357732">
        <w:rPr>
          <w:rFonts w:ascii="Arial Narrow" w:hAnsi="Arial Narrow"/>
          <w:sz w:val="22"/>
          <w:szCs w:val="22"/>
        </w:rPr>
        <w:t>u</w:t>
      </w:r>
      <w:r w:rsidRPr="00357732">
        <w:rPr>
          <w:rFonts w:ascii="Arial Narrow" w:hAnsi="Arial Narrow"/>
          <w:spacing w:val="16"/>
          <w:sz w:val="22"/>
          <w:szCs w:val="22"/>
        </w:rPr>
        <w:t xml:space="preserve"> code des Marchés P</w:t>
      </w:r>
      <w:r w:rsidRPr="00357732">
        <w:rPr>
          <w:rFonts w:ascii="Arial Narrow" w:hAnsi="Arial Narrow"/>
          <w:sz w:val="22"/>
          <w:szCs w:val="22"/>
        </w:rPr>
        <w:t>u</w:t>
      </w:r>
      <w:r w:rsidRPr="00357732">
        <w:rPr>
          <w:rFonts w:ascii="Arial Narrow" w:hAnsi="Arial Narrow"/>
          <w:spacing w:val="16"/>
          <w:sz w:val="22"/>
          <w:szCs w:val="22"/>
        </w:rPr>
        <w:t>blics</w:t>
      </w:r>
      <w:r w:rsidRPr="00357732">
        <w:rPr>
          <w:rFonts w:ascii="Arial Narrow" w:hAnsi="Arial Narrow"/>
          <w:sz w:val="22"/>
          <w:szCs w:val="22"/>
        </w:rPr>
        <w:t>.</w:t>
      </w: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p>
    <w:p w:rsidR="00357732" w:rsidRPr="00357732" w:rsidRDefault="00357732" w:rsidP="00357732">
      <w:pPr>
        <w:widowControl w:val="0"/>
        <w:autoSpaceDE w:val="0"/>
        <w:autoSpaceDN w:val="0"/>
        <w:adjustRightInd w:val="0"/>
        <w:ind w:left="114" w:right="-20"/>
        <w:jc w:val="both"/>
        <w:rPr>
          <w:rFonts w:ascii="Arial Narrow" w:hAnsi="Arial Narrow"/>
          <w:sz w:val="22"/>
          <w:szCs w:val="22"/>
        </w:rPr>
      </w:pPr>
    </w:p>
    <w:p w:rsidR="00357732" w:rsidRPr="00357732" w:rsidRDefault="00357732" w:rsidP="00357732">
      <w:pPr>
        <w:widowControl w:val="0"/>
        <w:autoSpaceDE w:val="0"/>
        <w:autoSpaceDN w:val="0"/>
        <w:adjustRightInd w:val="0"/>
        <w:spacing w:line="220" w:lineRule="exact"/>
        <w:ind w:left="114" w:right="-20"/>
        <w:jc w:val="both"/>
        <w:rPr>
          <w:rFonts w:ascii="Arial Narrow" w:hAnsi="Arial Narrow"/>
          <w:b/>
          <w:bCs/>
          <w:sz w:val="22"/>
          <w:szCs w:val="22"/>
          <w:u w:val="single"/>
        </w:rPr>
      </w:pPr>
      <w:r w:rsidRPr="00357732">
        <w:rPr>
          <w:rFonts w:ascii="Arial Narrow" w:hAnsi="Arial Narrow"/>
          <w:b/>
          <w:bCs/>
          <w:sz w:val="22"/>
          <w:szCs w:val="22"/>
          <w:u w:val="single"/>
        </w:rPr>
        <w:t xml:space="preserve">Article 46 </w:t>
      </w:r>
      <w:r w:rsidRPr="00357732">
        <w:rPr>
          <w:rFonts w:ascii="Arial Narrow" w:hAnsi="Arial Narrow"/>
          <w:b/>
          <w:bCs/>
          <w:sz w:val="22"/>
          <w:szCs w:val="22"/>
        </w:rPr>
        <w:t>: Cas de force majeure (CCAG article 75)</w:t>
      </w:r>
    </w:p>
    <w:p w:rsidR="00357732" w:rsidRPr="00357732" w:rsidRDefault="00357732" w:rsidP="00357732">
      <w:pPr>
        <w:widowControl w:val="0"/>
        <w:numPr>
          <w:ilvl w:val="1"/>
          <w:numId w:val="107"/>
        </w:numPr>
        <w:autoSpaceDE w:val="0"/>
        <w:autoSpaceDN w:val="0"/>
        <w:adjustRightInd w:val="0"/>
        <w:spacing w:line="250" w:lineRule="auto"/>
        <w:ind w:right="-20"/>
        <w:jc w:val="both"/>
        <w:rPr>
          <w:rFonts w:ascii="Arial Narrow" w:hAnsi="Arial Narrow"/>
          <w:sz w:val="22"/>
          <w:szCs w:val="22"/>
        </w:rPr>
      </w:pPr>
      <w:r w:rsidRPr="00357732">
        <w:rPr>
          <w:rFonts w:ascii="Arial Narrow" w:hAnsi="Arial Narrow"/>
          <w:sz w:val="22"/>
          <w:szCs w:val="22"/>
        </w:rPr>
        <w:t>Dans le cas où leCocontractant invoquerait le casdeforcemajeure,lesseuilsendeçàdes quels aucune réclamation ne sera admise sont:</w:t>
      </w:r>
    </w:p>
    <w:p w:rsidR="00357732" w:rsidRPr="00357732" w:rsidRDefault="00357732" w:rsidP="00357732">
      <w:pPr>
        <w:widowControl w:val="0"/>
        <w:autoSpaceDE w:val="0"/>
        <w:autoSpaceDN w:val="0"/>
        <w:adjustRightInd w:val="0"/>
        <w:spacing w:line="220" w:lineRule="exact"/>
        <w:ind w:right="-20"/>
        <w:jc w:val="both"/>
        <w:rPr>
          <w:rFonts w:ascii="Arial Narrow" w:hAnsi="Arial Narrow"/>
          <w:sz w:val="22"/>
          <w:szCs w:val="22"/>
        </w:rPr>
      </w:pPr>
      <w:r w:rsidRPr="00357732">
        <w:rPr>
          <w:rFonts w:ascii="Arial Narrow" w:hAnsi="Arial Narrow"/>
          <w:i/>
          <w:iCs/>
          <w:sz w:val="22"/>
          <w:szCs w:val="22"/>
        </w:rPr>
        <w:t>-  pluie:200millimètresen24heures;</w:t>
      </w:r>
    </w:p>
    <w:p w:rsidR="00357732" w:rsidRPr="00357732" w:rsidRDefault="00357732" w:rsidP="00357732">
      <w:pPr>
        <w:widowControl w:val="0"/>
        <w:autoSpaceDE w:val="0"/>
        <w:autoSpaceDN w:val="0"/>
        <w:adjustRightInd w:val="0"/>
        <w:ind w:right="-20"/>
        <w:jc w:val="both"/>
        <w:rPr>
          <w:rFonts w:ascii="Arial Narrow" w:hAnsi="Arial Narrow"/>
          <w:sz w:val="22"/>
          <w:szCs w:val="22"/>
        </w:rPr>
      </w:pPr>
      <w:r w:rsidRPr="00357732">
        <w:rPr>
          <w:rFonts w:ascii="Arial Narrow" w:hAnsi="Arial Narrow"/>
          <w:i/>
          <w:iCs/>
          <w:sz w:val="22"/>
          <w:szCs w:val="22"/>
        </w:rPr>
        <w:t>-  vent:40mètresparseconde;</w:t>
      </w:r>
    </w:p>
    <w:p w:rsidR="00357732" w:rsidRPr="00357732" w:rsidRDefault="00357732" w:rsidP="00357732">
      <w:pPr>
        <w:widowControl w:val="0"/>
        <w:autoSpaceDE w:val="0"/>
        <w:autoSpaceDN w:val="0"/>
        <w:adjustRightInd w:val="0"/>
        <w:ind w:right="-20"/>
        <w:jc w:val="both"/>
        <w:rPr>
          <w:rFonts w:ascii="Arial Narrow" w:hAnsi="Arial Narrow"/>
          <w:i/>
          <w:iCs/>
          <w:sz w:val="22"/>
          <w:szCs w:val="22"/>
        </w:rPr>
      </w:pPr>
      <w:r w:rsidRPr="00357732">
        <w:rPr>
          <w:rFonts w:ascii="Arial Narrow" w:hAnsi="Arial Narrow"/>
          <w:i/>
          <w:iCs/>
          <w:sz w:val="22"/>
          <w:szCs w:val="22"/>
        </w:rPr>
        <w:t>-  crue:lacruedefréquencedécennale.</w:t>
      </w:r>
    </w:p>
    <w:p w:rsidR="00357732" w:rsidRPr="00357732" w:rsidRDefault="00357732" w:rsidP="00357732">
      <w:pPr>
        <w:widowControl w:val="0"/>
        <w:autoSpaceDE w:val="0"/>
        <w:autoSpaceDN w:val="0"/>
        <w:adjustRightInd w:val="0"/>
        <w:ind w:right="-20"/>
        <w:jc w:val="both"/>
        <w:rPr>
          <w:rFonts w:ascii="Arial Narrow" w:hAnsi="Arial Narrow"/>
          <w:i/>
          <w:iCs/>
          <w:sz w:val="22"/>
          <w:szCs w:val="22"/>
        </w:rPr>
      </w:pPr>
    </w:p>
    <w:p w:rsidR="00357732" w:rsidRPr="00357732" w:rsidRDefault="00357732" w:rsidP="00357732">
      <w:pPr>
        <w:widowControl w:val="0"/>
        <w:autoSpaceDE w:val="0"/>
        <w:autoSpaceDN w:val="0"/>
        <w:adjustRightInd w:val="0"/>
        <w:ind w:right="-54"/>
        <w:jc w:val="both"/>
        <w:rPr>
          <w:rFonts w:ascii="Arial Narrow" w:hAnsi="Arial Narrow"/>
          <w:sz w:val="22"/>
          <w:szCs w:val="22"/>
        </w:rPr>
      </w:pPr>
      <w:r w:rsidRPr="00357732">
        <w:rPr>
          <w:rFonts w:ascii="Arial Narrow" w:hAnsi="Arial Narrow"/>
          <w:b/>
          <w:bCs/>
          <w:sz w:val="22"/>
          <w:szCs w:val="22"/>
          <w:u w:val="single"/>
        </w:rPr>
        <w:t>Article47</w:t>
      </w:r>
      <w:r w:rsidRPr="00357732">
        <w:rPr>
          <w:rFonts w:ascii="Arial Narrow" w:hAnsi="Arial Narrow"/>
          <w:b/>
          <w:bCs/>
          <w:sz w:val="22"/>
          <w:szCs w:val="22"/>
        </w:rPr>
        <w:t>:Différendsetlitiges(CCAGarticle79)</w:t>
      </w:r>
    </w:p>
    <w:p w:rsidR="00357732" w:rsidRPr="00357732" w:rsidRDefault="00357732" w:rsidP="00357732">
      <w:pPr>
        <w:widowControl w:val="0"/>
        <w:autoSpaceDE w:val="0"/>
        <w:autoSpaceDN w:val="0"/>
        <w:adjustRightInd w:val="0"/>
        <w:spacing w:line="250" w:lineRule="auto"/>
        <w:ind w:right="90"/>
        <w:jc w:val="both"/>
        <w:rPr>
          <w:rFonts w:ascii="Arial Narrow" w:hAnsi="Arial Narrow"/>
          <w:sz w:val="22"/>
          <w:szCs w:val="22"/>
        </w:rPr>
      </w:pPr>
      <w:r w:rsidRPr="00357732">
        <w:rPr>
          <w:rFonts w:ascii="Arial Narrow" w:hAnsi="Arial Narrow"/>
          <w:spacing w:val="5"/>
          <w:sz w:val="22"/>
          <w:szCs w:val="22"/>
        </w:rPr>
        <w:t>Lorsqu’aucune solution amiable ne peut être apportée au différend</w:t>
      </w:r>
      <w:r w:rsidRPr="00357732">
        <w:rPr>
          <w:rFonts w:ascii="Arial Narrow" w:hAnsi="Arial Narrow"/>
          <w:sz w:val="22"/>
          <w:szCs w:val="22"/>
        </w:rPr>
        <w:t>, celui-ci est porté devant la juridictioncamerounaisecompétente.</w:t>
      </w:r>
    </w:p>
    <w:p w:rsidR="00357732" w:rsidRPr="00357732" w:rsidRDefault="00357732" w:rsidP="00357732">
      <w:pPr>
        <w:widowControl w:val="0"/>
        <w:autoSpaceDE w:val="0"/>
        <w:autoSpaceDN w:val="0"/>
        <w:adjustRightInd w:val="0"/>
        <w:spacing w:line="250" w:lineRule="auto"/>
        <w:ind w:right="90"/>
        <w:jc w:val="both"/>
        <w:rPr>
          <w:rFonts w:ascii="Arial Narrow" w:hAnsi="Arial Narrow"/>
          <w:sz w:val="22"/>
          <w:szCs w:val="22"/>
        </w:rPr>
      </w:pPr>
    </w:p>
    <w:p w:rsidR="00357732" w:rsidRPr="00357732" w:rsidRDefault="00357732" w:rsidP="00357732">
      <w:pPr>
        <w:widowControl w:val="0"/>
        <w:autoSpaceDE w:val="0"/>
        <w:autoSpaceDN w:val="0"/>
        <w:adjustRightInd w:val="0"/>
        <w:ind w:right="-35"/>
        <w:jc w:val="both"/>
        <w:rPr>
          <w:rFonts w:ascii="Arial Narrow" w:hAnsi="Arial Narrow"/>
          <w:b/>
          <w:bCs/>
          <w:sz w:val="22"/>
          <w:szCs w:val="22"/>
        </w:rPr>
      </w:pPr>
      <w:r w:rsidRPr="00357732">
        <w:rPr>
          <w:rFonts w:ascii="Arial Narrow" w:hAnsi="Arial Narrow"/>
          <w:b/>
          <w:bCs/>
          <w:sz w:val="22"/>
          <w:szCs w:val="22"/>
          <w:u w:val="single"/>
        </w:rPr>
        <w:t>Article 48</w:t>
      </w:r>
      <w:r w:rsidRPr="00357732">
        <w:rPr>
          <w:rFonts w:ascii="Arial Narrow" w:hAnsi="Arial Narrow"/>
          <w:b/>
          <w:bCs/>
          <w:sz w:val="22"/>
          <w:szCs w:val="22"/>
        </w:rPr>
        <w:t xml:space="preserve"> : Edition et diffusion du présent marché</w:t>
      </w:r>
    </w:p>
    <w:p w:rsidR="00357732" w:rsidRPr="00357732" w:rsidRDefault="00357732" w:rsidP="00357732">
      <w:pPr>
        <w:widowControl w:val="0"/>
        <w:autoSpaceDE w:val="0"/>
        <w:autoSpaceDN w:val="0"/>
        <w:adjustRightInd w:val="0"/>
        <w:spacing w:line="250" w:lineRule="auto"/>
        <w:ind w:right="94"/>
        <w:jc w:val="both"/>
        <w:rPr>
          <w:rFonts w:ascii="Arial Narrow" w:hAnsi="Arial Narrow"/>
          <w:spacing w:val="5"/>
          <w:sz w:val="22"/>
          <w:szCs w:val="22"/>
        </w:rPr>
      </w:pPr>
      <w:r w:rsidRPr="00357732">
        <w:rPr>
          <w:rFonts w:ascii="Arial Narrow" w:hAnsi="Arial Narrow"/>
          <w:b/>
          <w:spacing w:val="5"/>
          <w:sz w:val="22"/>
          <w:szCs w:val="22"/>
        </w:rPr>
        <w:t>Vingt (20) exemplaires</w:t>
      </w:r>
      <w:r w:rsidRPr="00357732">
        <w:rPr>
          <w:rFonts w:ascii="Arial Narrow" w:hAnsi="Arial Narrow"/>
          <w:spacing w:val="5"/>
          <w:sz w:val="22"/>
          <w:szCs w:val="22"/>
        </w:rPr>
        <w:t xml:space="preserve"> du présent marché seront édités par les soins du Cocontractant et fournis au chef de service du marché.</w:t>
      </w:r>
    </w:p>
    <w:p w:rsidR="00357732" w:rsidRPr="00357732" w:rsidRDefault="00357732" w:rsidP="00357732">
      <w:pPr>
        <w:widowControl w:val="0"/>
        <w:autoSpaceDE w:val="0"/>
        <w:autoSpaceDN w:val="0"/>
        <w:adjustRightInd w:val="0"/>
        <w:spacing w:line="250" w:lineRule="auto"/>
        <w:ind w:right="94"/>
        <w:jc w:val="both"/>
        <w:rPr>
          <w:rFonts w:ascii="Arial Narrow" w:hAnsi="Arial Narrow"/>
          <w:spacing w:val="5"/>
          <w:sz w:val="22"/>
          <w:szCs w:val="22"/>
        </w:rPr>
      </w:pPr>
    </w:p>
    <w:p w:rsidR="00357732" w:rsidRPr="00357732" w:rsidRDefault="00357732" w:rsidP="00357732">
      <w:pPr>
        <w:widowControl w:val="0"/>
        <w:tabs>
          <w:tab w:val="left" w:pos="3260"/>
          <w:tab w:val="left" w:pos="3740"/>
          <w:tab w:val="left" w:pos="4800"/>
        </w:tabs>
        <w:autoSpaceDE w:val="0"/>
        <w:autoSpaceDN w:val="0"/>
        <w:adjustRightInd w:val="0"/>
        <w:spacing w:line="250" w:lineRule="auto"/>
        <w:ind w:left="2324" w:right="-39" w:hanging="2324"/>
        <w:jc w:val="both"/>
        <w:rPr>
          <w:rFonts w:ascii="Arial Narrow" w:hAnsi="Arial Narrow"/>
          <w:sz w:val="22"/>
          <w:szCs w:val="22"/>
        </w:rPr>
      </w:pPr>
      <w:r w:rsidRPr="00357732">
        <w:rPr>
          <w:rFonts w:ascii="Arial Narrow" w:hAnsi="Arial Narrow"/>
          <w:b/>
          <w:bCs/>
          <w:sz w:val="22"/>
          <w:szCs w:val="22"/>
          <w:u w:val="single"/>
        </w:rPr>
        <w:t>Article49etdernier</w:t>
      </w:r>
      <w:r w:rsidRPr="00357732">
        <w:rPr>
          <w:rFonts w:ascii="Arial Narrow" w:hAnsi="Arial Narrow"/>
          <w:b/>
          <w:bCs/>
          <w:sz w:val="22"/>
          <w:szCs w:val="22"/>
        </w:rPr>
        <w:t xml:space="preserve">: </w:t>
      </w:r>
      <w:r w:rsidRPr="00357732">
        <w:rPr>
          <w:rFonts w:ascii="Arial Narrow" w:hAnsi="Arial Narrow"/>
          <w:b/>
          <w:bCs/>
          <w:spacing w:val="5"/>
          <w:sz w:val="22"/>
          <w:szCs w:val="22"/>
        </w:rPr>
        <w:t>Entré</w:t>
      </w:r>
      <w:r w:rsidRPr="00357732">
        <w:rPr>
          <w:rFonts w:ascii="Arial Narrow" w:hAnsi="Arial Narrow"/>
          <w:b/>
          <w:bCs/>
          <w:sz w:val="22"/>
          <w:szCs w:val="22"/>
        </w:rPr>
        <w:t xml:space="preserve">e </w:t>
      </w:r>
      <w:r w:rsidRPr="00357732">
        <w:rPr>
          <w:rFonts w:ascii="Arial Narrow" w:hAnsi="Arial Narrow"/>
          <w:b/>
          <w:bCs/>
          <w:spacing w:val="5"/>
          <w:sz w:val="22"/>
          <w:szCs w:val="22"/>
        </w:rPr>
        <w:t>e</w:t>
      </w:r>
      <w:r w:rsidRPr="00357732">
        <w:rPr>
          <w:rFonts w:ascii="Arial Narrow" w:hAnsi="Arial Narrow"/>
          <w:b/>
          <w:bCs/>
          <w:sz w:val="22"/>
          <w:szCs w:val="22"/>
        </w:rPr>
        <w:t xml:space="preserve">n </w:t>
      </w:r>
      <w:r w:rsidRPr="00357732">
        <w:rPr>
          <w:rFonts w:ascii="Arial Narrow" w:hAnsi="Arial Narrow"/>
          <w:b/>
          <w:bCs/>
          <w:spacing w:val="5"/>
          <w:sz w:val="22"/>
          <w:szCs w:val="22"/>
        </w:rPr>
        <w:t>vigueu</w:t>
      </w:r>
      <w:r w:rsidRPr="00357732">
        <w:rPr>
          <w:rFonts w:ascii="Arial Narrow" w:hAnsi="Arial Narrow"/>
          <w:b/>
          <w:bCs/>
          <w:sz w:val="22"/>
          <w:szCs w:val="22"/>
        </w:rPr>
        <w:t xml:space="preserve">r </w:t>
      </w:r>
      <w:r w:rsidRPr="00357732">
        <w:rPr>
          <w:rFonts w:ascii="Arial Narrow" w:hAnsi="Arial Narrow"/>
          <w:b/>
          <w:bCs/>
          <w:spacing w:val="5"/>
          <w:sz w:val="22"/>
          <w:szCs w:val="22"/>
        </w:rPr>
        <w:t xml:space="preserve">du </w:t>
      </w:r>
      <w:r w:rsidRPr="00357732">
        <w:rPr>
          <w:rFonts w:ascii="Arial Narrow" w:hAnsi="Arial Narrow"/>
          <w:b/>
          <w:bCs/>
          <w:sz w:val="22"/>
          <w:szCs w:val="22"/>
        </w:rPr>
        <w:t>marché</w:t>
      </w:r>
    </w:p>
    <w:p w:rsidR="00357732" w:rsidRPr="00357732" w:rsidRDefault="00357732" w:rsidP="00357732">
      <w:pPr>
        <w:widowControl w:val="0"/>
        <w:autoSpaceDE w:val="0"/>
        <w:autoSpaceDN w:val="0"/>
        <w:adjustRightInd w:val="0"/>
        <w:spacing w:line="250" w:lineRule="auto"/>
        <w:ind w:right="95"/>
        <w:jc w:val="both"/>
        <w:rPr>
          <w:rFonts w:ascii="Arial Narrow" w:hAnsi="Arial Narrow"/>
          <w:sz w:val="22"/>
          <w:szCs w:val="22"/>
        </w:rPr>
      </w:pPr>
      <w:r w:rsidRPr="00357732">
        <w:rPr>
          <w:rFonts w:ascii="Arial Narrow" w:hAnsi="Arial Narrow"/>
          <w:sz w:val="22"/>
          <w:szCs w:val="22"/>
        </w:rPr>
        <w:t xml:space="preserve">Leprésentmarchénedeviendradéfinitifqu’aprèssa signature par </w:t>
      </w:r>
      <w:r w:rsidRPr="00357732">
        <w:rPr>
          <w:rFonts w:ascii="Arial Narrow" w:hAnsi="Arial Narrow"/>
          <w:b/>
          <w:sz w:val="22"/>
          <w:szCs w:val="22"/>
        </w:rPr>
        <w:t xml:space="preserve">le </w:t>
      </w:r>
      <w:r w:rsidRPr="00357732">
        <w:rPr>
          <w:rFonts w:ascii="Arial Narrow" w:hAnsi="Arial Narrow"/>
          <w:b/>
          <w:spacing w:val="12"/>
          <w:sz w:val="22"/>
          <w:szCs w:val="22"/>
        </w:rPr>
        <w:t>Maire de la commune de MAGA</w:t>
      </w:r>
      <w:r w:rsidRPr="00357732">
        <w:rPr>
          <w:rFonts w:ascii="Arial Narrow" w:hAnsi="Arial Narrow"/>
          <w:b/>
          <w:sz w:val="22"/>
          <w:szCs w:val="22"/>
        </w:rPr>
        <w:t>, Autorité Contractante.</w:t>
      </w:r>
      <w:r w:rsidRPr="00357732">
        <w:rPr>
          <w:rFonts w:ascii="Arial Narrow" w:hAnsi="Arial Narrow"/>
          <w:sz w:val="22"/>
          <w:szCs w:val="22"/>
        </w:rPr>
        <w:t>Il entrera en vigueur dès sa notification au Cocontractant.</w:t>
      </w: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hAnsi="Arial Narrow"/>
          <w:bCs/>
          <w:sz w:val="22"/>
          <w:szCs w:val="22"/>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both"/>
        <w:rPr>
          <w:rFonts w:ascii="Arial Narrow" w:eastAsia="Batang" w:hAnsi="Arial Narrow"/>
          <w:b/>
          <w:sz w:val="22"/>
          <w:szCs w:val="22"/>
          <w:u w:val="single"/>
        </w:rPr>
      </w:pPr>
    </w:p>
    <w:p w:rsidR="00357732" w:rsidRPr="00357732" w:rsidRDefault="00357732" w:rsidP="00357732">
      <w:pPr>
        <w:widowControl w:val="0"/>
        <w:jc w:val="center"/>
        <w:rPr>
          <w:rFonts w:ascii="Arial Narrow" w:eastAsia="Batang" w:hAnsi="Arial Narrow"/>
          <w:b/>
          <w:sz w:val="22"/>
          <w:szCs w:val="22"/>
          <w:u w:val="single"/>
        </w:rPr>
      </w:pPr>
    </w:p>
    <w:p w:rsidR="00357732" w:rsidRPr="00357732" w:rsidRDefault="00357732" w:rsidP="00357732">
      <w:pPr>
        <w:widowControl w:val="0"/>
        <w:jc w:val="center"/>
        <w:rPr>
          <w:rFonts w:ascii="Arial Narrow" w:eastAsia="Batang" w:hAnsi="Arial Narrow"/>
          <w:sz w:val="22"/>
          <w:szCs w:val="22"/>
        </w:rPr>
      </w:pPr>
      <w:r w:rsidRPr="00357732">
        <w:rPr>
          <w:rFonts w:ascii="Arial Narrow" w:eastAsia="Batang" w:hAnsi="Arial Narrow"/>
          <w:b/>
          <w:sz w:val="22"/>
          <w:szCs w:val="22"/>
          <w:u w:val="single"/>
        </w:rPr>
        <w:t>Pièce 5</w:t>
      </w:r>
    </w:p>
    <w:p w:rsidR="00357732" w:rsidRPr="00357732" w:rsidRDefault="00357732" w:rsidP="00357732">
      <w:pPr>
        <w:widowControl w:val="0"/>
        <w:jc w:val="center"/>
        <w:rPr>
          <w:rFonts w:ascii="Arial Narrow" w:eastAsia="Batang" w:hAnsi="Arial Narrow"/>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000"/>
      </w:tblPr>
      <w:tblGrid>
        <w:gridCol w:w="8859"/>
      </w:tblGrid>
      <w:tr w:rsidR="00357732" w:rsidRPr="00357732" w:rsidTr="00ED64C1">
        <w:trPr>
          <w:trHeight w:val="1149"/>
          <w:jc w:val="center"/>
        </w:trPr>
        <w:tc>
          <w:tcPr>
            <w:tcW w:w="8859" w:type="dxa"/>
            <w:shd w:val="pct5" w:color="auto" w:fill="FFFFFF"/>
          </w:tcPr>
          <w:p w:rsidR="00357732" w:rsidRPr="00357732" w:rsidRDefault="00357732" w:rsidP="00ED64C1">
            <w:pPr>
              <w:widowControl w:val="0"/>
              <w:jc w:val="center"/>
              <w:rPr>
                <w:rFonts w:ascii="Arial Narrow" w:eastAsia="Batang" w:hAnsi="Arial Narrow"/>
                <w:b/>
                <w:sz w:val="22"/>
                <w:szCs w:val="22"/>
              </w:rPr>
            </w:pPr>
          </w:p>
          <w:p w:rsidR="00357732" w:rsidRPr="00357732" w:rsidRDefault="00357732" w:rsidP="00ED64C1">
            <w:pPr>
              <w:widowControl w:val="0"/>
              <w:tabs>
                <w:tab w:val="left" w:pos="697"/>
              </w:tabs>
              <w:jc w:val="center"/>
              <w:rPr>
                <w:rFonts w:ascii="Arial Narrow" w:eastAsia="Batang" w:hAnsi="Arial Narrow"/>
                <w:b/>
                <w:sz w:val="22"/>
                <w:szCs w:val="22"/>
              </w:rPr>
            </w:pPr>
            <w:r w:rsidRPr="00357732">
              <w:rPr>
                <w:rFonts w:ascii="Arial Narrow" w:hAnsi="Arial Narrow"/>
                <w:b/>
                <w:bCs/>
                <w:snapToGrid w:val="0"/>
                <w:sz w:val="22"/>
                <w:szCs w:val="22"/>
              </w:rPr>
              <w:t>CAHIER DES CLAUSES TECHNIQUES PARTICULIÈRES (C.C.T.P)</w:t>
            </w:r>
          </w:p>
        </w:tc>
      </w:tr>
    </w:tbl>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eastAsia="Batang" w:hAnsi="Arial Narrow"/>
          <w:b/>
          <w:bCs/>
          <w:sz w:val="22"/>
          <w:szCs w:val="22"/>
        </w:rPr>
      </w:pPr>
    </w:p>
    <w:p w:rsidR="00357732" w:rsidRPr="00357732" w:rsidRDefault="00357732" w:rsidP="00357732">
      <w:pPr>
        <w:widowControl w:val="0"/>
        <w:jc w:val="both"/>
        <w:rPr>
          <w:rFonts w:ascii="Arial Narrow" w:eastAsia="Batang" w:hAnsi="Arial Narrow"/>
          <w:b/>
          <w:bCs/>
          <w:sz w:val="22"/>
          <w:szCs w:val="22"/>
        </w:rPr>
      </w:pPr>
    </w:p>
    <w:p w:rsidR="00357732" w:rsidRPr="00357732" w:rsidRDefault="00357732" w:rsidP="00357732">
      <w:pPr>
        <w:widowControl w:val="0"/>
        <w:jc w:val="both"/>
        <w:rPr>
          <w:rFonts w:ascii="Arial Narrow" w:eastAsia="Batang" w:hAnsi="Arial Narrow"/>
          <w:b/>
          <w:bCs/>
          <w:sz w:val="22"/>
          <w:szCs w:val="22"/>
        </w:rPr>
      </w:pPr>
    </w:p>
    <w:p w:rsidR="00357732" w:rsidRPr="00357732" w:rsidRDefault="00357732" w:rsidP="00357732">
      <w:pPr>
        <w:pStyle w:val="Titre1"/>
        <w:keepNext w:val="0"/>
        <w:widowControl w:val="0"/>
        <w:jc w:val="both"/>
        <w:rPr>
          <w:rFonts w:ascii="Arial Narrow" w:hAnsi="Arial Narrow"/>
          <w:sz w:val="22"/>
          <w:szCs w:val="22"/>
        </w:rPr>
      </w:pPr>
      <w:bookmarkStart w:id="51" w:name="_Toc483633864"/>
      <w:bookmarkStart w:id="52" w:name="_Toc517053196"/>
      <w:bookmarkStart w:id="53" w:name="_Toc351015347"/>
      <w:r w:rsidRPr="00357732">
        <w:rPr>
          <w:rFonts w:ascii="Arial Narrow" w:hAnsi="Arial Narrow"/>
          <w:sz w:val="22"/>
          <w:szCs w:val="22"/>
        </w:rPr>
        <w:lastRenderedPageBreak/>
        <w:t>CHAPITRE I : GENERALITES</w:t>
      </w:r>
      <w:bookmarkEnd w:id="51"/>
      <w:bookmarkEnd w:id="52"/>
      <w:bookmarkEnd w:id="53"/>
    </w:p>
    <w:p w:rsidR="00357732" w:rsidRPr="00357732" w:rsidRDefault="00357732" w:rsidP="00357732">
      <w:pPr>
        <w:pStyle w:val="Style1"/>
        <w:rPr>
          <w:rFonts w:ascii="Arial Narrow" w:hAnsi="Arial Narrow"/>
          <w:sz w:val="22"/>
          <w:szCs w:val="22"/>
          <w:lang w:val="fr-CA"/>
        </w:rPr>
      </w:pPr>
    </w:p>
    <w:p w:rsidR="00357732" w:rsidRPr="00357732" w:rsidRDefault="00357732" w:rsidP="00357732">
      <w:pPr>
        <w:pStyle w:val="Titre2"/>
        <w:keepNext w:val="0"/>
        <w:widowControl w:val="0"/>
        <w:jc w:val="both"/>
        <w:rPr>
          <w:rFonts w:ascii="Arial Narrow" w:hAnsi="Arial Narrow"/>
          <w:sz w:val="22"/>
          <w:szCs w:val="22"/>
        </w:rPr>
      </w:pPr>
      <w:bookmarkStart w:id="54" w:name="_Toc483633865"/>
      <w:bookmarkStart w:id="55" w:name="_Toc517053197"/>
      <w:bookmarkStart w:id="56" w:name="_Toc351015348"/>
      <w:r w:rsidRPr="00357732">
        <w:rPr>
          <w:rFonts w:ascii="Arial Narrow" w:hAnsi="Arial Narrow"/>
          <w:sz w:val="22"/>
          <w:szCs w:val="22"/>
        </w:rPr>
        <w:t>Article 1 -</w:t>
      </w:r>
      <w:r w:rsidRPr="00357732">
        <w:rPr>
          <w:rFonts w:ascii="Arial Narrow" w:hAnsi="Arial Narrow"/>
          <w:sz w:val="22"/>
          <w:szCs w:val="22"/>
        </w:rPr>
        <w:tab/>
      </w:r>
      <w:bookmarkEnd w:id="54"/>
      <w:r w:rsidRPr="00357732">
        <w:rPr>
          <w:rFonts w:ascii="Arial Narrow" w:hAnsi="Arial Narrow"/>
          <w:sz w:val="22"/>
          <w:szCs w:val="22"/>
        </w:rPr>
        <w:t>OBJET DU PRESENT DOCUMENT</w:t>
      </w:r>
      <w:bookmarkEnd w:id="55"/>
      <w:bookmarkEnd w:id="56"/>
    </w:p>
    <w:p w:rsidR="00357732" w:rsidRPr="00357732" w:rsidRDefault="00357732" w:rsidP="00357732">
      <w:pPr>
        <w:widowControl w:val="0"/>
        <w:jc w:val="both"/>
        <w:rPr>
          <w:rFonts w:ascii="Arial Narrow" w:hAnsi="Arial Narrow" w:cs="Arial"/>
          <w:b/>
          <w:bCs/>
          <w:sz w:val="22"/>
          <w:szCs w:val="22"/>
        </w:rPr>
      </w:pPr>
      <w:bookmarkStart w:id="57" w:name="_Toc483633866"/>
      <w:r w:rsidRPr="00357732">
        <w:rPr>
          <w:rFonts w:ascii="Arial Narrow" w:hAnsi="Arial Narrow"/>
          <w:sz w:val="22"/>
          <w:szCs w:val="22"/>
        </w:rPr>
        <w:t>Le présent Cahier des Clauses Techniques Particulières est le document qui fixe les règles d</w:t>
      </w:r>
      <w:r w:rsidRPr="00357732">
        <w:rPr>
          <w:rFonts w:ascii="Arial Narrow" w:hAnsi="Arial Narrow"/>
          <w:b/>
          <w:sz w:val="22"/>
          <w:szCs w:val="22"/>
        </w:rPr>
        <w:t xml:space="preserve">’exécution des  </w:t>
      </w:r>
      <w:r w:rsidRPr="00357732">
        <w:rPr>
          <w:rFonts w:ascii="Arial Narrow" w:hAnsi="Arial Narrow"/>
          <w:b/>
          <w:sz w:val="20"/>
          <w:szCs w:val="22"/>
        </w:rPr>
        <w:t>TRAVAUX D'AMENAGEMENT DES VOIES D'ACCES ET DES OUVRAGES CONNEXES DES VOIES D'ACCES ET DU SITE TOURISTIQUE DE MAGA (MOURLA-POUSS), LINEAIRE: SITE TOURISTIQUE DE MOURLA-INTER RO906- ECOLE PUBLIQUE DE PALIA = 2,750 km, DANS LA COMMUNE DE MAGA, DEPARTEMENT MAYO-DANAY, REGION DE L’EXTRÊME-NORD.</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widowControl w:val="0"/>
        <w:jc w:val="both"/>
        <w:rPr>
          <w:rFonts w:ascii="Arial Narrow" w:hAnsi="Arial Narrow" w:cs="Arial"/>
          <w:b/>
          <w:bCs/>
          <w:sz w:val="22"/>
          <w:szCs w:val="22"/>
        </w:rPr>
      </w:pPr>
      <w:r w:rsidRPr="00357732">
        <w:rPr>
          <w:rFonts w:ascii="Arial Narrow" w:hAnsi="Arial Narrow"/>
          <w:sz w:val="22"/>
          <w:szCs w:val="22"/>
        </w:rPr>
        <w:t xml:space="preserve">Les travaux à réaliser portent sur </w:t>
      </w:r>
      <w:r w:rsidRPr="00357732">
        <w:rPr>
          <w:rFonts w:ascii="Arial Narrow" w:hAnsi="Arial Narrow" w:cs="Tahoma"/>
          <w:b/>
          <w:sz w:val="22"/>
          <w:szCs w:val="22"/>
        </w:rPr>
        <w:t xml:space="preserve">l’aménagement  </w:t>
      </w:r>
      <w:r w:rsidRPr="00357732">
        <w:rPr>
          <w:rFonts w:ascii="Arial Narrow" w:hAnsi="Arial Narrow"/>
          <w:b/>
          <w:sz w:val="20"/>
          <w:szCs w:val="22"/>
        </w:rPr>
        <w:t>DES VOIES D'ACCES ET DES OUVRAGES CONNEXES DES VOIES D'ACCES ET DU SITE TOURISTIQUE DE MAGA (MOURLA-POUSS), LINEAIRE: SITE TOURISTIQUE DE MOURLA-INTER RO906- ECOLE PUBLIQUE DE PALIA = 2,750 km</w:t>
      </w:r>
      <w:r w:rsidRPr="00357732">
        <w:rPr>
          <w:rFonts w:ascii="Arial Narrow" w:hAnsi="Arial Narrow" w:cs="Tahoma"/>
          <w:b/>
          <w:sz w:val="22"/>
          <w:szCs w:val="22"/>
        </w:rPr>
        <w:t xml:space="preserve">, </w:t>
      </w:r>
      <w:r w:rsidRPr="00357732">
        <w:rPr>
          <w:rFonts w:ascii="Arial Narrow" w:hAnsi="Arial Narrow"/>
          <w:sz w:val="22"/>
          <w:szCs w:val="22"/>
        </w:rPr>
        <w:t>financé par le Budget d’Investissement Public 2019 tels que définis à l’article 1 du CCAP.</w:t>
      </w:r>
      <w:bookmarkEnd w:id="57"/>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dénominations utilisées dans le présent CCTP sont, conformément à la réglementation en vigueur :</w:t>
      </w:r>
    </w:p>
    <w:p w:rsidR="00357732" w:rsidRPr="00357732" w:rsidRDefault="00357732" w:rsidP="00357732">
      <w:pPr>
        <w:pStyle w:val="Style1"/>
        <w:numPr>
          <w:ilvl w:val="0"/>
          <w:numId w:val="1"/>
        </w:numPr>
        <w:tabs>
          <w:tab w:val="clear" w:pos="360"/>
          <w:tab w:val="num" w:pos="1134"/>
        </w:tabs>
        <w:ind w:left="1134" w:hanging="283"/>
        <w:rPr>
          <w:rFonts w:ascii="Arial Narrow" w:hAnsi="Arial Narrow"/>
          <w:sz w:val="22"/>
          <w:szCs w:val="22"/>
        </w:rPr>
      </w:pPr>
      <w:r w:rsidRPr="00357732">
        <w:rPr>
          <w:rFonts w:ascii="Arial Narrow" w:hAnsi="Arial Narrow"/>
          <w:b/>
          <w:sz w:val="22"/>
          <w:szCs w:val="22"/>
        </w:rPr>
        <w:t>Le Maître d’Ouvrage</w:t>
      </w:r>
      <w:r w:rsidRPr="00357732">
        <w:rPr>
          <w:rFonts w:ascii="Arial Narrow" w:hAnsi="Arial Narrow"/>
          <w:sz w:val="22"/>
          <w:szCs w:val="22"/>
        </w:rPr>
        <w:t> : le Maire de la commune de MAGA</w:t>
      </w:r>
    </w:p>
    <w:p w:rsidR="00357732" w:rsidRPr="00357732" w:rsidRDefault="00357732" w:rsidP="00357732">
      <w:pPr>
        <w:pStyle w:val="Style1"/>
        <w:numPr>
          <w:ilvl w:val="0"/>
          <w:numId w:val="1"/>
        </w:numPr>
        <w:tabs>
          <w:tab w:val="clear" w:pos="360"/>
          <w:tab w:val="num" w:pos="1134"/>
        </w:tabs>
        <w:ind w:left="1134" w:hanging="283"/>
        <w:rPr>
          <w:rFonts w:ascii="Arial Narrow" w:hAnsi="Arial Narrow"/>
          <w:sz w:val="22"/>
          <w:szCs w:val="22"/>
        </w:rPr>
      </w:pPr>
      <w:r w:rsidRPr="00357732">
        <w:rPr>
          <w:rFonts w:ascii="Arial Narrow" w:hAnsi="Arial Narrow"/>
          <w:b/>
          <w:sz w:val="22"/>
          <w:szCs w:val="22"/>
        </w:rPr>
        <w:t>L’Autorité Contractante </w:t>
      </w:r>
      <w:r w:rsidRPr="00357732">
        <w:rPr>
          <w:rFonts w:ascii="Arial Narrow" w:hAnsi="Arial Narrow"/>
          <w:sz w:val="22"/>
          <w:szCs w:val="22"/>
        </w:rPr>
        <w:t>: le Maire de la commune de MAGA à Maga</w:t>
      </w:r>
    </w:p>
    <w:p w:rsidR="00357732" w:rsidRPr="00357732" w:rsidRDefault="00357732" w:rsidP="00357732">
      <w:pPr>
        <w:pStyle w:val="Style1"/>
        <w:numPr>
          <w:ilvl w:val="0"/>
          <w:numId w:val="1"/>
        </w:numPr>
        <w:tabs>
          <w:tab w:val="clear" w:pos="360"/>
          <w:tab w:val="num" w:pos="1134"/>
        </w:tabs>
        <w:ind w:left="1134" w:hanging="283"/>
        <w:rPr>
          <w:rFonts w:ascii="Arial Narrow" w:hAnsi="Arial Narrow"/>
          <w:sz w:val="22"/>
          <w:szCs w:val="22"/>
        </w:rPr>
      </w:pPr>
      <w:r w:rsidRPr="00357732">
        <w:rPr>
          <w:rFonts w:ascii="Arial Narrow" w:hAnsi="Arial Narrow"/>
          <w:b/>
          <w:sz w:val="22"/>
          <w:szCs w:val="22"/>
        </w:rPr>
        <w:t>Le Chef de service</w:t>
      </w:r>
      <w:r w:rsidRPr="00357732">
        <w:rPr>
          <w:rFonts w:ascii="Arial Narrow" w:hAnsi="Arial Narrow"/>
          <w:sz w:val="22"/>
          <w:szCs w:val="22"/>
        </w:rPr>
        <w:t> du marché : le secrétaire général de la commune de Maga</w:t>
      </w:r>
    </w:p>
    <w:p w:rsidR="00357732" w:rsidRPr="00357732" w:rsidRDefault="00357732" w:rsidP="00357732">
      <w:pPr>
        <w:pStyle w:val="Style1"/>
        <w:numPr>
          <w:ilvl w:val="0"/>
          <w:numId w:val="1"/>
        </w:numPr>
        <w:tabs>
          <w:tab w:val="clear" w:pos="360"/>
          <w:tab w:val="num" w:pos="1134"/>
        </w:tabs>
        <w:ind w:left="1134" w:hanging="283"/>
        <w:rPr>
          <w:rFonts w:ascii="Arial Narrow" w:hAnsi="Arial Narrow"/>
          <w:sz w:val="22"/>
          <w:szCs w:val="22"/>
        </w:rPr>
      </w:pPr>
      <w:r w:rsidRPr="00357732">
        <w:rPr>
          <w:rFonts w:ascii="Arial Narrow" w:hAnsi="Arial Narrow"/>
          <w:b/>
          <w:sz w:val="22"/>
          <w:szCs w:val="22"/>
        </w:rPr>
        <w:t>L’Ingénieur</w:t>
      </w:r>
      <w:r w:rsidRPr="00357732">
        <w:rPr>
          <w:rFonts w:ascii="Arial Narrow" w:hAnsi="Arial Narrow"/>
          <w:sz w:val="22"/>
          <w:szCs w:val="22"/>
        </w:rPr>
        <w:t> : le Délégué Départemental des Travaux  Publics du Mayo-Danay</w:t>
      </w:r>
    </w:p>
    <w:p w:rsidR="00357732" w:rsidRPr="00357732" w:rsidRDefault="00357732" w:rsidP="00357732">
      <w:pPr>
        <w:pStyle w:val="Style1"/>
        <w:numPr>
          <w:ilvl w:val="0"/>
          <w:numId w:val="1"/>
        </w:numPr>
        <w:tabs>
          <w:tab w:val="clear" w:pos="360"/>
          <w:tab w:val="num" w:pos="1134"/>
        </w:tabs>
        <w:ind w:left="1134" w:hanging="283"/>
        <w:rPr>
          <w:rFonts w:ascii="Arial Narrow" w:hAnsi="Arial Narrow"/>
          <w:sz w:val="22"/>
          <w:szCs w:val="22"/>
        </w:rPr>
      </w:pPr>
      <w:r w:rsidRPr="00357732">
        <w:rPr>
          <w:rFonts w:ascii="Arial Narrow" w:hAnsi="Arial Narrow"/>
          <w:b/>
          <w:sz w:val="22"/>
          <w:szCs w:val="22"/>
        </w:rPr>
        <w:t xml:space="preserve">Le Maître d’œuvre </w:t>
      </w:r>
      <w:r w:rsidRPr="00357732">
        <w:rPr>
          <w:rFonts w:ascii="Arial Narrow" w:hAnsi="Arial Narrow"/>
          <w:sz w:val="22"/>
          <w:szCs w:val="22"/>
        </w:rPr>
        <w:t>: le Chef de Service Technique  de la DélégationDépartementale des Travaux Publics du Mayo-Danay.</w:t>
      </w:r>
    </w:p>
    <w:p w:rsidR="00357732" w:rsidRPr="00357732" w:rsidRDefault="00357732" w:rsidP="00357732">
      <w:pPr>
        <w:pStyle w:val="Style1"/>
        <w:ind w:left="1134"/>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58" w:name="_Toc517053198"/>
      <w:bookmarkStart w:id="59" w:name="_Toc351015349"/>
      <w:r w:rsidRPr="00357732">
        <w:rPr>
          <w:rFonts w:ascii="Arial Narrow" w:hAnsi="Arial Narrow"/>
          <w:sz w:val="22"/>
          <w:szCs w:val="22"/>
        </w:rPr>
        <w:t>Article 2 -</w:t>
      </w:r>
      <w:r w:rsidRPr="00357732">
        <w:rPr>
          <w:rFonts w:ascii="Arial Narrow" w:hAnsi="Arial Narrow"/>
          <w:sz w:val="22"/>
          <w:szCs w:val="22"/>
        </w:rPr>
        <w:tab/>
        <w:t>CONSISTANCE DES TRAVAUX</w:t>
      </w:r>
      <w:bookmarkEnd w:id="58"/>
      <w:bookmarkEnd w:id="59"/>
    </w:p>
    <w:p w:rsidR="00357732" w:rsidRPr="00357732" w:rsidRDefault="00357732" w:rsidP="00357732">
      <w:pPr>
        <w:pStyle w:val="Titre2"/>
        <w:keepNext w:val="0"/>
        <w:widowControl w:val="0"/>
        <w:jc w:val="both"/>
        <w:rPr>
          <w:rFonts w:ascii="Arial Narrow" w:hAnsi="Arial Narrow"/>
          <w:sz w:val="22"/>
          <w:szCs w:val="22"/>
        </w:rPr>
      </w:pPr>
      <w:r w:rsidRPr="00357732">
        <w:rPr>
          <w:rFonts w:ascii="Arial Narrow" w:hAnsi="Arial Narrow"/>
          <w:sz w:val="22"/>
          <w:szCs w:val="22"/>
        </w:rPr>
        <w:t xml:space="preserve">Les travaux à réaliser portent </w:t>
      </w:r>
      <w:r w:rsidRPr="00357732">
        <w:rPr>
          <w:rFonts w:ascii="Arial Narrow" w:hAnsi="Arial Narrow"/>
          <w:sz w:val="18"/>
          <w:szCs w:val="22"/>
        </w:rPr>
        <w:t>sur l’aménagement  des VOIES D'ACCES ET DES OUVRAGES CONNEXES DES VOIES D'ACCES ET DU SITE TOURISTIQUE DE MAGA (MOURLA-POUSS), LINEAIRE: SITE TOURISTIQUE DE MOURLA-INTER RO906- ECOLE PUBLIQUE DE PALIA = 2,750 km</w:t>
      </w:r>
      <w:r w:rsidRPr="00357732">
        <w:rPr>
          <w:rFonts w:ascii="Arial Narrow" w:hAnsi="Arial Narrow" w:cs="Tahoma"/>
          <w:b w:val="0"/>
          <w:sz w:val="22"/>
          <w:szCs w:val="22"/>
        </w:rPr>
        <w:t>,</w:t>
      </w:r>
      <w:r w:rsidRPr="00357732">
        <w:rPr>
          <w:rFonts w:ascii="Arial Narrow" w:hAnsi="Arial Narrow"/>
          <w:sz w:val="22"/>
          <w:szCs w:val="22"/>
        </w:rPr>
        <w:t>financé par le Budget d’Investissement Public 2019tels que définis à l’article 1 du CCAP.</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consistance des travaux à réaliser est détaillée dans le présent CCTP, au bordereau des prix - nomenclature des tâches et au détail estimatif.</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Ils comprennent en particulier les opérations suivantes dont la liste n'est pas exhaustive :</w:t>
      </w:r>
    </w:p>
    <w:p w:rsidR="00357732" w:rsidRPr="00357732" w:rsidRDefault="00357732" w:rsidP="00357732">
      <w:pPr>
        <w:widowControl w:val="0"/>
        <w:ind w:left="709" w:firstLine="708"/>
        <w:jc w:val="both"/>
        <w:rPr>
          <w:rFonts w:ascii="Arial Narrow" w:hAnsi="Arial Narrow"/>
          <w:sz w:val="22"/>
          <w:szCs w:val="22"/>
        </w:rPr>
      </w:pPr>
    </w:p>
    <w:p w:rsidR="00357732" w:rsidRPr="00357732" w:rsidRDefault="00357732" w:rsidP="00357732">
      <w:pPr>
        <w:widowControl w:val="0"/>
        <w:numPr>
          <w:ilvl w:val="0"/>
          <w:numId w:val="75"/>
        </w:numPr>
        <w:tabs>
          <w:tab w:val="clear" w:pos="360"/>
          <w:tab w:val="num" w:pos="284"/>
        </w:tabs>
        <w:ind w:left="142" w:hanging="142"/>
        <w:jc w:val="both"/>
        <w:rPr>
          <w:rFonts w:ascii="Arial Narrow" w:hAnsi="Arial Narrow"/>
          <w:sz w:val="18"/>
          <w:szCs w:val="22"/>
        </w:rPr>
      </w:pPr>
      <w:r w:rsidRPr="00357732">
        <w:rPr>
          <w:rFonts w:ascii="Arial Narrow" w:hAnsi="Arial Narrow"/>
          <w:sz w:val="18"/>
          <w:szCs w:val="22"/>
        </w:rPr>
        <w:t>LES INSTALLATIONS DE CHANTIER ;</w:t>
      </w:r>
    </w:p>
    <w:p w:rsidR="00357732" w:rsidRPr="00357732" w:rsidRDefault="00357732" w:rsidP="00357732">
      <w:pPr>
        <w:widowControl w:val="0"/>
        <w:numPr>
          <w:ilvl w:val="0"/>
          <w:numId w:val="75"/>
        </w:numPr>
        <w:jc w:val="both"/>
        <w:rPr>
          <w:rFonts w:ascii="Arial Narrow" w:hAnsi="Arial Narrow"/>
          <w:sz w:val="18"/>
          <w:szCs w:val="22"/>
        </w:rPr>
      </w:pPr>
      <w:r w:rsidRPr="00357732">
        <w:rPr>
          <w:rFonts w:ascii="Arial Narrow" w:hAnsi="Arial Narrow"/>
          <w:sz w:val="18"/>
          <w:szCs w:val="22"/>
        </w:rPr>
        <w:t>LES OUVRAGES D'ASSAINISSEMENT DES VOIES D'ACCES  AU SITE TOURISTIQUE DE MAGA (MOURLA);</w:t>
      </w:r>
    </w:p>
    <w:p w:rsidR="00357732" w:rsidRPr="00357732" w:rsidRDefault="00357732" w:rsidP="00357732">
      <w:pPr>
        <w:widowControl w:val="0"/>
        <w:numPr>
          <w:ilvl w:val="0"/>
          <w:numId w:val="75"/>
        </w:numPr>
        <w:jc w:val="both"/>
        <w:rPr>
          <w:rFonts w:ascii="Arial Narrow" w:hAnsi="Arial Narrow"/>
          <w:sz w:val="18"/>
          <w:szCs w:val="22"/>
        </w:rPr>
      </w:pPr>
      <w:r w:rsidRPr="00357732">
        <w:rPr>
          <w:rFonts w:ascii="Arial Narrow" w:hAnsi="Arial Narrow"/>
          <w:sz w:val="18"/>
          <w:szCs w:val="22"/>
        </w:rPr>
        <w:t>LES OUVRAGES D’ASSAINISSEMENT (BLOC LATRINES) DES VOIES D'ACCES ET DU SITE TOURISTIQUE DE MAGA (MOURLA);</w:t>
      </w:r>
    </w:p>
    <w:p w:rsidR="00357732" w:rsidRPr="00357732" w:rsidRDefault="00357732" w:rsidP="00357732">
      <w:pPr>
        <w:widowControl w:val="0"/>
        <w:numPr>
          <w:ilvl w:val="0"/>
          <w:numId w:val="75"/>
        </w:numPr>
        <w:jc w:val="both"/>
        <w:rPr>
          <w:rFonts w:ascii="Arial Narrow" w:hAnsi="Arial Narrow"/>
          <w:sz w:val="18"/>
          <w:szCs w:val="22"/>
        </w:rPr>
      </w:pPr>
      <w:r w:rsidRPr="00357732">
        <w:rPr>
          <w:rFonts w:ascii="Arial Narrow" w:hAnsi="Arial Narrow"/>
          <w:sz w:val="18"/>
          <w:szCs w:val="22"/>
        </w:rPr>
        <w:t>LES OUVRAGES D'ENTRETIEN ET PROTECTION DES CASES EN OBUS DES VOIES D'ACCES ET  DU SITE TOURISTIQUE DE MAGA (MOURLA)</w:t>
      </w:r>
    </w:p>
    <w:p w:rsidR="00357732" w:rsidRPr="00357732" w:rsidRDefault="00357732" w:rsidP="00357732">
      <w:pPr>
        <w:widowControl w:val="0"/>
        <w:numPr>
          <w:ilvl w:val="0"/>
          <w:numId w:val="75"/>
        </w:numPr>
        <w:jc w:val="both"/>
        <w:rPr>
          <w:rFonts w:ascii="Arial Narrow" w:hAnsi="Arial Narrow"/>
          <w:sz w:val="18"/>
          <w:szCs w:val="22"/>
        </w:rPr>
      </w:pPr>
      <w:r w:rsidRPr="00357732">
        <w:rPr>
          <w:rFonts w:ascii="Arial Narrow" w:hAnsi="Arial Narrow"/>
          <w:sz w:val="18"/>
          <w:szCs w:val="22"/>
        </w:rPr>
        <w:t>LES OUVRAGES D'APPROVISIONNEMENT EN EAU ET EN ELECTRICITE DES VOIES D'ACCES ET DU SITE TOURISTIQUE DE MAGA (MOURLA).</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tabs>
          <w:tab w:val="left" w:pos="1176"/>
        </w:tabs>
        <w:jc w:val="both"/>
        <w:rPr>
          <w:rFonts w:ascii="Arial Narrow" w:hAnsi="Arial Narrow"/>
          <w:sz w:val="22"/>
          <w:szCs w:val="22"/>
        </w:rPr>
      </w:pPr>
      <w:bookmarkStart w:id="60" w:name="_Toc517053199"/>
      <w:bookmarkStart w:id="61" w:name="_Toc351015350"/>
      <w:r w:rsidRPr="00357732">
        <w:rPr>
          <w:rFonts w:ascii="Arial Narrow" w:hAnsi="Arial Narrow"/>
          <w:sz w:val="22"/>
          <w:szCs w:val="22"/>
        </w:rPr>
        <w:t>Article 3 -</w:t>
      </w:r>
      <w:r w:rsidRPr="00357732">
        <w:rPr>
          <w:rFonts w:ascii="Arial Narrow" w:hAnsi="Arial Narrow"/>
          <w:sz w:val="22"/>
          <w:szCs w:val="22"/>
        </w:rPr>
        <w:tab/>
        <w:t>DESCRIPTION DES TRAVAUX</w:t>
      </w:r>
      <w:bookmarkEnd w:id="60"/>
      <w:bookmarkEnd w:id="61"/>
    </w:p>
    <w:p w:rsidR="00357732" w:rsidRPr="00357732" w:rsidRDefault="00357732" w:rsidP="00357732">
      <w:pPr>
        <w:pStyle w:val="Style1"/>
        <w:tabs>
          <w:tab w:val="left" w:pos="1176"/>
        </w:tabs>
        <w:rPr>
          <w:rFonts w:ascii="Arial Narrow" w:hAnsi="Arial Narrow"/>
          <w:sz w:val="22"/>
          <w:szCs w:val="22"/>
        </w:rPr>
      </w:pPr>
    </w:p>
    <w:p w:rsidR="00357732" w:rsidRPr="00357732" w:rsidRDefault="00357732" w:rsidP="00357732">
      <w:pPr>
        <w:pStyle w:val="Titre3"/>
        <w:keepNext w:val="0"/>
        <w:widowControl w:val="0"/>
        <w:tabs>
          <w:tab w:val="left" w:pos="1176"/>
        </w:tabs>
        <w:jc w:val="both"/>
        <w:rPr>
          <w:rFonts w:ascii="Arial Narrow" w:hAnsi="Arial Narrow"/>
          <w:sz w:val="22"/>
          <w:szCs w:val="22"/>
        </w:rPr>
      </w:pPr>
      <w:bookmarkStart w:id="62" w:name="_Toc517053200"/>
      <w:r w:rsidRPr="00357732">
        <w:rPr>
          <w:rFonts w:ascii="Arial Narrow" w:hAnsi="Arial Narrow"/>
          <w:sz w:val="22"/>
          <w:szCs w:val="22"/>
        </w:rPr>
        <w:t>3.1</w:t>
      </w:r>
      <w:r w:rsidRPr="00357732">
        <w:rPr>
          <w:rFonts w:ascii="Arial Narrow" w:hAnsi="Arial Narrow"/>
          <w:sz w:val="22"/>
          <w:szCs w:val="22"/>
        </w:rPr>
        <w:tab/>
        <w:t>Installation de chantier</w:t>
      </w:r>
      <w:bookmarkEnd w:id="62"/>
    </w:p>
    <w:p w:rsidR="00357732" w:rsidRPr="00357732" w:rsidRDefault="00357732" w:rsidP="00357732">
      <w:pPr>
        <w:pStyle w:val="Style1"/>
        <w:tabs>
          <w:tab w:val="left" w:pos="1176"/>
        </w:tabs>
        <w:ind w:left="0"/>
        <w:rPr>
          <w:rFonts w:ascii="Arial Narrow" w:hAnsi="Arial Narrow"/>
          <w:sz w:val="22"/>
          <w:szCs w:val="22"/>
        </w:rPr>
      </w:pPr>
      <w:r w:rsidRPr="00357732">
        <w:rPr>
          <w:rFonts w:ascii="Arial Narrow" w:hAnsi="Arial Narrow"/>
          <w:sz w:val="22"/>
          <w:szCs w:val="22"/>
        </w:rPr>
        <w:t>Ces travaux comprennent notamment :</w:t>
      </w:r>
    </w:p>
    <w:p w:rsidR="00357732" w:rsidRPr="00357732" w:rsidRDefault="00357732" w:rsidP="00357732">
      <w:pPr>
        <w:pStyle w:val="Style1"/>
        <w:numPr>
          <w:ilvl w:val="0"/>
          <w:numId w:val="18"/>
        </w:numPr>
        <w:tabs>
          <w:tab w:val="clear" w:pos="360"/>
          <w:tab w:val="num" w:pos="851"/>
          <w:tab w:val="left" w:pos="1176"/>
        </w:tabs>
        <w:ind w:left="851" w:hanging="284"/>
        <w:rPr>
          <w:rFonts w:ascii="Arial Narrow" w:hAnsi="Arial Narrow"/>
          <w:sz w:val="22"/>
          <w:szCs w:val="22"/>
        </w:rPr>
      </w:pPr>
      <w:r w:rsidRPr="00357732">
        <w:rPr>
          <w:rFonts w:ascii="Arial Narrow" w:hAnsi="Arial Narrow"/>
          <w:sz w:val="22"/>
          <w:szCs w:val="22"/>
        </w:rPr>
        <w:t>la location des terrains, s'ils ne sont pas mis à la disposition du Cocontractant par le Maître d’ouvrage,</w:t>
      </w:r>
    </w:p>
    <w:p w:rsidR="00357732" w:rsidRPr="00357732" w:rsidRDefault="00357732" w:rsidP="00357732">
      <w:pPr>
        <w:pStyle w:val="Style1"/>
        <w:numPr>
          <w:ilvl w:val="0"/>
          <w:numId w:val="39"/>
        </w:numPr>
        <w:tabs>
          <w:tab w:val="clear" w:pos="360"/>
          <w:tab w:val="num" w:pos="851"/>
          <w:tab w:val="left" w:pos="1176"/>
        </w:tabs>
        <w:ind w:left="851" w:hanging="284"/>
        <w:rPr>
          <w:rFonts w:ascii="Arial Narrow" w:hAnsi="Arial Narrow"/>
          <w:sz w:val="22"/>
          <w:szCs w:val="22"/>
        </w:rPr>
      </w:pPr>
      <w:r w:rsidRPr="00357732">
        <w:rPr>
          <w:rFonts w:ascii="Arial Narrow" w:hAnsi="Arial Narrow"/>
          <w:sz w:val="22"/>
          <w:szCs w:val="22"/>
        </w:rPr>
        <w:t>La réalisation des pistes, des voies d’accès et des plates-formes des installations de chantier (implantation des bâtiments, des centrales de concassage, des centrales d'enrobage, des centrales à béton, etc, les aires de stockage des matériaux et de stationnement des engins et véhicules) y compris les revêtements indispensables et leur entretien,</w:t>
      </w:r>
    </w:p>
    <w:p w:rsidR="00357732" w:rsidRPr="00357732" w:rsidRDefault="00357732" w:rsidP="00357732">
      <w:pPr>
        <w:pStyle w:val="Style1"/>
        <w:numPr>
          <w:ilvl w:val="0"/>
          <w:numId w:val="18"/>
        </w:numPr>
        <w:tabs>
          <w:tab w:val="clear" w:pos="360"/>
          <w:tab w:val="num" w:pos="851"/>
          <w:tab w:val="left" w:pos="1176"/>
        </w:tabs>
        <w:ind w:left="851" w:hanging="284"/>
        <w:rPr>
          <w:rFonts w:ascii="Arial Narrow" w:hAnsi="Arial Narrow"/>
          <w:sz w:val="22"/>
          <w:szCs w:val="22"/>
        </w:rPr>
      </w:pPr>
      <w:r w:rsidRPr="00357732">
        <w:rPr>
          <w:rFonts w:ascii="Arial Narrow" w:hAnsi="Arial Narrow"/>
          <w:sz w:val="22"/>
          <w:szCs w:val="22"/>
        </w:rPr>
        <w:t>la fourniture de l'eau et de l'électricité, ainsi que le gardiennage,</w:t>
      </w:r>
    </w:p>
    <w:p w:rsidR="00357732" w:rsidRPr="00357732" w:rsidRDefault="00357732" w:rsidP="00357732">
      <w:pPr>
        <w:pStyle w:val="Style1"/>
        <w:numPr>
          <w:ilvl w:val="0"/>
          <w:numId w:val="18"/>
        </w:numPr>
        <w:tabs>
          <w:tab w:val="clear" w:pos="360"/>
          <w:tab w:val="num" w:pos="851"/>
          <w:tab w:val="left" w:pos="1176"/>
        </w:tabs>
        <w:ind w:left="851" w:hanging="284"/>
        <w:rPr>
          <w:rFonts w:ascii="Arial Narrow" w:hAnsi="Arial Narrow"/>
          <w:sz w:val="22"/>
          <w:szCs w:val="22"/>
        </w:rPr>
      </w:pPr>
      <w:r w:rsidRPr="00357732">
        <w:rPr>
          <w:rFonts w:ascii="Arial Narrow" w:hAnsi="Arial Narrow"/>
          <w:sz w:val="22"/>
          <w:szCs w:val="22"/>
        </w:rPr>
        <w:t>la construction des locaux de l'Entreprise, logements, bureaux, ateliers, magasins, locaux sociaux pour le personnel,</w:t>
      </w:r>
    </w:p>
    <w:p w:rsidR="00357732" w:rsidRPr="00357732" w:rsidRDefault="00357732" w:rsidP="00357732">
      <w:pPr>
        <w:pStyle w:val="Style1"/>
        <w:numPr>
          <w:ilvl w:val="0"/>
          <w:numId w:val="18"/>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moyens de liaison : téléphone, radio,</w:t>
      </w:r>
    </w:p>
    <w:p w:rsidR="00357732" w:rsidRPr="00357732" w:rsidRDefault="00357732" w:rsidP="00357732">
      <w:pPr>
        <w:pStyle w:val="Style1"/>
        <w:numPr>
          <w:ilvl w:val="0"/>
          <w:numId w:val="18"/>
        </w:numPr>
        <w:tabs>
          <w:tab w:val="clear" w:pos="360"/>
          <w:tab w:val="num" w:pos="851"/>
        </w:tabs>
        <w:ind w:left="851" w:hanging="284"/>
        <w:rPr>
          <w:rFonts w:ascii="Arial Narrow" w:hAnsi="Arial Narrow"/>
          <w:sz w:val="22"/>
          <w:szCs w:val="22"/>
        </w:rPr>
      </w:pPr>
      <w:r w:rsidRPr="00357732">
        <w:rPr>
          <w:rFonts w:ascii="Arial Narrow" w:hAnsi="Arial Narrow"/>
          <w:sz w:val="22"/>
          <w:szCs w:val="22"/>
        </w:rPr>
        <w:t>toutes autres dispositions pour le bon fonctionnement du chantier,</w:t>
      </w:r>
    </w:p>
    <w:p w:rsidR="00357732" w:rsidRPr="00357732" w:rsidRDefault="00357732" w:rsidP="00357732">
      <w:pPr>
        <w:pStyle w:val="Style1"/>
        <w:numPr>
          <w:ilvl w:val="0"/>
          <w:numId w:val="18"/>
        </w:numPr>
        <w:tabs>
          <w:tab w:val="clear" w:pos="360"/>
          <w:tab w:val="num" w:pos="851"/>
        </w:tabs>
        <w:ind w:left="851" w:hanging="284"/>
        <w:rPr>
          <w:rFonts w:ascii="Arial Narrow" w:hAnsi="Arial Narrow"/>
          <w:sz w:val="22"/>
          <w:szCs w:val="22"/>
        </w:rPr>
      </w:pPr>
      <w:r w:rsidRPr="00357732">
        <w:rPr>
          <w:rFonts w:ascii="Arial Narrow" w:hAnsi="Arial Narrow"/>
          <w:sz w:val="22"/>
          <w:szCs w:val="22"/>
        </w:rPr>
        <w:t>l'amenée et le repliement de tout matériel nécessaire au chantier,</w:t>
      </w:r>
    </w:p>
    <w:p w:rsidR="00357732" w:rsidRPr="00357732" w:rsidRDefault="00357732" w:rsidP="00357732">
      <w:pPr>
        <w:pStyle w:val="Style1"/>
        <w:numPr>
          <w:ilvl w:val="0"/>
          <w:numId w:val="18"/>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démontage et le repliement des installations,</w:t>
      </w:r>
    </w:p>
    <w:p w:rsidR="00357732" w:rsidRPr="00357732" w:rsidRDefault="00357732" w:rsidP="00357732">
      <w:pPr>
        <w:pStyle w:val="Style1"/>
        <w:numPr>
          <w:ilvl w:val="0"/>
          <w:numId w:val="18"/>
        </w:numPr>
        <w:tabs>
          <w:tab w:val="clear" w:pos="360"/>
          <w:tab w:val="num" w:pos="851"/>
        </w:tabs>
        <w:ind w:left="851" w:hanging="284"/>
        <w:rPr>
          <w:rFonts w:ascii="Arial Narrow" w:hAnsi="Arial Narrow"/>
          <w:sz w:val="22"/>
          <w:szCs w:val="22"/>
        </w:rPr>
      </w:pPr>
      <w:r w:rsidRPr="00357732">
        <w:rPr>
          <w:rFonts w:ascii="Arial Narrow" w:hAnsi="Arial Narrow"/>
          <w:sz w:val="22"/>
          <w:szCs w:val="22"/>
        </w:rPr>
        <w:t>leur déplacement éventuel,</w:t>
      </w:r>
    </w:p>
    <w:p w:rsidR="00357732" w:rsidRPr="00357732" w:rsidRDefault="00357732" w:rsidP="00357732">
      <w:pPr>
        <w:pStyle w:val="Style1"/>
        <w:numPr>
          <w:ilvl w:val="0"/>
          <w:numId w:val="39"/>
        </w:numPr>
        <w:tabs>
          <w:tab w:val="clear" w:pos="360"/>
          <w:tab w:val="num" w:pos="851"/>
        </w:tabs>
        <w:ind w:left="851" w:hanging="284"/>
        <w:rPr>
          <w:rFonts w:ascii="Arial Narrow" w:hAnsi="Arial Narrow"/>
          <w:sz w:val="22"/>
          <w:szCs w:val="22"/>
        </w:rPr>
      </w:pPr>
      <w:r w:rsidRPr="00357732">
        <w:rPr>
          <w:rFonts w:ascii="Arial Narrow" w:hAnsi="Arial Narrow"/>
          <w:sz w:val="22"/>
          <w:szCs w:val="22"/>
        </w:rPr>
        <w:t>La réalisation et l’entretien des aires d’installation et d’exécution du chantier,</w:t>
      </w:r>
    </w:p>
    <w:p w:rsidR="00357732" w:rsidRPr="00357732" w:rsidRDefault="00357732" w:rsidP="00357732">
      <w:pPr>
        <w:pStyle w:val="Style1"/>
        <w:numPr>
          <w:ilvl w:val="0"/>
          <w:numId w:val="39"/>
        </w:numPr>
        <w:tabs>
          <w:tab w:val="clear" w:pos="360"/>
          <w:tab w:val="num" w:pos="851"/>
        </w:tabs>
        <w:ind w:left="851" w:hanging="284"/>
        <w:rPr>
          <w:rFonts w:ascii="Arial Narrow" w:hAnsi="Arial Narrow"/>
          <w:sz w:val="22"/>
          <w:szCs w:val="22"/>
        </w:rPr>
      </w:pPr>
      <w:r w:rsidRPr="00357732">
        <w:rPr>
          <w:rFonts w:ascii="Arial Narrow" w:hAnsi="Arial Narrow"/>
          <w:sz w:val="22"/>
          <w:szCs w:val="22"/>
        </w:rPr>
        <w:lastRenderedPageBreak/>
        <w:t>L’identification physique des réseaux divers adjacents ou transversaux sur l'ensemble des itinéraires,</w:t>
      </w:r>
    </w:p>
    <w:p w:rsidR="00357732" w:rsidRPr="00357732" w:rsidRDefault="00357732" w:rsidP="00357732">
      <w:pPr>
        <w:pStyle w:val="Style1"/>
        <w:numPr>
          <w:ilvl w:val="0"/>
          <w:numId w:val="39"/>
        </w:numPr>
        <w:tabs>
          <w:tab w:val="clear" w:pos="360"/>
          <w:tab w:val="num" w:pos="851"/>
        </w:tabs>
        <w:ind w:left="851" w:hanging="284"/>
        <w:rPr>
          <w:rFonts w:ascii="Arial Narrow" w:hAnsi="Arial Narrow"/>
          <w:sz w:val="22"/>
          <w:szCs w:val="22"/>
        </w:rPr>
      </w:pPr>
      <w:r w:rsidRPr="00357732">
        <w:rPr>
          <w:rFonts w:ascii="Arial Narrow" w:hAnsi="Arial Narrow"/>
          <w:sz w:val="22"/>
          <w:szCs w:val="22"/>
        </w:rPr>
        <w:t>La mise en place des moyens indispensables pour assurer la sécurité du personnel et des usagers, en particulier la signalisation de chantier,</w:t>
      </w:r>
    </w:p>
    <w:p w:rsidR="00357732" w:rsidRPr="00357732" w:rsidRDefault="00357732" w:rsidP="00357732">
      <w:pPr>
        <w:pStyle w:val="Style1"/>
        <w:numPr>
          <w:ilvl w:val="0"/>
          <w:numId w:val="39"/>
        </w:numPr>
        <w:tabs>
          <w:tab w:val="clear" w:pos="360"/>
          <w:tab w:val="num" w:pos="851"/>
        </w:tabs>
        <w:ind w:left="851" w:hanging="284"/>
        <w:rPr>
          <w:rFonts w:ascii="Arial Narrow" w:hAnsi="Arial Narrow"/>
          <w:sz w:val="22"/>
          <w:szCs w:val="22"/>
        </w:rPr>
      </w:pPr>
      <w:r w:rsidRPr="00357732">
        <w:rPr>
          <w:rFonts w:ascii="Arial Narrow" w:hAnsi="Arial Narrow"/>
          <w:sz w:val="22"/>
          <w:szCs w:val="22"/>
        </w:rPr>
        <w:t>La mise en place des moyens indispensables pour assurer le libre accès des riverains soit à pied soit avec un véhicule,</w:t>
      </w:r>
    </w:p>
    <w:p w:rsidR="00357732" w:rsidRPr="00357732" w:rsidRDefault="00357732" w:rsidP="00357732">
      <w:pPr>
        <w:pStyle w:val="Style1"/>
        <w:numPr>
          <w:ilvl w:val="0"/>
          <w:numId w:val="39"/>
        </w:numPr>
        <w:tabs>
          <w:tab w:val="clear" w:pos="360"/>
          <w:tab w:val="num" w:pos="851"/>
        </w:tabs>
        <w:ind w:left="851" w:hanging="284"/>
        <w:rPr>
          <w:rFonts w:ascii="Arial Narrow" w:hAnsi="Arial Narrow"/>
          <w:sz w:val="22"/>
          <w:szCs w:val="22"/>
        </w:rPr>
      </w:pPr>
      <w:r w:rsidRPr="00357732">
        <w:rPr>
          <w:rFonts w:ascii="Arial Narrow" w:hAnsi="Arial Narrow"/>
          <w:sz w:val="22"/>
          <w:szCs w:val="22"/>
        </w:rPr>
        <w:t>La réalisation des déviations éventuellement nécessaires,</w:t>
      </w:r>
    </w:p>
    <w:p w:rsidR="00357732" w:rsidRPr="00357732" w:rsidRDefault="00357732" w:rsidP="00357732">
      <w:pPr>
        <w:pStyle w:val="Style1"/>
        <w:numPr>
          <w:ilvl w:val="0"/>
          <w:numId w:val="39"/>
        </w:numPr>
        <w:tabs>
          <w:tab w:val="clear" w:pos="360"/>
          <w:tab w:val="num" w:pos="851"/>
        </w:tabs>
        <w:ind w:left="851" w:hanging="284"/>
        <w:rPr>
          <w:rFonts w:ascii="Arial Narrow" w:hAnsi="Arial Narrow"/>
          <w:sz w:val="22"/>
          <w:szCs w:val="22"/>
        </w:rPr>
      </w:pPr>
      <w:r w:rsidRPr="00357732">
        <w:rPr>
          <w:rFonts w:ascii="Arial Narrow" w:hAnsi="Arial Narrow"/>
          <w:sz w:val="22"/>
          <w:szCs w:val="22"/>
        </w:rPr>
        <w:t>La mise en place du laboratoire de chantier et des moyens de son fonctionnement,</w:t>
      </w:r>
    </w:p>
    <w:p w:rsidR="00357732" w:rsidRPr="00357732" w:rsidRDefault="00357732" w:rsidP="00357732">
      <w:pPr>
        <w:pStyle w:val="Style1"/>
        <w:numPr>
          <w:ilvl w:val="0"/>
          <w:numId w:val="39"/>
        </w:numPr>
        <w:tabs>
          <w:tab w:val="clear" w:pos="360"/>
          <w:tab w:val="num" w:pos="851"/>
        </w:tabs>
        <w:ind w:left="851" w:hanging="284"/>
        <w:rPr>
          <w:rFonts w:ascii="Arial Narrow" w:hAnsi="Arial Narrow"/>
          <w:sz w:val="22"/>
          <w:szCs w:val="22"/>
        </w:rPr>
      </w:pPr>
      <w:r w:rsidRPr="00357732">
        <w:rPr>
          <w:rFonts w:ascii="Arial Narrow" w:hAnsi="Arial Narrow"/>
          <w:sz w:val="22"/>
          <w:szCs w:val="22"/>
        </w:rPr>
        <w:t>La remise en état des lieux après exécution des travaux.</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projet d’installation de chantier devra donner toutes les précisions sur les points suivants :</w:t>
      </w:r>
    </w:p>
    <w:p w:rsidR="00357732" w:rsidRPr="00357732" w:rsidRDefault="00357732" w:rsidP="00357732">
      <w:pPr>
        <w:pStyle w:val="Style1"/>
        <w:numPr>
          <w:ilvl w:val="0"/>
          <w:numId w:val="40"/>
        </w:numPr>
        <w:tabs>
          <w:tab w:val="clear" w:pos="360"/>
          <w:tab w:val="num" w:pos="851"/>
        </w:tabs>
        <w:ind w:left="851" w:hanging="284"/>
        <w:rPr>
          <w:rFonts w:ascii="Arial Narrow" w:hAnsi="Arial Narrow"/>
          <w:sz w:val="22"/>
          <w:szCs w:val="22"/>
        </w:rPr>
      </w:pPr>
      <w:r w:rsidRPr="00357732">
        <w:rPr>
          <w:rFonts w:ascii="Arial Narrow" w:hAnsi="Arial Narrow"/>
          <w:sz w:val="22"/>
          <w:szCs w:val="22"/>
        </w:rPr>
        <w:t>Implantations et travaux topographiques nécessaires,</w:t>
      </w:r>
    </w:p>
    <w:p w:rsidR="00357732" w:rsidRPr="00357732" w:rsidRDefault="00357732" w:rsidP="00357732">
      <w:pPr>
        <w:pStyle w:val="Style1"/>
        <w:numPr>
          <w:ilvl w:val="0"/>
          <w:numId w:val="40"/>
        </w:numPr>
        <w:tabs>
          <w:tab w:val="clear" w:pos="360"/>
          <w:tab w:val="num" w:pos="851"/>
        </w:tabs>
        <w:ind w:left="851" w:hanging="284"/>
        <w:rPr>
          <w:rFonts w:ascii="Arial Narrow" w:hAnsi="Arial Narrow"/>
          <w:sz w:val="22"/>
          <w:szCs w:val="22"/>
        </w:rPr>
      </w:pPr>
      <w:r w:rsidRPr="00357732">
        <w:rPr>
          <w:rFonts w:ascii="Arial Narrow" w:hAnsi="Arial Narrow"/>
          <w:sz w:val="22"/>
          <w:szCs w:val="22"/>
        </w:rPr>
        <w:t>Débroussaillage et abattage d’arbres,</w:t>
      </w:r>
    </w:p>
    <w:p w:rsidR="00357732" w:rsidRPr="00357732" w:rsidRDefault="00357732" w:rsidP="00357732">
      <w:pPr>
        <w:pStyle w:val="Style1"/>
        <w:numPr>
          <w:ilvl w:val="0"/>
          <w:numId w:val="40"/>
        </w:numPr>
        <w:tabs>
          <w:tab w:val="clear" w:pos="360"/>
          <w:tab w:val="num" w:pos="851"/>
        </w:tabs>
        <w:ind w:left="851" w:hanging="284"/>
        <w:rPr>
          <w:rFonts w:ascii="Arial Narrow" w:hAnsi="Arial Narrow"/>
          <w:sz w:val="22"/>
          <w:szCs w:val="22"/>
        </w:rPr>
      </w:pPr>
      <w:r w:rsidRPr="00357732">
        <w:rPr>
          <w:rFonts w:ascii="Arial Narrow" w:hAnsi="Arial Narrow"/>
          <w:sz w:val="22"/>
          <w:szCs w:val="22"/>
        </w:rPr>
        <w:t>Décapage et stockage de terre végétale,</w:t>
      </w:r>
    </w:p>
    <w:p w:rsidR="00357732" w:rsidRPr="00357732" w:rsidRDefault="00357732" w:rsidP="00357732">
      <w:pPr>
        <w:pStyle w:val="Style1"/>
        <w:numPr>
          <w:ilvl w:val="0"/>
          <w:numId w:val="40"/>
        </w:numPr>
        <w:tabs>
          <w:tab w:val="clear" w:pos="360"/>
          <w:tab w:val="num" w:pos="851"/>
        </w:tabs>
        <w:ind w:left="851" w:hanging="284"/>
        <w:rPr>
          <w:rFonts w:ascii="Arial Narrow" w:hAnsi="Arial Narrow"/>
          <w:b/>
          <w:bCs/>
          <w:sz w:val="22"/>
          <w:szCs w:val="22"/>
        </w:rPr>
      </w:pPr>
      <w:r w:rsidRPr="00357732">
        <w:rPr>
          <w:rFonts w:ascii="Arial Narrow" w:hAnsi="Arial Narrow"/>
          <w:b/>
          <w:bCs/>
          <w:sz w:val="22"/>
          <w:szCs w:val="22"/>
        </w:rPr>
        <w:t>En outre l’installation comprend la mobilisation effective du personnel d’encadrement notamment le conducteur des travaux et les chefs de chantiers.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63" w:name="_Toc517053201"/>
      <w:r w:rsidRPr="00357732">
        <w:rPr>
          <w:rFonts w:ascii="Arial Narrow" w:hAnsi="Arial Narrow"/>
          <w:sz w:val="22"/>
          <w:szCs w:val="22"/>
        </w:rPr>
        <w:t>3.2</w:t>
      </w:r>
      <w:r w:rsidRPr="00357732">
        <w:rPr>
          <w:rFonts w:ascii="Arial Narrow" w:hAnsi="Arial Narrow"/>
          <w:sz w:val="22"/>
          <w:szCs w:val="22"/>
        </w:rPr>
        <w:tab/>
        <w:t>Débroussaillage et décapage</w:t>
      </w:r>
      <w:bookmarkEnd w:id="63"/>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travaux comprennent l’entretien des abords et éventuellement la récupération de leurs caractéristiques géométriques (accotements, fossés et talus) :</w:t>
      </w:r>
    </w:p>
    <w:p w:rsidR="00357732" w:rsidRPr="00357732" w:rsidRDefault="00357732" w:rsidP="00357732">
      <w:pPr>
        <w:pStyle w:val="Style1"/>
        <w:numPr>
          <w:ilvl w:val="0"/>
          <w:numId w:val="41"/>
        </w:numPr>
        <w:tabs>
          <w:tab w:val="clear" w:pos="360"/>
          <w:tab w:val="num" w:pos="851"/>
        </w:tabs>
        <w:ind w:left="851" w:hanging="284"/>
        <w:rPr>
          <w:rFonts w:ascii="Arial Narrow" w:hAnsi="Arial Narrow"/>
          <w:sz w:val="22"/>
          <w:szCs w:val="22"/>
        </w:rPr>
      </w:pPr>
      <w:r w:rsidRPr="00357732">
        <w:rPr>
          <w:rFonts w:ascii="Arial Narrow" w:hAnsi="Arial Narrow"/>
          <w:sz w:val="22"/>
          <w:szCs w:val="22"/>
        </w:rPr>
        <w:t>Débroussaillage, élagage, abattage d’arbres dont le diamètre est inférieur à 20 cm,</w:t>
      </w:r>
    </w:p>
    <w:p w:rsidR="00357732" w:rsidRPr="00357732" w:rsidRDefault="00357732" w:rsidP="00357732">
      <w:pPr>
        <w:pStyle w:val="Style1"/>
        <w:numPr>
          <w:ilvl w:val="0"/>
          <w:numId w:val="41"/>
        </w:numPr>
        <w:tabs>
          <w:tab w:val="clear" w:pos="360"/>
          <w:tab w:val="num" w:pos="851"/>
        </w:tabs>
        <w:ind w:left="851" w:hanging="284"/>
        <w:rPr>
          <w:rFonts w:ascii="Arial Narrow" w:hAnsi="Arial Narrow"/>
          <w:sz w:val="22"/>
          <w:szCs w:val="22"/>
        </w:rPr>
      </w:pPr>
      <w:r w:rsidRPr="00357732">
        <w:rPr>
          <w:rFonts w:ascii="Arial Narrow" w:hAnsi="Arial Narrow"/>
          <w:sz w:val="22"/>
          <w:szCs w:val="22"/>
        </w:rPr>
        <w:t>Débroussaillage et nettoyage des fossés, des exutoires et des ouvrages transversaux, y compris l'évacuation des objets étrangers,</w:t>
      </w:r>
    </w:p>
    <w:p w:rsidR="00357732" w:rsidRPr="00357732" w:rsidRDefault="00357732" w:rsidP="00357732">
      <w:pPr>
        <w:pStyle w:val="Style1"/>
        <w:numPr>
          <w:ilvl w:val="0"/>
          <w:numId w:val="41"/>
        </w:numPr>
        <w:tabs>
          <w:tab w:val="clear" w:pos="360"/>
          <w:tab w:val="num" w:pos="851"/>
        </w:tabs>
        <w:ind w:left="851" w:hanging="284"/>
        <w:rPr>
          <w:rFonts w:ascii="Arial Narrow" w:hAnsi="Arial Narrow"/>
          <w:sz w:val="22"/>
          <w:szCs w:val="22"/>
        </w:rPr>
      </w:pPr>
      <w:r w:rsidRPr="00357732">
        <w:rPr>
          <w:rFonts w:ascii="Arial Narrow" w:hAnsi="Arial Narrow"/>
          <w:sz w:val="22"/>
          <w:szCs w:val="22"/>
        </w:rPr>
        <w:t>Décapage éventuel des accotements.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64" w:name="_Toc517053202"/>
      <w:r w:rsidRPr="00357732">
        <w:rPr>
          <w:rFonts w:ascii="Arial Narrow" w:hAnsi="Arial Narrow"/>
          <w:sz w:val="22"/>
          <w:szCs w:val="22"/>
        </w:rPr>
        <w:t>3.3</w:t>
      </w:r>
      <w:r w:rsidRPr="00357732">
        <w:rPr>
          <w:rFonts w:ascii="Arial Narrow" w:hAnsi="Arial Narrow"/>
          <w:sz w:val="22"/>
          <w:szCs w:val="22"/>
        </w:rPr>
        <w:tab/>
        <w:t>Terrassements</w:t>
      </w:r>
      <w:bookmarkEnd w:id="64"/>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terrassements sont limités au strict minimum et ne concerneront que des points particuliers (tels que les zones inondables ou de mauvaise tenue) et les reprises pour purges indiquées par le Maître d’œuvre.</w:t>
      </w:r>
    </w:p>
    <w:p w:rsidR="00357732" w:rsidRPr="00357732" w:rsidRDefault="00357732" w:rsidP="00357732">
      <w:pPr>
        <w:pStyle w:val="Titre3"/>
        <w:keepNext w:val="0"/>
        <w:widowControl w:val="0"/>
        <w:jc w:val="both"/>
        <w:rPr>
          <w:rFonts w:ascii="Arial Narrow" w:hAnsi="Arial Narrow"/>
          <w:sz w:val="22"/>
          <w:szCs w:val="22"/>
        </w:rPr>
      </w:pPr>
      <w:bookmarkStart w:id="65" w:name="_Toc517053203"/>
    </w:p>
    <w:p w:rsidR="00357732" w:rsidRPr="00357732" w:rsidRDefault="00357732" w:rsidP="00357732">
      <w:pPr>
        <w:pStyle w:val="Titre3"/>
        <w:keepNext w:val="0"/>
        <w:widowControl w:val="0"/>
        <w:jc w:val="both"/>
        <w:rPr>
          <w:rFonts w:ascii="Arial Narrow" w:hAnsi="Arial Narrow"/>
          <w:sz w:val="22"/>
          <w:szCs w:val="22"/>
        </w:rPr>
      </w:pPr>
      <w:r w:rsidRPr="00357732">
        <w:rPr>
          <w:rFonts w:ascii="Arial Narrow" w:hAnsi="Arial Narrow"/>
          <w:sz w:val="22"/>
          <w:szCs w:val="22"/>
        </w:rPr>
        <w:t>3.4</w:t>
      </w:r>
      <w:r w:rsidRPr="00357732">
        <w:rPr>
          <w:rFonts w:ascii="Arial Narrow" w:hAnsi="Arial Narrow"/>
          <w:sz w:val="22"/>
          <w:szCs w:val="22"/>
        </w:rPr>
        <w:tab/>
        <w:t>Chaussées</w:t>
      </w:r>
      <w:bookmarkEnd w:id="65"/>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travaux nécessaires à l’entretien des chaussées comprennent :</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numPr>
          <w:ilvl w:val="0"/>
          <w:numId w:val="42"/>
        </w:numPr>
        <w:tabs>
          <w:tab w:val="clear" w:pos="360"/>
          <w:tab w:val="num" w:pos="927"/>
        </w:tabs>
        <w:ind w:left="927"/>
        <w:rPr>
          <w:rFonts w:ascii="Arial Narrow" w:hAnsi="Arial Narrow"/>
          <w:sz w:val="22"/>
          <w:szCs w:val="22"/>
        </w:rPr>
      </w:pPr>
      <w:r w:rsidRPr="00357732">
        <w:rPr>
          <w:rFonts w:ascii="Arial Narrow" w:hAnsi="Arial Narrow"/>
          <w:sz w:val="22"/>
          <w:szCs w:val="22"/>
        </w:rPr>
        <w:t xml:space="preserve"> Mise en forme de la plateforme + fossés/exutoires de type A ;</w:t>
      </w:r>
    </w:p>
    <w:p w:rsidR="00357732" w:rsidRPr="00357732" w:rsidRDefault="00357732" w:rsidP="00357732">
      <w:pPr>
        <w:pStyle w:val="Style1"/>
        <w:numPr>
          <w:ilvl w:val="0"/>
          <w:numId w:val="42"/>
        </w:numPr>
        <w:tabs>
          <w:tab w:val="clear" w:pos="360"/>
          <w:tab w:val="num" w:pos="927"/>
        </w:tabs>
        <w:ind w:left="927"/>
        <w:rPr>
          <w:rFonts w:ascii="Arial Narrow" w:hAnsi="Arial Narrow"/>
          <w:sz w:val="22"/>
          <w:szCs w:val="22"/>
        </w:rPr>
      </w:pPr>
      <w:r w:rsidRPr="00357732">
        <w:rPr>
          <w:rFonts w:ascii="Arial Narrow" w:hAnsi="Arial Narrow"/>
          <w:sz w:val="22"/>
          <w:szCs w:val="22"/>
        </w:rPr>
        <w:t>Mise en forme de la plateforme + fossés/exutoires de type B ;</w:t>
      </w:r>
    </w:p>
    <w:p w:rsidR="00357732" w:rsidRPr="00357732" w:rsidRDefault="00357732" w:rsidP="00357732">
      <w:pPr>
        <w:pStyle w:val="Style1"/>
        <w:numPr>
          <w:ilvl w:val="0"/>
          <w:numId w:val="42"/>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reprofilage et le compactage des couches de roulement existantes ;</w:t>
      </w:r>
    </w:p>
    <w:p w:rsidR="00357732" w:rsidRPr="00357732" w:rsidRDefault="00357732" w:rsidP="00357732">
      <w:pPr>
        <w:pStyle w:val="Style1"/>
        <w:numPr>
          <w:ilvl w:val="0"/>
          <w:numId w:val="42"/>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rechargement de la couche de roulement ;</w:t>
      </w:r>
    </w:p>
    <w:p w:rsidR="00357732" w:rsidRPr="00357732" w:rsidRDefault="00357732" w:rsidP="00357732">
      <w:pPr>
        <w:pStyle w:val="Style1"/>
        <w:numPr>
          <w:ilvl w:val="0"/>
          <w:numId w:val="42"/>
        </w:numPr>
        <w:tabs>
          <w:tab w:val="clear" w:pos="360"/>
          <w:tab w:val="num" w:pos="851"/>
        </w:tabs>
        <w:ind w:left="851" w:hanging="284"/>
        <w:rPr>
          <w:rFonts w:ascii="Arial Narrow" w:hAnsi="Arial Narrow"/>
          <w:sz w:val="22"/>
          <w:szCs w:val="22"/>
        </w:rPr>
      </w:pPr>
      <w:r w:rsidRPr="00357732">
        <w:rPr>
          <w:rFonts w:ascii="Arial Narrow" w:hAnsi="Arial Narrow"/>
          <w:sz w:val="22"/>
          <w:szCs w:val="22"/>
        </w:rPr>
        <w:t xml:space="preserve">Le raccordement des ouvrages construits (remblai); </w:t>
      </w:r>
    </w:p>
    <w:p w:rsidR="00357732" w:rsidRPr="00357732" w:rsidRDefault="00357732" w:rsidP="00357732">
      <w:pPr>
        <w:pStyle w:val="Style1"/>
        <w:numPr>
          <w:ilvl w:val="0"/>
          <w:numId w:val="42"/>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apports partiels pour réparation de nids de poule ou déformations de plus grande amplitude.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66" w:name="_Toc517053204"/>
      <w:r w:rsidRPr="00357732">
        <w:rPr>
          <w:rFonts w:ascii="Arial Narrow" w:hAnsi="Arial Narrow"/>
          <w:sz w:val="22"/>
          <w:szCs w:val="22"/>
        </w:rPr>
        <w:t>3.5</w:t>
      </w:r>
      <w:r w:rsidRPr="00357732">
        <w:rPr>
          <w:rFonts w:ascii="Arial Narrow" w:hAnsi="Arial Narrow"/>
          <w:sz w:val="22"/>
          <w:szCs w:val="22"/>
        </w:rPr>
        <w:tab/>
        <w:t>ASSAINISSEMENT DRAINAGE</w:t>
      </w:r>
      <w:bookmarkEnd w:id="66"/>
      <w:r w:rsidRPr="00357732">
        <w:rPr>
          <w:rFonts w:ascii="Arial Narrow" w:hAnsi="Arial Narrow"/>
          <w:sz w:val="22"/>
          <w:szCs w:val="22"/>
        </w:rPr>
        <w:t>OUOUVRAGES D’ASSAINISSEMENT (BLOC LATRINES, FORAGE + MECANISME DE TRANSPORT) DES VOIES D'ACCES ET DU SITE TOURISTIQUE DE MAGA (MOURLA)</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travaux d’assainissement et de drainage concernent :</w:t>
      </w:r>
    </w:p>
    <w:p w:rsidR="00357732" w:rsidRPr="00357732" w:rsidRDefault="00357732" w:rsidP="00357732">
      <w:pPr>
        <w:pStyle w:val="Style1"/>
        <w:numPr>
          <w:ilvl w:val="0"/>
          <w:numId w:val="63"/>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ouvrages d’assainissement  du site des matières fécales, déchets et poubelles ;</w:t>
      </w:r>
    </w:p>
    <w:p w:rsidR="00357732" w:rsidRPr="00357732" w:rsidRDefault="00357732" w:rsidP="00357732">
      <w:pPr>
        <w:pStyle w:val="Style1"/>
        <w:numPr>
          <w:ilvl w:val="0"/>
          <w:numId w:val="63"/>
        </w:numPr>
        <w:tabs>
          <w:tab w:val="clear" w:pos="360"/>
          <w:tab w:val="num" w:pos="851"/>
        </w:tabs>
        <w:ind w:left="851" w:hanging="284"/>
        <w:rPr>
          <w:rFonts w:ascii="Arial Narrow" w:hAnsi="Arial Narrow"/>
          <w:sz w:val="22"/>
          <w:szCs w:val="22"/>
        </w:rPr>
      </w:pPr>
      <w:r w:rsidRPr="00357732">
        <w:rPr>
          <w:rFonts w:ascii="Arial Narrow" w:hAnsi="Arial Narrow"/>
          <w:sz w:val="22"/>
          <w:szCs w:val="22"/>
        </w:rPr>
        <w:t>la réparation d’ouvrages existants et la mise en place d’éléments nouveaux, mais limités, indispensables à l’écoulement des eaux superficielles et à la tenue des chaussées et des abords ;</w:t>
      </w:r>
    </w:p>
    <w:p w:rsidR="00357732" w:rsidRPr="00357732" w:rsidRDefault="00357732" w:rsidP="00357732">
      <w:pPr>
        <w:pStyle w:val="Style1"/>
        <w:numPr>
          <w:ilvl w:val="0"/>
          <w:numId w:val="63"/>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curage des fossés, des exutoires et des ouvrages transversaux ;</w:t>
      </w:r>
    </w:p>
    <w:p w:rsidR="00357732" w:rsidRPr="00357732" w:rsidRDefault="00357732" w:rsidP="00357732">
      <w:pPr>
        <w:pStyle w:val="Style1"/>
        <w:numPr>
          <w:ilvl w:val="0"/>
          <w:numId w:val="63"/>
        </w:numPr>
        <w:tabs>
          <w:tab w:val="clear" w:pos="360"/>
          <w:tab w:val="num" w:pos="851"/>
        </w:tabs>
        <w:ind w:left="851" w:hanging="284"/>
        <w:rPr>
          <w:rFonts w:ascii="Arial Narrow" w:hAnsi="Arial Narrow"/>
          <w:sz w:val="22"/>
          <w:szCs w:val="22"/>
        </w:rPr>
      </w:pPr>
      <w:r w:rsidRPr="00357732">
        <w:rPr>
          <w:rFonts w:ascii="Arial Narrow" w:hAnsi="Arial Narrow"/>
          <w:sz w:val="22"/>
          <w:szCs w:val="22"/>
        </w:rPr>
        <w:t>La création des fossés, des exutoires et des ouvrages transversaux.</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67" w:name="_Toc517053205"/>
      <w:r w:rsidRPr="00357732">
        <w:rPr>
          <w:rFonts w:ascii="Arial Narrow" w:hAnsi="Arial Narrow"/>
          <w:sz w:val="22"/>
          <w:szCs w:val="22"/>
        </w:rPr>
        <w:t>3.6</w:t>
      </w:r>
      <w:r w:rsidRPr="00357732">
        <w:rPr>
          <w:rFonts w:ascii="Arial Narrow" w:hAnsi="Arial Narrow"/>
          <w:sz w:val="22"/>
          <w:szCs w:val="22"/>
        </w:rPr>
        <w:tab/>
        <w:t>Ouvrages d'art</w:t>
      </w:r>
      <w:bookmarkEnd w:id="67"/>
      <w:r w:rsidRPr="00357732">
        <w:rPr>
          <w:rFonts w:ascii="Arial Narrow" w:hAnsi="Arial Narrow"/>
          <w:szCs w:val="22"/>
        </w:rPr>
        <w:t xml:space="preserve"> OU LES OUVRAGES D'ASSAINISSEMENT DES VOIES D'ACCES  AU SITE TOURISTIQUE DE MAGA (MOURLA)</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travaux sur ouvrages d'art concernent :</w:t>
      </w:r>
    </w:p>
    <w:p w:rsidR="00357732" w:rsidRPr="00357732" w:rsidRDefault="00357732" w:rsidP="00357732">
      <w:pPr>
        <w:pStyle w:val="Style1"/>
        <w:numPr>
          <w:ilvl w:val="0"/>
          <w:numId w:val="77"/>
        </w:numPr>
        <w:tabs>
          <w:tab w:val="clear" w:pos="360"/>
          <w:tab w:val="num" w:pos="851"/>
        </w:tabs>
        <w:ind w:left="1778" w:hanging="1211"/>
        <w:rPr>
          <w:rFonts w:ascii="Arial Narrow" w:hAnsi="Arial Narrow"/>
          <w:sz w:val="22"/>
          <w:szCs w:val="22"/>
        </w:rPr>
      </w:pPr>
      <w:r w:rsidRPr="00357732">
        <w:rPr>
          <w:rFonts w:ascii="Arial Narrow" w:hAnsi="Arial Narrow"/>
          <w:sz w:val="22"/>
          <w:szCs w:val="22"/>
        </w:rPr>
        <w:t>L'entretien courant et le nettoyage</w:t>
      </w:r>
    </w:p>
    <w:p w:rsidR="00357732" w:rsidRPr="00357732" w:rsidRDefault="00357732" w:rsidP="00357732">
      <w:pPr>
        <w:pStyle w:val="Style1"/>
        <w:numPr>
          <w:ilvl w:val="0"/>
          <w:numId w:val="76"/>
        </w:numPr>
        <w:tabs>
          <w:tab w:val="clear" w:pos="360"/>
          <w:tab w:val="num" w:pos="851"/>
        </w:tabs>
        <w:ind w:left="1778" w:hanging="1211"/>
        <w:rPr>
          <w:rFonts w:ascii="Arial Narrow" w:hAnsi="Arial Narrow"/>
          <w:sz w:val="22"/>
          <w:szCs w:val="22"/>
        </w:rPr>
      </w:pPr>
      <w:r w:rsidRPr="00357732">
        <w:rPr>
          <w:rFonts w:ascii="Arial Narrow" w:hAnsi="Arial Narrow"/>
          <w:sz w:val="22"/>
          <w:szCs w:val="22"/>
        </w:rPr>
        <w:t>Les réparations de garde-corps</w:t>
      </w:r>
    </w:p>
    <w:p w:rsidR="00357732" w:rsidRPr="00357732" w:rsidRDefault="00357732" w:rsidP="00357732">
      <w:pPr>
        <w:pStyle w:val="Style1"/>
        <w:numPr>
          <w:ilvl w:val="0"/>
          <w:numId w:val="76"/>
        </w:numPr>
        <w:tabs>
          <w:tab w:val="clear" w:pos="360"/>
          <w:tab w:val="num" w:pos="851"/>
        </w:tabs>
        <w:ind w:left="1778" w:hanging="1211"/>
        <w:rPr>
          <w:rFonts w:ascii="Arial Narrow" w:hAnsi="Arial Narrow"/>
          <w:sz w:val="22"/>
          <w:szCs w:val="22"/>
        </w:rPr>
      </w:pPr>
      <w:r w:rsidRPr="00357732">
        <w:rPr>
          <w:rFonts w:ascii="Arial Narrow" w:hAnsi="Arial Narrow"/>
          <w:sz w:val="22"/>
          <w:szCs w:val="22"/>
        </w:rPr>
        <w:t>Les reprises d'affouillement et le confortement de fondations</w:t>
      </w:r>
    </w:p>
    <w:p w:rsidR="00357732" w:rsidRPr="00357732" w:rsidRDefault="00357732" w:rsidP="00357732">
      <w:pPr>
        <w:pStyle w:val="Style1"/>
        <w:numPr>
          <w:ilvl w:val="0"/>
          <w:numId w:val="76"/>
        </w:numPr>
        <w:tabs>
          <w:tab w:val="clear" w:pos="360"/>
          <w:tab w:val="num" w:pos="851"/>
        </w:tabs>
        <w:ind w:left="1778" w:hanging="1211"/>
        <w:rPr>
          <w:rFonts w:ascii="Arial Narrow" w:hAnsi="Arial Narrow"/>
          <w:sz w:val="22"/>
          <w:szCs w:val="22"/>
        </w:rPr>
      </w:pPr>
      <w:r w:rsidRPr="00357732">
        <w:rPr>
          <w:rFonts w:ascii="Arial Narrow" w:hAnsi="Arial Narrow"/>
          <w:sz w:val="22"/>
          <w:szCs w:val="22"/>
        </w:rPr>
        <w:lastRenderedPageBreak/>
        <w:t>Les réparations de superstructures</w:t>
      </w:r>
    </w:p>
    <w:p w:rsidR="00357732" w:rsidRPr="00357732" w:rsidRDefault="00357732" w:rsidP="00357732">
      <w:pPr>
        <w:pStyle w:val="Style1"/>
        <w:numPr>
          <w:ilvl w:val="0"/>
          <w:numId w:val="76"/>
        </w:numPr>
        <w:tabs>
          <w:tab w:val="clear" w:pos="360"/>
          <w:tab w:val="num" w:pos="851"/>
        </w:tabs>
        <w:ind w:left="1778" w:hanging="1211"/>
        <w:rPr>
          <w:rFonts w:ascii="Arial Narrow" w:hAnsi="Arial Narrow"/>
          <w:sz w:val="22"/>
          <w:szCs w:val="22"/>
        </w:rPr>
      </w:pPr>
      <w:r w:rsidRPr="00357732">
        <w:rPr>
          <w:rFonts w:ascii="Arial Narrow" w:hAnsi="Arial Narrow"/>
          <w:sz w:val="22"/>
          <w:szCs w:val="22"/>
        </w:rPr>
        <w:t>La construction de petits ouvrages neufs (dalots)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68" w:name="_Toc517053206"/>
      <w:r w:rsidRPr="00357732">
        <w:rPr>
          <w:rFonts w:ascii="Arial Narrow" w:hAnsi="Arial Narrow"/>
          <w:sz w:val="22"/>
          <w:szCs w:val="22"/>
        </w:rPr>
        <w:t>3.7</w:t>
      </w:r>
      <w:r w:rsidRPr="00357732">
        <w:rPr>
          <w:rFonts w:ascii="Arial Narrow" w:hAnsi="Arial Narrow"/>
          <w:sz w:val="22"/>
          <w:szCs w:val="22"/>
        </w:rPr>
        <w:tab/>
        <w:t>Signalisation, sécurité, divers</w:t>
      </w:r>
      <w:bookmarkEnd w:id="68"/>
      <w:r w:rsidRPr="00357732">
        <w:rPr>
          <w:rFonts w:ascii="Arial Narrow" w:hAnsi="Arial Narrow"/>
          <w:sz w:val="22"/>
          <w:szCs w:val="22"/>
        </w:rPr>
        <w:t>(OUVRAGES D'ENTRETIEN ET PROTECTION DES CASES EN OBUS DES VOIES D'ACCES ET  DU SITE TOURISTIQUE DE MAGA (MOURLA))</w:t>
      </w:r>
    </w:p>
    <w:p w:rsidR="00357732" w:rsidRPr="00357732" w:rsidRDefault="00357732" w:rsidP="00724771">
      <w:pPr>
        <w:pStyle w:val="Paragraphedeliste"/>
        <w:widowControl w:val="0"/>
        <w:numPr>
          <w:ilvl w:val="0"/>
          <w:numId w:val="144"/>
        </w:numPr>
        <w:jc w:val="both"/>
        <w:rPr>
          <w:rFonts w:ascii="Arial Narrow" w:hAnsi="Arial Narrow"/>
        </w:rPr>
      </w:pPr>
      <w:r w:rsidRPr="00357732">
        <w:rPr>
          <w:rFonts w:ascii="Arial Narrow" w:hAnsi="Arial Narrow"/>
          <w:sz w:val="22"/>
          <w:szCs w:val="22"/>
        </w:rPr>
        <w:t xml:space="preserve">Le Cocontractant sécurisera le site touristique par l’entretien des cases en obus existants, la fourniture des mécanismes de protection permanente (bâches, échelles et lampes solaires) ;   </w:t>
      </w:r>
    </w:p>
    <w:p w:rsidR="00357732" w:rsidRPr="00357732" w:rsidRDefault="00357732" w:rsidP="00724771">
      <w:pPr>
        <w:pStyle w:val="Paragraphedeliste"/>
        <w:widowControl w:val="0"/>
        <w:numPr>
          <w:ilvl w:val="0"/>
          <w:numId w:val="144"/>
        </w:numPr>
        <w:jc w:val="both"/>
        <w:rPr>
          <w:rFonts w:ascii="Arial Narrow" w:hAnsi="Arial Narrow"/>
        </w:rPr>
      </w:pPr>
      <w:r w:rsidRPr="00357732">
        <w:rPr>
          <w:rFonts w:ascii="Arial Narrow" w:hAnsi="Arial Narrow"/>
          <w:sz w:val="22"/>
          <w:szCs w:val="22"/>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signalisation verticale à mettre en place dans le cadre du projet sera conforme aux normes en vigueur au Cameroun.</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69" w:name="_Toc517053207"/>
      <w:r w:rsidRPr="00357732">
        <w:rPr>
          <w:rFonts w:ascii="Arial Narrow" w:hAnsi="Arial Narrow"/>
          <w:sz w:val="22"/>
          <w:szCs w:val="22"/>
        </w:rPr>
        <w:t>3.8</w:t>
      </w:r>
      <w:r w:rsidRPr="00357732">
        <w:rPr>
          <w:rFonts w:ascii="Arial Narrow" w:hAnsi="Arial Narrow"/>
          <w:sz w:val="22"/>
          <w:szCs w:val="22"/>
        </w:rPr>
        <w:tab/>
        <w:t>Caractéristiques géométriques</w:t>
      </w:r>
      <w:bookmarkEnd w:id="69"/>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D’une façon générale, le tracé en plan et le profil en long des tronçons routiers à entretenir ne seront pas modifiés, sauf indication précise.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dessin coté du profil en travers type est joint en annexe.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70" w:name="_Toc517053208"/>
      <w:bookmarkStart w:id="71" w:name="_Toc351015351"/>
      <w:r w:rsidRPr="00357732">
        <w:rPr>
          <w:rFonts w:ascii="Arial Narrow" w:hAnsi="Arial Narrow"/>
          <w:sz w:val="22"/>
          <w:szCs w:val="22"/>
        </w:rPr>
        <w:t>Article 4 -</w:t>
      </w:r>
      <w:r w:rsidRPr="00357732">
        <w:rPr>
          <w:rFonts w:ascii="Arial Narrow" w:hAnsi="Arial Narrow"/>
          <w:sz w:val="22"/>
          <w:szCs w:val="22"/>
        </w:rPr>
        <w:tab/>
        <w:t>REFERENCES TECHNIQUES</w:t>
      </w:r>
      <w:bookmarkEnd w:id="70"/>
      <w:bookmarkEnd w:id="71"/>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présent Cahier des Clauses Techniques Particulières, désigné par la suite par le terme CCTP, fait partie des pièces contractuelles du marché.</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 définit les normes et spécifications techniques applicables, ainsi que les méthodes d’exécution des travaux et de mise en œuvre des matériaux.</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présent CCTP est complété pour tout ce qui ne déroge pas aux documents contractuels, par les fascicules suivants du Ministère de l’Equipement français: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Fascicule n° 2</w:t>
      </w:r>
      <w:r w:rsidRPr="00357732">
        <w:rPr>
          <w:rFonts w:ascii="Arial Narrow" w:hAnsi="Arial Narrow"/>
          <w:sz w:val="22"/>
          <w:szCs w:val="22"/>
        </w:rPr>
        <w:tab/>
        <w:t>:</w:t>
      </w:r>
      <w:r w:rsidRPr="00357732">
        <w:rPr>
          <w:rFonts w:ascii="Arial Narrow" w:hAnsi="Arial Narrow"/>
          <w:sz w:val="22"/>
          <w:szCs w:val="22"/>
        </w:rPr>
        <w:tab/>
        <w:t>Travaux de terrassements,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Fascicule n° 3</w:t>
      </w:r>
      <w:r w:rsidRPr="00357732">
        <w:rPr>
          <w:rFonts w:ascii="Arial Narrow" w:hAnsi="Arial Narrow"/>
          <w:sz w:val="22"/>
          <w:szCs w:val="22"/>
        </w:rPr>
        <w:tab/>
        <w:t>:</w:t>
      </w:r>
      <w:r w:rsidRPr="00357732">
        <w:rPr>
          <w:rFonts w:ascii="Arial Narrow" w:hAnsi="Arial Narrow"/>
          <w:sz w:val="22"/>
          <w:szCs w:val="22"/>
        </w:rPr>
        <w:tab/>
        <w:t>Fourniture de liants hydrauliques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Fascicule n° 4</w:t>
      </w:r>
      <w:r w:rsidRPr="00357732">
        <w:rPr>
          <w:rFonts w:ascii="Arial Narrow" w:hAnsi="Arial Narrow"/>
          <w:sz w:val="22"/>
          <w:szCs w:val="22"/>
        </w:rPr>
        <w:tab/>
        <w:t>:</w:t>
      </w:r>
      <w:r w:rsidRPr="00357732">
        <w:rPr>
          <w:rFonts w:ascii="Arial Narrow" w:hAnsi="Arial Narrow"/>
          <w:sz w:val="22"/>
          <w:szCs w:val="22"/>
        </w:rPr>
        <w:tab/>
        <w:t>Fournitures d'acier et autres métaux, titre I et titre II,</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Fascicule n° 7</w:t>
      </w:r>
      <w:r w:rsidRPr="00357732">
        <w:rPr>
          <w:rFonts w:ascii="Arial Narrow" w:hAnsi="Arial Narrow"/>
          <w:sz w:val="22"/>
          <w:szCs w:val="22"/>
        </w:rPr>
        <w:tab/>
        <w:t>:</w:t>
      </w:r>
      <w:r w:rsidRPr="00357732">
        <w:rPr>
          <w:rFonts w:ascii="Arial Narrow" w:hAnsi="Arial Narrow"/>
          <w:sz w:val="22"/>
          <w:szCs w:val="22"/>
        </w:rPr>
        <w:tab/>
        <w:t>Reconnaissance des sols,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Fascicule n° 25</w:t>
      </w:r>
      <w:r w:rsidRPr="00357732">
        <w:rPr>
          <w:rFonts w:ascii="Arial Narrow" w:hAnsi="Arial Narrow"/>
          <w:sz w:val="22"/>
          <w:szCs w:val="22"/>
        </w:rPr>
        <w:tab/>
        <w:t>:</w:t>
      </w:r>
      <w:r w:rsidRPr="00357732">
        <w:rPr>
          <w:rFonts w:ascii="Arial Narrow" w:hAnsi="Arial Narrow"/>
          <w:sz w:val="22"/>
          <w:szCs w:val="22"/>
        </w:rPr>
        <w:tab/>
        <w:t>Exécution des corps de chaussées,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Fascicule n° 31</w:t>
      </w:r>
      <w:r w:rsidRPr="00357732">
        <w:rPr>
          <w:rFonts w:ascii="Arial Narrow" w:hAnsi="Arial Narrow"/>
          <w:sz w:val="22"/>
          <w:szCs w:val="22"/>
        </w:rPr>
        <w:tab/>
        <w:t>:</w:t>
      </w:r>
      <w:r w:rsidRPr="00357732">
        <w:rPr>
          <w:rFonts w:ascii="Arial Narrow" w:hAnsi="Arial Narrow"/>
          <w:sz w:val="22"/>
          <w:szCs w:val="22"/>
        </w:rPr>
        <w:tab/>
        <w:t>Bordures et caniveaux en pierre naturelle ou en béton,</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Fascicule n° 32</w:t>
      </w:r>
      <w:r w:rsidRPr="00357732">
        <w:rPr>
          <w:rFonts w:ascii="Arial Narrow" w:hAnsi="Arial Narrow"/>
          <w:sz w:val="22"/>
          <w:szCs w:val="22"/>
        </w:rPr>
        <w:tab/>
        <w:t>:</w:t>
      </w:r>
      <w:r w:rsidRPr="00357732">
        <w:rPr>
          <w:rFonts w:ascii="Arial Narrow" w:hAnsi="Arial Narrow"/>
          <w:sz w:val="22"/>
          <w:szCs w:val="22"/>
        </w:rPr>
        <w:tab/>
        <w:t>Construction de trottoirs,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Fascicule n° 62</w:t>
      </w:r>
      <w:r w:rsidRPr="00357732">
        <w:rPr>
          <w:rFonts w:ascii="Arial Narrow" w:hAnsi="Arial Narrow"/>
          <w:sz w:val="22"/>
          <w:szCs w:val="22"/>
        </w:rPr>
        <w:tab/>
        <w:t>:</w:t>
      </w:r>
      <w:r w:rsidRPr="00357732">
        <w:rPr>
          <w:rFonts w:ascii="Arial Narrow" w:hAnsi="Arial Narrow"/>
          <w:sz w:val="22"/>
          <w:szCs w:val="22"/>
        </w:rPr>
        <w:tab/>
        <w:t>Règles techniques de conception et de calcul des ouvrages et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Construction en béton armé,</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Fascicule n° 63</w:t>
      </w:r>
      <w:r w:rsidRPr="00357732">
        <w:rPr>
          <w:rFonts w:ascii="Arial Narrow" w:hAnsi="Arial Narrow"/>
          <w:sz w:val="22"/>
          <w:szCs w:val="22"/>
        </w:rPr>
        <w:tab/>
        <w:t>:</w:t>
      </w:r>
      <w:r w:rsidRPr="00357732">
        <w:rPr>
          <w:rFonts w:ascii="Arial Narrow" w:hAnsi="Arial Narrow"/>
          <w:sz w:val="22"/>
          <w:szCs w:val="22"/>
        </w:rPr>
        <w:tab/>
        <w:t>Exécution et mise en œuvre des bétons non armés. Confection des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mortiers,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Fascicule n° 64</w:t>
      </w:r>
      <w:r w:rsidRPr="00357732">
        <w:rPr>
          <w:rFonts w:ascii="Arial Narrow" w:hAnsi="Arial Narrow"/>
          <w:sz w:val="22"/>
          <w:szCs w:val="22"/>
        </w:rPr>
        <w:tab/>
        <w:t>:</w:t>
      </w:r>
      <w:r w:rsidRPr="00357732">
        <w:rPr>
          <w:rFonts w:ascii="Arial Narrow" w:hAnsi="Arial Narrow"/>
          <w:sz w:val="22"/>
          <w:szCs w:val="22"/>
        </w:rPr>
        <w:tab/>
        <w:t>Travaux de maçonnerie d'ouvrage de génie civil,</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Fascicule n° 70</w:t>
      </w:r>
      <w:r w:rsidRPr="00357732">
        <w:rPr>
          <w:rFonts w:ascii="Arial Narrow" w:hAnsi="Arial Narrow"/>
          <w:sz w:val="22"/>
          <w:szCs w:val="22"/>
        </w:rPr>
        <w:tab/>
        <w:t>:</w:t>
      </w:r>
      <w:r w:rsidRPr="00357732">
        <w:rPr>
          <w:rFonts w:ascii="Arial Narrow" w:hAnsi="Arial Narrow"/>
          <w:sz w:val="22"/>
          <w:szCs w:val="22"/>
        </w:rPr>
        <w:tab/>
        <w:t>Canalisations d'assainissement et ouvrages annexes,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72" w:name="_Toc517053209"/>
      <w:bookmarkStart w:id="73" w:name="_Toc351015352"/>
      <w:r w:rsidRPr="00357732">
        <w:rPr>
          <w:rFonts w:ascii="Arial Narrow" w:hAnsi="Arial Narrow"/>
          <w:sz w:val="22"/>
          <w:szCs w:val="22"/>
        </w:rPr>
        <w:t>Article 5 -</w:t>
      </w:r>
      <w:r w:rsidRPr="00357732">
        <w:rPr>
          <w:rFonts w:ascii="Arial Narrow" w:hAnsi="Arial Narrow"/>
          <w:sz w:val="22"/>
          <w:szCs w:val="22"/>
        </w:rPr>
        <w:tab/>
        <w:t>GENERALITES</w:t>
      </w:r>
      <w:bookmarkEnd w:id="72"/>
      <w:bookmarkEnd w:id="73"/>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74" w:name="_Toc517053210"/>
      <w:r w:rsidRPr="00357732">
        <w:rPr>
          <w:rFonts w:ascii="Arial Narrow" w:hAnsi="Arial Narrow"/>
          <w:sz w:val="22"/>
          <w:szCs w:val="22"/>
        </w:rPr>
        <w:t xml:space="preserve">5.1 </w:t>
      </w:r>
      <w:r w:rsidRPr="00357732">
        <w:rPr>
          <w:rFonts w:ascii="Arial Narrow" w:hAnsi="Arial Narrow"/>
          <w:sz w:val="22"/>
          <w:szCs w:val="22"/>
        </w:rPr>
        <w:tab/>
        <w:t>Essais</w:t>
      </w:r>
      <w:bookmarkEnd w:id="74"/>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Les matériaux, produits et composants de construction doivent être conformes aux stipulations du marché et aux prescriptions des normes AFNOR homologuées, les normes applicables étant celles en vigueur le premier jour du mois </w:t>
      </w:r>
      <w:r w:rsidRPr="00357732">
        <w:rPr>
          <w:rFonts w:ascii="Arial Narrow" w:hAnsi="Arial Narrow"/>
          <w:sz w:val="22"/>
          <w:szCs w:val="22"/>
        </w:rPr>
        <w:lastRenderedPageBreak/>
        <w:t>qui précède la date limite de remise des offres.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75" w:name="_Toc517053211"/>
      <w:r w:rsidRPr="00357732">
        <w:rPr>
          <w:rFonts w:ascii="Arial Narrow" w:hAnsi="Arial Narrow"/>
          <w:sz w:val="22"/>
          <w:szCs w:val="22"/>
        </w:rPr>
        <w:t xml:space="preserve">5.2 </w:t>
      </w:r>
      <w:r w:rsidRPr="00357732">
        <w:rPr>
          <w:rFonts w:ascii="Arial Narrow" w:hAnsi="Arial Narrow"/>
          <w:sz w:val="22"/>
          <w:szCs w:val="22"/>
        </w:rPr>
        <w:tab/>
        <w:t>Essais d’études</w:t>
      </w:r>
      <w:bookmarkEnd w:id="75"/>
    </w:p>
    <w:p w:rsidR="00357732" w:rsidRPr="00357732" w:rsidRDefault="00357732" w:rsidP="00357732">
      <w:pPr>
        <w:pStyle w:val="Style1"/>
        <w:ind w:left="0"/>
        <w:rPr>
          <w:rFonts w:ascii="Arial Narrow" w:hAnsi="Arial Narrow"/>
          <w:sz w:val="22"/>
          <w:szCs w:val="22"/>
          <w:u w:val="double"/>
        </w:rPr>
      </w:pPr>
      <w:r w:rsidRPr="00357732">
        <w:rPr>
          <w:rFonts w:ascii="Arial Narrow" w:hAnsi="Arial Narrow"/>
          <w:sz w:val="22"/>
          <w:szCs w:val="22"/>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doit effectuer tous les essais de formulation et de convenance sur les matériaux composites utilisés sur le chantier.</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A partir des pièces et documents joints au dossier d’appel d’offres, le Cocontractant effectue toutes les vérifications qu’il juge nécessaires, afin de pouvoir signaler et rectifier les anomalies, erreurs ou omissions éventuelles.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Tous ces essais et vérifications sont à la charge du Cocontractant qui remet ses conclusions au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Après avoir effectué toutes les vérifications nécessaires, le Maître d’œuvre pourra donner par écrit son agrément ou prescrire une nouvelle recherche ou des essais complémentaires.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76" w:name="_Toc517053212"/>
      <w:r w:rsidRPr="00357732">
        <w:rPr>
          <w:rFonts w:ascii="Arial Narrow" w:hAnsi="Arial Narrow"/>
          <w:sz w:val="22"/>
          <w:szCs w:val="22"/>
        </w:rPr>
        <w:t>5.3</w:t>
      </w:r>
      <w:r w:rsidRPr="00357732">
        <w:rPr>
          <w:rFonts w:ascii="Arial Narrow" w:hAnsi="Arial Narrow"/>
          <w:sz w:val="22"/>
          <w:szCs w:val="22"/>
        </w:rPr>
        <w:tab/>
        <w:t>Essais de réception de matériaux sur le chantier</w:t>
      </w:r>
      <w:bookmarkEnd w:id="76"/>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est tenu de réaliser les essais de réception selon la cadence fixée ci-après dans ce CCTP. Les résultats seront présentés au Maître d’œuvre ,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liste non exhaustive des essais de réception des matériaux est la suivante :</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a/</w:t>
      </w:r>
      <w:r w:rsidRPr="00357732">
        <w:rPr>
          <w:rFonts w:ascii="Arial Narrow" w:hAnsi="Arial Narrow"/>
          <w:sz w:val="22"/>
          <w:szCs w:val="22"/>
        </w:rPr>
        <w:tab/>
        <w:t>Pour les travaux de terrassements et chaussées :</w:t>
      </w:r>
    </w:p>
    <w:p w:rsidR="00357732" w:rsidRPr="00357732" w:rsidRDefault="00357732" w:rsidP="00357732">
      <w:pPr>
        <w:pStyle w:val="Style1"/>
        <w:numPr>
          <w:ilvl w:val="0"/>
          <w:numId w:val="38"/>
        </w:numPr>
        <w:rPr>
          <w:rFonts w:ascii="Arial Narrow" w:hAnsi="Arial Narrow"/>
          <w:sz w:val="22"/>
          <w:szCs w:val="22"/>
        </w:rPr>
      </w:pPr>
      <w:r w:rsidRPr="00357732">
        <w:rPr>
          <w:rFonts w:ascii="Arial Narrow" w:hAnsi="Arial Narrow"/>
          <w:sz w:val="22"/>
          <w:szCs w:val="22"/>
        </w:rPr>
        <w:t>Analyse granulométrique,</w:t>
      </w:r>
    </w:p>
    <w:p w:rsidR="00357732" w:rsidRPr="00357732" w:rsidRDefault="00357732" w:rsidP="00357732">
      <w:pPr>
        <w:pStyle w:val="Style1"/>
        <w:numPr>
          <w:ilvl w:val="0"/>
          <w:numId w:val="38"/>
        </w:numPr>
        <w:rPr>
          <w:rFonts w:ascii="Arial Narrow" w:hAnsi="Arial Narrow"/>
          <w:sz w:val="22"/>
          <w:szCs w:val="22"/>
        </w:rPr>
      </w:pPr>
      <w:r w:rsidRPr="00357732">
        <w:rPr>
          <w:rFonts w:ascii="Arial Narrow" w:hAnsi="Arial Narrow"/>
          <w:sz w:val="22"/>
          <w:szCs w:val="22"/>
        </w:rPr>
        <w:t>Teneur en eau,</w:t>
      </w:r>
    </w:p>
    <w:p w:rsidR="00357732" w:rsidRPr="00357732" w:rsidRDefault="00357732" w:rsidP="00357732">
      <w:pPr>
        <w:pStyle w:val="Style1"/>
        <w:numPr>
          <w:ilvl w:val="0"/>
          <w:numId w:val="38"/>
        </w:numPr>
        <w:rPr>
          <w:rFonts w:ascii="Arial Narrow" w:hAnsi="Arial Narrow"/>
          <w:sz w:val="22"/>
          <w:szCs w:val="22"/>
        </w:rPr>
      </w:pPr>
      <w:r w:rsidRPr="00357732">
        <w:rPr>
          <w:rFonts w:ascii="Arial Narrow" w:hAnsi="Arial Narrow"/>
          <w:sz w:val="22"/>
          <w:szCs w:val="22"/>
        </w:rPr>
        <w:t>Limites d’Atterberg,</w:t>
      </w:r>
    </w:p>
    <w:p w:rsidR="00357732" w:rsidRPr="00357732" w:rsidRDefault="00357732" w:rsidP="00357732">
      <w:pPr>
        <w:pStyle w:val="Style1"/>
        <w:numPr>
          <w:ilvl w:val="0"/>
          <w:numId w:val="38"/>
        </w:numPr>
        <w:rPr>
          <w:rFonts w:ascii="Arial Narrow" w:hAnsi="Arial Narrow"/>
          <w:sz w:val="22"/>
          <w:szCs w:val="22"/>
        </w:rPr>
      </w:pPr>
      <w:r w:rsidRPr="00357732">
        <w:rPr>
          <w:rFonts w:ascii="Arial Narrow" w:hAnsi="Arial Narrow"/>
          <w:sz w:val="22"/>
          <w:szCs w:val="22"/>
        </w:rPr>
        <w:t>Essai Proctor Modifié,</w:t>
      </w:r>
    </w:p>
    <w:p w:rsidR="00357732" w:rsidRPr="00357732" w:rsidRDefault="00357732" w:rsidP="00357732">
      <w:pPr>
        <w:pStyle w:val="Style1"/>
        <w:numPr>
          <w:ilvl w:val="0"/>
          <w:numId w:val="38"/>
        </w:numPr>
        <w:rPr>
          <w:rFonts w:ascii="Arial Narrow" w:hAnsi="Arial Narrow"/>
          <w:sz w:val="22"/>
          <w:szCs w:val="22"/>
        </w:rPr>
      </w:pPr>
      <w:r w:rsidRPr="00357732">
        <w:rPr>
          <w:rFonts w:ascii="Arial Narrow" w:hAnsi="Arial Narrow"/>
          <w:sz w:val="22"/>
          <w:szCs w:val="22"/>
        </w:rPr>
        <w:t>CBR. après 4 jours d'immersion.</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b/</w:t>
      </w:r>
      <w:r w:rsidRPr="00357732">
        <w:rPr>
          <w:rFonts w:ascii="Arial Narrow" w:hAnsi="Arial Narrow"/>
          <w:sz w:val="22"/>
          <w:szCs w:val="22"/>
        </w:rPr>
        <w:tab/>
        <w:t>Pour les bétons :</w:t>
      </w:r>
    </w:p>
    <w:p w:rsidR="00357732" w:rsidRPr="00357732" w:rsidRDefault="00357732" w:rsidP="00357732">
      <w:pPr>
        <w:pStyle w:val="Style1"/>
        <w:numPr>
          <w:ilvl w:val="0"/>
          <w:numId w:val="38"/>
        </w:numPr>
        <w:rPr>
          <w:rFonts w:ascii="Arial Narrow" w:hAnsi="Arial Narrow"/>
          <w:sz w:val="22"/>
          <w:szCs w:val="22"/>
        </w:rPr>
      </w:pPr>
      <w:r w:rsidRPr="00357732">
        <w:rPr>
          <w:rFonts w:ascii="Arial Narrow" w:hAnsi="Arial Narrow"/>
          <w:sz w:val="22"/>
          <w:szCs w:val="22"/>
        </w:rPr>
        <w:t>Analyse granulométrique des agrégats,</w:t>
      </w:r>
    </w:p>
    <w:p w:rsidR="00357732" w:rsidRPr="00357732" w:rsidRDefault="00357732" w:rsidP="00357732">
      <w:pPr>
        <w:pStyle w:val="Style1"/>
        <w:numPr>
          <w:ilvl w:val="0"/>
          <w:numId w:val="38"/>
        </w:numPr>
        <w:rPr>
          <w:rFonts w:ascii="Arial Narrow" w:hAnsi="Arial Narrow"/>
          <w:sz w:val="22"/>
          <w:szCs w:val="22"/>
        </w:rPr>
      </w:pPr>
      <w:r w:rsidRPr="00357732">
        <w:rPr>
          <w:rFonts w:ascii="Arial Narrow" w:hAnsi="Arial Narrow"/>
          <w:sz w:val="22"/>
          <w:szCs w:val="22"/>
        </w:rPr>
        <w:t>Propreté des granulats</w:t>
      </w:r>
    </w:p>
    <w:p w:rsidR="00357732" w:rsidRPr="00357732" w:rsidRDefault="00357732" w:rsidP="00357732">
      <w:pPr>
        <w:pStyle w:val="Style1"/>
        <w:numPr>
          <w:ilvl w:val="0"/>
          <w:numId w:val="38"/>
        </w:numPr>
        <w:rPr>
          <w:rFonts w:ascii="Arial Narrow" w:hAnsi="Arial Narrow"/>
          <w:sz w:val="22"/>
          <w:szCs w:val="22"/>
        </w:rPr>
      </w:pPr>
      <w:r w:rsidRPr="00357732">
        <w:rPr>
          <w:rFonts w:ascii="Arial Narrow" w:hAnsi="Arial Narrow"/>
          <w:sz w:val="22"/>
          <w:szCs w:val="22"/>
        </w:rPr>
        <w:t>Equivalent de sable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77" w:name="_Toc517053213"/>
      <w:r w:rsidRPr="00357732">
        <w:rPr>
          <w:rFonts w:ascii="Arial Narrow" w:hAnsi="Arial Narrow"/>
          <w:sz w:val="22"/>
          <w:szCs w:val="22"/>
        </w:rPr>
        <w:t>5.4</w:t>
      </w:r>
      <w:r w:rsidRPr="00357732">
        <w:rPr>
          <w:rFonts w:ascii="Arial Narrow" w:hAnsi="Arial Narrow"/>
          <w:sz w:val="22"/>
          <w:szCs w:val="22"/>
        </w:rPr>
        <w:tab/>
        <w:t>Essais de contrôle de mise en œuvre</w:t>
      </w:r>
      <w:bookmarkEnd w:id="77"/>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Le Cocontractant a l'obligation de réaliser son autocontrôle conformément aux cadences prévues plus loin dans ce CCTP. </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La mesure de la densité in-situ se fera essentiellement par le densitomètre à membrane. </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contrôle de la mise en œuvre du béton se fera par la mesure de l'affaissement au cône d'Abrams et par la mesure de la résistance à la compression simple à 7 jours et à 28 jours.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sera tenu d'effectuer toutes les reprises ordonnées par le Maître d’œuvre.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78" w:name="_Toc517053214"/>
      <w:r w:rsidRPr="00357732">
        <w:rPr>
          <w:rFonts w:ascii="Arial Narrow" w:hAnsi="Arial Narrow"/>
          <w:sz w:val="22"/>
          <w:szCs w:val="22"/>
        </w:rPr>
        <w:t>5.5.</w:t>
      </w:r>
      <w:r w:rsidRPr="00357732">
        <w:rPr>
          <w:rFonts w:ascii="Arial Narrow" w:hAnsi="Arial Narrow"/>
          <w:sz w:val="22"/>
          <w:szCs w:val="22"/>
        </w:rPr>
        <w:tab/>
        <w:t>Amenée de l'équipement et du matériel</w:t>
      </w:r>
      <w:bookmarkEnd w:id="78"/>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w:t>
      </w:r>
      <w:r w:rsidRPr="00357732">
        <w:rPr>
          <w:rFonts w:ascii="Arial Narrow" w:hAnsi="Arial Narrow"/>
          <w:sz w:val="22"/>
          <w:szCs w:val="22"/>
        </w:rPr>
        <w:lastRenderedPageBreak/>
        <w:t>terrassement, matériel de concassage, et matériel de transport.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est réputé avoir tenu compte ;</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numPr>
          <w:ilvl w:val="0"/>
          <w:numId w:val="64"/>
        </w:numPr>
        <w:tabs>
          <w:tab w:val="clear" w:pos="360"/>
          <w:tab w:val="num" w:pos="851"/>
        </w:tabs>
        <w:ind w:left="851" w:hanging="284"/>
        <w:rPr>
          <w:rFonts w:ascii="Arial Narrow" w:hAnsi="Arial Narrow"/>
          <w:sz w:val="22"/>
          <w:szCs w:val="22"/>
        </w:rPr>
      </w:pPr>
      <w:r w:rsidRPr="00357732">
        <w:rPr>
          <w:rFonts w:ascii="Arial Narrow" w:hAnsi="Arial Narrow"/>
          <w:sz w:val="22"/>
          <w:szCs w:val="22"/>
        </w:rPr>
        <w:t>Des sujétions dues à l'amenée et au repli du matériel jusqu'au lieu des travaux, et notamment celles dues à l'utilisation d'un porte-char,</w:t>
      </w:r>
    </w:p>
    <w:p w:rsidR="00357732" w:rsidRPr="00357732" w:rsidRDefault="00357732" w:rsidP="00357732">
      <w:pPr>
        <w:pStyle w:val="Style1"/>
        <w:numPr>
          <w:ilvl w:val="0"/>
          <w:numId w:val="64"/>
        </w:numPr>
        <w:tabs>
          <w:tab w:val="clear" w:pos="360"/>
          <w:tab w:val="num" w:pos="851"/>
        </w:tabs>
        <w:ind w:left="851" w:hanging="284"/>
        <w:rPr>
          <w:rFonts w:ascii="Arial Narrow" w:hAnsi="Arial Narrow"/>
          <w:sz w:val="22"/>
          <w:szCs w:val="22"/>
        </w:rPr>
      </w:pPr>
      <w:r w:rsidRPr="00357732">
        <w:rPr>
          <w:rFonts w:ascii="Arial Narrow" w:hAnsi="Arial Narrow"/>
          <w:sz w:val="22"/>
          <w:szCs w:val="22"/>
        </w:rPr>
        <w:t>Des sujétions dues au passage sur un itinéraire travaillé par une autre entreprise.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Maître d’œuvre vérifiera la conformité du matériel amené sur le chantier à l'offre du titulaire.</w:t>
      </w:r>
    </w:p>
    <w:p w:rsidR="00357732" w:rsidRPr="00357732" w:rsidRDefault="00357732" w:rsidP="00357732">
      <w:pPr>
        <w:pStyle w:val="Titre3"/>
        <w:keepNext w:val="0"/>
        <w:widowControl w:val="0"/>
        <w:jc w:val="both"/>
        <w:rPr>
          <w:rFonts w:ascii="Arial Narrow" w:hAnsi="Arial Narrow"/>
          <w:sz w:val="22"/>
          <w:szCs w:val="22"/>
        </w:rPr>
      </w:pPr>
      <w:bookmarkStart w:id="79" w:name="_Toc517053215"/>
      <w:r w:rsidRPr="00357732">
        <w:rPr>
          <w:rFonts w:ascii="Arial Narrow" w:hAnsi="Arial Narrow"/>
          <w:sz w:val="22"/>
          <w:szCs w:val="22"/>
        </w:rPr>
        <w:t>5.6</w:t>
      </w:r>
      <w:r w:rsidRPr="00357732">
        <w:rPr>
          <w:rFonts w:ascii="Arial Narrow" w:hAnsi="Arial Narrow"/>
          <w:sz w:val="22"/>
          <w:szCs w:val="22"/>
        </w:rPr>
        <w:tab/>
        <w:t>Fourniture des matériaux</w:t>
      </w:r>
      <w:bookmarkEnd w:id="79"/>
    </w:p>
    <w:p w:rsidR="00357732" w:rsidRPr="00357732" w:rsidRDefault="00357732" w:rsidP="00357732">
      <w:pPr>
        <w:pStyle w:val="Titre4"/>
        <w:keepNext w:val="0"/>
        <w:widowControl w:val="0"/>
        <w:jc w:val="both"/>
        <w:rPr>
          <w:rFonts w:ascii="Arial Narrow" w:hAnsi="Arial Narrow"/>
        </w:rPr>
      </w:pPr>
      <w:bookmarkStart w:id="80" w:name="_Toc517053216"/>
      <w:r w:rsidRPr="00357732">
        <w:rPr>
          <w:rFonts w:ascii="Arial Narrow" w:hAnsi="Arial Narrow"/>
        </w:rPr>
        <w:t>Matériaux locaux :</w:t>
      </w:r>
      <w:bookmarkEnd w:id="80"/>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Le Cocontractant choisit et visite toute source locale de matériaux et prend les dispositions nécessaires pour leur achat et leur transport sur le site des travaux.</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4"/>
        <w:keepNext w:val="0"/>
        <w:widowControl w:val="0"/>
        <w:jc w:val="both"/>
        <w:rPr>
          <w:rFonts w:ascii="Arial Narrow" w:hAnsi="Arial Narrow"/>
        </w:rPr>
      </w:pPr>
      <w:bookmarkStart w:id="81" w:name="_Toc517053217"/>
      <w:r w:rsidRPr="00357732">
        <w:rPr>
          <w:rFonts w:ascii="Arial Narrow" w:hAnsi="Arial Narrow"/>
        </w:rPr>
        <w:t>Matériaux importés :</w:t>
      </w:r>
      <w:bookmarkEnd w:id="81"/>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Le Cocontractant passe les commandes chez les fournisseurs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82" w:name="_Toc517053218"/>
      <w:r w:rsidRPr="00357732">
        <w:rPr>
          <w:rFonts w:ascii="Arial Narrow" w:hAnsi="Arial Narrow"/>
          <w:sz w:val="22"/>
          <w:szCs w:val="22"/>
        </w:rPr>
        <w:t>5.7</w:t>
      </w:r>
      <w:r w:rsidRPr="00357732">
        <w:rPr>
          <w:rFonts w:ascii="Arial Narrow" w:hAnsi="Arial Narrow"/>
          <w:sz w:val="22"/>
          <w:szCs w:val="22"/>
        </w:rPr>
        <w:tab/>
        <w:t>Emplacements mis à disposition du Cocontractant</w:t>
      </w:r>
      <w:bookmarkEnd w:id="82"/>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Quel que soit le choix du Cocontractant quant à l'implantation de ces emplacements pour installations de chantier, aires de stockage ou carrières, il demeure entièrement responsable de l'achèvement des travaux dans les délais prévus.</w:t>
      </w:r>
    </w:p>
    <w:p w:rsidR="00357732" w:rsidRPr="00357732" w:rsidRDefault="00357732" w:rsidP="00357732">
      <w:pPr>
        <w:pStyle w:val="Titre3"/>
        <w:keepNext w:val="0"/>
        <w:widowControl w:val="0"/>
        <w:jc w:val="both"/>
        <w:rPr>
          <w:rFonts w:ascii="Arial Narrow" w:hAnsi="Arial Narrow"/>
          <w:sz w:val="22"/>
          <w:szCs w:val="22"/>
        </w:rPr>
      </w:pPr>
      <w:bookmarkStart w:id="83" w:name="_Toc517053219"/>
    </w:p>
    <w:p w:rsidR="00357732" w:rsidRPr="00357732" w:rsidRDefault="00357732" w:rsidP="00357732">
      <w:pPr>
        <w:pStyle w:val="Titre3"/>
        <w:keepNext w:val="0"/>
        <w:widowControl w:val="0"/>
        <w:jc w:val="both"/>
        <w:rPr>
          <w:rFonts w:ascii="Arial Narrow" w:hAnsi="Arial Narrow"/>
          <w:sz w:val="22"/>
          <w:szCs w:val="22"/>
        </w:rPr>
      </w:pPr>
      <w:r w:rsidRPr="00357732">
        <w:rPr>
          <w:rFonts w:ascii="Arial Narrow" w:hAnsi="Arial Narrow"/>
          <w:sz w:val="22"/>
          <w:szCs w:val="22"/>
        </w:rPr>
        <w:t>5.8</w:t>
      </w:r>
      <w:r w:rsidRPr="00357732">
        <w:rPr>
          <w:rFonts w:ascii="Arial Narrow" w:hAnsi="Arial Narrow"/>
          <w:sz w:val="22"/>
          <w:szCs w:val="22"/>
        </w:rPr>
        <w:tab/>
        <w:t>Transport de matériel lourd</w:t>
      </w:r>
      <w:bookmarkEnd w:id="83"/>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357732" w:rsidRPr="00357732" w:rsidRDefault="00357732" w:rsidP="00357732">
      <w:pPr>
        <w:pStyle w:val="Style1"/>
        <w:rPr>
          <w:rFonts w:ascii="Arial Narrow" w:hAnsi="Arial Narrow"/>
          <w:sz w:val="22"/>
          <w:szCs w:val="22"/>
          <w:u w:val="single"/>
        </w:rPr>
      </w:pPr>
    </w:p>
    <w:p w:rsidR="00357732" w:rsidRPr="00357732" w:rsidRDefault="00357732" w:rsidP="00357732">
      <w:pPr>
        <w:pStyle w:val="Titre3"/>
        <w:keepNext w:val="0"/>
        <w:widowControl w:val="0"/>
        <w:jc w:val="both"/>
        <w:rPr>
          <w:rFonts w:ascii="Arial Narrow" w:hAnsi="Arial Narrow"/>
          <w:sz w:val="22"/>
          <w:szCs w:val="22"/>
        </w:rPr>
      </w:pPr>
      <w:bookmarkStart w:id="84" w:name="_Toc517053220"/>
      <w:r w:rsidRPr="00357732">
        <w:rPr>
          <w:rFonts w:ascii="Arial Narrow" w:hAnsi="Arial Narrow"/>
          <w:sz w:val="22"/>
          <w:szCs w:val="22"/>
        </w:rPr>
        <w:t>5.9</w:t>
      </w:r>
      <w:r w:rsidRPr="00357732">
        <w:rPr>
          <w:rFonts w:ascii="Arial Narrow" w:hAnsi="Arial Narrow"/>
          <w:sz w:val="22"/>
          <w:szCs w:val="22"/>
        </w:rPr>
        <w:tab/>
        <w:t>Transport de matériaux</w:t>
      </w:r>
      <w:bookmarkEnd w:id="84"/>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Maître d’œuvre peut procéder à tout moment à des vérifications de la charge à l'essieu des véhicules de transport. Les détours et les pertes de temps qui en résultent sont à la charge du Cocontractant.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transport des matériaux n'est pas pris en compte si les véhicules effectuant ce transport sont en surcharge.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85" w:name="_Toc517053221"/>
      <w:r w:rsidRPr="00357732">
        <w:rPr>
          <w:rFonts w:ascii="Arial Narrow" w:hAnsi="Arial Narrow"/>
          <w:sz w:val="22"/>
          <w:szCs w:val="22"/>
        </w:rPr>
        <w:t>5.10</w:t>
      </w:r>
      <w:r w:rsidRPr="00357732">
        <w:rPr>
          <w:rFonts w:ascii="Arial Narrow" w:hAnsi="Arial Narrow"/>
          <w:sz w:val="22"/>
          <w:szCs w:val="22"/>
        </w:rPr>
        <w:tab/>
        <w:t>Maintien du trafic et des accès locaux</w:t>
      </w:r>
      <w:bookmarkEnd w:id="85"/>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déviations pour les circulations de véhicules et piétons sont réduites le plus possible et soigneusement entretenues aux frais du Cocontractant.</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86" w:name="_Toc517053222"/>
      <w:r w:rsidRPr="00357732">
        <w:rPr>
          <w:rFonts w:ascii="Arial Narrow" w:hAnsi="Arial Narrow"/>
          <w:sz w:val="22"/>
          <w:szCs w:val="22"/>
        </w:rPr>
        <w:t>5.11</w:t>
      </w:r>
      <w:r w:rsidRPr="00357732">
        <w:rPr>
          <w:rFonts w:ascii="Arial Narrow" w:hAnsi="Arial Narrow"/>
          <w:sz w:val="22"/>
          <w:szCs w:val="22"/>
        </w:rPr>
        <w:tab/>
        <w:t>Intempéries, suspensions de travaux</w:t>
      </w:r>
      <w:bookmarkEnd w:id="86"/>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 appartient au Cocontractant de fournir, chaque semaine, les relevés pluviométriques de la semaine écoulée (intensités et durées).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lastRenderedPageBreak/>
        <w:t>Le Chef de service pourra prescrire, par ordre de service, la suspension des travaux pour intempérie sans que le Cocontractant puisse élever une réclamation de ce fait.</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Dans ce cas, le délai contractuel sera prolongé d’autant de jours calendaires qu’il s’en sera écoulé entre la date de suspension et la date de reprise des travaux, à condition que cela soit prévu dans l’ordre de service.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87" w:name="_Toc483634055"/>
      <w:bookmarkStart w:id="88" w:name="_Toc517053223"/>
      <w:bookmarkStart w:id="89" w:name="_Toc351015353"/>
      <w:r w:rsidRPr="00357732">
        <w:rPr>
          <w:rFonts w:ascii="Arial Narrow" w:hAnsi="Arial Narrow"/>
          <w:sz w:val="22"/>
          <w:szCs w:val="22"/>
        </w:rPr>
        <w:t>Article 6 -</w:t>
      </w:r>
      <w:r w:rsidRPr="00357732">
        <w:rPr>
          <w:rFonts w:ascii="Arial Narrow" w:hAnsi="Arial Narrow"/>
          <w:sz w:val="22"/>
          <w:szCs w:val="22"/>
        </w:rPr>
        <w:tab/>
        <w:t>JOURNAL DE CHANTIER ET REUNIONS</w:t>
      </w:r>
      <w:bookmarkEnd w:id="87"/>
      <w:bookmarkEnd w:id="88"/>
      <w:bookmarkEnd w:id="89"/>
    </w:p>
    <w:p w:rsidR="00357732" w:rsidRPr="00357732" w:rsidRDefault="00357732" w:rsidP="00357732">
      <w:pPr>
        <w:pStyle w:val="Style1"/>
        <w:rPr>
          <w:rFonts w:ascii="Arial Narrow" w:hAnsi="Arial Narrow"/>
          <w:sz w:val="22"/>
          <w:szCs w:val="22"/>
        </w:rPr>
      </w:pPr>
      <w:bookmarkStart w:id="90" w:name="_Toc483634056"/>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numPr>
          <w:ilvl w:val="0"/>
          <w:numId w:val="43"/>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conditions atmosphériques</w:t>
      </w:r>
    </w:p>
    <w:p w:rsidR="00357732" w:rsidRPr="00357732" w:rsidRDefault="00357732" w:rsidP="00357732">
      <w:pPr>
        <w:pStyle w:val="Style1"/>
        <w:numPr>
          <w:ilvl w:val="0"/>
          <w:numId w:val="43"/>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travaux exécutés dans la journée, le personnel et le matériel employés</w:t>
      </w:r>
    </w:p>
    <w:p w:rsidR="00357732" w:rsidRPr="00357732" w:rsidRDefault="00357732" w:rsidP="00357732">
      <w:pPr>
        <w:pStyle w:val="Style1"/>
        <w:numPr>
          <w:ilvl w:val="0"/>
          <w:numId w:val="43"/>
        </w:numPr>
        <w:tabs>
          <w:tab w:val="clear" w:pos="360"/>
          <w:tab w:val="num" w:pos="851"/>
        </w:tabs>
        <w:ind w:left="851" w:hanging="284"/>
        <w:rPr>
          <w:rFonts w:ascii="Arial Narrow" w:hAnsi="Arial Narrow"/>
          <w:sz w:val="22"/>
          <w:szCs w:val="22"/>
        </w:rPr>
      </w:pPr>
      <w:r w:rsidRPr="00357732">
        <w:rPr>
          <w:rFonts w:ascii="Arial Narrow" w:hAnsi="Arial Narrow"/>
          <w:sz w:val="22"/>
          <w:szCs w:val="22"/>
        </w:rPr>
        <w:t>L’avancement des travaux</w:t>
      </w:r>
    </w:p>
    <w:p w:rsidR="00357732" w:rsidRPr="00357732" w:rsidRDefault="00357732" w:rsidP="00357732">
      <w:pPr>
        <w:pStyle w:val="Style1"/>
        <w:numPr>
          <w:ilvl w:val="0"/>
          <w:numId w:val="43"/>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prescriptions imposées</w:t>
      </w:r>
    </w:p>
    <w:p w:rsidR="00357732" w:rsidRPr="00357732" w:rsidRDefault="00357732" w:rsidP="00357732">
      <w:pPr>
        <w:pStyle w:val="Style1"/>
        <w:numPr>
          <w:ilvl w:val="0"/>
          <w:numId w:val="43"/>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quantités détaillées de travaux</w:t>
      </w:r>
    </w:p>
    <w:p w:rsidR="00357732" w:rsidRPr="00357732" w:rsidRDefault="00357732" w:rsidP="00357732">
      <w:pPr>
        <w:pStyle w:val="Style1"/>
        <w:numPr>
          <w:ilvl w:val="0"/>
          <w:numId w:val="43"/>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opérations administratives relatives à l’exécution et au règlement du marché</w:t>
      </w:r>
    </w:p>
    <w:p w:rsidR="00357732" w:rsidRPr="00357732" w:rsidRDefault="00357732" w:rsidP="00357732">
      <w:pPr>
        <w:pStyle w:val="Style1"/>
        <w:numPr>
          <w:ilvl w:val="0"/>
          <w:numId w:val="43"/>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réceptions et agréments</w:t>
      </w:r>
    </w:p>
    <w:p w:rsidR="00357732" w:rsidRPr="00357732" w:rsidRDefault="00357732" w:rsidP="00357732">
      <w:pPr>
        <w:pStyle w:val="Style1"/>
        <w:numPr>
          <w:ilvl w:val="0"/>
          <w:numId w:val="43"/>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incidents, accidents ou évènements qui pourraient avoir une incidence ultérieure sur la tenue des ouvrages ou le déroulement du chantier</w:t>
      </w:r>
    </w:p>
    <w:p w:rsidR="00357732" w:rsidRPr="00357732" w:rsidRDefault="00357732" w:rsidP="00357732">
      <w:pPr>
        <w:pStyle w:val="Style1"/>
        <w:numPr>
          <w:ilvl w:val="0"/>
          <w:numId w:val="43"/>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non-conformités</w:t>
      </w:r>
    </w:p>
    <w:p w:rsidR="00357732" w:rsidRPr="00357732" w:rsidRDefault="00357732" w:rsidP="00357732">
      <w:pPr>
        <w:pStyle w:val="Style1"/>
        <w:numPr>
          <w:ilvl w:val="0"/>
          <w:numId w:val="43"/>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visites officielles</w:t>
      </w:r>
    </w:p>
    <w:p w:rsidR="00357732" w:rsidRPr="00357732" w:rsidRDefault="00357732" w:rsidP="00357732">
      <w:pPr>
        <w:pStyle w:val="Style1"/>
        <w:numPr>
          <w:ilvl w:val="0"/>
          <w:numId w:val="43"/>
        </w:numPr>
        <w:tabs>
          <w:tab w:val="clear" w:pos="360"/>
          <w:tab w:val="num" w:pos="851"/>
        </w:tabs>
        <w:ind w:left="851" w:hanging="284"/>
        <w:rPr>
          <w:rFonts w:ascii="Arial Narrow" w:hAnsi="Arial Narrow"/>
          <w:sz w:val="22"/>
          <w:szCs w:val="22"/>
        </w:rPr>
      </w:pP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journal de chantier sera signé chaque jour par le représentant de l'entreprise et du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Maître d’œuvre  pourra modifier la périodicité des réunions sans que celle-ci puisse être supérieure à 15 jours.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réunions hebdomadaires permettent au Maître d’œuvre  d’avoir une idée précise de l’évolution du chantier et de définir a priori les actions à entreprendre pour respecter les conditions du marché.</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Ces réunions font l’objet d’un procès-verbal, rédigé par le Maître d’œuvre  et signé par le Cocontractant et éventuellement le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Un modèle de feuille journalière est joint en annexe au présent document.</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91" w:name="_Toc517053224"/>
      <w:bookmarkStart w:id="92" w:name="_Toc351015354"/>
      <w:bookmarkEnd w:id="90"/>
      <w:r w:rsidRPr="00357732">
        <w:rPr>
          <w:rFonts w:ascii="Arial Narrow" w:hAnsi="Arial Narrow"/>
          <w:sz w:val="22"/>
          <w:szCs w:val="22"/>
        </w:rPr>
        <w:t>Article 7 -</w:t>
      </w:r>
      <w:r w:rsidRPr="00357732">
        <w:rPr>
          <w:rFonts w:ascii="Arial Narrow" w:hAnsi="Arial Narrow"/>
          <w:sz w:val="22"/>
          <w:szCs w:val="22"/>
        </w:rPr>
        <w:tab/>
        <w:t>PROGRAMMES DE TRAVAUX</w:t>
      </w:r>
      <w:bookmarkEnd w:id="91"/>
      <w:bookmarkEnd w:id="92"/>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programme de travaux doit préciser:</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numPr>
          <w:ilvl w:val="0"/>
          <w:numId w:val="67"/>
        </w:numPr>
        <w:tabs>
          <w:tab w:val="clear" w:pos="360"/>
          <w:tab w:val="left" w:pos="851"/>
          <w:tab w:val="num" w:pos="2487"/>
        </w:tabs>
        <w:ind w:left="851" w:hanging="284"/>
        <w:rPr>
          <w:rFonts w:ascii="Arial Narrow" w:hAnsi="Arial Narrow"/>
          <w:sz w:val="22"/>
          <w:szCs w:val="22"/>
        </w:rPr>
      </w:pPr>
      <w:r w:rsidRPr="00357732">
        <w:rPr>
          <w:rFonts w:ascii="Arial Narrow" w:hAnsi="Arial Narrow"/>
          <w:sz w:val="22"/>
          <w:szCs w:val="22"/>
        </w:rPr>
        <w:t>La description des dispositions et méthodes envisagées pour l'exécution des travaux.</w:t>
      </w:r>
    </w:p>
    <w:p w:rsidR="00357732" w:rsidRPr="00357732" w:rsidRDefault="00357732" w:rsidP="00357732">
      <w:pPr>
        <w:pStyle w:val="Style1"/>
        <w:numPr>
          <w:ilvl w:val="0"/>
          <w:numId w:val="67"/>
        </w:numPr>
        <w:tabs>
          <w:tab w:val="clear" w:pos="360"/>
          <w:tab w:val="left" w:pos="851"/>
          <w:tab w:val="num" w:pos="2487"/>
        </w:tabs>
        <w:ind w:left="851" w:hanging="284"/>
        <w:rPr>
          <w:rFonts w:ascii="Arial Narrow" w:hAnsi="Arial Narrow"/>
          <w:sz w:val="22"/>
          <w:szCs w:val="22"/>
        </w:rPr>
      </w:pPr>
      <w:r w:rsidRPr="00357732">
        <w:rPr>
          <w:rFonts w:ascii="Arial Narrow" w:hAnsi="Arial Narrow"/>
          <w:sz w:val="22"/>
          <w:szCs w:val="22"/>
        </w:rPr>
        <w:t>Les matériels utilisés</w:t>
      </w:r>
    </w:p>
    <w:p w:rsidR="00357732" w:rsidRPr="00357732" w:rsidRDefault="00357732" w:rsidP="00357732">
      <w:pPr>
        <w:pStyle w:val="Style1"/>
        <w:numPr>
          <w:ilvl w:val="0"/>
          <w:numId w:val="67"/>
        </w:numPr>
        <w:tabs>
          <w:tab w:val="clear" w:pos="360"/>
          <w:tab w:val="left" w:pos="851"/>
          <w:tab w:val="num" w:pos="2487"/>
        </w:tabs>
        <w:ind w:left="851" w:hanging="284"/>
        <w:rPr>
          <w:rFonts w:ascii="Arial Narrow" w:hAnsi="Arial Narrow"/>
          <w:sz w:val="22"/>
          <w:szCs w:val="22"/>
        </w:rPr>
      </w:pPr>
      <w:r w:rsidRPr="00357732">
        <w:rPr>
          <w:rFonts w:ascii="Arial Narrow" w:hAnsi="Arial Narrow"/>
          <w:sz w:val="22"/>
          <w:szCs w:val="22"/>
        </w:rPr>
        <w:t>Les personnels d'encadrement de direction du chantier</w:t>
      </w:r>
    </w:p>
    <w:p w:rsidR="00357732" w:rsidRPr="00357732" w:rsidRDefault="00357732" w:rsidP="00357732">
      <w:pPr>
        <w:pStyle w:val="Style1"/>
        <w:numPr>
          <w:ilvl w:val="0"/>
          <w:numId w:val="67"/>
        </w:numPr>
        <w:tabs>
          <w:tab w:val="clear" w:pos="360"/>
          <w:tab w:val="left" w:pos="851"/>
          <w:tab w:val="num" w:pos="2487"/>
        </w:tabs>
        <w:ind w:left="851" w:hanging="284"/>
        <w:rPr>
          <w:rFonts w:ascii="Arial Narrow" w:hAnsi="Arial Narrow"/>
          <w:sz w:val="22"/>
          <w:szCs w:val="22"/>
        </w:rPr>
      </w:pPr>
      <w:r w:rsidRPr="00357732">
        <w:rPr>
          <w:rFonts w:ascii="Arial Narrow" w:hAnsi="Arial Narrow"/>
          <w:sz w:val="22"/>
          <w:szCs w:val="22"/>
        </w:rPr>
        <w:t>Le planning d'exécution</w:t>
      </w:r>
    </w:p>
    <w:p w:rsidR="00357732" w:rsidRPr="00357732" w:rsidRDefault="00357732" w:rsidP="00357732">
      <w:pPr>
        <w:pStyle w:val="Style1"/>
        <w:numPr>
          <w:ilvl w:val="0"/>
          <w:numId w:val="67"/>
        </w:numPr>
        <w:tabs>
          <w:tab w:val="clear" w:pos="360"/>
          <w:tab w:val="left" w:pos="851"/>
          <w:tab w:val="num" w:pos="2487"/>
        </w:tabs>
        <w:ind w:left="851" w:hanging="284"/>
        <w:rPr>
          <w:rFonts w:ascii="Arial Narrow" w:hAnsi="Arial Narrow"/>
          <w:sz w:val="22"/>
          <w:szCs w:val="22"/>
        </w:rPr>
      </w:pPr>
      <w:r w:rsidRPr="00357732">
        <w:rPr>
          <w:rFonts w:ascii="Arial Narrow" w:hAnsi="Arial Narrow"/>
          <w:sz w:val="22"/>
          <w:szCs w:val="22"/>
        </w:rPr>
        <w:t>Toute information qui pourrait être utile au Maître d’œuvre  pour organiser le contrôle.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programme sera révisé au cours de l'exécution du chantier autant que de besoin.</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93" w:name="_Toc517053225"/>
      <w:bookmarkStart w:id="94" w:name="_Toc351015355"/>
      <w:r w:rsidRPr="00357732">
        <w:rPr>
          <w:rFonts w:ascii="Arial Narrow" w:hAnsi="Arial Narrow"/>
          <w:sz w:val="22"/>
          <w:szCs w:val="22"/>
        </w:rPr>
        <w:t>Article 8 -</w:t>
      </w:r>
      <w:r w:rsidRPr="00357732">
        <w:rPr>
          <w:rFonts w:ascii="Arial Narrow" w:hAnsi="Arial Narrow"/>
          <w:sz w:val="22"/>
          <w:szCs w:val="22"/>
        </w:rPr>
        <w:tab/>
        <w:t>PLANS DE RECOLEMENT</w:t>
      </w:r>
      <w:bookmarkEnd w:id="93"/>
      <w:bookmarkEnd w:id="94"/>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fournira au Chef de service, en 3 exemplaires, les plans de récolement des travaux réalisés au plus tard le jour de la réception provisoire des travaux, y compris les réceptions partielles.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lastRenderedPageBreak/>
        <w:t>Ces plans se présentent sous la forme de matrices routières mentionnant la localisation, la nature, les quantités, les dates d'exécution de toutes les opérations réalisées.</w:t>
      </w:r>
    </w:p>
    <w:p w:rsidR="00357732" w:rsidRPr="00357732" w:rsidRDefault="00357732" w:rsidP="00357732">
      <w:pPr>
        <w:pStyle w:val="Titre1"/>
        <w:keepNext w:val="0"/>
        <w:widowControl w:val="0"/>
        <w:jc w:val="both"/>
        <w:rPr>
          <w:rFonts w:ascii="Arial Narrow" w:hAnsi="Arial Narrow"/>
          <w:sz w:val="22"/>
          <w:szCs w:val="22"/>
        </w:rPr>
      </w:pPr>
      <w:bookmarkStart w:id="95" w:name="_Toc483633868"/>
      <w:bookmarkStart w:id="96" w:name="_Toc517053226"/>
      <w:bookmarkStart w:id="97" w:name="_Toc351015356"/>
    </w:p>
    <w:p w:rsidR="00357732" w:rsidRPr="00357732" w:rsidRDefault="00357732" w:rsidP="00357732">
      <w:pPr>
        <w:pStyle w:val="Titre1"/>
        <w:keepNext w:val="0"/>
        <w:widowControl w:val="0"/>
        <w:jc w:val="both"/>
        <w:rPr>
          <w:rFonts w:ascii="Arial Narrow" w:hAnsi="Arial Narrow"/>
          <w:sz w:val="22"/>
          <w:szCs w:val="22"/>
        </w:rPr>
      </w:pPr>
      <w:r w:rsidRPr="00357732">
        <w:rPr>
          <w:rFonts w:ascii="Arial Narrow" w:hAnsi="Arial Narrow"/>
          <w:sz w:val="22"/>
          <w:szCs w:val="22"/>
        </w:rPr>
        <w:t>CHAPITRE II</w:t>
      </w:r>
      <w:bookmarkEnd w:id="95"/>
      <w:r w:rsidRPr="00357732">
        <w:rPr>
          <w:rFonts w:ascii="Arial Narrow" w:hAnsi="Arial Narrow"/>
          <w:sz w:val="22"/>
          <w:szCs w:val="22"/>
        </w:rPr>
        <w:t> </w:t>
      </w:r>
      <w:bookmarkStart w:id="98" w:name="_Toc483633869"/>
      <w:r w:rsidRPr="00357732">
        <w:rPr>
          <w:rFonts w:ascii="Arial Narrow" w:hAnsi="Arial Narrow"/>
          <w:sz w:val="22"/>
          <w:szCs w:val="22"/>
        </w:rPr>
        <w:t>: PROVENANCE, QUALITE ET PREPARATION DES MATERIAUX</w:t>
      </w:r>
      <w:bookmarkEnd w:id="96"/>
      <w:bookmarkEnd w:id="97"/>
      <w:bookmarkEnd w:id="98"/>
    </w:p>
    <w:p w:rsidR="00357732" w:rsidRPr="00357732" w:rsidRDefault="00357732" w:rsidP="00357732">
      <w:pPr>
        <w:pStyle w:val="Titre2"/>
        <w:keepNext w:val="0"/>
        <w:widowControl w:val="0"/>
        <w:jc w:val="both"/>
        <w:rPr>
          <w:rFonts w:ascii="Arial Narrow" w:hAnsi="Arial Narrow"/>
          <w:sz w:val="22"/>
          <w:szCs w:val="22"/>
        </w:rPr>
      </w:pPr>
      <w:bookmarkStart w:id="99" w:name="_Toc483633870"/>
      <w:bookmarkStart w:id="100" w:name="_Toc517053227"/>
      <w:bookmarkStart w:id="101" w:name="_Toc351015357"/>
    </w:p>
    <w:p w:rsidR="00357732" w:rsidRPr="00357732" w:rsidRDefault="00357732" w:rsidP="00357732">
      <w:pPr>
        <w:pStyle w:val="Titre2"/>
        <w:keepNext w:val="0"/>
        <w:widowControl w:val="0"/>
        <w:jc w:val="both"/>
        <w:rPr>
          <w:rFonts w:ascii="Arial Narrow" w:hAnsi="Arial Narrow"/>
          <w:sz w:val="22"/>
          <w:szCs w:val="22"/>
        </w:rPr>
      </w:pPr>
      <w:r w:rsidRPr="00357732">
        <w:rPr>
          <w:rFonts w:ascii="Arial Narrow" w:hAnsi="Arial Narrow"/>
          <w:sz w:val="22"/>
          <w:szCs w:val="22"/>
        </w:rPr>
        <w:t>Article 9 -</w:t>
      </w:r>
      <w:r w:rsidRPr="00357732">
        <w:rPr>
          <w:rFonts w:ascii="Arial Narrow" w:hAnsi="Arial Narrow"/>
          <w:sz w:val="22"/>
          <w:szCs w:val="22"/>
        </w:rPr>
        <w:tab/>
        <w:t>PROVENANCE DES MATERIAUX</w:t>
      </w:r>
      <w:bookmarkEnd w:id="99"/>
      <w:bookmarkEnd w:id="100"/>
      <w:bookmarkEnd w:id="101"/>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Lorsque l’emplacement d’un emprunt choisi par le Cocontractant aura été agréé, il devra y faire un nombre suffisant de sondages et remettre au Maître d’œuvre  un dossier technique portant sur :</w:t>
      </w:r>
    </w:p>
    <w:p w:rsidR="00357732" w:rsidRPr="00357732" w:rsidRDefault="00357732" w:rsidP="00357732">
      <w:pPr>
        <w:pStyle w:val="Style1"/>
        <w:numPr>
          <w:ilvl w:val="0"/>
          <w:numId w:val="11"/>
        </w:numPr>
        <w:tabs>
          <w:tab w:val="clear" w:pos="360"/>
          <w:tab w:val="num" w:pos="851"/>
        </w:tabs>
        <w:ind w:left="851" w:hanging="284"/>
        <w:rPr>
          <w:rFonts w:ascii="Arial Narrow" w:hAnsi="Arial Narrow"/>
          <w:sz w:val="22"/>
          <w:szCs w:val="22"/>
        </w:rPr>
      </w:pPr>
      <w:r w:rsidRPr="00357732">
        <w:rPr>
          <w:rFonts w:ascii="Arial Narrow" w:hAnsi="Arial Narrow"/>
          <w:sz w:val="22"/>
          <w:szCs w:val="22"/>
        </w:rPr>
        <w:t>La localisation de l’emprunt</w:t>
      </w:r>
    </w:p>
    <w:p w:rsidR="00357732" w:rsidRPr="00357732" w:rsidRDefault="00357732" w:rsidP="00357732">
      <w:pPr>
        <w:pStyle w:val="Style1"/>
        <w:numPr>
          <w:ilvl w:val="0"/>
          <w:numId w:val="11"/>
        </w:numPr>
        <w:tabs>
          <w:tab w:val="clear" w:pos="360"/>
          <w:tab w:val="num" w:pos="851"/>
        </w:tabs>
        <w:ind w:left="851" w:hanging="284"/>
        <w:rPr>
          <w:rFonts w:ascii="Arial Narrow" w:hAnsi="Arial Narrow"/>
          <w:sz w:val="22"/>
          <w:szCs w:val="22"/>
        </w:rPr>
      </w:pPr>
      <w:r w:rsidRPr="00357732">
        <w:rPr>
          <w:rFonts w:ascii="Arial Narrow" w:hAnsi="Arial Narrow"/>
          <w:sz w:val="22"/>
          <w:szCs w:val="22"/>
        </w:rPr>
        <w:t>L’épaisseur de la découverte</w:t>
      </w:r>
    </w:p>
    <w:p w:rsidR="00357732" w:rsidRPr="00357732" w:rsidRDefault="00357732" w:rsidP="00357732">
      <w:pPr>
        <w:pStyle w:val="Style1"/>
        <w:numPr>
          <w:ilvl w:val="0"/>
          <w:numId w:val="11"/>
        </w:numPr>
        <w:tabs>
          <w:tab w:val="clear" w:pos="360"/>
          <w:tab w:val="num" w:pos="851"/>
        </w:tabs>
        <w:ind w:left="851" w:hanging="284"/>
        <w:rPr>
          <w:rFonts w:ascii="Arial Narrow" w:hAnsi="Arial Narrow"/>
          <w:sz w:val="22"/>
          <w:szCs w:val="22"/>
        </w:rPr>
      </w:pPr>
      <w:r w:rsidRPr="00357732">
        <w:rPr>
          <w:rFonts w:ascii="Arial Narrow" w:hAnsi="Arial Narrow"/>
          <w:sz w:val="22"/>
          <w:szCs w:val="22"/>
        </w:rPr>
        <w:t>La puissance de l’emprunt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Pour chaque emprunt, ce dossier devra comporter les résultats des essais suivants :</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numPr>
          <w:ilvl w:val="0"/>
          <w:numId w:val="11"/>
        </w:numPr>
        <w:tabs>
          <w:tab w:val="clear" w:pos="360"/>
          <w:tab w:val="num" w:pos="851"/>
        </w:tabs>
        <w:ind w:left="851" w:hanging="284"/>
        <w:rPr>
          <w:rFonts w:ascii="Arial Narrow" w:hAnsi="Arial Narrow"/>
          <w:sz w:val="22"/>
          <w:szCs w:val="22"/>
        </w:rPr>
      </w:pPr>
      <w:r w:rsidRPr="00357732">
        <w:rPr>
          <w:rFonts w:ascii="Arial Narrow" w:hAnsi="Arial Narrow"/>
          <w:sz w:val="22"/>
          <w:szCs w:val="22"/>
        </w:rPr>
        <w:t>5 teneurs en eau naturelle</w:t>
      </w:r>
    </w:p>
    <w:p w:rsidR="00357732" w:rsidRPr="00357732" w:rsidRDefault="00357732" w:rsidP="00357732">
      <w:pPr>
        <w:pStyle w:val="Style1"/>
        <w:numPr>
          <w:ilvl w:val="0"/>
          <w:numId w:val="11"/>
        </w:numPr>
        <w:tabs>
          <w:tab w:val="clear" w:pos="360"/>
          <w:tab w:val="num" w:pos="851"/>
        </w:tabs>
        <w:ind w:left="851" w:hanging="284"/>
        <w:rPr>
          <w:rFonts w:ascii="Arial Narrow" w:hAnsi="Arial Narrow"/>
          <w:sz w:val="22"/>
          <w:szCs w:val="22"/>
        </w:rPr>
      </w:pPr>
      <w:r w:rsidRPr="00357732">
        <w:rPr>
          <w:rFonts w:ascii="Arial Narrow" w:hAnsi="Arial Narrow"/>
          <w:sz w:val="22"/>
          <w:szCs w:val="22"/>
        </w:rPr>
        <w:t>5 analyses granulométriques</w:t>
      </w:r>
    </w:p>
    <w:p w:rsidR="00357732" w:rsidRPr="00357732" w:rsidRDefault="00357732" w:rsidP="00357732">
      <w:pPr>
        <w:pStyle w:val="Style1"/>
        <w:numPr>
          <w:ilvl w:val="0"/>
          <w:numId w:val="11"/>
        </w:numPr>
        <w:tabs>
          <w:tab w:val="clear" w:pos="360"/>
          <w:tab w:val="num" w:pos="851"/>
        </w:tabs>
        <w:ind w:left="851" w:hanging="284"/>
        <w:rPr>
          <w:rFonts w:ascii="Arial Narrow" w:hAnsi="Arial Narrow"/>
          <w:sz w:val="22"/>
          <w:szCs w:val="22"/>
        </w:rPr>
      </w:pPr>
      <w:r w:rsidRPr="00357732">
        <w:rPr>
          <w:rFonts w:ascii="Arial Narrow" w:hAnsi="Arial Narrow"/>
          <w:sz w:val="22"/>
          <w:szCs w:val="22"/>
        </w:rPr>
        <w:t>5 limites d’Atterberg</w:t>
      </w:r>
    </w:p>
    <w:p w:rsidR="00357732" w:rsidRPr="00357732" w:rsidRDefault="00357732" w:rsidP="00357732">
      <w:pPr>
        <w:pStyle w:val="Style1"/>
        <w:numPr>
          <w:ilvl w:val="0"/>
          <w:numId w:val="11"/>
        </w:numPr>
        <w:tabs>
          <w:tab w:val="clear" w:pos="360"/>
          <w:tab w:val="num" w:pos="851"/>
        </w:tabs>
        <w:ind w:left="851" w:hanging="284"/>
        <w:rPr>
          <w:rFonts w:ascii="Arial Narrow" w:hAnsi="Arial Narrow"/>
          <w:sz w:val="22"/>
          <w:szCs w:val="22"/>
        </w:rPr>
      </w:pPr>
      <w:r w:rsidRPr="00357732">
        <w:rPr>
          <w:rFonts w:ascii="Arial Narrow" w:hAnsi="Arial Narrow"/>
          <w:sz w:val="22"/>
          <w:szCs w:val="22"/>
        </w:rPr>
        <w:t>5 Proctor modifié</w:t>
      </w:r>
    </w:p>
    <w:p w:rsidR="00357732" w:rsidRPr="00357732" w:rsidRDefault="00357732" w:rsidP="00357732">
      <w:pPr>
        <w:pStyle w:val="Style1"/>
        <w:numPr>
          <w:ilvl w:val="0"/>
          <w:numId w:val="11"/>
        </w:numPr>
        <w:tabs>
          <w:tab w:val="clear" w:pos="360"/>
          <w:tab w:val="num" w:pos="851"/>
        </w:tabs>
        <w:ind w:left="851" w:hanging="284"/>
        <w:rPr>
          <w:rFonts w:ascii="Arial Narrow" w:hAnsi="Arial Narrow"/>
          <w:sz w:val="22"/>
          <w:szCs w:val="22"/>
        </w:rPr>
      </w:pPr>
      <w:r w:rsidRPr="00357732">
        <w:rPr>
          <w:rFonts w:ascii="Arial Narrow" w:hAnsi="Arial Narrow"/>
          <w:sz w:val="22"/>
          <w:szCs w:val="22"/>
        </w:rPr>
        <w:t>3 CBR</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ne pourra commencer à exploiter la carrière identifiée qu’après le contrôle de qualité effectuée par le Maître d’œuvre  et l’autorisation écrite donnée par ce dernier.</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Maître d’œuvre  pourra retirer l’autorisation à tout moment dès que la chambre d’extraction ne donnera plus de matériaux de bonne qualité, le Cocontractant ne pouvant prétendre à aucune indemnité.</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débroussaillement, le décapage de la terre végétale et de la découverte, l'abattage d’arbres requis pour l’exploitation des emprunts sont à la charge du Cocontractant et ne donneront pas droit à une rémunération explicite.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anciens sites d’emprunts ne pourront être exploités que si le Cocontractant a fourni les preuves qu’il y subsiste encore des matériaux ayant les caractéristiques requises.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102" w:name="_Toc483633871"/>
      <w:bookmarkStart w:id="103" w:name="_Toc517053228"/>
      <w:bookmarkStart w:id="104" w:name="_Toc351015358"/>
      <w:r w:rsidRPr="00357732">
        <w:rPr>
          <w:rFonts w:ascii="Arial Narrow" w:hAnsi="Arial Narrow"/>
          <w:sz w:val="22"/>
          <w:szCs w:val="22"/>
        </w:rPr>
        <w:t>Article 10 -</w:t>
      </w:r>
      <w:r w:rsidRPr="00357732">
        <w:rPr>
          <w:rFonts w:ascii="Arial Narrow" w:hAnsi="Arial Narrow"/>
          <w:sz w:val="22"/>
          <w:szCs w:val="22"/>
        </w:rPr>
        <w:tab/>
        <w:t>LABORATOIRE</w:t>
      </w:r>
      <w:bookmarkEnd w:id="102"/>
      <w:r w:rsidRPr="00357732">
        <w:rPr>
          <w:rFonts w:ascii="Arial Narrow" w:hAnsi="Arial Narrow"/>
          <w:sz w:val="22"/>
          <w:szCs w:val="22"/>
        </w:rPr>
        <w:t xml:space="preserve"> ET CONTROLES DE QUALITE</w:t>
      </w:r>
      <w:bookmarkEnd w:id="103"/>
      <w:bookmarkEnd w:id="104"/>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bookmarkStart w:id="105" w:name="_Toc483633872"/>
      <w:r w:rsidRPr="00357732">
        <w:rPr>
          <w:rFonts w:ascii="Arial Narrow" w:hAnsi="Arial Narrow"/>
          <w:sz w:val="22"/>
          <w:szCs w:val="22"/>
        </w:rPr>
        <w:t xml:space="preserve">Le Cocontractant devra posséder un laboratoire de chantier lui permettant d’effectuer </w:t>
      </w:r>
      <w:r w:rsidRPr="00357732">
        <w:rPr>
          <w:rFonts w:ascii="Arial Narrow" w:hAnsi="Arial Narrow"/>
          <w:b/>
          <w:sz w:val="22"/>
          <w:szCs w:val="22"/>
        </w:rPr>
        <w:t>le contrôleinterne à l’Entreprise</w:t>
      </w:r>
      <w:r w:rsidRPr="00357732">
        <w:rPr>
          <w:rFonts w:ascii="Arial Narrow" w:hAnsi="Arial Narrow"/>
          <w:sz w:val="22"/>
          <w:szCs w:val="22"/>
        </w:rPr>
        <w:t>. Ce laboratoire sera équipé de</w:t>
      </w:r>
      <w:bookmarkStart w:id="106" w:name="_Toc483633873"/>
      <w:bookmarkEnd w:id="105"/>
      <w:r w:rsidRPr="00357732">
        <w:rPr>
          <w:rFonts w:ascii="Arial Narrow" w:hAnsi="Arial Narrow"/>
          <w:sz w:val="22"/>
          <w:szCs w:val="22"/>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106"/>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A la demande de l'Entreprise, le Maître d’œuvre  pourra accorder la dérogation pour que certains essais lourds soient effectués hors du laboratoire de chantier.</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sera tenu de fournir avant toute mise en œuvre un dossier complet prouvant que le matériel de laboratoire est arrivé sur le chantier et qu’il satisfait aux conditions du CCTP.</w:t>
      </w:r>
    </w:p>
    <w:p w:rsidR="00357732" w:rsidRPr="00357732" w:rsidRDefault="00357732" w:rsidP="00357732">
      <w:pPr>
        <w:pStyle w:val="Style1"/>
        <w:ind w:left="0"/>
        <w:rPr>
          <w:rFonts w:ascii="Arial Narrow" w:hAnsi="Arial Narrow"/>
          <w:sz w:val="22"/>
          <w:szCs w:val="22"/>
        </w:rPr>
      </w:pPr>
      <w:bookmarkStart w:id="107" w:name="_Toc483633875"/>
      <w:r w:rsidRPr="00357732">
        <w:rPr>
          <w:rFonts w:ascii="Arial Narrow" w:hAnsi="Arial Narrow"/>
          <w:sz w:val="22"/>
          <w:szCs w:val="22"/>
        </w:rPr>
        <w:t>La mise en place du laboratoire de chantier, qui conditionne le paiement du premier décompte de travaux payé à l’entreprise (hors avance de démarrage), devra être acceptée par le Maître d’œuvre. Elle constitue l’un des éléments du prix n° 307 « installation de chantier » du bordereau de prix du marché.</w:t>
      </w:r>
      <w:bookmarkEnd w:id="107"/>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matériaux à utiliser sur le chantier seront sélectionnés, approvisionnés et mis en place selon les prescriptions du présent CCTP : le Cocontractant doit, au titre du contrôle interne s’assurer de la qualité de ces matériaux.</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357732" w:rsidRPr="00357732" w:rsidRDefault="00357732" w:rsidP="00357732">
      <w:pPr>
        <w:pStyle w:val="Style1"/>
        <w:ind w:left="0"/>
        <w:rPr>
          <w:rFonts w:ascii="Arial Narrow" w:hAnsi="Arial Narrow"/>
          <w:sz w:val="22"/>
          <w:szCs w:val="22"/>
        </w:rPr>
      </w:pPr>
      <w:r w:rsidRPr="00357732">
        <w:rPr>
          <w:rFonts w:ascii="Arial Narrow" w:hAnsi="Arial Narrow"/>
          <w:b/>
          <w:sz w:val="22"/>
          <w:szCs w:val="22"/>
        </w:rPr>
        <w:t>Au titre du contrôle de la mission de contrôle</w:t>
      </w:r>
      <w:r w:rsidRPr="00357732">
        <w:rPr>
          <w:rFonts w:ascii="Arial Narrow" w:hAnsi="Arial Narrow"/>
          <w:sz w:val="22"/>
          <w:szCs w:val="22"/>
        </w:rPr>
        <w:t>, le Maître d’œuvre  procédera à tous les essais nécessaires soit avec son propre matériel, soit avec le matériel du laboratoire de l’Entreprise, soit en faisant appel à un Laboratoire agréé.</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lastRenderedPageBreak/>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Maître d’Ouvrage et le Maître d’œuvre  se réservent le droit d’effectuer en tout point et à toute époque qu’ils jugeront utile, le contrôle de la qualité des matériaux utilisés, de leur provenance, de leur mode de stockage et des conditions de transport.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est tenu de faciliter l’exécution de ces contrôles.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Dans le cas où le résultat ne serait pas satisfaisant, le Maître d’Ouvrage peut faire appel à un </w:t>
      </w:r>
      <w:r w:rsidRPr="00357732">
        <w:rPr>
          <w:rFonts w:ascii="Arial Narrow" w:hAnsi="Arial Narrow"/>
          <w:b/>
          <w:sz w:val="22"/>
          <w:szCs w:val="22"/>
        </w:rPr>
        <w:t>contrôle extérieur</w:t>
      </w:r>
      <w:r w:rsidRPr="00357732">
        <w:rPr>
          <w:rFonts w:ascii="Arial Narrow" w:hAnsi="Arial Narrow"/>
          <w:sz w:val="22"/>
          <w:szCs w:val="22"/>
        </w:rPr>
        <w:t xml:space="preserve"> :</w:t>
      </w:r>
    </w:p>
    <w:p w:rsidR="00357732" w:rsidRPr="00357732" w:rsidRDefault="00357732" w:rsidP="00357732">
      <w:pPr>
        <w:pStyle w:val="Style1"/>
        <w:numPr>
          <w:ilvl w:val="0"/>
          <w:numId w:val="65"/>
        </w:numPr>
        <w:tabs>
          <w:tab w:val="clear" w:pos="360"/>
          <w:tab w:val="num" w:pos="851"/>
        </w:tabs>
        <w:ind w:left="851" w:hanging="284"/>
        <w:rPr>
          <w:rFonts w:ascii="Arial Narrow" w:hAnsi="Arial Narrow"/>
          <w:sz w:val="22"/>
          <w:szCs w:val="22"/>
        </w:rPr>
      </w:pPr>
      <w:r w:rsidRPr="00357732">
        <w:rPr>
          <w:rFonts w:ascii="Arial Narrow" w:hAnsi="Arial Narrow"/>
          <w:sz w:val="22"/>
          <w:szCs w:val="22"/>
        </w:rPr>
        <w:t>Si les résultats sont conformes aux spécifications du CCTP, les frais sont à la charge du Maître d’Ouvrage.</w:t>
      </w:r>
    </w:p>
    <w:p w:rsidR="00357732" w:rsidRPr="00357732" w:rsidRDefault="00357732" w:rsidP="00357732">
      <w:pPr>
        <w:pStyle w:val="Style1"/>
        <w:numPr>
          <w:ilvl w:val="0"/>
          <w:numId w:val="65"/>
        </w:numPr>
        <w:tabs>
          <w:tab w:val="clear" w:pos="360"/>
          <w:tab w:val="num" w:pos="851"/>
        </w:tabs>
        <w:ind w:left="851" w:hanging="284"/>
        <w:rPr>
          <w:rFonts w:ascii="Arial Narrow" w:hAnsi="Arial Narrow"/>
          <w:sz w:val="22"/>
          <w:szCs w:val="22"/>
        </w:rPr>
      </w:pPr>
      <w:r w:rsidRPr="00357732">
        <w:rPr>
          <w:rFonts w:ascii="Arial Narrow" w:hAnsi="Arial Narrow"/>
          <w:sz w:val="22"/>
          <w:szCs w:val="22"/>
        </w:rPr>
        <w:t>Si les résultats ne sont pas conformes aux spécifications du CCTP, les frais sont à la charge du Cocontractant.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numPr>
          <w:ilvl w:val="0"/>
          <w:numId w:val="19"/>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locaux et le mobilier,</w:t>
      </w:r>
    </w:p>
    <w:p w:rsidR="00357732" w:rsidRPr="00357732" w:rsidRDefault="00357732" w:rsidP="00357732">
      <w:pPr>
        <w:pStyle w:val="Style1"/>
        <w:numPr>
          <w:ilvl w:val="0"/>
          <w:numId w:val="19"/>
        </w:numPr>
        <w:tabs>
          <w:tab w:val="clear" w:pos="360"/>
          <w:tab w:val="num" w:pos="851"/>
        </w:tabs>
        <w:ind w:left="851" w:hanging="284"/>
        <w:rPr>
          <w:rFonts w:ascii="Arial Narrow" w:hAnsi="Arial Narrow"/>
          <w:sz w:val="22"/>
          <w:szCs w:val="22"/>
        </w:rPr>
      </w:pPr>
      <w:r w:rsidRPr="00357732">
        <w:rPr>
          <w:rFonts w:ascii="Arial Narrow" w:hAnsi="Arial Narrow"/>
          <w:sz w:val="22"/>
          <w:szCs w:val="22"/>
        </w:rPr>
        <w:t>l’eau,</w:t>
      </w:r>
    </w:p>
    <w:p w:rsidR="00357732" w:rsidRPr="00357732" w:rsidRDefault="00357732" w:rsidP="00357732">
      <w:pPr>
        <w:pStyle w:val="Style1"/>
        <w:numPr>
          <w:ilvl w:val="0"/>
          <w:numId w:val="19"/>
        </w:numPr>
        <w:tabs>
          <w:tab w:val="clear" w:pos="360"/>
          <w:tab w:val="num" w:pos="851"/>
        </w:tabs>
        <w:ind w:left="851" w:hanging="284"/>
        <w:rPr>
          <w:rFonts w:ascii="Arial Narrow" w:hAnsi="Arial Narrow"/>
          <w:sz w:val="22"/>
          <w:szCs w:val="22"/>
        </w:rPr>
      </w:pPr>
      <w:r w:rsidRPr="00357732">
        <w:rPr>
          <w:rFonts w:ascii="Arial Narrow" w:hAnsi="Arial Narrow"/>
          <w:sz w:val="22"/>
          <w:szCs w:val="22"/>
        </w:rPr>
        <w:t>l’énergie,</w:t>
      </w:r>
    </w:p>
    <w:p w:rsidR="00357732" w:rsidRPr="00357732" w:rsidRDefault="00357732" w:rsidP="00357732">
      <w:pPr>
        <w:pStyle w:val="Style1"/>
        <w:numPr>
          <w:ilvl w:val="0"/>
          <w:numId w:val="19"/>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matériel destiné aux prélèvements et aux essais, tant sur le terrain qu’au laboratoire,</w:t>
      </w:r>
    </w:p>
    <w:p w:rsidR="00357732" w:rsidRPr="00357732" w:rsidRDefault="00357732" w:rsidP="00357732">
      <w:pPr>
        <w:pStyle w:val="Style1"/>
        <w:numPr>
          <w:ilvl w:val="0"/>
          <w:numId w:val="19"/>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personnel qualifié et non qualifié nécessaire,</w:t>
      </w:r>
    </w:p>
    <w:p w:rsidR="00357732" w:rsidRPr="00357732" w:rsidRDefault="00357732" w:rsidP="00357732">
      <w:pPr>
        <w:pStyle w:val="Style1"/>
        <w:numPr>
          <w:ilvl w:val="0"/>
          <w:numId w:val="19"/>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moyens de transport et tous autres éléments logistiques nécessaires,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est entièrement responsable de toutes les opérations et ne peut en aucun cas se prévaloir d’une quelconque faiblesse de son laboratoire, dont il a la charge de manière totale et autonome.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En cas de déplacement des installations de chantier de l'Entreprise, le Cocontractant assure à ses frais le démontage, le transport et le remontage du laboratoire de chantier.</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peut proposer en solution variante un laboratoire de chantier mobile (caravane, conteneur, etc.). Il doit soumettre à cet effet les plans et les spécifications détaillés de l'unité mobile proposée.</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108" w:name="_Toc483633876"/>
      <w:bookmarkStart w:id="109" w:name="_Toc517053229"/>
      <w:bookmarkStart w:id="110" w:name="_Toc351015359"/>
      <w:r w:rsidRPr="00357732">
        <w:rPr>
          <w:rFonts w:ascii="Arial Narrow" w:hAnsi="Arial Narrow"/>
          <w:sz w:val="22"/>
          <w:szCs w:val="22"/>
        </w:rPr>
        <w:t>Article 11 -</w:t>
      </w:r>
      <w:r w:rsidRPr="00357732">
        <w:rPr>
          <w:rFonts w:ascii="Arial Narrow" w:hAnsi="Arial Narrow"/>
          <w:sz w:val="22"/>
          <w:szCs w:val="22"/>
        </w:rPr>
        <w:tab/>
        <w:t>QUALITE DES MATERIAUX</w:t>
      </w:r>
      <w:bookmarkEnd w:id="108"/>
      <w:bookmarkEnd w:id="109"/>
      <w:bookmarkEnd w:id="110"/>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11" w:name="_Toc483633877"/>
      <w:bookmarkStart w:id="112" w:name="_Toc517053230"/>
      <w:r w:rsidRPr="00357732">
        <w:rPr>
          <w:rFonts w:ascii="Arial Narrow" w:hAnsi="Arial Narrow"/>
          <w:sz w:val="22"/>
          <w:szCs w:val="22"/>
        </w:rPr>
        <w:t>11.1</w:t>
      </w:r>
      <w:r w:rsidRPr="00357732">
        <w:rPr>
          <w:rFonts w:ascii="Arial Narrow" w:hAnsi="Arial Narrow"/>
          <w:sz w:val="22"/>
          <w:szCs w:val="22"/>
        </w:rPr>
        <w:tab/>
        <w:t>Remblais courants</w:t>
      </w:r>
      <w:bookmarkEnd w:id="111"/>
      <w:bookmarkEnd w:id="112"/>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 s’agit des remblais réalisés dans les zones sans problème spécifique.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matériaux utilisés pour les remblais courants proviendront des déblais généraux lorsqu'ils existent ou des lieux d’emprunts agréés par le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Ils seront dépourvus de matières végétales ou organiques. Ils posséderont au minimum les caractéristiques suivantes :</w:t>
      </w:r>
    </w:p>
    <w:p w:rsidR="00357732" w:rsidRPr="00357732" w:rsidRDefault="00357732" w:rsidP="00357732">
      <w:pPr>
        <w:pStyle w:val="Style1"/>
        <w:rPr>
          <w:rFonts w:ascii="Arial Narrow" w:hAnsi="Arial Narrow"/>
          <w:sz w:val="22"/>
          <w:szCs w:val="22"/>
        </w:rPr>
      </w:pPr>
    </w:p>
    <w:p w:rsidR="00357732" w:rsidRPr="00357732" w:rsidRDefault="00357732" w:rsidP="00357732">
      <w:pPr>
        <w:widowControl w:val="0"/>
        <w:numPr>
          <w:ilvl w:val="0"/>
          <w:numId w:val="7"/>
        </w:numPr>
        <w:tabs>
          <w:tab w:val="clear" w:pos="360"/>
          <w:tab w:val="num" w:pos="851"/>
        </w:tabs>
        <w:ind w:left="851" w:hanging="284"/>
        <w:jc w:val="both"/>
        <w:rPr>
          <w:rFonts w:ascii="Arial Narrow" w:hAnsi="Arial Narrow"/>
          <w:sz w:val="22"/>
          <w:szCs w:val="22"/>
        </w:rPr>
      </w:pPr>
      <w:r w:rsidRPr="00357732">
        <w:rPr>
          <w:rFonts w:ascii="Arial Narrow" w:hAnsi="Arial Narrow"/>
          <w:sz w:val="22"/>
          <w:szCs w:val="22"/>
        </w:rPr>
        <w:t>Dimension maximale des grains</w:t>
      </w:r>
      <w:r w:rsidRPr="00357732">
        <w:rPr>
          <w:rFonts w:ascii="Arial Narrow" w:hAnsi="Arial Narrow"/>
          <w:sz w:val="22"/>
          <w:szCs w:val="22"/>
        </w:rPr>
        <w:tab/>
        <w:t>D max = 40mm</w:t>
      </w:r>
    </w:p>
    <w:p w:rsidR="00357732" w:rsidRPr="00357732" w:rsidRDefault="00357732" w:rsidP="00357732">
      <w:pPr>
        <w:widowControl w:val="0"/>
        <w:numPr>
          <w:ilvl w:val="0"/>
          <w:numId w:val="7"/>
        </w:numPr>
        <w:tabs>
          <w:tab w:val="clear" w:pos="360"/>
          <w:tab w:val="num" w:pos="851"/>
        </w:tabs>
        <w:ind w:left="851" w:hanging="284"/>
        <w:jc w:val="both"/>
        <w:rPr>
          <w:rFonts w:ascii="Arial Narrow" w:hAnsi="Arial Narrow"/>
          <w:sz w:val="22"/>
          <w:szCs w:val="22"/>
        </w:rPr>
      </w:pPr>
      <w:r w:rsidRPr="00357732">
        <w:rPr>
          <w:rFonts w:ascii="Arial Narrow" w:hAnsi="Arial Narrow"/>
          <w:sz w:val="22"/>
          <w:szCs w:val="22"/>
        </w:rPr>
        <w:t>Indice de plasticité</w:t>
      </w:r>
      <w:r w:rsidRPr="00357732">
        <w:rPr>
          <w:rFonts w:ascii="Arial Narrow" w:hAnsi="Arial Narrow"/>
          <w:sz w:val="22"/>
          <w:szCs w:val="22"/>
        </w:rPr>
        <w:tab/>
      </w:r>
      <w:r w:rsidRPr="00357732">
        <w:rPr>
          <w:rFonts w:ascii="Arial Narrow" w:hAnsi="Arial Narrow"/>
          <w:sz w:val="22"/>
          <w:szCs w:val="22"/>
        </w:rPr>
        <w:tab/>
      </w:r>
      <w:r w:rsidRPr="00357732">
        <w:rPr>
          <w:rFonts w:ascii="Arial Narrow" w:hAnsi="Arial Narrow"/>
          <w:sz w:val="22"/>
          <w:szCs w:val="22"/>
        </w:rPr>
        <w:tab/>
        <w:t>IP &lt; 35</w:t>
      </w:r>
    </w:p>
    <w:p w:rsidR="00357732" w:rsidRPr="00357732" w:rsidRDefault="00357732" w:rsidP="00357732">
      <w:pPr>
        <w:widowControl w:val="0"/>
        <w:numPr>
          <w:ilvl w:val="0"/>
          <w:numId w:val="7"/>
        </w:numPr>
        <w:tabs>
          <w:tab w:val="clear" w:pos="360"/>
          <w:tab w:val="num" w:pos="851"/>
        </w:tabs>
        <w:ind w:left="851" w:hanging="284"/>
        <w:jc w:val="both"/>
        <w:rPr>
          <w:rFonts w:ascii="Arial Narrow" w:hAnsi="Arial Narrow"/>
          <w:sz w:val="22"/>
          <w:szCs w:val="22"/>
        </w:rPr>
      </w:pPr>
      <w:r w:rsidRPr="00357732">
        <w:rPr>
          <w:rFonts w:ascii="Arial Narrow" w:hAnsi="Arial Narrow"/>
          <w:sz w:val="22"/>
          <w:szCs w:val="22"/>
        </w:rPr>
        <w:t>Pourcentage des fines</w:t>
      </w:r>
      <w:r w:rsidRPr="00357732">
        <w:rPr>
          <w:rFonts w:ascii="Arial Narrow" w:hAnsi="Arial Narrow"/>
          <w:sz w:val="22"/>
          <w:szCs w:val="22"/>
        </w:rPr>
        <w:tab/>
      </w:r>
      <w:r w:rsidRPr="00357732">
        <w:rPr>
          <w:rFonts w:ascii="Arial Narrow" w:hAnsi="Arial Narrow"/>
          <w:sz w:val="22"/>
          <w:szCs w:val="22"/>
        </w:rPr>
        <w:tab/>
      </w:r>
      <w:r w:rsidRPr="00357732">
        <w:rPr>
          <w:rFonts w:ascii="Arial Narrow" w:hAnsi="Arial Narrow"/>
          <w:sz w:val="22"/>
          <w:szCs w:val="22"/>
        </w:rPr>
        <w:tab/>
        <w:t xml:space="preserve">  f &lt; 30</w:t>
      </w:r>
    </w:p>
    <w:p w:rsidR="00357732" w:rsidRPr="00357732" w:rsidRDefault="00357732" w:rsidP="00357732">
      <w:pPr>
        <w:widowControl w:val="0"/>
        <w:numPr>
          <w:ilvl w:val="0"/>
          <w:numId w:val="7"/>
        </w:numPr>
        <w:tabs>
          <w:tab w:val="clear" w:pos="360"/>
          <w:tab w:val="num" w:pos="851"/>
        </w:tabs>
        <w:ind w:left="851" w:hanging="284"/>
        <w:jc w:val="both"/>
        <w:rPr>
          <w:rFonts w:ascii="Arial Narrow" w:hAnsi="Arial Narrow"/>
          <w:sz w:val="22"/>
          <w:szCs w:val="22"/>
        </w:rPr>
      </w:pPr>
      <w:r w:rsidRPr="00357732">
        <w:rPr>
          <w:rFonts w:ascii="Arial Narrow" w:hAnsi="Arial Narrow"/>
          <w:sz w:val="22"/>
          <w:szCs w:val="22"/>
        </w:rPr>
        <w:t>Indice portant CBR</w:t>
      </w:r>
      <w:r w:rsidRPr="00357732">
        <w:rPr>
          <w:rFonts w:ascii="Arial Narrow" w:hAnsi="Arial Narrow"/>
          <w:sz w:val="22"/>
          <w:szCs w:val="22"/>
        </w:rPr>
        <w:tab/>
      </w:r>
      <w:r w:rsidRPr="00357732">
        <w:rPr>
          <w:rFonts w:ascii="Arial Narrow" w:hAnsi="Arial Narrow"/>
          <w:sz w:val="22"/>
          <w:szCs w:val="22"/>
        </w:rPr>
        <w:tab/>
      </w:r>
      <w:r w:rsidRPr="00357732">
        <w:rPr>
          <w:rFonts w:ascii="Arial Narrow" w:hAnsi="Arial Narrow"/>
          <w:sz w:val="22"/>
          <w:szCs w:val="22"/>
        </w:rPr>
        <w:tab/>
        <w:t>&gt; 15</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Tous les 1000 m3 de remblais courants, il sera réalisé les essais de réception de matériaux suivants :</w:t>
      </w:r>
    </w:p>
    <w:p w:rsidR="00357732" w:rsidRPr="00357732" w:rsidRDefault="00357732" w:rsidP="00357732">
      <w:pPr>
        <w:widowControl w:val="0"/>
        <w:numPr>
          <w:ilvl w:val="0"/>
          <w:numId w:val="8"/>
        </w:numPr>
        <w:tabs>
          <w:tab w:val="clear" w:pos="360"/>
          <w:tab w:val="num" w:pos="851"/>
        </w:tabs>
        <w:ind w:left="2847" w:hanging="2280"/>
        <w:jc w:val="both"/>
        <w:rPr>
          <w:rFonts w:ascii="Arial Narrow" w:hAnsi="Arial Narrow"/>
          <w:sz w:val="22"/>
          <w:szCs w:val="22"/>
        </w:rPr>
      </w:pPr>
      <w:r w:rsidRPr="00357732">
        <w:rPr>
          <w:rFonts w:ascii="Arial Narrow" w:hAnsi="Arial Narrow"/>
          <w:sz w:val="22"/>
          <w:szCs w:val="22"/>
        </w:rPr>
        <w:t>2 limites d’Atterberg,</w:t>
      </w:r>
    </w:p>
    <w:p w:rsidR="00357732" w:rsidRPr="00357732" w:rsidRDefault="00357732" w:rsidP="00357732">
      <w:pPr>
        <w:widowControl w:val="0"/>
        <w:numPr>
          <w:ilvl w:val="0"/>
          <w:numId w:val="8"/>
        </w:numPr>
        <w:tabs>
          <w:tab w:val="clear" w:pos="360"/>
          <w:tab w:val="num" w:pos="851"/>
        </w:tabs>
        <w:ind w:left="2847" w:hanging="2280"/>
        <w:jc w:val="both"/>
        <w:rPr>
          <w:rFonts w:ascii="Arial Narrow" w:hAnsi="Arial Narrow"/>
          <w:sz w:val="22"/>
          <w:szCs w:val="22"/>
        </w:rPr>
      </w:pPr>
      <w:r w:rsidRPr="00357732">
        <w:rPr>
          <w:rFonts w:ascii="Arial Narrow" w:hAnsi="Arial Narrow"/>
          <w:sz w:val="22"/>
          <w:szCs w:val="22"/>
        </w:rPr>
        <w:t>2 analyses granulométriques,</w:t>
      </w:r>
    </w:p>
    <w:p w:rsidR="00357732" w:rsidRPr="00357732" w:rsidRDefault="00357732" w:rsidP="00357732">
      <w:pPr>
        <w:widowControl w:val="0"/>
        <w:numPr>
          <w:ilvl w:val="0"/>
          <w:numId w:val="8"/>
        </w:numPr>
        <w:tabs>
          <w:tab w:val="clear" w:pos="360"/>
          <w:tab w:val="num" w:pos="851"/>
        </w:tabs>
        <w:ind w:left="2847" w:hanging="2280"/>
        <w:jc w:val="both"/>
        <w:rPr>
          <w:rFonts w:ascii="Arial Narrow" w:hAnsi="Arial Narrow"/>
          <w:sz w:val="22"/>
          <w:szCs w:val="22"/>
        </w:rPr>
      </w:pPr>
      <w:r w:rsidRPr="00357732">
        <w:rPr>
          <w:rFonts w:ascii="Arial Narrow" w:hAnsi="Arial Narrow"/>
          <w:sz w:val="22"/>
          <w:szCs w:val="22"/>
        </w:rPr>
        <w:t>2 essais Proctor Modifié</w:t>
      </w:r>
    </w:p>
    <w:p w:rsidR="00357732" w:rsidRPr="00357732" w:rsidRDefault="00357732" w:rsidP="00357732">
      <w:pPr>
        <w:widowControl w:val="0"/>
        <w:numPr>
          <w:ilvl w:val="0"/>
          <w:numId w:val="8"/>
        </w:numPr>
        <w:tabs>
          <w:tab w:val="clear" w:pos="360"/>
          <w:tab w:val="num" w:pos="851"/>
        </w:tabs>
        <w:ind w:left="2847" w:hanging="2280"/>
        <w:jc w:val="both"/>
        <w:rPr>
          <w:rFonts w:ascii="Arial Narrow" w:hAnsi="Arial Narrow"/>
          <w:sz w:val="22"/>
          <w:szCs w:val="22"/>
        </w:rPr>
      </w:pPr>
      <w:r w:rsidRPr="00357732">
        <w:rPr>
          <w:rFonts w:ascii="Arial Narrow" w:hAnsi="Arial Narrow"/>
          <w:sz w:val="22"/>
          <w:szCs w:val="22"/>
        </w:rPr>
        <w:t>1 essai CBR.</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13" w:name="_Toc517053231"/>
      <w:r w:rsidRPr="00357732">
        <w:rPr>
          <w:rFonts w:ascii="Arial Narrow" w:hAnsi="Arial Narrow"/>
          <w:sz w:val="22"/>
          <w:szCs w:val="22"/>
        </w:rPr>
        <w:t>11.2</w:t>
      </w:r>
      <w:r w:rsidRPr="00357732">
        <w:rPr>
          <w:rFonts w:ascii="Arial Narrow" w:hAnsi="Arial Narrow"/>
          <w:sz w:val="22"/>
          <w:szCs w:val="22"/>
        </w:rPr>
        <w:tab/>
        <w:t>Matériaux pour remblais de substitution en zone marécageuse</w:t>
      </w:r>
      <w:bookmarkEnd w:id="113"/>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matériau de substitution à utiliser en zones marécageuses sera un matériau insensible à l’eau, apte à conserver sa portance dans un état de saturation et non susceptible de provoquer des remontées capillaires.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On utilisera donc un sable graveleux propre 0/6 ou un tout-venant de concassage 0/40. A défaut d’un tel matériau, on pourra utiliser une grave ayant les caractéristiques suivantes :</w:t>
      </w:r>
    </w:p>
    <w:p w:rsidR="00357732" w:rsidRPr="00357732" w:rsidRDefault="00357732" w:rsidP="00357732">
      <w:pPr>
        <w:widowControl w:val="0"/>
        <w:numPr>
          <w:ilvl w:val="0"/>
          <w:numId w:val="9"/>
        </w:numPr>
        <w:tabs>
          <w:tab w:val="clear" w:pos="360"/>
          <w:tab w:val="num" w:pos="851"/>
        </w:tabs>
        <w:ind w:left="2847" w:hanging="2280"/>
        <w:jc w:val="both"/>
        <w:rPr>
          <w:rFonts w:ascii="Arial Narrow" w:hAnsi="Arial Narrow"/>
          <w:sz w:val="22"/>
          <w:szCs w:val="22"/>
        </w:rPr>
      </w:pPr>
      <w:r w:rsidRPr="00357732">
        <w:rPr>
          <w:rFonts w:ascii="Arial Narrow" w:hAnsi="Arial Narrow"/>
          <w:sz w:val="22"/>
          <w:szCs w:val="22"/>
        </w:rPr>
        <w:t>Dimension maximale des grains</w:t>
      </w:r>
      <w:r w:rsidRPr="00357732">
        <w:rPr>
          <w:rFonts w:ascii="Arial Narrow" w:hAnsi="Arial Narrow"/>
          <w:sz w:val="22"/>
          <w:szCs w:val="22"/>
        </w:rPr>
        <w:tab/>
        <w:t>D max = 40mm</w:t>
      </w:r>
    </w:p>
    <w:p w:rsidR="00357732" w:rsidRPr="00357732" w:rsidRDefault="00357732" w:rsidP="00357732">
      <w:pPr>
        <w:widowControl w:val="0"/>
        <w:numPr>
          <w:ilvl w:val="0"/>
          <w:numId w:val="9"/>
        </w:numPr>
        <w:tabs>
          <w:tab w:val="clear" w:pos="360"/>
          <w:tab w:val="num" w:pos="851"/>
        </w:tabs>
        <w:ind w:left="2847" w:hanging="2280"/>
        <w:jc w:val="both"/>
        <w:rPr>
          <w:rFonts w:ascii="Arial Narrow" w:hAnsi="Arial Narrow"/>
          <w:sz w:val="22"/>
          <w:szCs w:val="22"/>
        </w:rPr>
      </w:pPr>
      <w:r w:rsidRPr="00357732">
        <w:rPr>
          <w:rFonts w:ascii="Arial Narrow" w:hAnsi="Arial Narrow"/>
          <w:sz w:val="22"/>
          <w:szCs w:val="22"/>
        </w:rPr>
        <w:t xml:space="preserve">Indice de plasticité </w:t>
      </w:r>
      <w:r w:rsidRPr="00357732">
        <w:rPr>
          <w:rFonts w:ascii="Arial Narrow" w:hAnsi="Arial Narrow"/>
          <w:sz w:val="22"/>
          <w:szCs w:val="22"/>
        </w:rPr>
        <w:tab/>
      </w:r>
      <w:r w:rsidRPr="00357732">
        <w:rPr>
          <w:rFonts w:ascii="Arial Narrow" w:hAnsi="Arial Narrow"/>
          <w:sz w:val="22"/>
          <w:szCs w:val="22"/>
        </w:rPr>
        <w:tab/>
      </w:r>
      <w:r w:rsidRPr="00357732">
        <w:rPr>
          <w:rFonts w:ascii="Arial Narrow" w:hAnsi="Arial Narrow"/>
          <w:sz w:val="22"/>
          <w:szCs w:val="22"/>
        </w:rPr>
        <w:tab/>
        <w:t>IP &lt; 20</w:t>
      </w:r>
    </w:p>
    <w:p w:rsidR="00357732" w:rsidRPr="00357732" w:rsidRDefault="00357732" w:rsidP="00357732">
      <w:pPr>
        <w:widowControl w:val="0"/>
        <w:numPr>
          <w:ilvl w:val="0"/>
          <w:numId w:val="9"/>
        </w:numPr>
        <w:tabs>
          <w:tab w:val="clear" w:pos="360"/>
          <w:tab w:val="num" w:pos="851"/>
        </w:tabs>
        <w:ind w:left="2847" w:hanging="2280"/>
        <w:jc w:val="both"/>
        <w:rPr>
          <w:rFonts w:ascii="Arial Narrow" w:hAnsi="Arial Narrow"/>
          <w:sz w:val="22"/>
          <w:szCs w:val="22"/>
        </w:rPr>
      </w:pPr>
      <w:r w:rsidRPr="00357732">
        <w:rPr>
          <w:rFonts w:ascii="Arial Narrow" w:hAnsi="Arial Narrow"/>
          <w:sz w:val="22"/>
          <w:szCs w:val="22"/>
        </w:rPr>
        <w:t>% des passants à 10mm</w:t>
      </w:r>
      <w:r w:rsidRPr="00357732">
        <w:rPr>
          <w:rFonts w:ascii="Arial Narrow" w:hAnsi="Arial Narrow"/>
          <w:sz w:val="22"/>
          <w:szCs w:val="22"/>
        </w:rPr>
        <w:tab/>
      </w:r>
      <w:r w:rsidRPr="00357732">
        <w:rPr>
          <w:rFonts w:ascii="Arial Narrow" w:hAnsi="Arial Narrow"/>
          <w:sz w:val="22"/>
          <w:szCs w:val="22"/>
        </w:rPr>
        <w:tab/>
        <w:t>65 à 100</w:t>
      </w:r>
    </w:p>
    <w:p w:rsidR="00357732" w:rsidRPr="00357732" w:rsidRDefault="00357732" w:rsidP="00357732">
      <w:pPr>
        <w:widowControl w:val="0"/>
        <w:numPr>
          <w:ilvl w:val="0"/>
          <w:numId w:val="9"/>
        </w:numPr>
        <w:tabs>
          <w:tab w:val="clear" w:pos="360"/>
          <w:tab w:val="num" w:pos="851"/>
        </w:tabs>
        <w:ind w:left="2847" w:hanging="2280"/>
        <w:jc w:val="both"/>
        <w:rPr>
          <w:rFonts w:ascii="Arial Narrow" w:hAnsi="Arial Narrow"/>
          <w:sz w:val="22"/>
          <w:szCs w:val="22"/>
        </w:rPr>
      </w:pPr>
      <w:r w:rsidRPr="00357732">
        <w:rPr>
          <w:rFonts w:ascii="Arial Narrow" w:hAnsi="Arial Narrow"/>
          <w:sz w:val="22"/>
          <w:szCs w:val="22"/>
        </w:rPr>
        <w:t>% des passants à 5mm</w:t>
      </w:r>
      <w:r w:rsidRPr="00357732">
        <w:rPr>
          <w:rFonts w:ascii="Arial Narrow" w:hAnsi="Arial Narrow"/>
          <w:sz w:val="22"/>
          <w:szCs w:val="22"/>
        </w:rPr>
        <w:tab/>
      </w:r>
      <w:r w:rsidRPr="00357732">
        <w:rPr>
          <w:rFonts w:ascii="Arial Narrow" w:hAnsi="Arial Narrow"/>
          <w:sz w:val="22"/>
          <w:szCs w:val="22"/>
        </w:rPr>
        <w:tab/>
      </w:r>
      <w:r w:rsidRPr="00357732">
        <w:rPr>
          <w:rFonts w:ascii="Arial Narrow" w:hAnsi="Arial Narrow"/>
          <w:sz w:val="22"/>
          <w:szCs w:val="22"/>
        </w:rPr>
        <w:tab/>
        <w:t>45 à 85</w:t>
      </w:r>
    </w:p>
    <w:p w:rsidR="00357732" w:rsidRPr="00357732" w:rsidRDefault="00357732" w:rsidP="00357732">
      <w:pPr>
        <w:widowControl w:val="0"/>
        <w:numPr>
          <w:ilvl w:val="0"/>
          <w:numId w:val="9"/>
        </w:numPr>
        <w:tabs>
          <w:tab w:val="clear" w:pos="360"/>
          <w:tab w:val="num" w:pos="851"/>
        </w:tabs>
        <w:ind w:left="2847" w:hanging="2280"/>
        <w:jc w:val="both"/>
        <w:rPr>
          <w:rFonts w:ascii="Arial Narrow" w:hAnsi="Arial Narrow"/>
          <w:sz w:val="22"/>
          <w:szCs w:val="22"/>
        </w:rPr>
      </w:pPr>
      <w:r w:rsidRPr="00357732">
        <w:rPr>
          <w:rFonts w:ascii="Arial Narrow" w:hAnsi="Arial Narrow"/>
          <w:sz w:val="22"/>
          <w:szCs w:val="22"/>
        </w:rPr>
        <w:t>% des passants à 2mm</w:t>
      </w:r>
      <w:r w:rsidRPr="00357732">
        <w:rPr>
          <w:rFonts w:ascii="Arial Narrow" w:hAnsi="Arial Narrow"/>
          <w:sz w:val="22"/>
          <w:szCs w:val="22"/>
        </w:rPr>
        <w:tab/>
      </w:r>
      <w:r w:rsidRPr="00357732">
        <w:rPr>
          <w:rFonts w:ascii="Arial Narrow" w:hAnsi="Arial Narrow"/>
          <w:sz w:val="22"/>
          <w:szCs w:val="22"/>
        </w:rPr>
        <w:tab/>
      </w:r>
      <w:r w:rsidRPr="00357732">
        <w:rPr>
          <w:rFonts w:ascii="Arial Narrow" w:hAnsi="Arial Narrow"/>
          <w:sz w:val="22"/>
          <w:szCs w:val="22"/>
        </w:rPr>
        <w:tab/>
        <w:t>30 à 38</w:t>
      </w:r>
    </w:p>
    <w:p w:rsidR="00357732" w:rsidRPr="00357732" w:rsidRDefault="00357732" w:rsidP="00357732">
      <w:pPr>
        <w:widowControl w:val="0"/>
        <w:numPr>
          <w:ilvl w:val="0"/>
          <w:numId w:val="9"/>
        </w:numPr>
        <w:tabs>
          <w:tab w:val="clear" w:pos="360"/>
          <w:tab w:val="num" w:pos="851"/>
        </w:tabs>
        <w:ind w:left="2847" w:hanging="2280"/>
        <w:jc w:val="both"/>
        <w:rPr>
          <w:rFonts w:ascii="Arial Narrow" w:hAnsi="Arial Narrow"/>
          <w:sz w:val="22"/>
          <w:szCs w:val="22"/>
        </w:rPr>
      </w:pPr>
      <w:r w:rsidRPr="00357732">
        <w:rPr>
          <w:rFonts w:ascii="Arial Narrow" w:hAnsi="Arial Narrow"/>
          <w:sz w:val="22"/>
          <w:szCs w:val="22"/>
        </w:rPr>
        <w:t>% des fines</w:t>
      </w:r>
      <w:r w:rsidRPr="00357732">
        <w:rPr>
          <w:rFonts w:ascii="Arial Narrow" w:hAnsi="Arial Narrow"/>
          <w:sz w:val="22"/>
          <w:szCs w:val="22"/>
        </w:rPr>
        <w:tab/>
      </w:r>
      <w:r w:rsidRPr="00357732">
        <w:rPr>
          <w:rFonts w:ascii="Arial Narrow" w:hAnsi="Arial Narrow"/>
          <w:sz w:val="22"/>
          <w:szCs w:val="22"/>
        </w:rPr>
        <w:tab/>
      </w:r>
      <w:r w:rsidRPr="00357732">
        <w:rPr>
          <w:rFonts w:ascii="Arial Narrow" w:hAnsi="Arial Narrow"/>
          <w:sz w:val="22"/>
          <w:szCs w:val="22"/>
        </w:rPr>
        <w:tab/>
        <w:t>f &lt; 15</w:t>
      </w:r>
    </w:p>
    <w:p w:rsidR="00357732" w:rsidRPr="00357732" w:rsidRDefault="00357732" w:rsidP="00357732">
      <w:pPr>
        <w:widowControl w:val="0"/>
        <w:numPr>
          <w:ilvl w:val="0"/>
          <w:numId w:val="9"/>
        </w:numPr>
        <w:tabs>
          <w:tab w:val="clear" w:pos="360"/>
          <w:tab w:val="num" w:pos="851"/>
        </w:tabs>
        <w:ind w:left="2847" w:hanging="2280"/>
        <w:jc w:val="both"/>
        <w:rPr>
          <w:rFonts w:ascii="Arial Narrow" w:hAnsi="Arial Narrow"/>
          <w:sz w:val="22"/>
          <w:szCs w:val="22"/>
        </w:rPr>
      </w:pPr>
      <w:r w:rsidRPr="00357732">
        <w:rPr>
          <w:rFonts w:ascii="Arial Narrow" w:hAnsi="Arial Narrow"/>
          <w:sz w:val="22"/>
          <w:szCs w:val="22"/>
        </w:rPr>
        <w:t>Indice portant CBR</w:t>
      </w:r>
      <w:r w:rsidRPr="00357732">
        <w:rPr>
          <w:rFonts w:ascii="Arial Narrow" w:hAnsi="Arial Narrow"/>
          <w:sz w:val="22"/>
          <w:szCs w:val="22"/>
        </w:rPr>
        <w:tab/>
      </w:r>
      <w:r w:rsidRPr="00357732">
        <w:rPr>
          <w:rFonts w:ascii="Arial Narrow" w:hAnsi="Arial Narrow"/>
          <w:sz w:val="22"/>
          <w:szCs w:val="22"/>
        </w:rPr>
        <w:tab/>
      </w:r>
      <w:r w:rsidRPr="00357732">
        <w:rPr>
          <w:rFonts w:ascii="Arial Narrow" w:hAnsi="Arial Narrow"/>
          <w:sz w:val="22"/>
          <w:szCs w:val="22"/>
        </w:rPr>
        <w:tab/>
        <w:t>&gt; 15</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Tous les 1000 m3 de remblais de substitution pour zone marécageuse, il sera réalisé les essais de réception de matériaux suivants :</w:t>
      </w:r>
    </w:p>
    <w:p w:rsidR="00357732" w:rsidRPr="00357732" w:rsidRDefault="00357732" w:rsidP="00357732">
      <w:pPr>
        <w:widowControl w:val="0"/>
        <w:numPr>
          <w:ilvl w:val="0"/>
          <w:numId w:val="9"/>
        </w:numPr>
        <w:tabs>
          <w:tab w:val="clear" w:pos="360"/>
          <w:tab w:val="num" w:pos="851"/>
        </w:tabs>
        <w:ind w:left="851" w:hanging="284"/>
        <w:jc w:val="both"/>
        <w:rPr>
          <w:rFonts w:ascii="Arial Narrow" w:hAnsi="Arial Narrow"/>
          <w:sz w:val="22"/>
          <w:szCs w:val="22"/>
        </w:rPr>
      </w:pPr>
      <w:r w:rsidRPr="00357732">
        <w:rPr>
          <w:rFonts w:ascii="Arial Narrow" w:hAnsi="Arial Narrow"/>
          <w:sz w:val="22"/>
          <w:szCs w:val="22"/>
        </w:rPr>
        <w:t>2 limites d’Atterberg,</w:t>
      </w:r>
    </w:p>
    <w:p w:rsidR="00357732" w:rsidRPr="00357732" w:rsidRDefault="00357732" w:rsidP="00357732">
      <w:pPr>
        <w:widowControl w:val="0"/>
        <w:numPr>
          <w:ilvl w:val="0"/>
          <w:numId w:val="9"/>
        </w:numPr>
        <w:tabs>
          <w:tab w:val="clear" w:pos="360"/>
          <w:tab w:val="num" w:pos="851"/>
        </w:tabs>
        <w:ind w:left="851" w:hanging="284"/>
        <w:jc w:val="both"/>
        <w:rPr>
          <w:rFonts w:ascii="Arial Narrow" w:hAnsi="Arial Narrow"/>
          <w:sz w:val="22"/>
          <w:szCs w:val="22"/>
        </w:rPr>
      </w:pPr>
      <w:r w:rsidRPr="00357732">
        <w:rPr>
          <w:rFonts w:ascii="Arial Narrow" w:hAnsi="Arial Narrow"/>
          <w:sz w:val="22"/>
          <w:szCs w:val="22"/>
        </w:rPr>
        <w:t>2 analyses granulométriques,</w:t>
      </w:r>
    </w:p>
    <w:p w:rsidR="00357732" w:rsidRPr="00357732" w:rsidRDefault="00357732" w:rsidP="00357732">
      <w:pPr>
        <w:widowControl w:val="0"/>
        <w:numPr>
          <w:ilvl w:val="0"/>
          <w:numId w:val="9"/>
        </w:numPr>
        <w:tabs>
          <w:tab w:val="clear" w:pos="360"/>
          <w:tab w:val="num" w:pos="851"/>
        </w:tabs>
        <w:ind w:left="851" w:hanging="284"/>
        <w:jc w:val="both"/>
        <w:rPr>
          <w:rFonts w:ascii="Arial Narrow" w:hAnsi="Arial Narrow"/>
          <w:sz w:val="22"/>
          <w:szCs w:val="22"/>
        </w:rPr>
      </w:pPr>
      <w:r w:rsidRPr="00357732">
        <w:rPr>
          <w:rFonts w:ascii="Arial Narrow" w:hAnsi="Arial Narrow"/>
          <w:sz w:val="22"/>
          <w:szCs w:val="22"/>
        </w:rPr>
        <w:t>2 essais Proctor Modifié</w:t>
      </w:r>
    </w:p>
    <w:p w:rsidR="00357732" w:rsidRPr="00357732" w:rsidRDefault="00357732" w:rsidP="00357732">
      <w:pPr>
        <w:widowControl w:val="0"/>
        <w:numPr>
          <w:ilvl w:val="0"/>
          <w:numId w:val="9"/>
        </w:numPr>
        <w:tabs>
          <w:tab w:val="clear" w:pos="360"/>
          <w:tab w:val="num" w:pos="851"/>
        </w:tabs>
        <w:ind w:left="851" w:hanging="284"/>
        <w:jc w:val="both"/>
        <w:rPr>
          <w:rFonts w:ascii="Arial Narrow" w:hAnsi="Arial Narrow"/>
          <w:sz w:val="22"/>
          <w:szCs w:val="22"/>
        </w:rPr>
      </w:pPr>
      <w:r w:rsidRPr="00357732">
        <w:rPr>
          <w:rFonts w:ascii="Arial Narrow" w:hAnsi="Arial Narrow"/>
          <w:sz w:val="22"/>
          <w:szCs w:val="22"/>
        </w:rPr>
        <w:t>1 essai CBR.</w:t>
      </w:r>
    </w:p>
    <w:p w:rsidR="00357732" w:rsidRPr="00357732" w:rsidRDefault="00357732" w:rsidP="00357732">
      <w:pPr>
        <w:pStyle w:val="Titre3"/>
        <w:keepNext w:val="0"/>
        <w:widowControl w:val="0"/>
        <w:jc w:val="both"/>
        <w:rPr>
          <w:rFonts w:ascii="Arial Narrow" w:hAnsi="Arial Narrow"/>
          <w:sz w:val="22"/>
          <w:szCs w:val="22"/>
        </w:rPr>
      </w:pPr>
      <w:bookmarkStart w:id="114" w:name="_Toc517053232"/>
    </w:p>
    <w:p w:rsidR="00357732" w:rsidRPr="00357732" w:rsidRDefault="00357732" w:rsidP="00357732">
      <w:pPr>
        <w:pStyle w:val="Titre3"/>
        <w:keepNext w:val="0"/>
        <w:widowControl w:val="0"/>
        <w:jc w:val="both"/>
        <w:rPr>
          <w:rFonts w:ascii="Arial Narrow" w:hAnsi="Arial Narrow"/>
          <w:sz w:val="22"/>
          <w:szCs w:val="22"/>
        </w:rPr>
      </w:pPr>
      <w:r w:rsidRPr="00357732">
        <w:rPr>
          <w:rFonts w:ascii="Arial Narrow" w:hAnsi="Arial Narrow"/>
          <w:sz w:val="22"/>
          <w:szCs w:val="22"/>
        </w:rPr>
        <w:t>11.3</w:t>
      </w:r>
      <w:r w:rsidRPr="00357732">
        <w:rPr>
          <w:rFonts w:ascii="Arial Narrow" w:hAnsi="Arial Narrow"/>
          <w:sz w:val="22"/>
          <w:szCs w:val="22"/>
        </w:rPr>
        <w:tab/>
      </w:r>
      <w:bookmarkStart w:id="115" w:name="_Toc483633896"/>
      <w:r w:rsidRPr="00357732">
        <w:rPr>
          <w:rFonts w:ascii="Arial Narrow" w:hAnsi="Arial Narrow"/>
          <w:sz w:val="22"/>
          <w:szCs w:val="22"/>
        </w:rPr>
        <w:t>Matériaux pour remblais en zone de purge et de bourbiers hors d’eau</w:t>
      </w:r>
      <w:bookmarkEnd w:id="114"/>
      <w:bookmarkEnd w:id="115"/>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On utilisera les mêmes matériaux que pour les remblais courants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16" w:name="_Toc483633897"/>
      <w:bookmarkStart w:id="117" w:name="_Toc517053233"/>
      <w:r w:rsidRPr="00357732">
        <w:rPr>
          <w:rFonts w:ascii="Arial Narrow" w:hAnsi="Arial Narrow"/>
          <w:sz w:val="22"/>
          <w:szCs w:val="22"/>
        </w:rPr>
        <w:t>11.4</w:t>
      </w:r>
      <w:r w:rsidRPr="00357732">
        <w:rPr>
          <w:rFonts w:ascii="Arial Narrow" w:hAnsi="Arial Narrow"/>
          <w:sz w:val="22"/>
          <w:szCs w:val="22"/>
        </w:rPr>
        <w:tab/>
        <w:t>Matériaux pour remblais contigus aux ouvrages d’assainissement</w:t>
      </w:r>
      <w:bookmarkEnd w:id="116"/>
      <w:bookmarkEnd w:id="117"/>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matériaux de remblais contigus aux ouvrages et buses devront répondre aux spécifications essentielles suivantes :</w:t>
      </w:r>
    </w:p>
    <w:p w:rsidR="00357732" w:rsidRPr="00357732" w:rsidRDefault="00357732" w:rsidP="00357732">
      <w:pPr>
        <w:pStyle w:val="Style1"/>
        <w:rPr>
          <w:rFonts w:ascii="Arial Narrow" w:hAnsi="Arial Narrow"/>
          <w:sz w:val="22"/>
          <w:szCs w:val="22"/>
        </w:rPr>
      </w:pPr>
    </w:p>
    <w:p w:rsidR="00357732" w:rsidRPr="00357732" w:rsidRDefault="00357732" w:rsidP="00357732">
      <w:pPr>
        <w:widowControl w:val="0"/>
        <w:numPr>
          <w:ilvl w:val="0"/>
          <w:numId w:val="10"/>
        </w:numPr>
        <w:tabs>
          <w:tab w:val="clear" w:pos="360"/>
        </w:tabs>
        <w:ind w:left="851" w:hanging="284"/>
        <w:jc w:val="both"/>
        <w:rPr>
          <w:rFonts w:ascii="Arial Narrow" w:hAnsi="Arial Narrow"/>
          <w:sz w:val="22"/>
          <w:szCs w:val="22"/>
        </w:rPr>
      </w:pPr>
      <w:r w:rsidRPr="00357732">
        <w:rPr>
          <w:rFonts w:ascii="Arial Narrow" w:hAnsi="Arial Narrow"/>
          <w:sz w:val="22"/>
          <w:szCs w:val="22"/>
        </w:rPr>
        <w:t>Dimension maximale des grains inférieure à 40 mm</w:t>
      </w:r>
    </w:p>
    <w:p w:rsidR="00357732" w:rsidRPr="00357732" w:rsidRDefault="00357732" w:rsidP="00357732">
      <w:pPr>
        <w:widowControl w:val="0"/>
        <w:numPr>
          <w:ilvl w:val="0"/>
          <w:numId w:val="10"/>
        </w:numPr>
        <w:tabs>
          <w:tab w:val="clear" w:pos="360"/>
        </w:tabs>
        <w:ind w:left="851" w:hanging="284"/>
        <w:jc w:val="both"/>
        <w:rPr>
          <w:rFonts w:ascii="Arial Narrow" w:hAnsi="Arial Narrow"/>
          <w:sz w:val="22"/>
          <w:szCs w:val="22"/>
        </w:rPr>
      </w:pPr>
      <w:r w:rsidRPr="00357732">
        <w:rPr>
          <w:rFonts w:ascii="Arial Narrow" w:hAnsi="Arial Narrow"/>
          <w:sz w:val="22"/>
          <w:szCs w:val="22"/>
        </w:rPr>
        <w:t>Indice de plasticité inférieur à 25</w:t>
      </w:r>
    </w:p>
    <w:p w:rsidR="00357732" w:rsidRPr="00357732" w:rsidRDefault="00357732" w:rsidP="00357732">
      <w:pPr>
        <w:widowControl w:val="0"/>
        <w:numPr>
          <w:ilvl w:val="0"/>
          <w:numId w:val="10"/>
        </w:numPr>
        <w:tabs>
          <w:tab w:val="clear" w:pos="360"/>
        </w:tabs>
        <w:ind w:left="851" w:hanging="284"/>
        <w:jc w:val="both"/>
        <w:rPr>
          <w:rFonts w:ascii="Arial Narrow" w:hAnsi="Arial Narrow"/>
          <w:sz w:val="22"/>
          <w:szCs w:val="22"/>
        </w:rPr>
      </w:pPr>
      <w:r w:rsidRPr="00357732">
        <w:rPr>
          <w:rFonts w:ascii="Arial Narrow" w:hAnsi="Arial Narrow"/>
          <w:sz w:val="22"/>
          <w:szCs w:val="22"/>
        </w:rPr>
        <w:t>% des passants à 10 mm</w:t>
      </w:r>
      <w:r w:rsidRPr="00357732">
        <w:rPr>
          <w:rFonts w:ascii="Arial Narrow" w:hAnsi="Arial Narrow"/>
          <w:sz w:val="22"/>
          <w:szCs w:val="22"/>
        </w:rPr>
        <w:tab/>
      </w:r>
      <w:r w:rsidRPr="00357732">
        <w:rPr>
          <w:rFonts w:ascii="Arial Narrow" w:hAnsi="Arial Narrow"/>
          <w:sz w:val="22"/>
          <w:szCs w:val="22"/>
        </w:rPr>
        <w:tab/>
        <w:t xml:space="preserve">entre 65 et 100 </w:t>
      </w:r>
    </w:p>
    <w:p w:rsidR="00357732" w:rsidRPr="00357732" w:rsidRDefault="00357732" w:rsidP="00357732">
      <w:pPr>
        <w:widowControl w:val="0"/>
        <w:numPr>
          <w:ilvl w:val="0"/>
          <w:numId w:val="10"/>
        </w:numPr>
        <w:tabs>
          <w:tab w:val="clear" w:pos="360"/>
        </w:tabs>
        <w:ind w:left="851" w:hanging="284"/>
        <w:jc w:val="both"/>
        <w:rPr>
          <w:rFonts w:ascii="Arial Narrow" w:hAnsi="Arial Narrow"/>
          <w:sz w:val="22"/>
          <w:szCs w:val="22"/>
        </w:rPr>
      </w:pPr>
      <w:r w:rsidRPr="00357732">
        <w:rPr>
          <w:rFonts w:ascii="Arial Narrow" w:hAnsi="Arial Narrow"/>
          <w:sz w:val="22"/>
          <w:szCs w:val="22"/>
        </w:rPr>
        <w:t>% des passants à 5 mm</w:t>
      </w:r>
      <w:r w:rsidRPr="00357732">
        <w:rPr>
          <w:rFonts w:ascii="Arial Narrow" w:hAnsi="Arial Narrow"/>
          <w:sz w:val="22"/>
          <w:szCs w:val="22"/>
        </w:rPr>
        <w:tab/>
      </w:r>
      <w:r w:rsidRPr="00357732">
        <w:rPr>
          <w:rFonts w:ascii="Arial Narrow" w:hAnsi="Arial Narrow"/>
          <w:sz w:val="22"/>
          <w:szCs w:val="22"/>
        </w:rPr>
        <w:tab/>
        <w:t>entre 45 et 85</w:t>
      </w:r>
    </w:p>
    <w:p w:rsidR="00357732" w:rsidRPr="00357732" w:rsidRDefault="00357732" w:rsidP="00357732">
      <w:pPr>
        <w:widowControl w:val="0"/>
        <w:numPr>
          <w:ilvl w:val="0"/>
          <w:numId w:val="10"/>
        </w:numPr>
        <w:tabs>
          <w:tab w:val="clear" w:pos="360"/>
        </w:tabs>
        <w:ind w:left="851" w:hanging="284"/>
        <w:jc w:val="both"/>
        <w:rPr>
          <w:rFonts w:ascii="Arial Narrow" w:hAnsi="Arial Narrow"/>
          <w:sz w:val="22"/>
          <w:szCs w:val="22"/>
        </w:rPr>
      </w:pPr>
      <w:r w:rsidRPr="00357732">
        <w:rPr>
          <w:rFonts w:ascii="Arial Narrow" w:hAnsi="Arial Narrow"/>
          <w:sz w:val="22"/>
          <w:szCs w:val="22"/>
        </w:rPr>
        <w:t>% des passants à 2 mm</w:t>
      </w:r>
      <w:r w:rsidRPr="00357732">
        <w:rPr>
          <w:rFonts w:ascii="Arial Narrow" w:hAnsi="Arial Narrow"/>
          <w:sz w:val="22"/>
          <w:szCs w:val="22"/>
        </w:rPr>
        <w:tab/>
      </w:r>
      <w:r w:rsidRPr="00357732">
        <w:rPr>
          <w:rFonts w:ascii="Arial Narrow" w:hAnsi="Arial Narrow"/>
          <w:sz w:val="22"/>
          <w:szCs w:val="22"/>
        </w:rPr>
        <w:tab/>
        <w:t>ente 30 et 38</w:t>
      </w:r>
    </w:p>
    <w:p w:rsidR="00357732" w:rsidRPr="00357732" w:rsidRDefault="00357732" w:rsidP="00357732">
      <w:pPr>
        <w:widowControl w:val="0"/>
        <w:numPr>
          <w:ilvl w:val="0"/>
          <w:numId w:val="10"/>
        </w:numPr>
        <w:tabs>
          <w:tab w:val="clear" w:pos="360"/>
        </w:tabs>
        <w:ind w:left="851" w:hanging="284"/>
        <w:jc w:val="both"/>
        <w:rPr>
          <w:rFonts w:ascii="Arial Narrow" w:hAnsi="Arial Narrow"/>
          <w:sz w:val="22"/>
          <w:szCs w:val="22"/>
        </w:rPr>
      </w:pPr>
      <w:r w:rsidRPr="00357732">
        <w:rPr>
          <w:rFonts w:ascii="Arial Narrow" w:hAnsi="Arial Narrow"/>
          <w:sz w:val="22"/>
          <w:szCs w:val="22"/>
        </w:rPr>
        <w:t>% de fines inférieur à 30</w:t>
      </w:r>
    </w:p>
    <w:p w:rsidR="00357732" w:rsidRPr="00357732" w:rsidRDefault="00357732" w:rsidP="00357732">
      <w:pPr>
        <w:widowControl w:val="0"/>
        <w:numPr>
          <w:ilvl w:val="0"/>
          <w:numId w:val="10"/>
        </w:numPr>
        <w:tabs>
          <w:tab w:val="clear" w:pos="360"/>
        </w:tabs>
        <w:ind w:left="851" w:hanging="284"/>
        <w:jc w:val="both"/>
        <w:rPr>
          <w:rFonts w:ascii="Arial Narrow" w:hAnsi="Arial Narrow"/>
          <w:sz w:val="22"/>
          <w:szCs w:val="22"/>
        </w:rPr>
      </w:pPr>
      <w:r w:rsidRPr="00357732">
        <w:rPr>
          <w:rFonts w:ascii="Arial Narrow" w:hAnsi="Arial Narrow"/>
          <w:sz w:val="22"/>
          <w:szCs w:val="22"/>
        </w:rPr>
        <w:t>Densité sèche maximale supérieure à 1,8 T</w:t>
      </w:r>
    </w:p>
    <w:p w:rsidR="00357732" w:rsidRPr="00357732" w:rsidRDefault="00357732" w:rsidP="00357732">
      <w:pPr>
        <w:widowControl w:val="0"/>
        <w:numPr>
          <w:ilvl w:val="0"/>
          <w:numId w:val="10"/>
        </w:numPr>
        <w:tabs>
          <w:tab w:val="clear" w:pos="360"/>
        </w:tabs>
        <w:ind w:left="851" w:hanging="284"/>
        <w:jc w:val="both"/>
        <w:rPr>
          <w:rFonts w:ascii="Arial Narrow" w:hAnsi="Arial Narrow"/>
          <w:sz w:val="22"/>
          <w:szCs w:val="22"/>
        </w:rPr>
      </w:pPr>
      <w:r w:rsidRPr="00357732">
        <w:rPr>
          <w:rFonts w:ascii="Arial Narrow" w:hAnsi="Arial Narrow"/>
          <w:sz w:val="22"/>
          <w:szCs w:val="22"/>
        </w:rPr>
        <w:t>Indice portant CBR supérieur à 25.</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Par ailleurs ils devront être exempts de débris végétaux. Leur granulométrie sera continue.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Tous les 1000 m3 de remblais de substitution pour zone marécageuse, il sera réalisé les essais de réception suivants :</w:t>
      </w:r>
    </w:p>
    <w:p w:rsidR="00357732" w:rsidRPr="00357732" w:rsidRDefault="00357732" w:rsidP="00357732">
      <w:pPr>
        <w:pStyle w:val="Style1"/>
        <w:numPr>
          <w:ilvl w:val="0"/>
          <w:numId w:val="12"/>
        </w:numPr>
        <w:tabs>
          <w:tab w:val="clear" w:pos="360"/>
          <w:tab w:val="num" w:pos="851"/>
        </w:tabs>
        <w:ind w:left="851" w:hanging="284"/>
        <w:rPr>
          <w:rFonts w:ascii="Arial Narrow" w:hAnsi="Arial Narrow"/>
          <w:sz w:val="22"/>
          <w:szCs w:val="22"/>
        </w:rPr>
      </w:pPr>
      <w:r w:rsidRPr="00357732">
        <w:rPr>
          <w:rFonts w:ascii="Arial Narrow" w:hAnsi="Arial Narrow"/>
          <w:sz w:val="22"/>
          <w:szCs w:val="22"/>
        </w:rPr>
        <w:t>2 analyses granulométriques</w:t>
      </w:r>
    </w:p>
    <w:p w:rsidR="00357732" w:rsidRPr="00357732" w:rsidRDefault="00357732" w:rsidP="00357732">
      <w:pPr>
        <w:pStyle w:val="Style1"/>
        <w:numPr>
          <w:ilvl w:val="0"/>
          <w:numId w:val="12"/>
        </w:numPr>
        <w:tabs>
          <w:tab w:val="clear" w:pos="360"/>
          <w:tab w:val="num" w:pos="851"/>
        </w:tabs>
        <w:ind w:left="851" w:hanging="284"/>
        <w:rPr>
          <w:rFonts w:ascii="Arial Narrow" w:hAnsi="Arial Narrow"/>
          <w:sz w:val="22"/>
          <w:szCs w:val="22"/>
        </w:rPr>
      </w:pPr>
      <w:r w:rsidRPr="00357732">
        <w:rPr>
          <w:rFonts w:ascii="Arial Narrow" w:hAnsi="Arial Narrow"/>
          <w:sz w:val="22"/>
          <w:szCs w:val="22"/>
        </w:rPr>
        <w:t>2 limites d’Atterberg</w:t>
      </w:r>
    </w:p>
    <w:p w:rsidR="00357732" w:rsidRPr="00357732" w:rsidRDefault="00357732" w:rsidP="00357732">
      <w:pPr>
        <w:pStyle w:val="Style1"/>
        <w:numPr>
          <w:ilvl w:val="0"/>
          <w:numId w:val="12"/>
        </w:numPr>
        <w:tabs>
          <w:tab w:val="clear" w:pos="360"/>
          <w:tab w:val="num" w:pos="851"/>
        </w:tabs>
        <w:ind w:left="851" w:hanging="284"/>
        <w:rPr>
          <w:rFonts w:ascii="Arial Narrow" w:hAnsi="Arial Narrow"/>
          <w:sz w:val="22"/>
          <w:szCs w:val="22"/>
        </w:rPr>
      </w:pPr>
      <w:r w:rsidRPr="00357732">
        <w:rPr>
          <w:rFonts w:ascii="Arial Narrow" w:hAnsi="Arial Narrow"/>
          <w:sz w:val="22"/>
          <w:szCs w:val="22"/>
        </w:rPr>
        <w:t>2 Proctor modifié</w:t>
      </w:r>
    </w:p>
    <w:p w:rsidR="00357732" w:rsidRPr="00357732" w:rsidRDefault="00357732" w:rsidP="00357732">
      <w:pPr>
        <w:pStyle w:val="Style1"/>
        <w:numPr>
          <w:ilvl w:val="0"/>
          <w:numId w:val="12"/>
        </w:numPr>
        <w:tabs>
          <w:tab w:val="clear" w:pos="360"/>
          <w:tab w:val="num" w:pos="851"/>
        </w:tabs>
        <w:ind w:left="851" w:hanging="284"/>
        <w:rPr>
          <w:rFonts w:ascii="Arial Narrow" w:hAnsi="Arial Narrow"/>
          <w:sz w:val="22"/>
          <w:szCs w:val="22"/>
        </w:rPr>
      </w:pPr>
      <w:r w:rsidRPr="00357732">
        <w:rPr>
          <w:rFonts w:ascii="Arial Narrow" w:hAnsi="Arial Narrow"/>
          <w:sz w:val="22"/>
          <w:szCs w:val="22"/>
        </w:rPr>
        <w:t>1 CBR</w:t>
      </w:r>
    </w:p>
    <w:p w:rsidR="00357732" w:rsidRPr="00357732" w:rsidRDefault="00357732" w:rsidP="00357732">
      <w:pPr>
        <w:pStyle w:val="Titre3"/>
        <w:keepNext w:val="0"/>
        <w:widowControl w:val="0"/>
        <w:jc w:val="both"/>
        <w:rPr>
          <w:rFonts w:ascii="Arial Narrow" w:hAnsi="Arial Narrow"/>
          <w:sz w:val="22"/>
          <w:szCs w:val="22"/>
        </w:rPr>
      </w:pPr>
      <w:bookmarkStart w:id="118" w:name="_Toc517053234"/>
      <w:r w:rsidRPr="00357732">
        <w:rPr>
          <w:rFonts w:ascii="Arial Narrow" w:hAnsi="Arial Narrow"/>
          <w:sz w:val="22"/>
          <w:szCs w:val="22"/>
        </w:rPr>
        <w:t>11.5</w:t>
      </w:r>
      <w:r w:rsidRPr="00357732">
        <w:rPr>
          <w:rFonts w:ascii="Arial Narrow" w:hAnsi="Arial Narrow"/>
          <w:sz w:val="22"/>
          <w:szCs w:val="22"/>
        </w:rPr>
        <w:tab/>
        <w:t>Matériaux pour rechargement de chaussée</w:t>
      </w:r>
      <w:bookmarkEnd w:id="118"/>
    </w:p>
    <w:p w:rsidR="00357732" w:rsidRPr="00357732" w:rsidRDefault="00357732" w:rsidP="00357732">
      <w:pPr>
        <w:widowControl w:val="0"/>
        <w:tabs>
          <w:tab w:val="left" w:pos="851"/>
          <w:tab w:val="left" w:pos="1134"/>
        </w:tabs>
        <w:spacing w:before="120" w:after="120"/>
        <w:jc w:val="both"/>
        <w:rPr>
          <w:rFonts w:ascii="Arial Narrow" w:hAnsi="Arial Narrow"/>
          <w:sz w:val="22"/>
          <w:szCs w:val="22"/>
        </w:rPr>
      </w:pPr>
      <w:r w:rsidRPr="00357732">
        <w:rPr>
          <w:rFonts w:ascii="Arial Narrow" w:hAnsi="Arial Narrow"/>
          <w:sz w:val="22"/>
          <w:szCs w:val="22"/>
        </w:rPr>
        <w:t>Les matériaux pour rechargement de la chaussée devront répondre aux spécifications suivantes :</w:t>
      </w:r>
    </w:p>
    <w:p w:rsidR="00357732" w:rsidRPr="00357732" w:rsidRDefault="00357732" w:rsidP="00357732">
      <w:pPr>
        <w:widowControl w:val="0"/>
        <w:numPr>
          <w:ilvl w:val="0"/>
          <w:numId w:val="9"/>
        </w:numPr>
        <w:tabs>
          <w:tab w:val="clear" w:pos="360"/>
          <w:tab w:val="left" w:pos="851"/>
          <w:tab w:val="left" w:pos="1134"/>
          <w:tab w:val="num" w:pos="2841"/>
        </w:tabs>
        <w:ind w:left="851" w:hanging="284"/>
        <w:jc w:val="both"/>
        <w:rPr>
          <w:rFonts w:ascii="Arial Narrow" w:hAnsi="Arial Narrow"/>
          <w:sz w:val="22"/>
          <w:szCs w:val="22"/>
        </w:rPr>
      </w:pPr>
      <w:r w:rsidRPr="00357732">
        <w:rPr>
          <w:rFonts w:ascii="Arial Narrow" w:hAnsi="Arial Narrow"/>
          <w:sz w:val="22"/>
          <w:szCs w:val="22"/>
        </w:rPr>
        <w:t>Dimension maximale des grains</w:t>
      </w:r>
      <w:r w:rsidRPr="00357732">
        <w:rPr>
          <w:rFonts w:ascii="Arial Narrow" w:hAnsi="Arial Narrow"/>
          <w:sz w:val="22"/>
          <w:szCs w:val="22"/>
        </w:rPr>
        <w:tab/>
        <w:t>D max = 31,5 mm</w:t>
      </w:r>
    </w:p>
    <w:p w:rsidR="00357732" w:rsidRPr="00357732" w:rsidRDefault="00357732" w:rsidP="00357732">
      <w:pPr>
        <w:widowControl w:val="0"/>
        <w:numPr>
          <w:ilvl w:val="0"/>
          <w:numId w:val="9"/>
        </w:numPr>
        <w:tabs>
          <w:tab w:val="clear" w:pos="360"/>
          <w:tab w:val="left" w:pos="851"/>
          <w:tab w:val="left" w:pos="1134"/>
          <w:tab w:val="num" w:pos="2841"/>
        </w:tabs>
        <w:ind w:left="851" w:hanging="284"/>
        <w:jc w:val="both"/>
        <w:rPr>
          <w:rFonts w:ascii="Arial Narrow" w:hAnsi="Arial Narrow"/>
          <w:sz w:val="22"/>
          <w:szCs w:val="22"/>
        </w:rPr>
      </w:pPr>
      <w:r w:rsidRPr="00357732">
        <w:rPr>
          <w:rFonts w:ascii="Arial Narrow" w:hAnsi="Arial Narrow"/>
          <w:sz w:val="22"/>
          <w:szCs w:val="22"/>
        </w:rPr>
        <w:t>Indice de plasticité</w:t>
      </w:r>
      <w:r w:rsidRPr="00357732">
        <w:rPr>
          <w:rFonts w:ascii="Arial Narrow" w:hAnsi="Arial Narrow"/>
          <w:sz w:val="22"/>
          <w:szCs w:val="22"/>
        </w:rPr>
        <w:tab/>
      </w:r>
      <w:r w:rsidRPr="00357732">
        <w:rPr>
          <w:rFonts w:ascii="Arial Narrow" w:hAnsi="Arial Narrow"/>
          <w:sz w:val="22"/>
          <w:szCs w:val="22"/>
        </w:rPr>
        <w:tab/>
      </w:r>
      <w:r w:rsidRPr="00357732">
        <w:rPr>
          <w:rFonts w:ascii="Arial Narrow" w:hAnsi="Arial Narrow"/>
          <w:sz w:val="22"/>
          <w:szCs w:val="22"/>
        </w:rPr>
        <w:tab/>
        <w:t>IP &lt; 25</w:t>
      </w:r>
    </w:p>
    <w:p w:rsidR="00357732" w:rsidRPr="00357732" w:rsidRDefault="00357732" w:rsidP="00357732">
      <w:pPr>
        <w:widowControl w:val="0"/>
        <w:numPr>
          <w:ilvl w:val="0"/>
          <w:numId w:val="9"/>
        </w:numPr>
        <w:tabs>
          <w:tab w:val="clear" w:pos="360"/>
          <w:tab w:val="left" w:pos="851"/>
          <w:tab w:val="left" w:pos="1134"/>
          <w:tab w:val="num" w:pos="2841"/>
        </w:tabs>
        <w:ind w:left="851" w:hanging="284"/>
        <w:jc w:val="both"/>
        <w:rPr>
          <w:rFonts w:ascii="Arial Narrow" w:hAnsi="Arial Narrow"/>
          <w:sz w:val="22"/>
          <w:szCs w:val="22"/>
        </w:rPr>
      </w:pPr>
      <w:r w:rsidRPr="00357732">
        <w:rPr>
          <w:rFonts w:ascii="Arial Narrow" w:hAnsi="Arial Narrow"/>
          <w:sz w:val="22"/>
          <w:szCs w:val="22"/>
        </w:rPr>
        <w:t>% des passants à 10mm</w:t>
      </w:r>
      <w:r w:rsidRPr="00357732">
        <w:rPr>
          <w:rFonts w:ascii="Arial Narrow" w:hAnsi="Arial Narrow"/>
          <w:sz w:val="22"/>
          <w:szCs w:val="22"/>
        </w:rPr>
        <w:tab/>
      </w:r>
      <w:r w:rsidRPr="00357732">
        <w:rPr>
          <w:rFonts w:ascii="Arial Narrow" w:hAnsi="Arial Narrow"/>
          <w:sz w:val="22"/>
          <w:szCs w:val="22"/>
        </w:rPr>
        <w:tab/>
        <w:t>65 à 100</w:t>
      </w:r>
    </w:p>
    <w:p w:rsidR="00357732" w:rsidRPr="00357732" w:rsidRDefault="00357732" w:rsidP="00357732">
      <w:pPr>
        <w:widowControl w:val="0"/>
        <w:numPr>
          <w:ilvl w:val="0"/>
          <w:numId w:val="9"/>
        </w:numPr>
        <w:tabs>
          <w:tab w:val="clear" w:pos="360"/>
          <w:tab w:val="left" w:pos="851"/>
          <w:tab w:val="left" w:pos="1134"/>
          <w:tab w:val="num" w:pos="2841"/>
        </w:tabs>
        <w:ind w:left="851" w:hanging="284"/>
        <w:jc w:val="both"/>
        <w:rPr>
          <w:rFonts w:ascii="Arial Narrow" w:hAnsi="Arial Narrow"/>
          <w:sz w:val="22"/>
          <w:szCs w:val="22"/>
        </w:rPr>
      </w:pPr>
      <w:r w:rsidRPr="00357732">
        <w:rPr>
          <w:rFonts w:ascii="Arial Narrow" w:hAnsi="Arial Narrow"/>
          <w:sz w:val="22"/>
          <w:szCs w:val="22"/>
        </w:rPr>
        <w:t>% des passants à 5mm</w:t>
      </w:r>
      <w:r w:rsidRPr="00357732">
        <w:rPr>
          <w:rFonts w:ascii="Arial Narrow" w:hAnsi="Arial Narrow"/>
          <w:sz w:val="22"/>
          <w:szCs w:val="22"/>
        </w:rPr>
        <w:tab/>
      </w:r>
      <w:r w:rsidRPr="00357732">
        <w:rPr>
          <w:rFonts w:ascii="Arial Narrow" w:hAnsi="Arial Narrow"/>
          <w:sz w:val="22"/>
          <w:szCs w:val="22"/>
        </w:rPr>
        <w:tab/>
      </w:r>
      <w:r w:rsidRPr="00357732">
        <w:rPr>
          <w:rFonts w:ascii="Arial Narrow" w:hAnsi="Arial Narrow"/>
          <w:sz w:val="22"/>
          <w:szCs w:val="22"/>
        </w:rPr>
        <w:tab/>
        <w:t>45 à 85</w:t>
      </w:r>
    </w:p>
    <w:p w:rsidR="00357732" w:rsidRPr="00357732" w:rsidRDefault="00357732" w:rsidP="00357732">
      <w:pPr>
        <w:widowControl w:val="0"/>
        <w:numPr>
          <w:ilvl w:val="0"/>
          <w:numId w:val="9"/>
        </w:numPr>
        <w:tabs>
          <w:tab w:val="clear" w:pos="360"/>
          <w:tab w:val="left" w:pos="851"/>
          <w:tab w:val="left" w:pos="1134"/>
          <w:tab w:val="num" w:pos="2841"/>
        </w:tabs>
        <w:ind w:left="851" w:hanging="284"/>
        <w:jc w:val="both"/>
        <w:rPr>
          <w:rFonts w:ascii="Arial Narrow" w:hAnsi="Arial Narrow"/>
          <w:sz w:val="22"/>
          <w:szCs w:val="22"/>
        </w:rPr>
      </w:pPr>
      <w:r w:rsidRPr="00357732">
        <w:rPr>
          <w:rFonts w:ascii="Arial Narrow" w:hAnsi="Arial Narrow"/>
          <w:sz w:val="22"/>
          <w:szCs w:val="22"/>
        </w:rPr>
        <w:t>% des passants à 2mm</w:t>
      </w:r>
      <w:r w:rsidRPr="00357732">
        <w:rPr>
          <w:rFonts w:ascii="Arial Narrow" w:hAnsi="Arial Narrow"/>
          <w:sz w:val="22"/>
          <w:szCs w:val="22"/>
        </w:rPr>
        <w:tab/>
      </w:r>
      <w:r w:rsidRPr="00357732">
        <w:rPr>
          <w:rFonts w:ascii="Arial Narrow" w:hAnsi="Arial Narrow"/>
          <w:sz w:val="22"/>
          <w:szCs w:val="22"/>
        </w:rPr>
        <w:tab/>
      </w:r>
      <w:r w:rsidRPr="00357732">
        <w:rPr>
          <w:rFonts w:ascii="Arial Narrow" w:hAnsi="Arial Narrow"/>
          <w:sz w:val="22"/>
          <w:szCs w:val="22"/>
        </w:rPr>
        <w:tab/>
        <w:t>30 à 38</w:t>
      </w:r>
    </w:p>
    <w:p w:rsidR="00357732" w:rsidRPr="00357732" w:rsidRDefault="00357732" w:rsidP="00357732">
      <w:pPr>
        <w:widowControl w:val="0"/>
        <w:numPr>
          <w:ilvl w:val="0"/>
          <w:numId w:val="9"/>
        </w:numPr>
        <w:tabs>
          <w:tab w:val="clear" w:pos="360"/>
          <w:tab w:val="left" w:pos="851"/>
          <w:tab w:val="left" w:pos="1134"/>
          <w:tab w:val="num" w:pos="2841"/>
        </w:tabs>
        <w:ind w:left="851" w:hanging="284"/>
        <w:jc w:val="both"/>
        <w:rPr>
          <w:rFonts w:ascii="Arial Narrow" w:hAnsi="Arial Narrow"/>
          <w:sz w:val="22"/>
          <w:szCs w:val="22"/>
        </w:rPr>
      </w:pPr>
      <w:r w:rsidRPr="00357732">
        <w:rPr>
          <w:rFonts w:ascii="Arial Narrow" w:hAnsi="Arial Narrow"/>
          <w:sz w:val="22"/>
          <w:szCs w:val="22"/>
        </w:rPr>
        <w:t>% des fines</w:t>
      </w:r>
      <w:r w:rsidRPr="00357732">
        <w:rPr>
          <w:rFonts w:ascii="Arial Narrow" w:hAnsi="Arial Narrow"/>
          <w:sz w:val="22"/>
          <w:szCs w:val="22"/>
        </w:rPr>
        <w:tab/>
      </w:r>
      <w:r w:rsidRPr="00357732">
        <w:rPr>
          <w:rFonts w:ascii="Arial Narrow" w:hAnsi="Arial Narrow"/>
          <w:sz w:val="22"/>
          <w:szCs w:val="22"/>
        </w:rPr>
        <w:tab/>
      </w:r>
      <w:r w:rsidRPr="00357732">
        <w:rPr>
          <w:rFonts w:ascii="Arial Narrow" w:hAnsi="Arial Narrow"/>
          <w:sz w:val="22"/>
          <w:szCs w:val="22"/>
        </w:rPr>
        <w:tab/>
        <w:t>f &lt; 30</w:t>
      </w:r>
    </w:p>
    <w:p w:rsidR="00357732" w:rsidRPr="00357732" w:rsidRDefault="00357732" w:rsidP="00357732">
      <w:pPr>
        <w:widowControl w:val="0"/>
        <w:numPr>
          <w:ilvl w:val="0"/>
          <w:numId w:val="9"/>
        </w:numPr>
        <w:tabs>
          <w:tab w:val="clear" w:pos="360"/>
          <w:tab w:val="left" w:pos="851"/>
          <w:tab w:val="left" w:pos="1134"/>
          <w:tab w:val="num" w:pos="2841"/>
        </w:tabs>
        <w:ind w:left="851" w:hanging="284"/>
        <w:jc w:val="both"/>
        <w:rPr>
          <w:rFonts w:ascii="Arial Narrow" w:hAnsi="Arial Narrow"/>
          <w:sz w:val="22"/>
          <w:szCs w:val="22"/>
        </w:rPr>
      </w:pPr>
      <w:r w:rsidRPr="00357732">
        <w:rPr>
          <w:rFonts w:ascii="Arial Narrow" w:hAnsi="Arial Narrow"/>
          <w:sz w:val="22"/>
          <w:szCs w:val="22"/>
        </w:rPr>
        <w:t>densité sèche maximale</w:t>
      </w:r>
      <w:r w:rsidRPr="00357732">
        <w:rPr>
          <w:rFonts w:ascii="Arial Narrow" w:hAnsi="Arial Narrow"/>
          <w:sz w:val="22"/>
          <w:szCs w:val="22"/>
        </w:rPr>
        <w:tab/>
      </w:r>
      <w:r w:rsidRPr="00357732">
        <w:rPr>
          <w:rFonts w:ascii="Arial Narrow" w:hAnsi="Arial Narrow"/>
          <w:sz w:val="22"/>
          <w:szCs w:val="22"/>
        </w:rPr>
        <w:tab/>
      </w:r>
      <w:r w:rsidRPr="00357732">
        <w:rPr>
          <w:rFonts w:ascii="Arial Narrow" w:hAnsi="Arial Narrow"/>
          <w:sz w:val="22"/>
          <w:szCs w:val="22"/>
        </w:rPr>
        <w:sym w:font="Symbol" w:char="F067"/>
      </w:r>
      <w:r w:rsidRPr="00357732">
        <w:rPr>
          <w:rFonts w:ascii="Arial Narrow" w:hAnsi="Arial Narrow"/>
          <w:sz w:val="22"/>
          <w:szCs w:val="22"/>
        </w:rPr>
        <w:t>d max &gt; 1,8 tonnes.</w:t>
      </w:r>
    </w:p>
    <w:p w:rsidR="00357732" w:rsidRPr="00357732" w:rsidRDefault="00357732" w:rsidP="00357732">
      <w:pPr>
        <w:widowControl w:val="0"/>
        <w:numPr>
          <w:ilvl w:val="0"/>
          <w:numId w:val="9"/>
        </w:numPr>
        <w:tabs>
          <w:tab w:val="clear" w:pos="360"/>
          <w:tab w:val="left" w:pos="851"/>
          <w:tab w:val="left" w:pos="1134"/>
          <w:tab w:val="num" w:pos="2841"/>
        </w:tabs>
        <w:ind w:left="851" w:hanging="284"/>
        <w:jc w:val="both"/>
        <w:rPr>
          <w:rFonts w:ascii="Arial Narrow" w:hAnsi="Arial Narrow"/>
          <w:sz w:val="22"/>
          <w:szCs w:val="22"/>
        </w:rPr>
      </w:pPr>
      <w:r w:rsidRPr="00357732">
        <w:rPr>
          <w:rFonts w:ascii="Arial Narrow" w:hAnsi="Arial Narrow"/>
          <w:sz w:val="22"/>
          <w:szCs w:val="22"/>
        </w:rPr>
        <w:lastRenderedPageBreak/>
        <w:t>Indice portant CBR</w:t>
      </w:r>
      <w:r w:rsidRPr="00357732">
        <w:rPr>
          <w:rFonts w:ascii="Arial Narrow" w:hAnsi="Arial Narrow"/>
          <w:sz w:val="22"/>
          <w:szCs w:val="22"/>
        </w:rPr>
        <w:tab/>
      </w:r>
      <w:r w:rsidRPr="00357732">
        <w:rPr>
          <w:rFonts w:ascii="Arial Narrow" w:hAnsi="Arial Narrow"/>
          <w:sz w:val="22"/>
          <w:szCs w:val="22"/>
        </w:rPr>
        <w:tab/>
      </w:r>
      <w:r w:rsidRPr="00357732">
        <w:rPr>
          <w:rFonts w:ascii="Arial Narrow" w:hAnsi="Arial Narrow"/>
          <w:sz w:val="22"/>
          <w:szCs w:val="22"/>
        </w:rPr>
        <w:tab/>
        <w:t>&gt;30</w:t>
      </w:r>
    </w:p>
    <w:p w:rsidR="00357732" w:rsidRPr="00357732" w:rsidRDefault="00357732" w:rsidP="00357732">
      <w:pPr>
        <w:widowControl w:val="0"/>
        <w:tabs>
          <w:tab w:val="left" w:pos="851"/>
          <w:tab w:val="left" w:pos="1134"/>
        </w:tabs>
        <w:spacing w:before="120" w:after="120"/>
        <w:jc w:val="both"/>
        <w:rPr>
          <w:rFonts w:ascii="Arial Narrow" w:hAnsi="Arial Narrow"/>
          <w:sz w:val="22"/>
          <w:szCs w:val="22"/>
        </w:rPr>
      </w:pPr>
      <w:r w:rsidRPr="00357732">
        <w:rPr>
          <w:rFonts w:ascii="Arial Narrow" w:hAnsi="Arial Narrow"/>
          <w:sz w:val="22"/>
          <w:szCs w:val="22"/>
        </w:rPr>
        <w:t>Tous les 1000 m3 de rechargement, il sera réalisé les essais de réception de matériaux suivants :</w:t>
      </w:r>
    </w:p>
    <w:p w:rsidR="00357732" w:rsidRPr="00357732" w:rsidRDefault="00357732" w:rsidP="00357732">
      <w:pPr>
        <w:widowControl w:val="0"/>
        <w:numPr>
          <w:ilvl w:val="0"/>
          <w:numId w:val="9"/>
        </w:numPr>
        <w:tabs>
          <w:tab w:val="clear" w:pos="360"/>
          <w:tab w:val="left" w:pos="851"/>
          <w:tab w:val="left" w:pos="1134"/>
          <w:tab w:val="num" w:pos="2836"/>
        </w:tabs>
        <w:ind w:left="851" w:hanging="284"/>
        <w:jc w:val="both"/>
        <w:rPr>
          <w:rFonts w:ascii="Arial Narrow" w:hAnsi="Arial Narrow"/>
          <w:sz w:val="22"/>
          <w:szCs w:val="22"/>
        </w:rPr>
      </w:pPr>
      <w:r w:rsidRPr="00357732">
        <w:rPr>
          <w:rFonts w:ascii="Arial Narrow" w:hAnsi="Arial Narrow"/>
          <w:sz w:val="22"/>
          <w:szCs w:val="22"/>
        </w:rPr>
        <w:t>2 limites d’Atterberg,</w:t>
      </w:r>
    </w:p>
    <w:p w:rsidR="00357732" w:rsidRPr="00357732" w:rsidRDefault="00357732" w:rsidP="00357732">
      <w:pPr>
        <w:widowControl w:val="0"/>
        <w:numPr>
          <w:ilvl w:val="0"/>
          <w:numId w:val="9"/>
        </w:numPr>
        <w:tabs>
          <w:tab w:val="clear" w:pos="360"/>
          <w:tab w:val="left" w:pos="851"/>
          <w:tab w:val="left" w:pos="1134"/>
          <w:tab w:val="num" w:pos="2836"/>
        </w:tabs>
        <w:ind w:left="851" w:hanging="284"/>
        <w:jc w:val="both"/>
        <w:rPr>
          <w:rFonts w:ascii="Arial Narrow" w:hAnsi="Arial Narrow"/>
          <w:sz w:val="22"/>
          <w:szCs w:val="22"/>
        </w:rPr>
      </w:pPr>
      <w:r w:rsidRPr="00357732">
        <w:rPr>
          <w:rFonts w:ascii="Arial Narrow" w:hAnsi="Arial Narrow"/>
          <w:sz w:val="22"/>
          <w:szCs w:val="22"/>
        </w:rPr>
        <w:t>2 analyses granulométriques,</w:t>
      </w:r>
    </w:p>
    <w:p w:rsidR="00357732" w:rsidRPr="00357732" w:rsidRDefault="00357732" w:rsidP="00357732">
      <w:pPr>
        <w:widowControl w:val="0"/>
        <w:numPr>
          <w:ilvl w:val="0"/>
          <w:numId w:val="9"/>
        </w:numPr>
        <w:tabs>
          <w:tab w:val="clear" w:pos="360"/>
          <w:tab w:val="left" w:pos="851"/>
          <w:tab w:val="left" w:pos="1134"/>
          <w:tab w:val="num" w:pos="2836"/>
        </w:tabs>
        <w:ind w:left="851" w:hanging="284"/>
        <w:jc w:val="both"/>
        <w:rPr>
          <w:rFonts w:ascii="Arial Narrow" w:hAnsi="Arial Narrow"/>
          <w:sz w:val="22"/>
          <w:szCs w:val="22"/>
        </w:rPr>
      </w:pPr>
      <w:r w:rsidRPr="00357732">
        <w:rPr>
          <w:rFonts w:ascii="Arial Narrow" w:hAnsi="Arial Narrow"/>
          <w:sz w:val="22"/>
          <w:szCs w:val="22"/>
        </w:rPr>
        <w:t>2 essais Proctor Modifié</w:t>
      </w:r>
    </w:p>
    <w:p w:rsidR="00357732" w:rsidRPr="00357732" w:rsidRDefault="00357732" w:rsidP="00357732">
      <w:pPr>
        <w:widowControl w:val="0"/>
        <w:numPr>
          <w:ilvl w:val="0"/>
          <w:numId w:val="9"/>
        </w:numPr>
        <w:tabs>
          <w:tab w:val="clear" w:pos="360"/>
          <w:tab w:val="left" w:pos="851"/>
          <w:tab w:val="left" w:pos="1134"/>
          <w:tab w:val="num" w:pos="2836"/>
        </w:tabs>
        <w:ind w:left="851" w:hanging="284"/>
        <w:jc w:val="both"/>
        <w:rPr>
          <w:rFonts w:ascii="Arial Narrow" w:hAnsi="Arial Narrow"/>
          <w:sz w:val="22"/>
          <w:szCs w:val="22"/>
        </w:rPr>
      </w:pPr>
      <w:r w:rsidRPr="00357732">
        <w:rPr>
          <w:rFonts w:ascii="Arial Narrow" w:hAnsi="Arial Narrow"/>
          <w:sz w:val="22"/>
          <w:szCs w:val="22"/>
        </w:rPr>
        <w:t>1 essai CBR.</w:t>
      </w:r>
    </w:p>
    <w:p w:rsidR="00357732" w:rsidRPr="00357732" w:rsidRDefault="00357732" w:rsidP="00357732">
      <w:pPr>
        <w:widowControl w:val="0"/>
        <w:tabs>
          <w:tab w:val="left" w:pos="851"/>
          <w:tab w:val="left" w:pos="1134"/>
        </w:tabs>
        <w:jc w:val="both"/>
        <w:rPr>
          <w:rFonts w:ascii="Arial Narrow" w:hAnsi="Arial Narrow"/>
          <w:sz w:val="22"/>
          <w:szCs w:val="22"/>
        </w:rPr>
      </w:pPr>
      <w:r w:rsidRPr="00357732">
        <w:rPr>
          <w:rFonts w:ascii="Arial Narrow" w:hAnsi="Arial Narrow"/>
          <w:sz w:val="22"/>
          <w:szCs w:val="22"/>
        </w:rPr>
        <w:t>Les tas de matériaux présentant des caractéristiques hors spécifications seront immédiatement évacués du chantier.</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19" w:name="_Toc483633898"/>
      <w:bookmarkStart w:id="120" w:name="_Toc517053235"/>
      <w:r w:rsidRPr="00357732">
        <w:rPr>
          <w:rFonts w:ascii="Arial Narrow" w:hAnsi="Arial Narrow"/>
          <w:sz w:val="22"/>
          <w:szCs w:val="22"/>
        </w:rPr>
        <w:t>11.6</w:t>
      </w:r>
      <w:r w:rsidRPr="00357732">
        <w:rPr>
          <w:rFonts w:ascii="Arial Narrow" w:hAnsi="Arial Narrow"/>
          <w:sz w:val="22"/>
          <w:szCs w:val="22"/>
        </w:rPr>
        <w:tab/>
        <w:t>Buses</w:t>
      </w:r>
      <w:bookmarkEnd w:id="119"/>
      <w:r w:rsidRPr="00357732">
        <w:rPr>
          <w:rFonts w:ascii="Arial Narrow" w:hAnsi="Arial Narrow"/>
          <w:sz w:val="22"/>
          <w:szCs w:val="22"/>
        </w:rPr>
        <w:t xml:space="preserve"> métalliques</w:t>
      </w:r>
      <w:bookmarkEnd w:id="120"/>
    </w:p>
    <w:p w:rsidR="00357732" w:rsidRPr="00357732" w:rsidRDefault="00357732" w:rsidP="00357732">
      <w:pPr>
        <w:pStyle w:val="Titre4"/>
        <w:keepNext w:val="0"/>
        <w:widowControl w:val="0"/>
        <w:jc w:val="both"/>
        <w:rPr>
          <w:rFonts w:ascii="Arial Narrow" w:hAnsi="Arial Narrow"/>
        </w:rPr>
      </w:pPr>
      <w:bookmarkStart w:id="121" w:name="_Toc517053236"/>
      <w:r w:rsidRPr="00357732">
        <w:rPr>
          <w:rFonts w:ascii="Arial Narrow" w:hAnsi="Arial Narrow"/>
        </w:rPr>
        <w:t>Qualité</w:t>
      </w:r>
      <w:bookmarkEnd w:id="121"/>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a)</w:t>
      </w:r>
      <w:r w:rsidRPr="00357732">
        <w:rPr>
          <w:rFonts w:ascii="Arial Narrow" w:hAnsi="Arial Narrow"/>
          <w:sz w:val="22"/>
          <w:szCs w:val="22"/>
        </w:rPr>
        <w:tab/>
        <w:t>Tôles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tôles sont en acier au carbone, de construction d'usage général, conforme à la norme NF A 35-501. Elles sont formées à froid pour créer leurs ondulations et leur forme cintrée.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aciers sont de nuance E 24. Il est exigé d'utiliser des aciers dits "apte à la galvanisation", dont la teneur en silicium est inférieure à 0,04 %.</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L'épaisseur nominale de l'acier est égale à 2,7 mm.</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tolérances sur l'épaisseur nominale de l'acier doivent être conformes à la norme NF A 46-501, les tolérances sur les autres caractéristiques géométriques sont fixées par le Maître d’œuvre  sur proposition du Cocontractant.</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b)</w:t>
      </w:r>
      <w:r w:rsidRPr="00357732">
        <w:rPr>
          <w:rFonts w:ascii="Arial Narrow" w:hAnsi="Arial Narrow"/>
          <w:sz w:val="22"/>
          <w:szCs w:val="22"/>
        </w:rPr>
        <w:tab/>
        <w:t>Boulons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boulons sont en acier au carbone ou allié, aptes aux déformations à froid et aux traitements thermiques, conformes à la norme NF A 35-557 concernant les boulons à hautes performances destinés à la construction mécanique.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 est exigé d'utiliser des boulons dont les caractéristiques mécaniques correspondent à la classe NF E 27-701.</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caractéristiques géométriques des boulons doivent être compatibles avec celles des tôles et leurs tolérances conformes à la norme NF E 27-024.</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c)</w:t>
      </w:r>
      <w:r w:rsidRPr="00357732">
        <w:rPr>
          <w:rFonts w:ascii="Arial Narrow" w:hAnsi="Arial Narrow"/>
          <w:sz w:val="22"/>
          <w:szCs w:val="22"/>
        </w:rPr>
        <w:tab/>
        <w:t>Revêtement métallique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tôles sont protégées par un revêtement de galvanisation, qui peut être obtenu soit au trempé de la tôle déjà mise en forme dans un bain de zinc fondu, soit en continu dans le cas des tôles peu épaisses non encore ondulées ni cintrées.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qualité du revêtement galvanisé au trempé est spécifiée par la norme NF A 91-121 et celle des tôles galvanisées en continu, spécifiée par la norme NF A 36-321.</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masse moyenne de zinc déposée doit être au moins de 700 g/m² double-face, la masse en tout point devant dépasser 640 g/m².</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boulons sont protégés par un revêtement de zinc dont les caractéristiques sont au moins égales à celles de la classe de qualité 10-20 microns définie par la norme française NF E 27-016.</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4"/>
        <w:keepNext w:val="0"/>
        <w:widowControl w:val="0"/>
        <w:ind w:left="0" w:firstLine="0"/>
        <w:jc w:val="both"/>
        <w:rPr>
          <w:rFonts w:ascii="Arial Narrow" w:hAnsi="Arial Narrow"/>
        </w:rPr>
      </w:pPr>
      <w:bookmarkStart w:id="122" w:name="_Toc517053237"/>
      <w:r w:rsidRPr="00357732">
        <w:rPr>
          <w:rFonts w:ascii="Arial Narrow" w:hAnsi="Arial Narrow"/>
        </w:rPr>
        <w:t>Contrôles</w:t>
      </w:r>
      <w:bookmarkEnd w:id="122"/>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a)</w:t>
      </w:r>
      <w:r w:rsidRPr="00357732">
        <w:rPr>
          <w:rFonts w:ascii="Arial Narrow" w:hAnsi="Arial Narrow"/>
          <w:sz w:val="22"/>
          <w:szCs w:val="22"/>
        </w:rPr>
        <w:tab/>
        <w:t>Contrôle de la qualité de l'acier des tôles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A la livraison des tôles sur le chantier, le Cocontractant fournit au Maître d’œuvre  le relevé de contrôle visé à l'article 5.3.1.2.2 de la norme NF A 03-115.</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b)</w:t>
      </w:r>
      <w:r w:rsidRPr="00357732">
        <w:rPr>
          <w:rFonts w:ascii="Arial Narrow" w:hAnsi="Arial Narrow"/>
          <w:sz w:val="22"/>
          <w:szCs w:val="22"/>
        </w:rPr>
        <w:tab/>
        <w:t>Contrôle de la qualité des boulons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boulons sont livrés sur le chantier avec le relevé de contrôle visé à l'article 5.3.1.2.2. de la norme NF E 27-703.</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c)</w:t>
      </w:r>
      <w:r w:rsidRPr="00357732">
        <w:rPr>
          <w:rFonts w:ascii="Arial Narrow" w:hAnsi="Arial Narrow"/>
          <w:sz w:val="22"/>
          <w:szCs w:val="22"/>
        </w:rPr>
        <w:tab/>
        <w:t>Contrôle de la qualité du revêtement métallique des tôles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2127"/>
        <w:rPr>
          <w:rFonts w:ascii="Arial Narrow" w:hAnsi="Arial Narrow"/>
          <w:sz w:val="22"/>
          <w:szCs w:val="22"/>
        </w:rPr>
      </w:pPr>
      <w:r w:rsidRPr="00357732">
        <w:rPr>
          <w:rFonts w:ascii="Arial Narrow" w:hAnsi="Arial Narrow"/>
          <w:sz w:val="22"/>
          <w:szCs w:val="22"/>
        </w:rPr>
        <w:t>Adhérence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A la livraison des tôles, le Cocontractant fournit au Maître d’œuvre  le relevé de contrôle de l'adhérence suivant le mode opératoire n° 5 de l'annexe 2 des "Clauses Techniques Courantes concernant les buses métalliques" du SETRA (novembre 1982).</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Le Cocontractant doit reconstituer la protection anticorrosion des zones endommagées avec deux couches de peinture </w:t>
      </w:r>
      <w:r w:rsidRPr="00357732">
        <w:rPr>
          <w:rFonts w:ascii="Arial Narrow" w:hAnsi="Arial Narrow"/>
          <w:sz w:val="22"/>
          <w:szCs w:val="22"/>
        </w:rPr>
        <w:lastRenderedPageBreak/>
        <w:t>riche en zinc, d'épaisseur totale au moins égale à 100 microns. La peinture utilisée (liant époxydique ou silicate) doit comporter au moins 92 % de zinc métal dans l'extrait sec et est appliquée sur un support exempt de toute trace de poussière et d'oxydation.</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Masse de zinc</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A la livraison des tôles, le Cocontractant fournit au Maître d’œuvre  le relevé de contrôle destructif de la masse de zinc conforme aux normes NF A 91-121 ou NF A 36-321.</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moyenne des mesures doit être, pour chaque groupe de trois éprouvettes, supérieure ou égale à 700 g/m</w:t>
      </w:r>
      <w:r w:rsidRPr="00357732">
        <w:rPr>
          <w:rFonts w:ascii="Arial Narrow" w:hAnsi="Arial Narrow"/>
          <w:sz w:val="22"/>
          <w:szCs w:val="22"/>
          <w:vertAlign w:val="superscript"/>
        </w:rPr>
        <w:t>2</w:t>
      </w:r>
      <w:r w:rsidRPr="00357732">
        <w:rPr>
          <w:rFonts w:ascii="Arial Narrow" w:hAnsi="Arial Narrow"/>
          <w:sz w:val="22"/>
          <w:szCs w:val="22"/>
        </w:rPr>
        <w:t>, les mesures individuelles devant donner des résultats supérieurs à la masse minimale fixée à 640 g/m</w:t>
      </w:r>
      <w:r w:rsidRPr="00357732">
        <w:rPr>
          <w:rFonts w:ascii="Arial Narrow" w:hAnsi="Arial Narrow"/>
          <w:sz w:val="22"/>
          <w:szCs w:val="22"/>
          <w:vertAlign w:val="superscript"/>
        </w:rPr>
        <w:t>2</w:t>
      </w:r>
      <w:r w:rsidRPr="00357732">
        <w:rPr>
          <w:rFonts w:ascii="Arial Narrow" w:hAnsi="Arial Narrow"/>
          <w:sz w:val="22"/>
          <w:szCs w:val="22"/>
        </w:rPr>
        <w:t>.</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23" w:name="_Toc517053238"/>
      <w:r w:rsidRPr="00357732">
        <w:rPr>
          <w:rFonts w:ascii="Arial Narrow" w:hAnsi="Arial Narrow"/>
          <w:sz w:val="22"/>
          <w:szCs w:val="22"/>
        </w:rPr>
        <w:t>11.7</w:t>
      </w:r>
      <w:r w:rsidRPr="00357732">
        <w:rPr>
          <w:rFonts w:ascii="Arial Narrow" w:hAnsi="Arial Narrow"/>
          <w:sz w:val="22"/>
          <w:szCs w:val="22"/>
        </w:rPr>
        <w:tab/>
        <w:t>Enduits de protection des buses métalliques</w:t>
      </w:r>
      <w:bookmarkEnd w:id="123"/>
    </w:p>
    <w:p w:rsidR="00357732" w:rsidRPr="00357732" w:rsidRDefault="00357732" w:rsidP="00357732">
      <w:pPr>
        <w:pStyle w:val="Titre4"/>
        <w:keepNext w:val="0"/>
        <w:widowControl w:val="0"/>
        <w:jc w:val="both"/>
        <w:rPr>
          <w:rFonts w:ascii="Arial Narrow" w:hAnsi="Arial Narrow"/>
        </w:rPr>
      </w:pPr>
      <w:bookmarkStart w:id="124" w:name="_Toc517053239"/>
      <w:r w:rsidRPr="00357732">
        <w:rPr>
          <w:rFonts w:ascii="Arial Narrow" w:hAnsi="Arial Narrow"/>
        </w:rPr>
        <w:t>Provenance</w:t>
      </w:r>
      <w:bookmarkEnd w:id="124"/>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enduits de protection sont des brais améliorés aux résines (brai-époxy ou brai-vinylique). Le choix des brais-époxy (ou brais-vinyl) est fait parmi les produits entrant dans la composition de systèmes agréés par la commission d'agrément des peintures pour la protection anticorrosion des ouvrages métalliques (Circulaire en vigueur au jour de la proposition). Il s'agit en particulier des ambiances 2, 3, ED et ES de cette circulaire pour lesquelles on rencontre ces types de produits.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4"/>
        <w:keepNext w:val="0"/>
        <w:widowControl w:val="0"/>
        <w:jc w:val="both"/>
        <w:rPr>
          <w:rFonts w:ascii="Arial Narrow" w:hAnsi="Arial Narrow"/>
        </w:rPr>
      </w:pPr>
      <w:bookmarkStart w:id="125" w:name="_Toc517053240"/>
      <w:r w:rsidRPr="00357732">
        <w:rPr>
          <w:rFonts w:ascii="Arial Narrow" w:hAnsi="Arial Narrow"/>
        </w:rPr>
        <w:t>Qualité</w:t>
      </w:r>
      <w:bookmarkEnd w:id="125"/>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Quels que soient les produits utilisés, leur épaisseur sèche doit être supérieure ou égale à 250 microns en moyenne, avec un minimum de 200 microns en tout point.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communique au Maître d’œuvre :</w:t>
      </w:r>
    </w:p>
    <w:p w:rsidR="00357732" w:rsidRPr="00357732" w:rsidRDefault="00357732" w:rsidP="00357732">
      <w:pPr>
        <w:pStyle w:val="Style1"/>
        <w:numPr>
          <w:ilvl w:val="0"/>
          <w:numId w:val="13"/>
        </w:numPr>
        <w:tabs>
          <w:tab w:val="clear" w:pos="360"/>
          <w:tab w:val="left" w:pos="851"/>
        </w:tabs>
        <w:ind w:left="851" w:hanging="284"/>
        <w:rPr>
          <w:rFonts w:ascii="Arial Narrow" w:hAnsi="Arial Narrow"/>
          <w:sz w:val="22"/>
          <w:szCs w:val="22"/>
        </w:rPr>
      </w:pPr>
      <w:r w:rsidRPr="00357732">
        <w:rPr>
          <w:rFonts w:ascii="Arial Narrow" w:hAnsi="Arial Narrow"/>
          <w:sz w:val="22"/>
          <w:szCs w:val="22"/>
        </w:rPr>
        <w:t>La définition exacte des produits de protection : nature, nombre de couches, épaisseur de chaque couche, mode d'application, condition d'application (température, hygrométrie),</w:t>
      </w:r>
    </w:p>
    <w:p w:rsidR="00357732" w:rsidRPr="00357732" w:rsidRDefault="00357732" w:rsidP="00357732">
      <w:pPr>
        <w:pStyle w:val="Style1"/>
        <w:numPr>
          <w:ilvl w:val="0"/>
          <w:numId w:val="13"/>
        </w:numPr>
        <w:tabs>
          <w:tab w:val="clear" w:pos="360"/>
          <w:tab w:val="left" w:pos="851"/>
        </w:tabs>
        <w:ind w:left="851" w:hanging="284"/>
        <w:rPr>
          <w:rFonts w:ascii="Arial Narrow" w:hAnsi="Arial Narrow"/>
          <w:sz w:val="22"/>
          <w:szCs w:val="22"/>
        </w:rPr>
      </w:pPr>
      <w:r w:rsidRPr="00357732">
        <w:rPr>
          <w:rFonts w:ascii="Arial Narrow" w:hAnsi="Arial Narrow"/>
          <w:sz w:val="22"/>
          <w:szCs w:val="22"/>
        </w:rPr>
        <w:t>les fiches d'agrément ou les fiches techniques pour chaque nature de produits,</w:t>
      </w:r>
    </w:p>
    <w:p w:rsidR="00357732" w:rsidRPr="00357732" w:rsidRDefault="00357732" w:rsidP="00357732">
      <w:pPr>
        <w:pStyle w:val="Style1"/>
        <w:numPr>
          <w:ilvl w:val="0"/>
          <w:numId w:val="13"/>
        </w:numPr>
        <w:tabs>
          <w:tab w:val="clear" w:pos="360"/>
          <w:tab w:val="left" w:pos="851"/>
        </w:tabs>
        <w:ind w:left="851" w:hanging="284"/>
        <w:rPr>
          <w:rFonts w:ascii="Arial Narrow" w:hAnsi="Arial Narrow"/>
          <w:sz w:val="22"/>
          <w:szCs w:val="22"/>
        </w:rPr>
      </w:pPr>
      <w:r w:rsidRPr="00357732">
        <w:rPr>
          <w:rFonts w:ascii="Arial Narrow" w:hAnsi="Arial Narrow"/>
          <w:sz w:val="22"/>
          <w:szCs w:val="22"/>
        </w:rPr>
        <w:t>toute spécification particulière concernant les produits prévus.</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pStyle w:val="Titre4"/>
        <w:keepNext w:val="0"/>
        <w:widowControl w:val="0"/>
        <w:ind w:left="0" w:firstLine="0"/>
        <w:jc w:val="both"/>
        <w:rPr>
          <w:rFonts w:ascii="Arial Narrow" w:hAnsi="Arial Narrow"/>
        </w:rPr>
      </w:pPr>
      <w:bookmarkStart w:id="126" w:name="_Toc517053241"/>
      <w:r w:rsidRPr="00357732">
        <w:rPr>
          <w:rFonts w:ascii="Arial Narrow" w:hAnsi="Arial Narrow"/>
        </w:rPr>
        <w:t>Approvisionnement et stockage</w:t>
      </w:r>
      <w:bookmarkEnd w:id="126"/>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L'aire de stockage des éléments doit être plane, propre, résistante et facilement accessible aux véhicules et engins de manutention. Il en est de même, s'il y a lieu, de l'aire de préassemblage.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éléments présentant des défectuosités telles que des écailles du zinc, des soufflures, des piqûres ou des amorces de fissures sont rebutés. Sur l'accord du Maître d’œuvre , certaines déformations mineures consécutives aux manipulations ou au transport peuvent toutefois être redressées au maillet.</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27" w:name="_Toc517053242"/>
      <w:r w:rsidRPr="00357732">
        <w:rPr>
          <w:rFonts w:ascii="Arial Narrow" w:hAnsi="Arial Narrow"/>
          <w:sz w:val="22"/>
          <w:szCs w:val="22"/>
        </w:rPr>
        <w:t>11.8</w:t>
      </w:r>
      <w:r w:rsidRPr="00357732">
        <w:rPr>
          <w:rFonts w:ascii="Arial Narrow" w:hAnsi="Arial Narrow"/>
          <w:sz w:val="22"/>
          <w:szCs w:val="22"/>
        </w:rPr>
        <w:tab/>
        <w:t>Buses en béton armé</w:t>
      </w:r>
      <w:bookmarkEnd w:id="127"/>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tuyaux pour buses sont conformes aux spécifications du fascicule 70 du CCTG français, préfabriqués en usine. Ils sont en béton centrifugé armé de la série 90 A.</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Ils doivent provenir d'une usine agréée par le Maître d’œuvre, et transportés et manutentionnés par des moyens garantissant la qualité du produit, agréés par le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éléments présentant des défectuosités telles que fissures, épaufrures, ou armatures apparentes, etc. sont rebutés.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28" w:name="_Toc483633905"/>
      <w:bookmarkStart w:id="129" w:name="_Toc517053243"/>
      <w:r w:rsidRPr="00357732">
        <w:rPr>
          <w:rFonts w:ascii="Arial Narrow" w:hAnsi="Arial Narrow"/>
          <w:sz w:val="22"/>
          <w:szCs w:val="22"/>
        </w:rPr>
        <w:t>11.9</w:t>
      </w:r>
      <w:r w:rsidRPr="00357732">
        <w:rPr>
          <w:rFonts w:ascii="Arial Narrow" w:hAnsi="Arial Narrow"/>
          <w:sz w:val="22"/>
          <w:szCs w:val="22"/>
        </w:rPr>
        <w:tab/>
        <w:t>Matériaux pour mortier, béton et béton</w:t>
      </w:r>
      <w:bookmarkEnd w:id="128"/>
      <w:r w:rsidRPr="00357732">
        <w:rPr>
          <w:rFonts w:ascii="Arial Narrow" w:hAnsi="Arial Narrow"/>
          <w:sz w:val="22"/>
          <w:szCs w:val="22"/>
        </w:rPr>
        <w:t xml:space="preserve"> armé</w:t>
      </w:r>
      <w:bookmarkEnd w:id="129"/>
    </w:p>
    <w:p w:rsidR="00357732" w:rsidRPr="00357732" w:rsidRDefault="00357732" w:rsidP="00357732">
      <w:pPr>
        <w:pStyle w:val="Style1"/>
        <w:ind w:left="0"/>
        <w:rPr>
          <w:rFonts w:ascii="Arial Narrow" w:hAnsi="Arial Narrow"/>
          <w:sz w:val="22"/>
          <w:szCs w:val="22"/>
        </w:rPr>
      </w:pPr>
      <w:bookmarkStart w:id="130" w:name="_Toc483633906"/>
      <w:r w:rsidRPr="00357732">
        <w:rPr>
          <w:rFonts w:ascii="Arial Narrow" w:hAnsi="Arial Narrow"/>
          <w:b/>
          <w:i/>
          <w:sz w:val="22"/>
          <w:szCs w:val="22"/>
        </w:rPr>
        <w:t>Sable :</w:t>
      </w:r>
      <w:r w:rsidRPr="00357732">
        <w:rPr>
          <w:rFonts w:ascii="Arial Narrow" w:hAnsi="Arial Narrow"/>
          <w:b/>
          <w:i/>
          <w:sz w:val="22"/>
          <w:szCs w:val="22"/>
        </w:rPr>
        <w:tab/>
      </w:r>
      <w:r w:rsidRPr="00357732">
        <w:rPr>
          <w:rFonts w:ascii="Arial Narrow" w:hAnsi="Arial Narrow"/>
          <w:b/>
          <w:i/>
          <w:sz w:val="22"/>
          <w:szCs w:val="22"/>
        </w:rPr>
        <w:tab/>
      </w:r>
      <w:r w:rsidRPr="00357732">
        <w:rPr>
          <w:rFonts w:ascii="Arial Narrow" w:hAnsi="Arial Narrow"/>
          <w:sz w:val="22"/>
          <w:szCs w:val="22"/>
        </w:rPr>
        <w:t>Le sable proviendra soit des rivières soit de broyage. L’équivalent de sable sera supérieur à 80% et le pourcentage d’éléments très fins éliminés par décantation devra être inférieur à 4 %.</w:t>
      </w:r>
      <w:bookmarkEnd w:id="130"/>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u w:val="single"/>
        </w:rPr>
      </w:pPr>
      <w:r w:rsidRPr="00357732">
        <w:rPr>
          <w:rFonts w:ascii="Arial Narrow" w:hAnsi="Arial Narrow"/>
          <w:sz w:val="22"/>
          <w:szCs w:val="22"/>
          <w:u w:val="single"/>
        </w:rPr>
        <w:t>Sable pour mortier:</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proportion d'éléments retenus sur le tamis de 35 (tamis d 2,5 mm) doit être supérieure à 10 %.</w:t>
      </w:r>
    </w:p>
    <w:p w:rsidR="00357732" w:rsidRPr="00357732" w:rsidRDefault="00357732" w:rsidP="00357732">
      <w:pPr>
        <w:pStyle w:val="Style1"/>
        <w:ind w:left="2127"/>
        <w:rPr>
          <w:rFonts w:ascii="Arial Narrow" w:hAnsi="Arial Narrow"/>
          <w:sz w:val="22"/>
          <w:szCs w:val="22"/>
        </w:rPr>
      </w:pPr>
    </w:p>
    <w:p w:rsidR="00357732" w:rsidRPr="00357732" w:rsidRDefault="00357732" w:rsidP="00357732">
      <w:pPr>
        <w:pStyle w:val="Style1"/>
        <w:ind w:left="0"/>
        <w:rPr>
          <w:rFonts w:ascii="Arial Narrow" w:hAnsi="Arial Narrow"/>
          <w:sz w:val="22"/>
          <w:szCs w:val="22"/>
          <w:u w:val="single"/>
        </w:rPr>
      </w:pPr>
      <w:r w:rsidRPr="00357732">
        <w:rPr>
          <w:rFonts w:ascii="Arial Narrow" w:hAnsi="Arial Narrow"/>
          <w:sz w:val="22"/>
          <w:szCs w:val="22"/>
          <w:u w:val="single"/>
        </w:rPr>
        <w:t>Sable pour béton:</w:t>
      </w:r>
    </w:p>
    <w:p w:rsidR="00357732" w:rsidRPr="00357732" w:rsidRDefault="00357732" w:rsidP="00357732">
      <w:pPr>
        <w:pStyle w:val="Style1"/>
        <w:ind w:left="2127"/>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granularité doit s'insérer dans le fuseau ci-après:</w:t>
      </w:r>
    </w:p>
    <w:p w:rsidR="00357732" w:rsidRPr="00357732" w:rsidRDefault="00357732" w:rsidP="00357732">
      <w:pPr>
        <w:pStyle w:val="Style1"/>
        <w:ind w:left="2127"/>
        <w:rPr>
          <w:rFonts w:ascii="Arial Narrow" w:hAnsi="Arial Narrow"/>
          <w:sz w:val="22"/>
          <w:szCs w:val="22"/>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0"/>
        <w:gridCol w:w="2409"/>
        <w:gridCol w:w="2410"/>
      </w:tblGrid>
      <w:tr w:rsidR="00357732" w:rsidRPr="00357732" w:rsidTr="00ED64C1">
        <w:tc>
          <w:tcPr>
            <w:tcW w:w="2410" w:type="dxa"/>
          </w:tcPr>
          <w:p w:rsidR="00357732" w:rsidRPr="00357732" w:rsidRDefault="00357732" w:rsidP="00ED64C1">
            <w:pPr>
              <w:pStyle w:val="Style1"/>
              <w:ind w:left="0"/>
              <w:rPr>
                <w:rFonts w:ascii="Arial Narrow" w:hAnsi="Arial Narrow"/>
                <w:b/>
                <w:sz w:val="22"/>
                <w:szCs w:val="22"/>
              </w:rPr>
            </w:pPr>
            <w:r w:rsidRPr="00357732">
              <w:rPr>
                <w:rFonts w:ascii="Arial Narrow" w:hAnsi="Arial Narrow"/>
                <w:b/>
                <w:sz w:val="22"/>
                <w:szCs w:val="22"/>
              </w:rPr>
              <w:lastRenderedPageBreak/>
              <w:t>Module AFNOR</w:t>
            </w:r>
          </w:p>
        </w:tc>
        <w:tc>
          <w:tcPr>
            <w:tcW w:w="2409" w:type="dxa"/>
          </w:tcPr>
          <w:p w:rsidR="00357732" w:rsidRPr="00357732" w:rsidRDefault="00357732" w:rsidP="00ED64C1">
            <w:pPr>
              <w:pStyle w:val="Style1"/>
              <w:ind w:left="0"/>
              <w:rPr>
                <w:rFonts w:ascii="Arial Narrow" w:hAnsi="Arial Narrow"/>
                <w:b/>
                <w:sz w:val="22"/>
                <w:szCs w:val="22"/>
              </w:rPr>
            </w:pPr>
            <w:r w:rsidRPr="00357732">
              <w:rPr>
                <w:rFonts w:ascii="Arial Narrow" w:hAnsi="Arial Narrow"/>
                <w:b/>
                <w:sz w:val="22"/>
                <w:szCs w:val="22"/>
              </w:rPr>
              <w:t>Maille des tamis (mm)</w:t>
            </w:r>
          </w:p>
        </w:tc>
        <w:tc>
          <w:tcPr>
            <w:tcW w:w="2410" w:type="dxa"/>
          </w:tcPr>
          <w:p w:rsidR="00357732" w:rsidRPr="00357732" w:rsidRDefault="00357732" w:rsidP="00ED64C1">
            <w:pPr>
              <w:pStyle w:val="Style1"/>
              <w:ind w:left="0"/>
              <w:rPr>
                <w:rFonts w:ascii="Arial Narrow" w:hAnsi="Arial Narrow"/>
                <w:b/>
                <w:sz w:val="22"/>
                <w:szCs w:val="22"/>
              </w:rPr>
            </w:pPr>
            <w:r w:rsidRPr="00357732">
              <w:rPr>
                <w:rFonts w:ascii="Arial Narrow" w:hAnsi="Arial Narrow"/>
                <w:b/>
                <w:sz w:val="22"/>
                <w:szCs w:val="22"/>
              </w:rPr>
              <w:t>Tamisât (%)</w:t>
            </w:r>
          </w:p>
        </w:tc>
      </w:tr>
      <w:tr w:rsidR="00357732" w:rsidRPr="00357732" w:rsidTr="00ED64C1">
        <w:tc>
          <w:tcPr>
            <w:tcW w:w="2410" w:type="dxa"/>
          </w:tcPr>
          <w:p w:rsidR="00357732" w:rsidRPr="00357732" w:rsidRDefault="00357732" w:rsidP="00ED64C1">
            <w:pPr>
              <w:pStyle w:val="Style1"/>
              <w:ind w:left="0"/>
              <w:rPr>
                <w:rFonts w:ascii="Arial Narrow" w:hAnsi="Arial Narrow"/>
                <w:sz w:val="22"/>
                <w:szCs w:val="22"/>
              </w:rPr>
            </w:pPr>
          </w:p>
        </w:tc>
        <w:tc>
          <w:tcPr>
            <w:tcW w:w="2409" w:type="dxa"/>
          </w:tcPr>
          <w:p w:rsidR="00357732" w:rsidRPr="00357732" w:rsidRDefault="00357732" w:rsidP="00ED64C1">
            <w:pPr>
              <w:pStyle w:val="Style1"/>
              <w:ind w:left="0"/>
              <w:rPr>
                <w:rFonts w:ascii="Arial Narrow" w:hAnsi="Arial Narrow"/>
                <w:sz w:val="22"/>
                <w:szCs w:val="22"/>
              </w:rPr>
            </w:pPr>
          </w:p>
        </w:tc>
        <w:tc>
          <w:tcPr>
            <w:tcW w:w="2410" w:type="dxa"/>
          </w:tcPr>
          <w:p w:rsidR="00357732" w:rsidRPr="00357732" w:rsidRDefault="00357732" w:rsidP="00ED64C1">
            <w:pPr>
              <w:pStyle w:val="Style1"/>
              <w:ind w:left="0"/>
              <w:rPr>
                <w:rFonts w:ascii="Arial Narrow" w:hAnsi="Arial Narrow"/>
                <w:sz w:val="22"/>
                <w:szCs w:val="22"/>
              </w:rPr>
            </w:pPr>
          </w:p>
        </w:tc>
      </w:tr>
      <w:tr w:rsidR="00357732" w:rsidRPr="00357732" w:rsidTr="00ED64C1">
        <w:tc>
          <w:tcPr>
            <w:tcW w:w="2410"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38</w:t>
            </w:r>
          </w:p>
        </w:tc>
        <w:tc>
          <w:tcPr>
            <w:tcW w:w="2409"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5</w:t>
            </w:r>
          </w:p>
        </w:tc>
        <w:tc>
          <w:tcPr>
            <w:tcW w:w="2410"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95 - 100</w:t>
            </w:r>
          </w:p>
        </w:tc>
      </w:tr>
      <w:tr w:rsidR="00357732" w:rsidRPr="00357732" w:rsidTr="00ED64C1">
        <w:tc>
          <w:tcPr>
            <w:tcW w:w="2410"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35</w:t>
            </w:r>
          </w:p>
        </w:tc>
        <w:tc>
          <w:tcPr>
            <w:tcW w:w="2409"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2,5</w:t>
            </w:r>
          </w:p>
        </w:tc>
        <w:tc>
          <w:tcPr>
            <w:tcW w:w="2410"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70 - 90</w:t>
            </w:r>
          </w:p>
        </w:tc>
      </w:tr>
      <w:tr w:rsidR="00357732" w:rsidRPr="00357732" w:rsidTr="00ED64C1">
        <w:tc>
          <w:tcPr>
            <w:tcW w:w="2410"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32</w:t>
            </w:r>
          </w:p>
        </w:tc>
        <w:tc>
          <w:tcPr>
            <w:tcW w:w="2409"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1,25</w:t>
            </w:r>
          </w:p>
        </w:tc>
        <w:tc>
          <w:tcPr>
            <w:tcW w:w="2410"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45 - 80</w:t>
            </w:r>
          </w:p>
        </w:tc>
      </w:tr>
      <w:tr w:rsidR="00357732" w:rsidRPr="00357732" w:rsidTr="00ED64C1">
        <w:tc>
          <w:tcPr>
            <w:tcW w:w="2410"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29</w:t>
            </w:r>
          </w:p>
        </w:tc>
        <w:tc>
          <w:tcPr>
            <w:tcW w:w="2409"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0,63</w:t>
            </w:r>
          </w:p>
        </w:tc>
        <w:tc>
          <w:tcPr>
            <w:tcW w:w="2410"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28 - 35</w:t>
            </w:r>
          </w:p>
        </w:tc>
      </w:tr>
      <w:tr w:rsidR="00357732" w:rsidRPr="00357732" w:rsidTr="00ED64C1">
        <w:tc>
          <w:tcPr>
            <w:tcW w:w="2410"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26</w:t>
            </w:r>
          </w:p>
        </w:tc>
        <w:tc>
          <w:tcPr>
            <w:tcW w:w="2409"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0,315</w:t>
            </w:r>
          </w:p>
        </w:tc>
        <w:tc>
          <w:tcPr>
            <w:tcW w:w="2410"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10 - 30</w:t>
            </w:r>
          </w:p>
        </w:tc>
      </w:tr>
      <w:tr w:rsidR="00357732" w:rsidRPr="00357732" w:rsidTr="00ED64C1">
        <w:tc>
          <w:tcPr>
            <w:tcW w:w="2410"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23</w:t>
            </w:r>
          </w:p>
        </w:tc>
        <w:tc>
          <w:tcPr>
            <w:tcW w:w="2409"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0,16</w:t>
            </w:r>
          </w:p>
        </w:tc>
        <w:tc>
          <w:tcPr>
            <w:tcW w:w="2410" w:type="dxa"/>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2 - 10</w:t>
            </w:r>
          </w:p>
        </w:tc>
      </w:tr>
    </w:tbl>
    <w:p w:rsidR="00357732" w:rsidRPr="00357732" w:rsidRDefault="00357732" w:rsidP="00357732">
      <w:pPr>
        <w:pStyle w:val="Style1"/>
        <w:ind w:left="2127"/>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Maître d’œuvre  pourra demander que les sables soient lavés avant leur emploi.</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granularité est contrôlée par le module de finesse (entre 2,2 et 2,8) dont la valeur ne doit pas s'écarter de plus de 0,20, en valeur absolue, du module de finesse du granulat de l'étude.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 sera prévu d'effectuer une mesure d'équivalent de sable et une granulométrie à chaque livraison.</w:t>
      </w:r>
    </w:p>
    <w:p w:rsidR="00357732" w:rsidRPr="00357732" w:rsidRDefault="00357732" w:rsidP="00357732">
      <w:pPr>
        <w:pStyle w:val="Style1"/>
        <w:ind w:left="0"/>
        <w:rPr>
          <w:rFonts w:ascii="Arial Narrow" w:hAnsi="Arial Narrow"/>
          <w:b/>
          <w:i/>
          <w:sz w:val="22"/>
          <w:szCs w:val="22"/>
        </w:rPr>
      </w:pPr>
      <w:bookmarkStart w:id="131" w:name="_Toc483633907"/>
    </w:p>
    <w:p w:rsidR="00357732" w:rsidRPr="00357732" w:rsidRDefault="00357732" w:rsidP="00357732">
      <w:pPr>
        <w:pStyle w:val="Style1"/>
        <w:ind w:left="0"/>
        <w:rPr>
          <w:rFonts w:ascii="Arial Narrow" w:hAnsi="Arial Narrow"/>
          <w:sz w:val="22"/>
          <w:szCs w:val="22"/>
        </w:rPr>
      </w:pPr>
      <w:r w:rsidRPr="00357732">
        <w:rPr>
          <w:rFonts w:ascii="Arial Narrow" w:hAnsi="Arial Narrow"/>
          <w:b/>
          <w:i/>
          <w:sz w:val="22"/>
          <w:szCs w:val="22"/>
        </w:rPr>
        <w:t>Granulats :</w:t>
      </w:r>
      <w:r w:rsidRPr="00357732">
        <w:rPr>
          <w:rFonts w:ascii="Arial Narrow" w:hAnsi="Arial Narrow"/>
          <w:sz w:val="22"/>
          <w:szCs w:val="22"/>
        </w:rPr>
        <w:tab/>
        <w:t>Ils proviendront de gîtes ou carrières retenus par le Cocontractant et agréés par le Maître d’œuvre. Les granulats devront être propres (% d’éléments éliminés par décantation inférieur à 2 %) et de granulométrie adaptée à leur utilisation.</w:t>
      </w:r>
      <w:bookmarkEnd w:id="131"/>
    </w:p>
    <w:p w:rsidR="00357732" w:rsidRPr="00357732" w:rsidRDefault="00357732" w:rsidP="00357732">
      <w:pPr>
        <w:pStyle w:val="Style1"/>
        <w:ind w:left="0"/>
        <w:rPr>
          <w:rFonts w:ascii="Arial Narrow" w:hAnsi="Arial Narrow"/>
          <w:sz w:val="22"/>
          <w:szCs w:val="22"/>
        </w:rPr>
      </w:pPr>
      <w:bookmarkStart w:id="132" w:name="_Toc483633908"/>
      <w:r w:rsidRPr="00357732">
        <w:rPr>
          <w:rFonts w:ascii="Arial Narrow" w:hAnsi="Arial Narrow"/>
          <w:sz w:val="22"/>
          <w:szCs w:val="22"/>
        </w:rPr>
        <w:t>La proportion maximale en poids des granulats destinés aux bétons de qualité passant au lavage au tamis de 0,5 doit être inférieure à 1,5 %.</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Chaque composition granulométrique est proposée par le Cocontractant à l’agrément du Maître d’œuvre , en même temps que la composition des bétons.</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La granularité des agrégats est fixée à :</w:t>
      </w:r>
    </w:p>
    <w:p w:rsidR="00357732" w:rsidRPr="00357732" w:rsidRDefault="00357732" w:rsidP="00357732">
      <w:pPr>
        <w:widowControl w:val="0"/>
        <w:tabs>
          <w:tab w:val="left" w:pos="3686"/>
        </w:tabs>
        <w:jc w:val="both"/>
        <w:rPr>
          <w:rFonts w:ascii="Arial Narrow" w:hAnsi="Arial Narrow"/>
          <w:sz w:val="22"/>
          <w:szCs w:val="22"/>
        </w:rPr>
      </w:pPr>
      <w:r w:rsidRPr="00357732">
        <w:rPr>
          <w:rFonts w:ascii="Arial Narrow" w:hAnsi="Arial Narrow"/>
          <w:sz w:val="22"/>
          <w:szCs w:val="22"/>
        </w:rPr>
        <w:t xml:space="preserve">- pour les bétons armés B 350 </w:t>
      </w:r>
      <w:r w:rsidRPr="00357732">
        <w:rPr>
          <w:rFonts w:ascii="Arial Narrow" w:hAnsi="Arial Narrow"/>
          <w:sz w:val="22"/>
          <w:szCs w:val="22"/>
        </w:rPr>
        <w:tab/>
        <w:t>: 5/25 mm résultant du mélange de deux classes 5/12,5 et 12,5/25,</w:t>
      </w:r>
    </w:p>
    <w:p w:rsidR="00357732" w:rsidRPr="00357732" w:rsidRDefault="00357732" w:rsidP="00357732">
      <w:pPr>
        <w:widowControl w:val="0"/>
        <w:tabs>
          <w:tab w:val="left" w:pos="3686"/>
        </w:tabs>
        <w:jc w:val="both"/>
        <w:rPr>
          <w:rFonts w:ascii="Arial Narrow" w:hAnsi="Arial Narrow"/>
          <w:sz w:val="22"/>
          <w:szCs w:val="22"/>
        </w:rPr>
      </w:pPr>
      <w:r w:rsidRPr="00357732">
        <w:rPr>
          <w:rFonts w:ascii="Arial Narrow" w:hAnsi="Arial Narrow"/>
          <w:sz w:val="22"/>
          <w:szCs w:val="22"/>
        </w:rPr>
        <w:t xml:space="preserve">- pour les bétons B 300, B 250 et B 150 </w:t>
      </w:r>
      <w:r w:rsidRPr="00357732">
        <w:rPr>
          <w:rFonts w:ascii="Arial Narrow" w:hAnsi="Arial Narrow"/>
          <w:sz w:val="22"/>
          <w:szCs w:val="22"/>
        </w:rPr>
        <w:tab/>
        <w:t>: 5/40 mm résultant du mélange de trois classes 5/12,5 et 12,5/25 et 25/40.</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Essais à effectuer</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Les prélèvements sont effectués en présence du Maître d’œuvreou de son représentant. Les dépenses de prélèvement d’échantillons et d’essais sont à la charge du Cocontractant. Tous les essais de réception sont exécutés dans le laboratoire du chantier.</w:t>
      </w:r>
    </w:p>
    <w:p w:rsidR="00357732" w:rsidRPr="00357732" w:rsidRDefault="00357732" w:rsidP="00357732">
      <w:pPr>
        <w:pStyle w:val="Normal10"/>
        <w:rPr>
          <w:rFonts w:ascii="Arial Narrow" w:hAnsi="Arial Narrow"/>
          <w:sz w:val="22"/>
          <w:szCs w:val="22"/>
        </w:rPr>
      </w:pPr>
    </w:p>
    <w:p w:rsidR="00357732" w:rsidRPr="00357732" w:rsidRDefault="00357732" w:rsidP="00357732">
      <w:pPr>
        <w:pStyle w:val="Normal10"/>
        <w:tabs>
          <w:tab w:val="left" w:pos="425"/>
        </w:tabs>
        <w:ind w:left="1844" w:hanging="426"/>
        <w:rPr>
          <w:rFonts w:ascii="Arial Narrow" w:hAnsi="Arial Narrow"/>
          <w:sz w:val="22"/>
          <w:szCs w:val="22"/>
        </w:rPr>
      </w:pPr>
      <w:r w:rsidRPr="00357732">
        <w:rPr>
          <w:rFonts w:ascii="Arial Narrow" w:hAnsi="Arial Narrow"/>
          <w:sz w:val="22"/>
          <w:szCs w:val="22"/>
        </w:rPr>
        <w:t>a)</w:t>
      </w:r>
      <w:r w:rsidRPr="00357732">
        <w:rPr>
          <w:rFonts w:ascii="Arial Narrow" w:hAnsi="Arial Narrow"/>
          <w:sz w:val="22"/>
          <w:szCs w:val="22"/>
        </w:rPr>
        <w:tab/>
        <w:t>Préalablement à l'étude des bétons, et pour chaque carrière utilisée, le Cocontractant doit effectuer au moins les essais suivants sur les granulats :</w:t>
      </w:r>
    </w:p>
    <w:p w:rsidR="00357732" w:rsidRPr="00357732" w:rsidRDefault="00357732" w:rsidP="00357732">
      <w:pPr>
        <w:pStyle w:val="Normal10"/>
        <w:ind w:left="1844"/>
        <w:rPr>
          <w:rFonts w:ascii="Arial Narrow" w:hAnsi="Arial Narrow"/>
          <w:sz w:val="22"/>
          <w:szCs w:val="22"/>
        </w:rPr>
      </w:pPr>
    </w:p>
    <w:p w:rsidR="00357732" w:rsidRPr="00357732" w:rsidRDefault="00357732" w:rsidP="00357732">
      <w:pPr>
        <w:pStyle w:val="Normal10"/>
        <w:numPr>
          <w:ilvl w:val="0"/>
          <w:numId w:val="70"/>
        </w:numPr>
        <w:tabs>
          <w:tab w:val="clear" w:pos="360"/>
          <w:tab w:val="num" w:pos="3196"/>
        </w:tabs>
        <w:ind w:left="3196"/>
        <w:rPr>
          <w:rFonts w:ascii="Arial Narrow" w:hAnsi="Arial Narrow"/>
          <w:sz w:val="22"/>
          <w:szCs w:val="22"/>
        </w:rPr>
      </w:pPr>
      <w:r w:rsidRPr="00357732">
        <w:rPr>
          <w:rFonts w:ascii="Arial Narrow" w:hAnsi="Arial Narrow"/>
          <w:sz w:val="22"/>
          <w:szCs w:val="22"/>
        </w:rPr>
        <w:t>2 essais d'analyse granulométrique par tamisage</w:t>
      </w:r>
    </w:p>
    <w:p w:rsidR="00357732" w:rsidRPr="00357732" w:rsidRDefault="00357732" w:rsidP="00357732">
      <w:pPr>
        <w:pStyle w:val="Normal10"/>
        <w:numPr>
          <w:ilvl w:val="0"/>
          <w:numId w:val="70"/>
        </w:numPr>
        <w:tabs>
          <w:tab w:val="clear" w:pos="360"/>
          <w:tab w:val="num" w:pos="3196"/>
        </w:tabs>
        <w:ind w:left="3196"/>
        <w:rPr>
          <w:rFonts w:ascii="Arial Narrow" w:hAnsi="Arial Narrow"/>
          <w:sz w:val="22"/>
          <w:szCs w:val="22"/>
        </w:rPr>
      </w:pPr>
      <w:r w:rsidRPr="00357732">
        <w:rPr>
          <w:rFonts w:ascii="Arial Narrow" w:hAnsi="Arial Narrow"/>
          <w:sz w:val="22"/>
          <w:szCs w:val="22"/>
        </w:rPr>
        <w:t>1 essai Los Angeles</w:t>
      </w:r>
    </w:p>
    <w:p w:rsidR="00357732" w:rsidRPr="00357732" w:rsidRDefault="00357732" w:rsidP="00357732">
      <w:pPr>
        <w:pStyle w:val="Normal10"/>
        <w:numPr>
          <w:ilvl w:val="0"/>
          <w:numId w:val="70"/>
        </w:numPr>
        <w:tabs>
          <w:tab w:val="clear" w:pos="360"/>
          <w:tab w:val="num" w:pos="3196"/>
        </w:tabs>
        <w:ind w:left="3196"/>
        <w:rPr>
          <w:rFonts w:ascii="Arial Narrow" w:hAnsi="Arial Narrow"/>
          <w:sz w:val="22"/>
          <w:szCs w:val="22"/>
        </w:rPr>
      </w:pPr>
      <w:r w:rsidRPr="00357732">
        <w:rPr>
          <w:rFonts w:ascii="Arial Narrow" w:hAnsi="Arial Narrow"/>
          <w:sz w:val="22"/>
          <w:szCs w:val="22"/>
        </w:rPr>
        <w:t>1 essai de propreté superficielle</w:t>
      </w:r>
    </w:p>
    <w:p w:rsidR="00357732" w:rsidRPr="00357732" w:rsidRDefault="00357732" w:rsidP="00357732">
      <w:pPr>
        <w:pStyle w:val="Normal10"/>
        <w:numPr>
          <w:ilvl w:val="0"/>
          <w:numId w:val="70"/>
        </w:numPr>
        <w:tabs>
          <w:tab w:val="clear" w:pos="360"/>
          <w:tab w:val="num" w:pos="3196"/>
        </w:tabs>
        <w:ind w:left="3196"/>
        <w:rPr>
          <w:rFonts w:ascii="Arial Narrow" w:hAnsi="Arial Narrow"/>
          <w:sz w:val="22"/>
          <w:szCs w:val="22"/>
        </w:rPr>
      </w:pPr>
      <w:r w:rsidRPr="00357732">
        <w:rPr>
          <w:rFonts w:ascii="Arial Narrow" w:hAnsi="Arial Narrow"/>
          <w:sz w:val="22"/>
          <w:szCs w:val="22"/>
        </w:rPr>
        <w:t>1 essai de coefficient d'aplatissement.</w:t>
      </w:r>
    </w:p>
    <w:p w:rsidR="00357732" w:rsidRPr="00357732" w:rsidRDefault="00357732" w:rsidP="00357732">
      <w:pPr>
        <w:pStyle w:val="Normal10"/>
        <w:ind w:left="1844"/>
        <w:rPr>
          <w:rFonts w:ascii="Arial Narrow" w:hAnsi="Arial Narrow"/>
          <w:sz w:val="22"/>
          <w:szCs w:val="22"/>
        </w:rPr>
      </w:pPr>
    </w:p>
    <w:p w:rsidR="00357732" w:rsidRPr="00357732" w:rsidRDefault="00357732" w:rsidP="00357732">
      <w:pPr>
        <w:pStyle w:val="Normal10"/>
        <w:rPr>
          <w:rFonts w:ascii="Arial Narrow" w:hAnsi="Arial Narrow"/>
          <w:sz w:val="22"/>
          <w:szCs w:val="22"/>
        </w:rPr>
      </w:pPr>
      <w:r w:rsidRPr="00357732">
        <w:rPr>
          <w:rFonts w:ascii="Arial Narrow" w:hAnsi="Arial Narrow"/>
          <w:sz w:val="22"/>
          <w:szCs w:val="22"/>
        </w:rPr>
        <w:t>Après réception des résultats de ces essais, le Maître d’œuvrea un délai de huit (8) jours pour donner son agrément ou formuler ses observations. Passé ce délai, l'accord est censé être acquis.</w:t>
      </w:r>
    </w:p>
    <w:p w:rsidR="00357732" w:rsidRPr="00357732" w:rsidRDefault="00357732" w:rsidP="00357732">
      <w:pPr>
        <w:pStyle w:val="Normal10"/>
        <w:rPr>
          <w:rFonts w:ascii="Arial Narrow" w:hAnsi="Arial Narrow"/>
          <w:sz w:val="22"/>
          <w:szCs w:val="22"/>
        </w:rPr>
      </w:pPr>
      <w:r w:rsidRPr="00357732">
        <w:rPr>
          <w:rFonts w:ascii="Arial Narrow" w:hAnsi="Arial Narrow"/>
          <w:sz w:val="22"/>
          <w:szCs w:val="22"/>
        </w:rPr>
        <w:t>En cas de granularité, de propreté ou de forme non conformes, les études de bétons (ainsi que les bétonnages) ne peuvent pas démarrer avant que le Cocontractant ait fait la preuve qu'il peut produire des granulats conformes.</w:t>
      </w:r>
    </w:p>
    <w:p w:rsidR="00357732" w:rsidRPr="00357732" w:rsidRDefault="00357732" w:rsidP="00357732">
      <w:pPr>
        <w:pStyle w:val="Normal10"/>
        <w:ind w:left="1844" w:hanging="426"/>
        <w:rPr>
          <w:rFonts w:ascii="Arial Narrow" w:hAnsi="Arial Narrow"/>
          <w:sz w:val="22"/>
          <w:szCs w:val="22"/>
        </w:rPr>
      </w:pPr>
    </w:p>
    <w:p w:rsidR="00357732" w:rsidRPr="00357732" w:rsidRDefault="00357732" w:rsidP="00357732">
      <w:pPr>
        <w:pStyle w:val="Normal10"/>
        <w:tabs>
          <w:tab w:val="left" w:pos="425"/>
        </w:tabs>
        <w:ind w:left="1418"/>
        <w:rPr>
          <w:rFonts w:ascii="Arial Narrow" w:hAnsi="Arial Narrow"/>
          <w:sz w:val="22"/>
          <w:szCs w:val="22"/>
        </w:rPr>
      </w:pPr>
      <w:r w:rsidRPr="00357732">
        <w:rPr>
          <w:rFonts w:ascii="Arial Narrow" w:hAnsi="Arial Narrow"/>
          <w:sz w:val="22"/>
          <w:szCs w:val="22"/>
        </w:rPr>
        <w:t>b)</w:t>
      </w:r>
      <w:r w:rsidRPr="00357732">
        <w:rPr>
          <w:rFonts w:ascii="Arial Narrow" w:hAnsi="Arial Narrow"/>
          <w:sz w:val="22"/>
          <w:szCs w:val="22"/>
        </w:rPr>
        <w:tab/>
        <w:t>Durant la production ultérieure, il est prévu :</w:t>
      </w:r>
    </w:p>
    <w:p w:rsidR="00357732" w:rsidRPr="00357732" w:rsidRDefault="00357732" w:rsidP="00357732">
      <w:pPr>
        <w:widowControl w:val="0"/>
        <w:numPr>
          <w:ilvl w:val="0"/>
          <w:numId w:val="71"/>
        </w:numPr>
        <w:tabs>
          <w:tab w:val="clear" w:pos="360"/>
          <w:tab w:val="num" w:pos="3196"/>
        </w:tabs>
        <w:ind w:left="3196"/>
        <w:jc w:val="both"/>
        <w:rPr>
          <w:rFonts w:ascii="Arial Narrow" w:hAnsi="Arial Narrow"/>
          <w:sz w:val="22"/>
          <w:szCs w:val="22"/>
        </w:rPr>
      </w:pPr>
      <w:r w:rsidRPr="00357732">
        <w:rPr>
          <w:rFonts w:ascii="Arial Narrow" w:hAnsi="Arial Narrow"/>
          <w:sz w:val="22"/>
          <w:szCs w:val="22"/>
        </w:rPr>
        <w:t>1 essai de propreté des granulats par lot de 100 m</w:t>
      </w:r>
      <w:r w:rsidRPr="00357732">
        <w:rPr>
          <w:rFonts w:ascii="Arial Narrow" w:hAnsi="Arial Narrow"/>
          <w:sz w:val="22"/>
          <w:szCs w:val="22"/>
          <w:vertAlign w:val="superscript"/>
        </w:rPr>
        <w:t>3</w:t>
      </w:r>
      <w:r w:rsidRPr="00357732">
        <w:rPr>
          <w:rFonts w:ascii="Arial Narrow" w:hAnsi="Arial Narrow"/>
          <w:sz w:val="22"/>
          <w:szCs w:val="22"/>
        </w:rPr>
        <w:t xml:space="preserve"> de granulats,</w:t>
      </w:r>
    </w:p>
    <w:p w:rsidR="00357732" w:rsidRPr="00357732" w:rsidRDefault="00357732" w:rsidP="00357732">
      <w:pPr>
        <w:widowControl w:val="0"/>
        <w:numPr>
          <w:ilvl w:val="0"/>
          <w:numId w:val="71"/>
        </w:numPr>
        <w:tabs>
          <w:tab w:val="clear" w:pos="360"/>
          <w:tab w:val="num" w:pos="3196"/>
        </w:tabs>
        <w:ind w:left="3196"/>
        <w:jc w:val="both"/>
        <w:rPr>
          <w:rFonts w:ascii="Arial Narrow" w:hAnsi="Arial Narrow"/>
          <w:sz w:val="22"/>
          <w:szCs w:val="22"/>
        </w:rPr>
      </w:pPr>
      <w:r w:rsidRPr="00357732">
        <w:rPr>
          <w:rFonts w:ascii="Arial Narrow" w:hAnsi="Arial Narrow"/>
          <w:sz w:val="22"/>
          <w:szCs w:val="22"/>
        </w:rPr>
        <w:t>1 essai d'analyse granulométrique par lot de 200 m</w:t>
      </w:r>
      <w:r w:rsidRPr="00357732">
        <w:rPr>
          <w:rFonts w:ascii="Arial Narrow" w:hAnsi="Arial Narrow"/>
          <w:sz w:val="22"/>
          <w:szCs w:val="22"/>
          <w:vertAlign w:val="superscript"/>
        </w:rPr>
        <w:t>3</w:t>
      </w:r>
      <w:r w:rsidRPr="00357732">
        <w:rPr>
          <w:rFonts w:ascii="Arial Narrow" w:hAnsi="Arial Narrow"/>
          <w:sz w:val="22"/>
          <w:szCs w:val="22"/>
        </w:rPr>
        <w:t xml:space="preserve"> de granulats,</w:t>
      </w:r>
    </w:p>
    <w:p w:rsidR="00357732" w:rsidRPr="00357732" w:rsidRDefault="00357732" w:rsidP="00357732">
      <w:pPr>
        <w:pStyle w:val="Normal10"/>
        <w:numPr>
          <w:ilvl w:val="0"/>
          <w:numId w:val="71"/>
        </w:numPr>
        <w:tabs>
          <w:tab w:val="clear" w:pos="360"/>
          <w:tab w:val="num" w:pos="3196"/>
        </w:tabs>
        <w:ind w:left="3196"/>
        <w:rPr>
          <w:rFonts w:ascii="Arial Narrow" w:hAnsi="Arial Narrow"/>
          <w:sz w:val="22"/>
          <w:szCs w:val="22"/>
        </w:rPr>
      </w:pPr>
      <w:r w:rsidRPr="00357732">
        <w:rPr>
          <w:rFonts w:ascii="Arial Narrow" w:hAnsi="Arial Narrow"/>
          <w:sz w:val="22"/>
          <w:szCs w:val="22"/>
        </w:rPr>
        <w:t>au moins 1 essai de propreté des granulats et 1 essai d'analyse granulométrique par livraison.</w:t>
      </w:r>
    </w:p>
    <w:p w:rsidR="00357732" w:rsidRPr="00357732" w:rsidRDefault="00357732" w:rsidP="00357732">
      <w:pPr>
        <w:pStyle w:val="Normal10"/>
        <w:ind w:left="2127"/>
        <w:rPr>
          <w:rFonts w:ascii="Arial Narrow" w:hAnsi="Arial Narrow"/>
          <w:sz w:val="22"/>
          <w:szCs w:val="22"/>
        </w:rPr>
      </w:pPr>
    </w:p>
    <w:p w:rsidR="00357732" w:rsidRPr="00357732" w:rsidRDefault="00357732" w:rsidP="00357732">
      <w:pPr>
        <w:widowControl w:val="0"/>
        <w:tabs>
          <w:tab w:val="left" w:pos="709"/>
        </w:tabs>
        <w:jc w:val="both"/>
        <w:rPr>
          <w:rFonts w:ascii="Arial Narrow" w:hAnsi="Arial Narrow"/>
          <w:sz w:val="22"/>
          <w:szCs w:val="22"/>
        </w:rPr>
      </w:pPr>
      <w:r w:rsidRPr="00357732">
        <w:rPr>
          <w:rFonts w:ascii="Arial Narrow" w:hAnsi="Arial Narrow"/>
          <w:sz w:val="22"/>
          <w:szCs w:val="22"/>
        </w:rPr>
        <w:t xml:space="preserve">Le Maître d’œuvre  peut, s’il le juge utile, augmenter le nombre d’essais donnés ci-dessus, étant entendu que les frais de </w:t>
      </w:r>
      <w:r w:rsidRPr="00357732">
        <w:rPr>
          <w:rFonts w:ascii="Arial Narrow" w:hAnsi="Arial Narrow"/>
          <w:sz w:val="22"/>
          <w:szCs w:val="22"/>
        </w:rPr>
        <w:lastRenderedPageBreak/>
        <w:t>ces essais supplémentaires sont à la charge du Maître d’ouvrage si leur résultat est satisfaisant, et à la charge du Cocontractant dans le cas contraire.</w:t>
      </w:r>
    </w:p>
    <w:p w:rsidR="00357732" w:rsidRPr="00357732" w:rsidRDefault="00357732" w:rsidP="00357732">
      <w:pPr>
        <w:widowControl w:val="0"/>
        <w:tabs>
          <w:tab w:val="left" w:pos="709"/>
        </w:tabs>
        <w:jc w:val="both"/>
        <w:rPr>
          <w:rFonts w:ascii="Arial Narrow" w:hAnsi="Arial Narrow"/>
          <w:sz w:val="22"/>
          <w:szCs w:val="22"/>
        </w:rPr>
      </w:pPr>
      <w:r w:rsidRPr="00357732">
        <w:rPr>
          <w:rFonts w:ascii="Arial Narrow" w:hAnsi="Arial Narrow"/>
          <w:sz w:val="22"/>
          <w:szCs w:val="22"/>
        </w:rPr>
        <w:t>En cas de résultat non satisfaisant d’un essai, le Maître d’œuvrefait procéder, aux frais du Cocontractant à deux contre-essais. Si le résultat de l’un des contre-essais n’est pas satisfaisant, le lot correspondant est rejeté, dans le cas contraire, il est accepté.</w:t>
      </w:r>
    </w:p>
    <w:p w:rsidR="00357732" w:rsidRPr="00357732" w:rsidRDefault="00357732" w:rsidP="00357732">
      <w:pPr>
        <w:widowControl w:val="0"/>
        <w:ind w:left="2127"/>
        <w:jc w:val="both"/>
        <w:rPr>
          <w:rFonts w:ascii="Arial Narrow" w:hAnsi="Arial Narrow"/>
          <w:sz w:val="22"/>
          <w:szCs w:val="22"/>
          <w:u w:val="single"/>
        </w:rPr>
      </w:pPr>
    </w:p>
    <w:p w:rsidR="00357732" w:rsidRPr="00357732" w:rsidRDefault="00357732" w:rsidP="00357732">
      <w:pPr>
        <w:widowControl w:val="0"/>
        <w:ind w:left="2127"/>
        <w:jc w:val="both"/>
        <w:rPr>
          <w:rFonts w:ascii="Arial Narrow" w:hAnsi="Arial Narrow"/>
          <w:sz w:val="22"/>
          <w:szCs w:val="22"/>
          <w:u w:val="single"/>
        </w:rPr>
      </w:pPr>
      <w:r w:rsidRPr="00357732">
        <w:rPr>
          <w:rFonts w:ascii="Arial Narrow" w:hAnsi="Arial Narrow"/>
          <w:sz w:val="22"/>
          <w:szCs w:val="22"/>
          <w:u w:val="single"/>
        </w:rPr>
        <w:t>Eau de gâchage</w:t>
      </w:r>
    </w:p>
    <w:p w:rsidR="00357732" w:rsidRPr="00357732" w:rsidRDefault="00357732" w:rsidP="00357732">
      <w:pPr>
        <w:pStyle w:val="Normal10"/>
        <w:rPr>
          <w:rFonts w:ascii="Arial Narrow" w:hAnsi="Arial Narrow"/>
          <w:sz w:val="22"/>
          <w:szCs w:val="22"/>
        </w:rPr>
      </w:pPr>
      <w:r w:rsidRPr="00357732">
        <w:rPr>
          <w:rFonts w:ascii="Arial Narrow" w:hAnsi="Arial Narrow"/>
          <w:sz w:val="22"/>
          <w:szCs w:val="22"/>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rsidR="00357732" w:rsidRPr="00357732" w:rsidRDefault="00357732" w:rsidP="00357732">
      <w:pPr>
        <w:pStyle w:val="Normal10"/>
        <w:rPr>
          <w:rFonts w:ascii="Arial Narrow" w:hAnsi="Arial Narrow"/>
          <w:sz w:val="22"/>
          <w:szCs w:val="22"/>
        </w:rPr>
      </w:pPr>
      <w:r w:rsidRPr="00357732">
        <w:rPr>
          <w:rFonts w:ascii="Arial Narrow" w:hAnsi="Arial Narrow"/>
          <w:sz w:val="22"/>
          <w:szCs w:val="22"/>
        </w:rPr>
        <w:t>L'eau de gâchage doit être propre, non salée, pratiquement exempte de matières en suspension et de sels minéraux dissous, notamment de sulfates et de chlorures. L'emploi d'eau de marais ou de tourbières est interdit.</w:t>
      </w:r>
    </w:p>
    <w:p w:rsidR="00357732" w:rsidRPr="00357732" w:rsidRDefault="00357732" w:rsidP="00357732">
      <w:pPr>
        <w:pStyle w:val="Normal10"/>
        <w:rPr>
          <w:rFonts w:ascii="Arial Narrow" w:hAnsi="Arial Narrow"/>
          <w:sz w:val="22"/>
          <w:szCs w:val="22"/>
        </w:rPr>
      </w:pPr>
      <w:r w:rsidRPr="00357732">
        <w:rPr>
          <w:rFonts w:ascii="Arial Narrow" w:hAnsi="Arial Narrow"/>
          <w:sz w:val="22"/>
          <w:szCs w:val="22"/>
        </w:rPr>
        <w:t>Elle doit répondre aux spécifications de la norme NF P 18-303.</w:t>
      </w:r>
    </w:p>
    <w:p w:rsidR="00357732" w:rsidRPr="00357732" w:rsidRDefault="00357732" w:rsidP="00357732">
      <w:pPr>
        <w:widowControl w:val="0"/>
        <w:ind w:left="2127"/>
        <w:jc w:val="both"/>
        <w:rPr>
          <w:rFonts w:ascii="Arial Narrow" w:hAnsi="Arial Narrow"/>
          <w:sz w:val="22"/>
          <w:szCs w:val="22"/>
          <w:u w:val="single"/>
        </w:rPr>
      </w:pPr>
    </w:p>
    <w:p w:rsidR="00357732" w:rsidRPr="00357732" w:rsidRDefault="00357732" w:rsidP="00357732">
      <w:pPr>
        <w:widowControl w:val="0"/>
        <w:ind w:left="2127"/>
        <w:jc w:val="both"/>
        <w:rPr>
          <w:rFonts w:ascii="Arial Narrow" w:hAnsi="Arial Narrow"/>
          <w:sz w:val="22"/>
          <w:szCs w:val="22"/>
          <w:u w:val="single"/>
        </w:rPr>
      </w:pPr>
      <w:r w:rsidRPr="00357732">
        <w:rPr>
          <w:rFonts w:ascii="Arial Narrow" w:hAnsi="Arial Narrow"/>
          <w:sz w:val="22"/>
          <w:szCs w:val="22"/>
          <w:u w:val="single"/>
        </w:rPr>
        <w:t>Produit de cure</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b/>
          <w:i/>
          <w:sz w:val="22"/>
          <w:szCs w:val="22"/>
        </w:rPr>
        <w:t>Ciment :</w:t>
      </w:r>
      <w:r w:rsidRPr="00357732">
        <w:rPr>
          <w:rFonts w:ascii="Arial Narrow" w:hAnsi="Arial Narrow"/>
          <w:b/>
          <w:i/>
          <w:sz w:val="22"/>
          <w:szCs w:val="22"/>
        </w:rPr>
        <w:tab/>
      </w:r>
      <w:r w:rsidRPr="00357732">
        <w:rPr>
          <w:rFonts w:ascii="Arial Narrow" w:hAnsi="Arial Narrow"/>
          <w:sz w:val="22"/>
          <w:szCs w:val="22"/>
        </w:rPr>
        <w:t>Ils seront de la classe CPJ 45 et proviendront d’une usine agréée.</w:t>
      </w:r>
      <w:bookmarkEnd w:id="132"/>
    </w:p>
    <w:p w:rsidR="00357732" w:rsidRPr="00357732" w:rsidRDefault="00357732" w:rsidP="00357732">
      <w:pPr>
        <w:pStyle w:val="Style1"/>
        <w:rPr>
          <w:rFonts w:ascii="Arial Narrow" w:hAnsi="Arial Narrow"/>
          <w:b/>
          <w:i/>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b/>
          <w:i/>
          <w:sz w:val="22"/>
          <w:szCs w:val="22"/>
        </w:rPr>
        <w:t>Aciers :</w:t>
      </w:r>
      <w:r w:rsidRPr="00357732">
        <w:rPr>
          <w:rFonts w:ascii="Arial Narrow" w:hAnsi="Arial Narrow"/>
          <w:b/>
          <w:i/>
          <w:sz w:val="22"/>
          <w:szCs w:val="22"/>
        </w:rPr>
        <w:tab/>
      </w:r>
      <w:r w:rsidRPr="00357732">
        <w:rPr>
          <w:rFonts w:ascii="Arial Narrow" w:hAnsi="Arial Narrow"/>
          <w:b/>
          <w:i/>
          <w:sz w:val="22"/>
          <w:szCs w:val="22"/>
        </w:rPr>
        <w:tab/>
      </w:r>
      <w:r w:rsidRPr="00357732">
        <w:rPr>
          <w:rFonts w:ascii="Arial Narrow" w:hAnsi="Arial Narrow"/>
          <w:sz w:val="22"/>
          <w:szCs w:val="22"/>
        </w:rPr>
        <w:t>Les aciers proviennent d'usines reconnues et agréées par le Maître d’œuvre d’œuvre . 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différents lots d'acier devront être nettement séparés.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b/>
          <w:i/>
          <w:sz w:val="22"/>
          <w:szCs w:val="22"/>
        </w:rPr>
      </w:pPr>
      <w:r w:rsidRPr="00357732">
        <w:rPr>
          <w:rFonts w:ascii="Arial Narrow" w:hAnsi="Arial Narrow"/>
          <w:b/>
          <w:i/>
          <w:sz w:val="22"/>
          <w:szCs w:val="22"/>
        </w:rPr>
        <w:t>Armatures rondes lisses :</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u w:val="single"/>
        </w:rPr>
        <w:t>Nuance des Aciers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aciers doux sont de la nuance Fe E 24, conformes aux spécifications du chapitre II du titre I du fascicule 4 du CCTG français, et à la norme NF A 35-015.</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rsidR="00357732" w:rsidRPr="00357732" w:rsidRDefault="00357732" w:rsidP="00357732">
      <w:pPr>
        <w:pStyle w:val="Style1"/>
        <w:ind w:left="0"/>
        <w:rPr>
          <w:rFonts w:ascii="Arial Narrow" w:hAnsi="Arial Narrow"/>
          <w:sz w:val="22"/>
          <w:szCs w:val="22"/>
          <w:u w:val="single"/>
        </w:rPr>
      </w:pPr>
      <w:r w:rsidRPr="00357732">
        <w:rPr>
          <w:rFonts w:ascii="Arial Narrow" w:hAnsi="Arial Narrow"/>
          <w:sz w:val="22"/>
          <w:szCs w:val="22"/>
          <w:u w:val="single"/>
        </w:rPr>
        <w:t>Domaine d’emploi</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tabs>
          <w:tab w:val="left" w:pos="567"/>
        </w:tabs>
        <w:ind w:left="0"/>
        <w:rPr>
          <w:rFonts w:ascii="Arial Narrow" w:hAnsi="Arial Narrow"/>
          <w:sz w:val="22"/>
          <w:szCs w:val="22"/>
        </w:rPr>
      </w:pPr>
      <w:r w:rsidRPr="00357732">
        <w:rPr>
          <w:rFonts w:ascii="Arial Narrow" w:hAnsi="Arial Narrow"/>
          <w:sz w:val="22"/>
          <w:szCs w:val="22"/>
        </w:rPr>
        <w:t>Les aciers doux sont utilisés :</w:t>
      </w:r>
    </w:p>
    <w:p w:rsidR="00357732" w:rsidRPr="00357732" w:rsidRDefault="00357732" w:rsidP="00357732">
      <w:pPr>
        <w:pStyle w:val="Style1"/>
        <w:numPr>
          <w:ilvl w:val="0"/>
          <w:numId w:val="14"/>
        </w:numPr>
        <w:tabs>
          <w:tab w:val="clear" w:pos="360"/>
          <w:tab w:val="left" w:pos="851"/>
        </w:tabs>
        <w:ind w:left="851" w:hanging="284"/>
        <w:rPr>
          <w:rFonts w:ascii="Arial Narrow" w:hAnsi="Arial Narrow"/>
          <w:sz w:val="22"/>
          <w:szCs w:val="22"/>
        </w:rPr>
      </w:pPr>
      <w:r w:rsidRPr="00357732">
        <w:rPr>
          <w:rFonts w:ascii="Arial Narrow" w:hAnsi="Arial Narrow"/>
          <w:sz w:val="22"/>
          <w:szCs w:val="22"/>
        </w:rPr>
        <w:t>comme armatures de frettage,</w:t>
      </w:r>
    </w:p>
    <w:p w:rsidR="00357732" w:rsidRPr="00357732" w:rsidRDefault="00357732" w:rsidP="00357732">
      <w:pPr>
        <w:pStyle w:val="Style1"/>
        <w:numPr>
          <w:ilvl w:val="0"/>
          <w:numId w:val="14"/>
        </w:numPr>
        <w:tabs>
          <w:tab w:val="clear" w:pos="360"/>
          <w:tab w:val="left" w:pos="851"/>
        </w:tabs>
        <w:ind w:left="851" w:hanging="284"/>
        <w:rPr>
          <w:rFonts w:ascii="Arial Narrow" w:hAnsi="Arial Narrow"/>
          <w:sz w:val="22"/>
          <w:szCs w:val="22"/>
        </w:rPr>
      </w:pPr>
      <w:r w:rsidRPr="00357732">
        <w:rPr>
          <w:rFonts w:ascii="Arial Narrow" w:hAnsi="Arial Narrow"/>
          <w:sz w:val="22"/>
          <w:szCs w:val="22"/>
        </w:rPr>
        <w:t>comme barres de montage,</w:t>
      </w:r>
    </w:p>
    <w:p w:rsidR="00357732" w:rsidRPr="00357732" w:rsidRDefault="00357732" w:rsidP="00357732">
      <w:pPr>
        <w:pStyle w:val="Style1"/>
        <w:numPr>
          <w:ilvl w:val="0"/>
          <w:numId w:val="14"/>
        </w:numPr>
        <w:tabs>
          <w:tab w:val="clear" w:pos="360"/>
          <w:tab w:val="left" w:pos="851"/>
        </w:tabs>
        <w:ind w:left="851" w:hanging="284"/>
        <w:rPr>
          <w:rFonts w:ascii="Arial Narrow" w:hAnsi="Arial Narrow"/>
          <w:sz w:val="22"/>
          <w:szCs w:val="22"/>
        </w:rPr>
      </w:pPr>
      <w:r w:rsidRPr="00357732">
        <w:rPr>
          <w:rFonts w:ascii="Arial Narrow" w:hAnsi="Arial Narrow"/>
          <w:sz w:val="22"/>
          <w:szCs w:val="22"/>
        </w:rPr>
        <w:t>comme armatures en attente de diamètre inférieur ou égal à dix (10) millimètres si elles sont exposées à un pliage suivi d’un dépliage,</w:t>
      </w:r>
    </w:p>
    <w:p w:rsidR="00357732" w:rsidRPr="00357732" w:rsidRDefault="00357732" w:rsidP="00357732">
      <w:pPr>
        <w:pStyle w:val="Style1"/>
        <w:numPr>
          <w:ilvl w:val="0"/>
          <w:numId w:val="14"/>
        </w:numPr>
        <w:tabs>
          <w:tab w:val="clear" w:pos="360"/>
          <w:tab w:val="left" w:pos="851"/>
        </w:tabs>
        <w:ind w:left="851" w:hanging="284"/>
        <w:rPr>
          <w:rFonts w:ascii="Arial Narrow" w:hAnsi="Arial Narrow"/>
          <w:sz w:val="22"/>
          <w:szCs w:val="22"/>
        </w:rPr>
      </w:pPr>
      <w:r w:rsidRPr="00357732">
        <w:rPr>
          <w:rFonts w:ascii="Arial Narrow" w:hAnsi="Arial Narrow"/>
          <w:sz w:val="22"/>
          <w:szCs w:val="22"/>
        </w:rPr>
        <w:t>pour toutes les armatures secondaires ne contribuant pas à la résistance mécanique des sections d’ouvrages.</w:t>
      </w:r>
    </w:p>
    <w:p w:rsidR="00357732" w:rsidRPr="00357732" w:rsidRDefault="00357732" w:rsidP="00357732">
      <w:pPr>
        <w:pStyle w:val="Style1"/>
        <w:tabs>
          <w:tab w:val="left" w:pos="567"/>
        </w:tabs>
        <w:ind w:left="0"/>
        <w:rPr>
          <w:rFonts w:ascii="Arial Narrow" w:hAnsi="Arial Narrow"/>
          <w:sz w:val="22"/>
          <w:szCs w:val="22"/>
        </w:rPr>
      </w:pPr>
      <w:r w:rsidRPr="00357732">
        <w:rPr>
          <w:rFonts w:ascii="Arial Narrow" w:hAnsi="Arial Narrow"/>
          <w:sz w:val="22"/>
          <w:szCs w:val="22"/>
        </w:rPr>
        <w:t>Le treillis soudé utilisé pour les fossés bétonnés est conforme aux normes NF A 35-015 et NF A 35-022. Les fils en acier Fe TLE 500 sont lisses et leur limite d'élasticité est supérieure ou égale à 500 MPa. Les fils ont un diamètre de 4 mm. La maille est carrée de 150 x 150 mm.</w:t>
      </w:r>
    </w:p>
    <w:p w:rsidR="00357732" w:rsidRPr="00357732" w:rsidRDefault="00357732" w:rsidP="00357732">
      <w:pPr>
        <w:pStyle w:val="Style1"/>
        <w:tabs>
          <w:tab w:val="left" w:pos="567"/>
        </w:tabs>
        <w:ind w:left="0"/>
        <w:rPr>
          <w:rFonts w:ascii="Arial Narrow" w:hAnsi="Arial Narrow"/>
          <w:sz w:val="22"/>
          <w:szCs w:val="22"/>
        </w:rPr>
      </w:pPr>
    </w:p>
    <w:p w:rsidR="00357732" w:rsidRPr="00357732" w:rsidRDefault="00357732" w:rsidP="00357732">
      <w:pPr>
        <w:pStyle w:val="Style1"/>
        <w:ind w:left="0"/>
        <w:rPr>
          <w:rFonts w:ascii="Arial Narrow" w:hAnsi="Arial Narrow"/>
          <w:b/>
          <w:i/>
          <w:sz w:val="22"/>
          <w:szCs w:val="22"/>
        </w:rPr>
      </w:pPr>
      <w:r w:rsidRPr="00357732">
        <w:rPr>
          <w:rFonts w:ascii="Arial Narrow" w:hAnsi="Arial Narrow"/>
          <w:b/>
          <w:i/>
          <w:sz w:val="22"/>
          <w:szCs w:val="22"/>
        </w:rPr>
        <w:t>Armatures à haute adhérence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conditions d’emploi de ces armatures doivent satisfaire aux recommandations incluses dans leur fiche d’identification instaurée par le CCTG français, fascicule 4, titre I.</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u w:val="single"/>
        </w:rPr>
        <w:t>Préparation</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armatures sont façonnées sur gabarit et mises en place conformément aux calculs et dessins d’exécution agréés par le Maître d’œuvre, en observant les prescriptions :</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numPr>
          <w:ilvl w:val="0"/>
          <w:numId w:val="15"/>
        </w:numPr>
        <w:tabs>
          <w:tab w:val="clear" w:pos="360"/>
          <w:tab w:val="num" w:pos="851"/>
        </w:tabs>
        <w:ind w:left="851" w:hanging="284"/>
        <w:rPr>
          <w:rFonts w:ascii="Arial Narrow" w:hAnsi="Arial Narrow"/>
          <w:sz w:val="22"/>
          <w:szCs w:val="22"/>
        </w:rPr>
      </w:pPr>
      <w:r w:rsidRPr="00357732">
        <w:rPr>
          <w:rFonts w:ascii="Arial Narrow" w:hAnsi="Arial Narrow"/>
          <w:sz w:val="22"/>
          <w:szCs w:val="22"/>
        </w:rPr>
        <w:t>de l’article 33 du fascicule 65 du CCTG français,</w:t>
      </w:r>
    </w:p>
    <w:p w:rsidR="00357732" w:rsidRPr="00357732" w:rsidRDefault="00357732" w:rsidP="00357732">
      <w:pPr>
        <w:pStyle w:val="Style1"/>
        <w:numPr>
          <w:ilvl w:val="0"/>
          <w:numId w:val="15"/>
        </w:numPr>
        <w:tabs>
          <w:tab w:val="clear" w:pos="360"/>
          <w:tab w:val="num" w:pos="851"/>
        </w:tabs>
        <w:ind w:left="851" w:hanging="284"/>
        <w:rPr>
          <w:rFonts w:ascii="Arial Narrow" w:hAnsi="Arial Narrow"/>
          <w:sz w:val="22"/>
          <w:szCs w:val="22"/>
        </w:rPr>
      </w:pPr>
      <w:r w:rsidRPr="00357732">
        <w:rPr>
          <w:rFonts w:ascii="Arial Narrow" w:hAnsi="Arial Narrow"/>
          <w:sz w:val="22"/>
          <w:szCs w:val="22"/>
        </w:rPr>
        <w:t>du titre I, section I du fascicule 62 du CCTG français.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Elles sont coupées et cintrées à froid. </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L’enrobage de toute armature est en principe au moins égal à deux virgule cinq (2,5) centimètres pour les parements coffrés ; il peut être modifié par le Maître d’œuvreen cas de besoin.</w:t>
      </w:r>
    </w:p>
    <w:p w:rsidR="00357732" w:rsidRPr="00357732" w:rsidRDefault="00357732" w:rsidP="00357732">
      <w:pPr>
        <w:pStyle w:val="Style1"/>
        <w:ind w:left="0"/>
        <w:rPr>
          <w:rFonts w:ascii="Arial Narrow" w:hAnsi="Arial Narrow"/>
          <w:sz w:val="22"/>
          <w:szCs w:val="22"/>
          <w:u w:val="single"/>
        </w:rPr>
      </w:pPr>
      <w:r w:rsidRPr="00357732">
        <w:rPr>
          <w:rFonts w:ascii="Arial Narrow" w:hAnsi="Arial Narrow"/>
          <w:sz w:val="22"/>
          <w:szCs w:val="22"/>
          <w:u w:val="single"/>
        </w:rPr>
        <w:t>Nuance des Aciers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armatures à haute adhérence pour béton armé sont en acier Tor ou équivalent, de la classe Fe E 40A défini au chapitre III du titre I du fascicule 4 du CCTG français, et conformes à la norme NF A 35-016.</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peut cependant proposer l’emploi d’acier Fe E 45 ou 50 pour les seuls aciers ne nécessitant pas un façonnage poussé.</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Seuls les aciers Fe E 40A peuvent être utilisés pour constituer les armatures coudées, les cadres, épingles et étriers non prévus en ronds lisses.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33" w:name="_Toc483633909"/>
      <w:bookmarkStart w:id="134" w:name="_Toc517053244"/>
      <w:r w:rsidRPr="00357732">
        <w:rPr>
          <w:rFonts w:ascii="Arial Narrow" w:hAnsi="Arial Narrow"/>
          <w:sz w:val="22"/>
          <w:szCs w:val="22"/>
        </w:rPr>
        <w:t>11.10</w:t>
      </w:r>
      <w:r w:rsidRPr="00357732">
        <w:rPr>
          <w:rFonts w:ascii="Arial Narrow" w:hAnsi="Arial Narrow"/>
          <w:sz w:val="22"/>
          <w:szCs w:val="22"/>
        </w:rPr>
        <w:tab/>
        <w:t>Gabions</w:t>
      </w:r>
      <w:bookmarkEnd w:id="133"/>
      <w:bookmarkEnd w:id="134"/>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moellons de roches dures destinés au remplissage des cages de gabion, doivent être insensibles à l’eau, sains, non évolutifs, non gélifs, non friables, et de préférence avec des angles arrondis pour ne pas détériorer le grillage. Ils peuvent provenir du ramassage (moellons naturels), ou du concassage (avec des caractéristiques équivalentes). Ils doivent présenter une densité supérieure à 2,2 t/m</w:t>
      </w:r>
      <w:r w:rsidRPr="00357732">
        <w:rPr>
          <w:rFonts w:ascii="Arial Narrow" w:hAnsi="Arial Narrow"/>
          <w:sz w:val="22"/>
          <w:szCs w:val="22"/>
          <w:vertAlign w:val="superscript"/>
        </w:rPr>
        <w:t>3</w:t>
      </w:r>
      <w:r w:rsidRPr="00357732">
        <w:rPr>
          <w:rFonts w:ascii="Arial Narrow" w:hAnsi="Arial Narrow"/>
          <w:sz w:val="22"/>
          <w:szCs w:val="22"/>
        </w:rPr>
        <w: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Ces matériaux doivent être propres, et de forme tridimensionnelle homogène. Ils ne doivent pas passer au travers de l'anneau de diamètre 10 cm. Les moellons au contact des mailles ont une dimension dans tous les sens au moins égale à 1,5 fois l'ouverture des mailles, et un volume minimum de 3 dm³.</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granulométrie est comprise entre 100 et 250 mm, et ne peut en aucun cas dépasser 0,5 fois l’épaisseur du gabion lui-même.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Les cages métalliques pour gabions sont réalisées en grillage double torsion à maille hexagonale standard 100 mm x 120 mm. Le fil d’acier nécessaire à la confection des cages est du fil d’acier galvanisé </w:t>
      </w:r>
      <w:r w:rsidRPr="00357732">
        <w:rPr>
          <w:rFonts w:ascii="Arial Narrow" w:hAnsi="Arial Narrow"/>
          <w:sz w:val="22"/>
          <w:szCs w:val="22"/>
          <w:lang w:val="fr-CA"/>
        </w:rPr>
        <w:t>Ø</w:t>
      </w:r>
      <w:r w:rsidRPr="00357732">
        <w:rPr>
          <w:rFonts w:ascii="Arial Narrow" w:hAnsi="Arial Narrow"/>
          <w:sz w:val="22"/>
          <w:szCs w:val="22"/>
        </w:rPr>
        <w:t xml:space="preserve"> 3 mm (tolérance plus ou moins 2 % conforme au fil n° 17 de la Jauge de Paris).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gabions sont constitués par des cages en grillage galvanisé ayant la forme de parallélépipède rectangle, sauf formes particulières. Les hauteurs sont de 1 m, sauf pour les gabions semelles où elles sont de 0,50 m. Les largeurs sont de 1 m, et les longueurs de 2 m sauf cas exceptionnel.</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tableau ci-dessous donne le poids approximatif de différents gabions pour des fils n° 17 J.P. maille double torsion.</w:t>
      </w: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r w:rsidRPr="00357732">
        <w:rPr>
          <w:rFonts w:ascii="Arial Narrow" w:hAnsi="Arial Narrow"/>
          <w:b/>
          <w:sz w:val="22"/>
          <w:szCs w:val="22"/>
          <w:u w:val="single"/>
        </w:rPr>
        <w:t xml:space="preserve">Poids - Gabions métalliques avec diaphragme - maille double torsion </w:t>
      </w:r>
      <w:r w:rsidRPr="00357732">
        <w:rPr>
          <w:rFonts w:ascii="Arial Narrow" w:hAnsi="Arial Narrow"/>
          <w:b/>
          <w:sz w:val="22"/>
          <w:szCs w:val="22"/>
          <w:u w:val="single"/>
          <w:lang w:val="fr-CA"/>
        </w:rPr>
        <w:t>ø</w:t>
      </w:r>
      <w:r w:rsidRPr="00357732">
        <w:rPr>
          <w:rFonts w:ascii="Arial Narrow" w:hAnsi="Arial Narrow"/>
          <w:b/>
          <w:sz w:val="22"/>
          <w:szCs w:val="22"/>
          <w:u w:val="single"/>
        </w:rPr>
        <w:t xml:space="preserve"> 3 mm</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p>
    <w:tbl>
      <w:tblPr>
        <w:tblW w:w="0" w:type="auto"/>
        <w:jc w:val="center"/>
        <w:tblLayout w:type="fixed"/>
        <w:tblCellMar>
          <w:left w:w="71" w:type="dxa"/>
          <w:right w:w="71" w:type="dxa"/>
        </w:tblCellMar>
        <w:tblLook w:val="0000"/>
      </w:tblPr>
      <w:tblGrid>
        <w:gridCol w:w="1911"/>
        <w:gridCol w:w="1275"/>
        <w:gridCol w:w="1779"/>
        <w:gridCol w:w="2190"/>
      </w:tblGrid>
      <w:tr w:rsidR="00357732" w:rsidRPr="00357732" w:rsidTr="00ED64C1">
        <w:trPr>
          <w:jc w:val="center"/>
        </w:trPr>
        <w:tc>
          <w:tcPr>
            <w:tcW w:w="1911" w:type="dxa"/>
            <w:tcBorders>
              <w:top w:val="single" w:sz="6" w:space="0" w:color="auto"/>
              <w:left w:val="single" w:sz="6" w:space="0" w:color="auto"/>
              <w:right w:val="single" w:sz="6" w:space="0" w:color="auto"/>
            </w:tcBorders>
          </w:tcPr>
          <w:p w:rsidR="00357732" w:rsidRPr="00357732" w:rsidRDefault="00357732" w:rsidP="00ED64C1">
            <w:pPr>
              <w:widowControl w:val="0"/>
              <w:jc w:val="both"/>
              <w:rPr>
                <w:rFonts w:ascii="Arial Narrow" w:hAnsi="Arial Narrow"/>
                <w:b/>
                <w:sz w:val="22"/>
                <w:szCs w:val="22"/>
              </w:rPr>
            </w:pPr>
            <w:r w:rsidRPr="00357732">
              <w:rPr>
                <w:rFonts w:ascii="Arial Narrow" w:hAnsi="Arial Narrow"/>
                <w:b/>
                <w:sz w:val="22"/>
                <w:szCs w:val="22"/>
              </w:rPr>
              <w:t>Dimension</w:t>
            </w:r>
          </w:p>
        </w:tc>
        <w:tc>
          <w:tcPr>
            <w:tcW w:w="1275" w:type="dxa"/>
            <w:tcBorders>
              <w:top w:val="single" w:sz="6" w:space="0" w:color="auto"/>
              <w:left w:val="nil"/>
              <w:right w:val="single" w:sz="6" w:space="0" w:color="auto"/>
            </w:tcBorders>
          </w:tcPr>
          <w:p w:rsidR="00357732" w:rsidRPr="00357732" w:rsidRDefault="00357732" w:rsidP="00ED64C1">
            <w:pPr>
              <w:widowControl w:val="0"/>
              <w:jc w:val="both"/>
              <w:rPr>
                <w:rFonts w:ascii="Arial Narrow" w:hAnsi="Arial Narrow"/>
                <w:b/>
                <w:sz w:val="22"/>
                <w:szCs w:val="22"/>
              </w:rPr>
            </w:pPr>
            <w:r w:rsidRPr="00357732">
              <w:rPr>
                <w:rFonts w:ascii="Arial Narrow" w:hAnsi="Arial Narrow"/>
                <w:b/>
                <w:sz w:val="22"/>
                <w:szCs w:val="22"/>
              </w:rPr>
              <w:t>Volume</w:t>
            </w:r>
          </w:p>
        </w:tc>
        <w:tc>
          <w:tcPr>
            <w:tcW w:w="3969" w:type="dxa"/>
            <w:gridSpan w:val="2"/>
            <w:tcBorders>
              <w:top w:val="single" w:sz="6" w:space="0" w:color="auto"/>
              <w:left w:val="nil"/>
              <w:right w:val="single" w:sz="6" w:space="0" w:color="auto"/>
            </w:tcBorders>
          </w:tcPr>
          <w:p w:rsidR="00357732" w:rsidRPr="00357732" w:rsidRDefault="00357732" w:rsidP="00ED64C1">
            <w:pPr>
              <w:widowControl w:val="0"/>
              <w:jc w:val="both"/>
              <w:rPr>
                <w:rFonts w:ascii="Arial Narrow" w:hAnsi="Arial Narrow"/>
                <w:b/>
                <w:sz w:val="22"/>
                <w:szCs w:val="22"/>
              </w:rPr>
            </w:pPr>
            <w:r w:rsidRPr="00357732">
              <w:rPr>
                <w:rFonts w:ascii="Arial Narrow" w:hAnsi="Arial Narrow"/>
                <w:b/>
                <w:sz w:val="22"/>
                <w:szCs w:val="22"/>
              </w:rPr>
              <w:t>Poids unitaire en kg</w:t>
            </w:r>
          </w:p>
        </w:tc>
      </w:tr>
      <w:tr w:rsidR="00357732" w:rsidRPr="00357732" w:rsidTr="00ED64C1">
        <w:trPr>
          <w:jc w:val="center"/>
        </w:trPr>
        <w:tc>
          <w:tcPr>
            <w:tcW w:w="1911" w:type="dxa"/>
            <w:tcBorders>
              <w:left w:val="single" w:sz="6" w:space="0" w:color="auto"/>
              <w:bottom w:val="single" w:sz="6" w:space="0" w:color="auto"/>
              <w:right w:val="single" w:sz="6" w:space="0" w:color="auto"/>
            </w:tcBorders>
          </w:tcPr>
          <w:p w:rsidR="00357732" w:rsidRPr="00357732" w:rsidRDefault="00357732" w:rsidP="00ED64C1">
            <w:pPr>
              <w:widowControl w:val="0"/>
              <w:jc w:val="both"/>
              <w:rPr>
                <w:rFonts w:ascii="Arial Narrow" w:hAnsi="Arial Narrow"/>
                <w:b/>
                <w:sz w:val="22"/>
                <w:szCs w:val="22"/>
              </w:rPr>
            </w:pPr>
          </w:p>
        </w:tc>
        <w:tc>
          <w:tcPr>
            <w:tcW w:w="1275" w:type="dxa"/>
            <w:tcBorders>
              <w:left w:val="nil"/>
              <w:bottom w:val="single" w:sz="6" w:space="0" w:color="auto"/>
              <w:right w:val="single" w:sz="6" w:space="0" w:color="auto"/>
            </w:tcBorders>
          </w:tcPr>
          <w:p w:rsidR="00357732" w:rsidRPr="00357732" w:rsidRDefault="00357732" w:rsidP="00ED64C1">
            <w:pPr>
              <w:widowControl w:val="0"/>
              <w:jc w:val="both"/>
              <w:rPr>
                <w:rFonts w:ascii="Arial Narrow" w:hAnsi="Arial Narrow"/>
                <w:b/>
                <w:sz w:val="22"/>
                <w:szCs w:val="22"/>
              </w:rPr>
            </w:pPr>
            <w:r w:rsidRPr="00357732">
              <w:rPr>
                <w:rFonts w:ascii="Arial Narrow" w:hAnsi="Arial Narrow"/>
                <w:b/>
                <w:sz w:val="22"/>
                <w:szCs w:val="22"/>
              </w:rPr>
              <w:t>m</w:t>
            </w:r>
            <w:r w:rsidRPr="00357732">
              <w:rPr>
                <w:rFonts w:ascii="Arial Narrow" w:hAnsi="Arial Narrow"/>
                <w:b/>
                <w:sz w:val="22"/>
                <w:szCs w:val="22"/>
                <w:vertAlign w:val="superscript"/>
              </w:rPr>
              <w:t>3</w:t>
            </w:r>
          </w:p>
        </w:tc>
        <w:tc>
          <w:tcPr>
            <w:tcW w:w="1779" w:type="dxa"/>
            <w:tcBorders>
              <w:top w:val="single" w:sz="6" w:space="0" w:color="auto"/>
              <w:left w:val="nil"/>
              <w:bottom w:val="single" w:sz="6" w:space="0" w:color="auto"/>
              <w:right w:val="single" w:sz="6" w:space="0" w:color="auto"/>
            </w:tcBorders>
          </w:tcPr>
          <w:p w:rsidR="00357732" w:rsidRPr="00357732" w:rsidRDefault="00357732" w:rsidP="00ED64C1">
            <w:pPr>
              <w:widowControl w:val="0"/>
              <w:jc w:val="both"/>
              <w:rPr>
                <w:rFonts w:ascii="Arial Narrow" w:hAnsi="Arial Narrow"/>
                <w:b/>
                <w:sz w:val="22"/>
                <w:szCs w:val="22"/>
              </w:rPr>
            </w:pPr>
            <w:r w:rsidRPr="00357732">
              <w:rPr>
                <w:rFonts w:ascii="Arial Narrow" w:hAnsi="Arial Narrow"/>
                <w:b/>
                <w:sz w:val="22"/>
                <w:szCs w:val="22"/>
              </w:rPr>
              <w:t>Maille 100 x 120</w:t>
            </w:r>
          </w:p>
        </w:tc>
        <w:tc>
          <w:tcPr>
            <w:tcW w:w="2190" w:type="dxa"/>
            <w:tcBorders>
              <w:top w:val="single" w:sz="6" w:space="0" w:color="auto"/>
              <w:left w:val="nil"/>
              <w:bottom w:val="single" w:sz="6" w:space="0" w:color="auto"/>
              <w:right w:val="single" w:sz="6" w:space="0" w:color="auto"/>
            </w:tcBorders>
          </w:tcPr>
          <w:p w:rsidR="00357732" w:rsidRPr="00357732" w:rsidRDefault="00357732" w:rsidP="00ED64C1">
            <w:pPr>
              <w:widowControl w:val="0"/>
              <w:jc w:val="both"/>
              <w:rPr>
                <w:rFonts w:ascii="Arial Narrow" w:hAnsi="Arial Narrow"/>
                <w:b/>
                <w:sz w:val="22"/>
                <w:szCs w:val="22"/>
              </w:rPr>
            </w:pPr>
            <w:r w:rsidRPr="00357732">
              <w:rPr>
                <w:rFonts w:ascii="Arial Narrow" w:hAnsi="Arial Narrow"/>
                <w:b/>
                <w:sz w:val="22"/>
                <w:szCs w:val="22"/>
              </w:rPr>
              <w:t>Maille 80 x 100</w:t>
            </w:r>
          </w:p>
        </w:tc>
      </w:tr>
      <w:tr w:rsidR="00357732" w:rsidRPr="00357732" w:rsidTr="00ED64C1">
        <w:trPr>
          <w:jc w:val="center"/>
        </w:trPr>
        <w:tc>
          <w:tcPr>
            <w:tcW w:w="1911" w:type="dxa"/>
            <w:tcBorders>
              <w:left w:val="single" w:sz="6" w:space="0" w:color="auto"/>
              <w:right w:val="single" w:sz="6" w:space="0" w:color="auto"/>
            </w:tcBorders>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 x 1 x 0,5</w:t>
            </w:r>
          </w:p>
        </w:tc>
        <w:tc>
          <w:tcPr>
            <w:tcW w:w="1275" w:type="dxa"/>
            <w:tcBorders>
              <w:left w:val="nil"/>
              <w:right w:val="single" w:sz="6" w:space="0" w:color="auto"/>
            </w:tcBorders>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w:t>
            </w:r>
          </w:p>
        </w:tc>
        <w:tc>
          <w:tcPr>
            <w:tcW w:w="1779" w:type="dxa"/>
            <w:tcBorders>
              <w:left w:val="nil"/>
              <w:right w:val="single" w:sz="6" w:space="0" w:color="auto"/>
            </w:tcBorders>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13,5</w:t>
            </w:r>
          </w:p>
        </w:tc>
        <w:tc>
          <w:tcPr>
            <w:tcW w:w="2190" w:type="dxa"/>
            <w:tcBorders>
              <w:left w:val="nil"/>
              <w:right w:val="single" w:sz="6" w:space="0" w:color="auto"/>
            </w:tcBorders>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15</w:t>
            </w:r>
          </w:p>
        </w:tc>
      </w:tr>
      <w:tr w:rsidR="00357732" w:rsidRPr="00357732" w:rsidTr="00ED64C1">
        <w:trPr>
          <w:jc w:val="center"/>
        </w:trPr>
        <w:tc>
          <w:tcPr>
            <w:tcW w:w="1911" w:type="dxa"/>
            <w:tcBorders>
              <w:left w:val="single" w:sz="6" w:space="0" w:color="auto"/>
              <w:right w:val="single" w:sz="6" w:space="0" w:color="auto"/>
            </w:tcBorders>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3 x 1 x 0,5</w:t>
            </w:r>
          </w:p>
        </w:tc>
        <w:tc>
          <w:tcPr>
            <w:tcW w:w="1275" w:type="dxa"/>
            <w:tcBorders>
              <w:left w:val="nil"/>
              <w:right w:val="single" w:sz="6" w:space="0" w:color="auto"/>
            </w:tcBorders>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1,5</w:t>
            </w:r>
          </w:p>
        </w:tc>
        <w:tc>
          <w:tcPr>
            <w:tcW w:w="1779" w:type="dxa"/>
            <w:tcBorders>
              <w:left w:val="nil"/>
              <w:right w:val="single" w:sz="6" w:space="0" w:color="auto"/>
            </w:tcBorders>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19,5</w:t>
            </w:r>
          </w:p>
        </w:tc>
        <w:tc>
          <w:tcPr>
            <w:tcW w:w="2190" w:type="dxa"/>
            <w:tcBorders>
              <w:left w:val="nil"/>
              <w:right w:val="single" w:sz="6" w:space="0" w:color="auto"/>
            </w:tcBorders>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21,5</w:t>
            </w:r>
          </w:p>
        </w:tc>
      </w:tr>
      <w:tr w:rsidR="00357732" w:rsidRPr="00357732" w:rsidTr="00ED64C1">
        <w:trPr>
          <w:jc w:val="center"/>
        </w:trPr>
        <w:tc>
          <w:tcPr>
            <w:tcW w:w="1911" w:type="dxa"/>
            <w:tcBorders>
              <w:left w:val="single" w:sz="6" w:space="0" w:color="auto"/>
              <w:right w:val="single" w:sz="6" w:space="0" w:color="auto"/>
            </w:tcBorders>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4 x 1 x 0,5</w:t>
            </w:r>
          </w:p>
        </w:tc>
        <w:tc>
          <w:tcPr>
            <w:tcW w:w="1275" w:type="dxa"/>
            <w:tcBorders>
              <w:left w:val="nil"/>
              <w:right w:val="single" w:sz="6" w:space="0" w:color="auto"/>
            </w:tcBorders>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w:t>
            </w:r>
          </w:p>
        </w:tc>
        <w:tc>
          <w:tcPr>
            <w:tcW w:w="1779" w:type="dxa"/>
            <w:tcBorders>
              <w:left w:val="nil"/>
              <w:right w:val="single" w:sz="6" w:space="0" w:color="auto"/>
            </w:tcBorders>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24,5</w:t>
            </w:r>
          </w:p>
        </w:tc>
        <w:tc>
          <w:tcPr>
            <w:tcW w:w="2190" w:type="dxa"/>
            <w:tcBorders>
              <w:left w:val="nil"/>
              <w:right w:val="single" w:sz="6" w:space="0" w:color="auto"/>
            </w:tcBorders>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28</w:t>
            </w:r>
          </w:p>
        </w:tc>
      </w:tr>
      <w:tr w:rsidR="00357732" w:rsidRPr="00357732" w:rsidTr="00ED64C1">
        <w:trPr>
          <w:jc w:val="center"/>
        </w:trPr>
        <w:tc>
          <w:tcPr>
            <w:tcW w:w="1911" w:type="dxa"/>
            <w:tcBorders>
              <w:left w:val="single" w:sz="6" w:space="0" w:color="auto"/>
              <w:bottom w:val="single" w:sz="6" w:space="0" w:color="auto"/>
              <w:right w:val="single" w:sz="6" w:space="0" w:color="auto"/>
            </w:tcBorders>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 x 1 x 1</w:t>
            </w:r>
          </w:p>
        </w:tc>
        <w:tc>
          <w:tcPr>
            <w:tcW w:w="1275" w:type="dxa"/>
            <w:tcBorders>
              <w:left w:val="nil"/>
              <w:bottom w:val="single" w:sz="6" w:space="0" w:color="auto"/>
              <w:right w:val="single" w:sz="6" w:space="0" w:color="auto"/>
            </w:tcBorders>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w:t>
            </w:r>
          </w:p>
        </w:tc>
        <w:tc>
          <w:tcPr>
            <w:tcW w:w="1779" w:type="dxa"/>
            <w:tcBorders>
              <w:left w:val="nil"/>
              <w:bottom w:val="single" w:sz="6" w:space="0" w:color="auto"/>
              <w:right w:val="single" w:sz="6" w:space="0" w:color="auto"/>
            </w:tcBorders>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18</w:t>
            </w:r>
          </w:p>
        </w:tc>
        <w:tc>
          <w:tcPr>
            <w:tcW w:w="2190" w:type="dxa"/>
            <w:tcBorders>
              <w:left w:val="nil"/>
              <w:bottom w:val="single" w:sz="6" w:space="0" w:color="auto"/>
              <w:right w:val="single" w:sz="6" w:space="0" w:color="auto"/>
            </w:tcBorders>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21</w:t>
            </w:r>
          </w:p>
        </w:tc>
      </w:tr>
    </w:tbl>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fil pour ligatures et tirants doit être de diamètre 2,4 mm et de même qualité que le fil constituant les gabions. Le poids de ce fil est évalué par gabion à 5 % du poids de celui-ci.</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Tous les bords du grillage sont renforcés par des fils galvanisés de diamètre 3,9 mm pour augmenter la résistance.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fil de fer entrant dans la fabrication des gabions ou fourni en vue de la confection des ligatures et tirants est à galvanisation très riche sur recuit. Tout le fil employé a une résistance à la traction de 380 à 500 MPa en accord avec la norme BS 1052/80 "Mild Steel Wire" (la mesure étant faite avant le tissage). L'adhérence du zinc doit résister à l'enroulement de six spires autour d'un mandrin cylindrique de diamètre égal à quatre fois celui du fil.</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En vue de la réception des gabions, il est procédé sur cinq gabions pris dans chaque lot de 100 à 200 gabions aux vérifications suivantes :</w:t>
      </w:r>
    </w:p>
    <w:p w:rsidR="00357732" w:rsidRPr="00357732" w:rsidRDefault="00357732" w:rsidP="00357732">
      <w:pPr>
        <w:pStyle w:val="Style1"/>
        <w:numPr>
          <w:ilvl w:val="0"/>
          <w:numId w:val="16"/>
        </w:numPr>
        <w:tabs>
          <w:tab w:val="clear" w:pos="360"/>
          <w:tab w:val="left" w:pos="851"/>
          <w:tab w:val="num" w:pos="2847"/>
        </w:tabs>
        <w:ind w:left="2847" w:hanging="2280"/>
        <w:rPr>
          <w:rFonts w:ascii="Arial Narrow" w:hAnsi="Arial Narrow"/>
          <w:sz w:val="22"/>
          <w:szCs w:val="22"/>
        </w:rPr>
      </w:pPr>
      <w:r w:rsidRPr="00357732">
        <w:rPr>
          <w:rFonts w:ascii="Arial Narrow" w:hAnsi="Arial Narrow"/>
          <w:sz w:val="22"/>
          <w:szCs w:val="22"/>
        </w:rPr>
        <w:t>dimensions et poids des gabions,</w:t>
      </w:r>
    </w:p>
    <w:p w:rsidR="00357732" w:rsidRPr="00357732" w:rsidRDefault="00357732" w:rsidP="00357732">
      <w:pPr>
        <w:pStyle w:val="Style1"/>
        <w:numPr>
          <w:ilvl w:val="0"/>
          <w:numId w:val="16"/>
        </w:numPr>
        <w:tabs>
          <w:tab w:val="clear" w:pos="360"/>
          <w:tab w:val="left" w:pos="851"/>
          <w:tab w:val="num" w:pos="2847"/>
        </w:tabs>
        <w:ind w:left="2847" w:hanging="2280"/>
        <w:rPr>
          <w:rFonts w:ascii="Arial Narrow" w:hAnsi="Arial Narrow"/>
          <w:sz w:val="22"/>
          <w:szCs w:val="22"/>
        </w:rPr>
      </w:pPr>
      <w:r w:rsidRPr="00357732">
        <w:rPr>
          <w:rFonts w:ascii="Arial Narrow" w:hAnsi="Arial Narrow"/>
          <w:sz w:val="22"/>
          <w:szCs w:val="22"/>
        </w:rPr>
        <w:t>diamètre du fil,</w:t>
      </w:r>
    </w:p>
    <w:p w:rsidR="00357732" w:rsidRPr="00357732" w:rsidRDefault="00357732" w:rsidP="00357732">
      <w:pPr>
        <w:pStyle w:val="Style1"/>
        <w:numPr>
          <w:ilvl w:val="0"/>
          <w:numId w:val="16"/>
        </w:numPr>
        <w:tabs>
          <w:tab w:val="clear" w:pos="360"/>
          <w:tab w:val="left" w:pos="851"/>
          <w:tab w:val="num" w:pos="2847"/>
        </w:tabs>
        <w:ind w:left="2847" w:hanging="2280"/>
        <w:rPr>
          <w:rFonts w:ascii="Arial Narrow" w:hAnsi="Arial Narrow"/>
          <w:sz w:val="22"/>
          <w:szCs w:val="22"/>
        </w:rPr>
      </w:pPr>
      <w:r w:rsidRPr="00357732">
        <w:rPr>
          <w:rFonts w:ascii="Arial Narrow" w:hAnsi="Arial Narrow"/>
          <w:sz w:val="22"/>
          <w:szCs w:val="22"/>
        </w:rPr>
        <w:t>dimension des mailles,</w:t>
      </w:r>
    </w:p>
    <w:p w:rsidR="00357732" w:rsidRPr="00357732" w:rsidRDefault="00357732" w:rsidP="00357732">
      <w:pPr>
        <w:pStyle w:val="Style1"/>
        <w:numPr>
          <w:ilvl w:val="0"/>
          <w:numId w:val="16"/>
        </w:numPr>
        <w:tabs>
          <w:tab w:val="clear" w:pos="360"/>
          <w:tab w:val="left" w:pos="851"/>
          <w:tab w:val="num" w:pos="2847"/>
        </w:tabs>
        <w:ind w:left="2847" w:hanging="2280"/>
        <w:rPr>
          <w:rFonts w:ascii="Arial Narrow" w:hAnsi="Arial Narrow"/>
          <w:sz w:val="22"/>
          <w:szCs w:val="22"/>
        </w:rPr>
      </w:pPr>
      <w:r w:rsidRPr="00357732">
        <w:rPr>
          <w:rFonts w:ascii="Arial Narrow" w:hAnsi="Arial Narrow"/>
          <w:sz w:val="22"/>
          <w:szCs w:val="22"/>
        </w:rPr>
        <w:t>qualité des fils.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35" w:name="_Toc483633912"/>
      <w:bookmarkStart w:id="136" w:name="_Toc517053245"/>
      <w:r w:rsidRPr="00357732">
        <w:rPr>
          <w:rFonts w:ascii="Arial Narrow" w:hAnsi="Arial Narrow"/>
          <w:sz w:val="22"/>
          <w:szCs w:val="22"/>
        </w:rPr>
        <w:t>11.11</w:t>
      </w:r>
      <w:r w:rsidRPr="00357732">
        <w:rPr>
          <w:rFonts w:ascii="Arial Narrow" w:hAnsi="Arial Narrow"/>
          <w:sz w:val="22"/>
          <w:szCs w:val="22"/>
        </w:rPr>
        <w:tab/>
        <w:t>Maçonneries</w:t>
      </w:r>
      <w:bookmarkEnd w:id="135"/>
      <w:bookmarkEnd w:id="136"/>
    </w:p>
    <w:p w:rsidR="00357732" w:rsidRPr="00357732" w:rsidRDefault="00357732" w:rsidP="00357732">
      <w:pPr>
        <w:pStyle w:val="Titre4"/>
        <w:keepNext w:val="0"/>
        <w:widowControl w:val="0"/>
        <w:jc w:val="both"/>
        <w:rPr>
          <w:rFonts w:ascii="Arial Narrow" w:hAnsi="Arial Narrow"/>
        </w:rPr>
      </w:pPr>
      <w:bookmarkStart w:id="137" w:name="_Toc517053246"/>
      <w:r w:rsidRPr="00357732">
        <w:rPr>
          <w:rFonts w:ascii="Arial Narrow" w:hAnsi="Arial Narrow"/>
        </w:rPr>
        <w:t>Murs en pierres sèches ou en maçonnerie</w:t>
      </w:r>
      <w:bookmarkEnd w:id="137"/>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moellons (ou pierres) servant de base à la constitution de l’ouvrage doiventêtre agréés par le Maître d’œuvre. Ils peuvent être bruts ou provenir d’un atelier de retaille. Ils sont extraits de roches massives ou de blocs rocheux durs, non altérés et dégagés de toute gangue ou terre végétale. Leur coefficient Los Angeles est inférieur à 30.</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dimensions minimum exigées (épaisseur : 10 cm, queue : 20 cm pour les massifs et 30 cm pour les parements) permettent de les mettre en œuvre à la main.</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faces de parement doivent être dressées soit naturellement, soit par retaille. Les moellons employés en parement sont choisis et dégrossis de manière à ne pas présenter de saillie ou flache de plus de 3 cm par rapport au plan de l'ouvrage. Les pierres d’assemblage pour boucher les interstices sont de même nature que les moellons servant à constituer le squelette de l’ouvrage.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Pour les murs en maçonnerie, l’assemblage entre les pierres ou moellons est réalisé au mortier de ciment dosé à 400 kilos de ciment CPJ 45 par mètre cube de mortier (M.400).</w:t>
      </w:r>
    </w:p>
    <w:p w:rsidR="00357732" w:rsidRPr="00357732" w:rsidRDefault="00357732" w:rsidP="00357732">
      <w:pPr>
        <w:pStyle w:val="Titre4"/>
        <w:keepNext w:val="0"/>
        <w:widowControl w:val="0"/>
        <w:ind w:left="0" w:firstLine="0"/>
        <w:jc w:val="both"/>
        <w:rPr>
          <w:rFonts w:ascii="Arial Narrow" w:hAnsi="Arial Narrow"/>
        </w:rPr>
      </w:pPr>
      <w:bookmarkStart w:id="138" w:name="_Toc517053247"/>
    </w:p>
    <w:p w:rsidR="00357732" w:rsidRPr="00357732" w:rsidRDefault="00357732" w:rsidP="00357732">
      <w:pPr>
        <w:pStyle w:val="Titre4"/>
        <w:keepNext w:val="0"/>
        <w:widowControl w:val="0"/>
        <w:ind w:left="0" w:firstLine="0"/>
        <w:jc w:val="both"/>
        <w:rPr>
          <w:rFonts w:ascii="Arial Narrow" w:hAnsi="Arial Narrow"/>
        </w:rPr>
      </w:pPr>
      <w:r w:rsidRPr="00357732">
        <w:rPr>
          <w:rFonts w:ascii="Arial Narrow" w:hAnsi="Arial Narrow"/>
        </w:rPr>
        <w:t>Perrés</w:t>
      </w:r>
      <w:bookmarkEnd w:id="138"/>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moellons bruts, qu’ils soient naturels ou en provenance d’une carrière de concassage, sont choisis compacts, sans fissuration, non sujets à s’écailler, sans fragilité, et à arêtes vives.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Ces moellons ont au minimum 0,30 m de queue, et une dimension minimale en parement de 0,20 m. Ils doivent être agréés par le Maître d’œuvre.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39" w:name="_Toc483633914"/>
      <w:bookmarkStart w:id="140" w:name="_Toc517053248"/>
      <w:r w:rsidRPr="00357732">
        <w:rPr>
          <w:rFonts w:ascii="Arial Narrow" w:hAnsi="Arial Narrow"/>
          <w:sz w:val="22"/>
          <w:szCs w:val="22"/>
        </w:rPr>
        <w:t>11.12</w:t>
      </w:r>
      <w:r w:rsidRPr="00357732">
        <w:rPr>
          <w:rFonts w:ascii="Arial Narrow" w:hAnsi="Arial Narrow"/>
          <w:sz w:val="22"/>
          <w:szCs w:val="22"/>
        </w:rPr>
        <w:tab/>
        <w:t>Enrochements</w:t>
      </w:r>
      <w:bookmarkEnd w:id="139"/>
      <w:bookmarkEnd w:id="140"/>
    </w:p>
    <w:p w:rsidR="00357732" w:rsidRPr="00357732" w:rsidRDefault="00357732" w:rsidP="00357732">
      <w:pPr>
        <w:pStyle w:val="Style1"/>
        <w:ind w:left="0"/>
        <w:rPr>
          <w:rFonts w:ascii="Arial Narrow" w:hAnsi="Arial Narrow"/>
          <w:sz w:val="22"/>
          <w:szCs w:val="22"/>
        </w:rPr>
      </w:pPr>
      <w:bookmarkStart w:id="141" w:name="_Toc483633915"/>
      <w:r w:rsidRPr="00357732">
        <w:rPr>
          <w:rFonts w:ascii="Arial Narrow" w:hAnsi="Arial Narrow"/>
          <w:sz w:val="22"/>
          <w:szCs w:val="22"/>
        </w:rPr>
        <w:t>Ils seront constitués de matériaux durs, non évolutifs, insensibles à l’eau, de poids spécifique de 2 à 3 tonnes au m3.</w:t>
      </w:r>
      <w:bookmarkEnd w:id="141"/>
    </w:p>
    <w:p w:rsidR="00357732" w:rsidRPr="00357732" w:rsidRDefault="00357732" w:rsidP="00357732">
      <w:pPr>
        <w:pStyle w:val="Style1"/>
        <w:ind w:left="0"/>
        <w:rPr>
          <w:rFonts w:ascii="Arial Narrow" w:hAnsi="Arial Narrow"/>
          <w:sz w:val="22"/>
          <w:szCs w:val="22"/>
        </w:rPr>
      </w:pPr>
      <w:bookmarkStart w:id="142" w:name="_Toc483633916"/>
      <w:r w:rsidRPr="00357732">
        <w:rPr>
          <w:rFonts w:ascii="Arial Narrow" w:hAnsi="Arial Narrow"/>
          <w:sz w:val="22"/>
          <w:szCs w:val="22"/>
        </w:rPr>
        <w:t>Les blocs devront avoir une forme aussi régulière que possible, ils doivent s'inscrire dans une sphère dont le diamètre devra être compris entre 50 et 60 cm.</w:t>
      </w:r>
      <w:bookmarkEnd w:id="142"/>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enrochements proviennent de carrières agréées par le Maître d’œuvre. Ils sont constitués de roche saine. Ils doivent être propres et débarrassés d’inclusion de terre, d’argile ou de matières organiques. Ils devront avoir un poids minimal de 50 kg</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43" w:name="_Toc483633917"/>
      <w:bookmarkStart w:id="144" w:name="_Toc517053249"/>
      <w:r w:rsidRPr="00357732">
        <w:rPr>
          <w:rFonts w:ascii="Arial Narrow" w:hAnsi="Arial Narrow"/>
          <w:sz w:val="22"/>
          <w:szCs w:val="22"/>
        </w:rPr>
        <w:t>11.13</w:t>
      </w:r>
      <w:r w:rsidRPr="00357732">
        <w:rPr>
          <w:rFonts w:ascii="Arial Narrow" w:hAnsi="Arial Narrow"/>
          <w:sz w:val="22"/>
          <w:szCs w:val="22"/>
        </w:rPr>
        <w:tab/>
        <w:t>Platelage</w:t>
      </w:r>
      <w:bookmarkEnd w:id="143"/>
      <w:r w:rsidRPr="00357732">
        <w:rPr>
          <w:rFonts w:ascii="Arial Narrow" w:hAnsi="Arial Narrow"/>
          <w:sz w:val="22"/>
          <w:szCs w:val="22"/>
        </w:rPr>
        <w:t xml:space="preserve"> de pont semi-définitif</w:t>
      </w:r>
      <w:bookmarkEnd w:id="144"/>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bois utilisés devront avoir les caractéristiques suivantes :</w:t>
      </w:r>
    </w:p>
    <w:p w:rsidR="00357732" w:rsidRPr="00357732" w:rsidRDefault="00357732" w:rsidP="00357732">
      <w:pPr>
        <w:pStyle w:val="Style1"/>
        <w:numPr>
          <w:ilvl w:val="0"/>
          <w:numId w:val="69"/>
        </w:numPr>
        <w:tabs>
          <w:tab w:val="clear" w:pos="360"/>
          <w:tab w:val="num" w:pos="851"/>
        </w:tabs>
        <w:ind w:left="851" w:hanging="284"/>
        <w:rPr>
          <w:rFonts w:ascii="Arial Narrow" w:hAnsi="Arial Narrow" w:cs="Arial Narrow"/>
          <w:sz w:val="22"/>
          <w:szCs w:val="22"/>
        </w:rPr>
      </w:pPr>
      <w:bookmarkStart w:id="145" w:name="_Toc483633918"/>
      <w:r w:rsidRPr="00357732">
        <w:rPr>
          <w:rFonts w:ascii="Arial Narrow" w:hAnsi="Arial Narrow"/>
          <w:sz w:val="22"/>
          <w:szCs w:val="22"/>
        </w:rPr>
        <w:t>masse volumique à 12 % d’humidité en g/cm</w:t>
      </w:r>
      <w:r w:rsidRPr="00357732">
        <w:rPr>
          <w:rFonts w:ascii="Arial Narrow" w:hAnsi="Arial Narrow"/>
          <w:sz w:val="22"/>
          <w:szCs w:val="22"/>
          <w:vertAlign w:val="superscript"/>
        </w:rPr>
        <w:t>3</w:t>
      </w:r>
      <w:r w:rsidRPr="00357732">
        <w:rPr>
          <w:rFonts w:ascii="Arial Narrow" w:hAnsi="Arial Narrow" w:cs="Arial Narrow"/>
          <w:sz w:val="22"/>
          <w:szCs w:val="22"/>
        </w:rPr>
        <w:t> 0,8</w:t>
      </w:r>
      <w:bookmarkEnd w:id="145"/>
    </w:p>
    <w:p w:rsidR="00357732" w:rsidRPr="00357732" w:rsidRDefault="00357732" w:rsidP="00357732">
      <w:pPr>
        <w:pStyle w:val="Style1"/>
        <w:numPr>
          <w:ilvl w:val="0"/>
          <w:numId w:val="69"/>
        </w:numPr>
        <w:tabs>
          <w:tab w:val="clear" w:pos="360"/>
          <w:tab w:val="num" w:pos="851"/>
        </w:tabs>
        <w:ind w:left="851" w:hanging="284"/>
        <w:rPr>
          <w:rFonts w:ascii="Arial Narrow" w:hAnsi="Arial Narrow" w:cs="Arial Narrow"/>
          <w:sz w:val="22"/>
          <w:szCs w:val="22"/>
        </w:rPr>
      </w:pPr>
      <w:bookmarkStart w:id="146" w:name="_Toc483633919"/>
      <w:r w:rsidRPr="00357732">
        <w:rPr>
          <w:rFonts w:ascii="Arial Narrow" w:hAnsi="Arial Narrow"/>
          <w:sz w:val="22"/>
          <w:szCs w:val="22"/>
        </w:rPr>
        <w:t xml:space="preserve">dureté </w:t>
      </w:r>
      <w:r w:rsidRPr="00357732">
        <w:rPr>
          <w:rFonts w:ascii="Arial Narrow" w:hAnsi="Arial Narrow" w:cs="Arial Narrow"/>
          <w:sz w:val="22"/>
          <w:szCs w:val="22"/>
        </w:rPr>
        <w:t> (N) 6 (dureté Chalais - Mendons - Monnin)</w:t>
      </w:r>
      <w:bookmarkEnd w:id="146"/>
    </w:p>
    <w:p w:rsidR="00357732" w:rsidRPr="00357732" w:rsidRDefault="00357732" w:rsidP="00357732">
      <w:pPr>
        <w:pStyle w:val="Style1"/>
        <w:ind w:left="0"/>
        <w:rPr>
          <w:rFonts w:ascii="Arial Narrow" w:hAnsi="Arial Narrow"/>
          <w:sz w:val="22"/>
          <w:szCs w:val="22"/>
        </w:rPr>
      </w:pPr>
      <w:bookmarkStart w:id="147" w:name="_Toc483633920"/>
      <w:r w:rsidRPr="00357732">
        <w:rPr>
          <w:rFonts w:ascii="Arial Narrow" w:hAnsi="Arial Narrow"/>
          <w:sz w:val="22"/>
          <w:szCs w:val="22"/>
        </w:rPr>
        <w:t>Parmi les essences de bois camerounais possédant ces caractéristiques, l’on peut citer : le Doussie, le Moabi, le Tali, l’Azobé, l’Iroko et le Bibinga.</w:t>
      </w:r>
      <w:bookmarkEnd w:id="147"/>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48" w:name="_Toc483633921"/>
      <w:bookmarkStart w:id="149" w:name="_Toc517053250"/>
      <w:r w:rsidRPr="00357732">
        <w:rPr>
          <w:rFonts w:ascii="Arial Narrow" w:hAnsi="Arial Narrow"/>
          <w:sz w:val="22"/>
          <w:szCs w:val="22"/>
        </w:rPr>
        <w:t>11.14</w:t>
      </w:r>
      <w:r w:rsidRPr="00357732">
        <w:rPr>
          <w:rFonts w:ascii="Arial Narrow" w:hAnsi="Arial Narrow"/>
          <w:sz w:val="22"/>
          <w:szCs w:val="22"/>
        </w:rPr>
        <w:tab/>
        <w:t>Poutrelles en acier : IPE</w:t>
      </w:r>
      <w:bookmarkEnd w:id="148"/>
      <w:bookmarkEnd w:id="149"/>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Les aciers utilisés sont des laminés marchands, en acier doux soudable, dont la nuance est soumise à l’agrément du </w:t>
      </w:r>
      <w:r w:rsidRPr="00357732">
        <w:rPr>
          <w:rFonts w:ascii="Arial Narrow" w:hAnsi="Arial Narrow"/>
          <w:sz w:val="22"/>
          <w:szCs w:val="22"/>
        </w:rPr>
        <w:lastRenderedPageBreak/>
        <w:t>Maître d’œuvre. Ils doivent répondre aux prescriptions du chapitre III du fascicule 4 du CCTG français. En particulier, les caractéristiques mécaniques de ces profilés doivent satisfaire aux normes NF A 35-501 ou NF A 36-201.</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50" w:name="_Toc517053251"/>
      <w:r w:rsidRPr="00357732">
        <w:rPr>
          <w:rFonts w:ascii="Arial Narrow" w:hAnsi="Arial Narrow"/>
          <w:sz w:val="22"/>
          <w:szCs w:val="22"/>
        </w:rPr>
        <w:t>11.15</w:t>
      </w:r>
      <w:r w:rsidRPr="00357732">
        <w:rPr>
          <w:rFonts w:ascii="Arial Narrow" w:hAnsi="Arial Narrow"/>
          <w:sz w:val="22"/>
          <w:szCs w:val="22"/>
        </w:rPr>
        <w:tab/>
        <w:t>Panneaux de signalisation</w:t>
      </w:r>
      <w:bookmarkEnd w:id="150"/>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panneaux ont les dimensions, les formes, les couleurs et les dispositions prescrites par le Livre I de la signalisation routière en France.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numPr>
          <w:ilvl w:val="0"/>
          <w:numId w:val="17"/>
        </w:numPr>
        <w:tabs>
          <w:tab w:val="clear" w:pos="360"/>
          <w:tab w:val="num" w:pos="851"/>
        </w:tabs>
        <w:ind w:left="851" w:hanging="284"/>
        <w:rPr>
          <w:rFonts w:ascii="Arial Narrow" w:hAnsi="Arial Narrow"/>
          <w:sz w:val="22"/>
          <w:szCs w:val="22"/>
        </w:rPr>
      </w:pPr>
      <w:r w:rsidRPr="00357732">
        <w:rPr>
          <w:rFonts w:ascii="Arial Narrow" w:hAnsi="Arial Narrow"/>
          <w:sz w:val="22"/>
          <w:szCs w:val="22"/>
        </w:rPr>
        <w:t>Disque</w:t>
      </w:r>
      <w:r w:rsidRPr="00357732">
        <w:rPr>
          <w:rFonts w:ascii="Arial Narrow" w:hAnsi="Arial Narrow"/>
          <w:sz w:val="22"/>
          <w:szCs w:val="22"/>
        </w:rPr>
        <w:tab/>
      </w:r>
      <w:r w:rsidRPr="00357732">
        <w:rPr>
          <w:rFonts w:ascii="Arial Narrow" w:hAnsi="Arial Narrow"/>
          <w:sz w:val="22"/>
          <w:szCs w:val="22"/>
        </w:rPr>
        <w:tab/>
        <w:t>:</w:t>
      </w:r>
      <w:r w:rsidRPr="00357732">
        <w:rPr>
          <w:rFonts w:ascii="Arial Narrow" w:hAnsi="Arial Narrow"/>
          <w:sz w:val="22"/>
          <w:szCs w:val="22"/>
        </w:rPr>
        <w:tab/>
        <w:t>diamètre 85 cm pour panneaux d'interdiction</w:t>
      </w:r>
    </w:p>
    <w:p w:rsidR="00357732" w:rsidRPr="00357732" w:rsidRDefault="00357732" w:rsidP="00357732">
      <w:pPr>
        <w:pStyle w:val="Style1"/>
        <w:numPr>
          <w:ilvl w:val="0"/>
          <w:numId w:val="17"/>
        </w:numPr>
        <w:tabs>
          <w:tab w:val="clear" w:pos="360"/>
          <w:tab w:val="num" w:pos="851"/>
        </w:tabs>
        <w:ind w:left="851" w:hanging="284"/>
        <w:rPr>
          <w:rFonts w:ascii="Arial Narrow" w:hAnsi="Arial Narrow"/>
          <w:sz w:val="22"/>
          <w:szCs w:val="22"/>
        </w:rPr>
      </w:pPr>
      <w:r w:rsidRPr="00357732">
        <w:rPr>
          <w:rFonts w:ascii="Arial Narrow" w:hAnsi="Arial Narrow"/>
          <w:sz w:val="22"/>
          <w:szCs w:val="22"/>
        </w:rPr>
        <w:t>Carré</w:t>
      </w:r>
      <w:r w:rsidRPr="00357732">
        <w:rPr>
          <w:rFonts w:ascii="Arial Narrow" w:hAnsi="Arial Narrow"/>
          <w:sz w:val="22"/>
          <w:szCs w:val="22"/>
        </w:rPr>
        <w:tab/>
      </w:r>
      <w:r w:rsidRPr="00357732">
        <w:rPr>
          <w:rFonts w:ascii="Arial Narrow" w:hAnsi="Arial Narrow"/>
          <w:sz w:val="22"/>
          <w:szCs w:val="22"/>
        </w:rPr>
        <w:tab/>
        <w:t>:</w:t>
      </w:r>
      <w:r w:rsidRPr="00357732">
        <w:rPr>
          <w:rFonts w:ascii="Arial Narrow" w:hAnsi="Arial Narrow"/>
          <w:sz w:val="22"/>
          <w:szCs w:val="22"/>
        </w:rPr>
        <w:tab/>
        <w:t>côté 70 cm pour panneaux de prescription</w:t>
      </w:r>
    </w:p>
    <w:p w:rsidR="00357732" w:rsidRPr="00357732" w:rsidRDefault="00357732" w:rsidP="00357732">
      <w:pPr>
        <w:pStyle w:val="Style1"/>
        <w:numPr>
          <w:ilvl w:val="0"/>
          <w:numId w:val="17"/>
        </w:numPr>
        <w:tabs>
          <w:tab w:val="clear" w:pos="360"/>
          <w:tab w:val="num" w:pos="851"/>
        </w:tabs>
        <w:ind w:left="851" w:hanging="284"/>
        <w:rPr>
          <w:rFonts w:ascii="Arial Narrow" w:hAnsi="Arial Narrow"/>
          <w:sz w:val="22"/>
          <w:szCs w:val="22"/>
        </w:rPr>
      </w:pPr>
      <w:r w:rsidRPr="00357732">
        <w:rPr>
          <w:rFonts w:ascii="Arial Narrow" w:hAnsi="Arial Narrow"/>
          <w:sz w:val="22"/>
          <w:szCs w:val="22"/>
        </w:rPr>
        <w:t>Triangle</w:t>
      </w:r>
      <w:r w:rsidRPr="00357732">
        <w:rPr>
          <w:rFonts w:ascii="Arial Narrow" w:hAnsi="Arial Narrow"/>
          <w:sz w:val="22"/>
          <w:szCs w:val="22"/>
        </w:rPr>
        <w:tab/>
      </w:r>
      <w:r w:rsidRPr="00357732">
        <w:rPr>
          <w:rFonts w:ascii="Arial Narrow" w:hAnsi="Arial Narrow"/>
          <w:sz w:val="22"/>
          <w:szCs w:val="22"/>
        </w:rPr>
        <w:tab/>
        <w:t>:</w:t>
      </w:r>
      <w:r w:rsidRPr="00357732">
        <w:rPr>
          <w:rFonts w:ascii="Arial Narrow" w:hAnsi="Arial Narrow"/>
          <w:sz w:val="22"/>
          <w:szCs w:val="22"/>
        </w:rPr>
        <w:tab/>
        <w:t>côté 100 cm pour panneaux de danger</w:t>
      </w:r>
    </w:p>
    <w:p w:rsidR="00357732" w:rsidRPr="00357732" w:rsidRDefault="00357732" w:rsidP="00357732">
      <w:pPr>
        <w:pStyle w:val="Style1"/>
        <w:numPr>
          <w:ilvl w:val="0"/>
          <w:numId w:val="17"/>
        </w:numPr>
        <w:tabs>
          <w:tab w:val="clear" w:pos="360"/>
          <w:tab w:val="num" w:pos="851"/>
        </w:tabs>
        <w:ind w:left="851" w:hanging="284"/>
        <w:rPr>
          <w:rFonts w:ascii="Arial Narrow" w:hAnsi="Arial Narrow"/>
          <w:sz w:val="22"/>
          <w:szCs w:val="22"/>
        </w:rPr>
      </w:pPr>
      <w:r w:rsidRPr="00357732">
        <w:rPr>
          <w:rFonts w:ascii="Arial Narrow" w:hAnsi="Arial Narrow"/>
          <w:sz w:val="22"/>
          <w:szCs w:val="22"/>
        </w:rPr>
        <w:t>Octogone</w:t>
      </w:r>
      <w:r w:rsidRPr="00357732">
        <w:rPr>
          <w:rFonts w:ascii="Arial Narrow" w:hAnsi="Arial Narrow"/>
          <w:sz w:val="22"/>
          <w:szCs w:val="22"/>
        </w:rPr>
        <w:tab/>
        <w:t>:</w:t>
      </w:r>
      <w:r w:rsidRPr="00357732">
        <w:rPr>
          <w:rFonts w:ascii="Arial Narrow" w:hAnsi="Arial Narrow"/>
          <w:sz w:val="22"/>
          <w:szCs w:val="22"/>
        </w:rPr>
        <w:tab/>
        <w:t>double apothème 80 cm pour panneaux stop</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u w:val="double"/>
        </w:rPr>
      </w:pPr>
      <w:r w:rsidRPr="00357732">
        <w:rPr>
          <w:rFonts w:ascii="Arial Narrow" w:hAnsi="Arial Narrow"/>
          <w:sz w:val="22"/>
          <w:szCs w:val="22"/>
        </w:rPr>
        <w:t>Les panneaux de direction, de repérage et de début et de fin d'agglomération, sont de types D, E et EB.</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panneaux devant être réflectorisés le sont par application d’un film réflecteur à surface lisse. Ces panneaux sont garantis cinq (5) ans. Le Cocontractant précise dans son offre la dénomination commerciale et le numéro d'homologation du film rétro-réfléchissant qu'il compte utiliser.</w:t>
      </w:r>
    </w:p>
    <w:p w:rsidR="00357732" w:rsidRPr="00357732" w:rsidRDefault="00357732" w:rsidP="00357732">
      <w:pPr>
        <w:pStyle w:val="Style1"/>
        <w:ind w:left="0"/>
        <w:rPr>
          <w:rFonts w:ascii="Arial Narrow" w:hAnsi="Arial Narrow"/>
          <w:sz w:val="22"/>
          <w:szCs w:val="22"/>
          <w:u w:val="double"/>
        </w:rPr>
      </w:pPr>
      <w:r w:rsidRPr="00357732">
        <w:rPr>
          <w:rFonts w:ascii="Arial Narrow" w:hAnsi="Arial Narrow"/>
          <w:sz w:val="22"/>
          <w:szCs w:val="22"/>
        </w:rPr>
        <w:t>Les fonds rétro-réfléchissants des signaux doivent être réalisés par l’application d’une peinture glycérophtalique, semi-brillante, cuite au four. Cette application doit être suffisamment régulière pour présenter une qualité d’uni lisse et sans aucune aspérité.</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pouvoir réflecteur des matériaux rétro-réfléchissants ne doit pas subir une perte de plus de 20 % par rapport à l’état sec initial, après une période de deux ans d’exploitation.</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matériaux réfléchissants de fond doivent être suffisamment flexibles pour résister aux chocs et intempéries. Ils doivent renvoyer la lumière incidente pour des angles allant jusqu’à 25 degrés.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surface des panneaux et signaux est parfaitement lisse pour atténuer les salissures et les frais d’entretien.</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longueur des supports est telle que le bord inférieur du panneau (ou de panneau associé) se trouve à deux mètres (2 m) du niveau de l'accotement.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panneaux et signaux sont boulonnés sur des supports en tube obstrués à leurs extrémités et galvanisés. Ces supports ne doivent présenter aucun angle vif. Les boulons, une fois serrés à leur position définitive, sont soudés sur la tige filetée.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panneaux et signaux sont étudiés et calculés pour une poussée totale de 180 kg/m</w:t>
      </w:r>
      <w:r w:rsidRPr="00357732">
        <w:rPr>
          <w:rFonts w:ascii="Arial Narrow" w:hAnsi="Arial Narrow"/>
          <w:sz w:val="22"/>
          <w:szCs w:val="22"/>
          <w:vertAlign w:val="superscript"/>
        </w:rPr>
        <w:t>2</w:t>
      </w:r>
      <w:r w:rsidRPr="00357732">
        <w:rPr>
          <w:rFonts w:ascii="Arial Narrow" w:hAnsi="Arial Narrow"/>
          <w:sz w:val="22"/>
          <w:szCs w:val="22"/>
        </w:rPr>
        <w:t>. Les efforts doivent être entièrement repris par les supports et les fondations, à l’exclusion de câbles tenseurs non admis.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51" w:name="_Toc517053252"/>
      <w:r w:rsidRPr="00357732">
        <w:rPr>
          <w:rFonts w:ascii="Arial Narrow" w:hAnsi="Arial Narrow"/>
          <w:sz w:val="22"/>
          <w:szCs w:val="22"/>
        </w:rPr>
        <w:t>11.16</w:t>
      </w:r>
      <w:r w:rsidRPr="00357732">
        <w:rPr>
          <w:rFonts w:ascii="Arial Narrow" w:hAnsi="Arial Narrow"/>
          <w:sz w:val="22"/>
          <w:szCs w:val="22"/>
        </w:rPr>
        <w:tab/>
        <w:t>Balises</w:t>
      </w:r>
      <w:bookmarkEnd w:id="151"/>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balises de virage sont des balises J1 du type 2 de section circulaire (diamètre 150 mm) de hauteur 80 cm par rapport au niveau de l'accotement. Les balises sont en fibro-ciment, en tôle émaillée ou galvanisée, en matière plastique, en béton B 300, ou en bois.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Parmi les essences de bois camerounais possédant ces caractéristiques requises, l’on peut citer : le Doussie, le Moabi, le Tali, l’Azobé, l’Iroko et le Bibinga. (voir le § 11.13 ci dessus)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Elles sont implantées sur l'accotement extérieur du virage, l'axe à un mètre du bord extérieur de la couche de roulement. L'espacement entre deux balises consécutives est égal à 10 mètres, sauf dérogation accordée par le Maître d’œuvre. Les balises portent un dispositif rétroréfléchissant constitué par une bande de 100 mm de hauteur placée à 150 mm de la tête de la balise.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52" w:name="_Toc517053253"/>
      <w:r w:rsidRPr="00357732">
        <w:rPr>
          <w:rFonts w:ascii="Arial Narrow" w:hAnsi="Arial Narrow"/>
          <w:sz w:val="22"/>
          <w:szCs w:val="22"/>
        </w:rPr>
        <w:t>11.17</w:t>
      </w:r>
      <w:r w:rsidRPr="00357732">
        <w:rPr>
          <w:rFonts w:ascii="Arial Narrow" w:hAnsi="Arial Narrow"/>
          <w:sz w:val="22"/>
          <w:szCs w:val="22"/>
        </w:rPr>
        <w:tab/>
        <w:t>Bornes kilométriques</w:t>
      </w:r>
      <w:bookmarkEnd w:id="152"/>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bornes kilométriques sont préfabriquées en béton B 350 aux dimensions indiquées sur le plan type correspondant. Elles portent les inscriptions indiquées par le Maître d’œuvre.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53" w:name="_Toc517053254"/>
      <w:r w:rsidRPr="00357732">
        <w:rPr>
          <w:rFonts w:ascii="Arial Narrow" w:hAnsi="Arial Narrow"/>
          <w:sz w:val="22"/>
          <w:szCs w:val="22"/>
        </w:rPr>
        <w:t>11.18</w:t>
      </w:r>
      <w:r w:rsidRPr="00357732">
        <w:rPr>
          <w:rFonts w:ascii="Arial Narrow" w:hAnsi="Arial Narrow"/>
          <w:sz w:val="22"/>
          <w:szCs w:val="22"/>
        </w:rPr>
        <w:tab/>
        <w:t>Barrières de pluie</w:t>
      </w:r>
      <w:bookmarkEnd w:id="153"/>
      <w:r w:rsidRPr="00357732">
        <w:rPr>
          <w:rFonts w:ascii="Arial Narrow" w:hAnsi="Arial Narrow"/>
          <w:sz w:val="22"/>
          <w:szCs w:val="22"/>
        </w:rPr>
        <w:t xml:space="preserve"> (Pour mémoire, sans objet dans le présent mrché</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Elles sont en métal ou en bois :</w:t>
      </w:r>
    </w:p>
    <w:p w:rsidR="00357732" w:rsidRPr="00357732" w:rsidRDefault="00357732" w:rsidP="00357732">
      <w:pPr>
        <w:pStyle w:val="Style1"/>
        <w:numPr>
          <w:ilvl w:val="0"/>
          <w:numId w:val="68"/>
        </w:numPr>
        <w:tabs>
          <w:tab w:val="clear" w:pos="360"/>
          <w:tab w:val="num" w:pos="851"/>
        </w:tabs>
        <w:ind w:left="851" w:hanging="284"/>
        <w:rPr>
          <w:rFonts w:ascii="Arial Narrow" w:hAnsi="Arial Narrow"/>
          <w:sz w:val="22"/>
          <w:szCs w:val="22"/>
        </w:rPr>
      </w:pPr>
      <w:r w:rsidRPr="00357732">
        <w:rPr>
          <w:rFonts w:ascii="Arial Narrow" w:hAnsi="Arial Narrow"/>
          <w:sz w:val="22"/>
          <w:szCs w:val="22"/>
        </w:rPr>
        <w:t>Parmi les essences de bois camerounais possédant ces caractéristiques, l’on peut citer: le Doussie, le Moabi, le Tali, l’Azobé, l’Iroko et le Bibinga. . (voir le § 11.13 ci dessus)</w:t>
      </w:r>
    </w:p>
    <w:p w:rsidR="00357732" w:rsidRPr="00357732" w:rsidRDefault="00357732" w:rsidP="00357732">
      <w:pPr>
        <w:pStyle w:val="Style1"/>
        <w:numPr>
          <w:ilvl w:val="0"/>
          <w:numId w:val="68"/>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métal de base est l'acier E 24.1 galvanisé à chaud (revêtement de 80µ au minimum).</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parties métalliques sont peintes avec trois couches de peinture agréée par le Maître d’œuvre, avec changement de couleur (rouge et blanc) tous les 50 cm.</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54" w:name="_Toc517053255"/>
      <w:r w:rsidRPr="00357732">
        <w:rPr>
          <w:rFonts w:ascii="Arial Narrow" w:hAnsi="Arial Narrow"/>
          <w:sz w:val="22"/>
          <w:szCs w:val="22"/>
        </w:rPr>
        <w:t>11.19</w:t>
      </w:r>
      <w:r w:rsidRPr="00357732">
        <w:rPr>
          <w:rFonts w:ascii="Arial Narrow" w:hAnsi="Arial Narrow"/>
          <w:sz w:val="22"/>
          <w:szCs w:val="22"/>
        </w:rPr>
        <w:tab/>
        <w:t>Peintures</w:t>
      </w:r>
      <w:bookmarkEnd w:id="154"/>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Les peintures de protection à mettre en œuvre sur les profilés métalliques préalablement brossés à </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blanc, sont de type glycérophtalique, et doivent être soumises à l’agrément préalable du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Dans tous les cas une sous-couche antirouille d'une couleur différente sera mise en place préalablement.</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widowControl w:val="0"/>
        <w:jc w:val="both"/>
        <w:rPr>
          <w:rFonts w:ascii="Arial Narrow" w:hAnsi="Arial Narrow"/>
        </w:rPr>
      </w:pPr>
    </w:p>
    <w:p w:rsidR="00357732" w:rsidRPr="00357732" w:rsidRDefault="00357732" w:rsidP="00357732">
      <w:pPr>
        <w:pStyle w:val="Titre3"/>
        <w:keepNext w:val="0"/>
        <w:widowControl w:val="0"/>
        <w:jc w:val="both"/>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r w:rsidRPr="00357732">
        <w:rPr>
          <w:rFonts w:ascii="Arial Narrow" w:hAnsi="Arial Narrow"/>
          <w:sz w:val="22"/>
          <w:szCs w:val="22"/>
        </w:rPr>
        <w:t>11-21</w:t>
      </w:r>
      <w:r w:rsidRPr="00357732">
        <w:rPr>
          <w:rFonts w:ascii="Arial Narrow" w:hAnsi="Arial Narrow"/>
          <w:sz w:val="22"/>
          <w:szCs w:val="22"/>
        </w:rPr>
        <w:tab/>
        <w:t>Garde-corps</w:t>
      </w:r>
    </w:p>
    <w:p w:rsidR="00357732" w:rsidRPr="00357732" w:rsidRDefault="00357732" w:rsidP="00357732">
      <w:pPr>
        <w:pStyle w:val="Titre3"/>
        <w:keepNext w:val="0"/>
        <w:widowControl w:val="0"/>
        <w:jc w:val="both"/>
        <w:rPr>
          <w:rFonts w:ascii="Arial Narrow" w:hAnsi="Arial Narrow"/>
          <w:b w:val="0"/>
          <w:sz w:val="22"/>
          <w:szCs w:val="22"/>
        </w:rPr>
      </w:pPr>
      <w:r w:rsidRPr="00357732">
        <w:rPr>
          <w:rFonts w:ascii="Arial Narrow" w:hAnsi="Arial Narrow"/>
          <w:b w:val="0"/>
          <w:sz w:val="22"/>
          <w:szCs w:val="22"/>
        </w:rPr>
        <w:t xml:space="preserve">Les gardes-corps seront en tubes métalliques galvanisés. Dans le cas de remplacement d’éléments détruits ou non récupérable, les nouveaux éléments à mettre en œuvre seront de même type que ceux existants, dans la mesure où ils sont disponibles dans le commerce. Dans le cas contraire, les modèles proposés par l’entreprise seront soumis à l’agrément du Maître </w:t>
      </w:r>
      <w:r w:rsidRPr="00357732">
        <w:rPr>
          <w:rFonts w:ascii="Arial Narrow" w:hAnsi="Arial Narrow"/>
          <w:b w:val="0"/>
          <w:bCs w:val="0"/>
          <w:sz w:val="22"/>
          <w:szCs w:val="22"/>
        </w:rPr>
        <w:t>d’œuvre</w:t>
      </w:r>
      <w:r w:rsidRPr="00357732">
        <w:rPr>
          <w:rFonts w:ascii="Arial Narrow" w:hAnsi="Arial Narrow"/>
          <w:b w:val="0"/>
          <w:sz w:val="22"/>
          <w:szCs w:val="22"/>
        </w:rPr>
        <w:t>.</w:t>
      </w:r>
    </w:p>
    <w:p w:rsidR="00357732" w:rsidRPr="00357732" w:rsidRDefault="00357732" w:rsidP="00357732">
      <w:pPr>
        <w:pStyle w:val="Titre3"/>
        <w:keepNext w:val="0"/>
        <w:widowControl w:val="0"/>
        <w:jc w:val="both"/>
        <w:rPr>
          <w:rFonts w:ascii="Arial Narrow" w:hAnsi="Arial Narrow"/>
          <w:b w:val="0"/>
          <w:sz w:val="22"/>
          <w:szCs w:val="22"/>
        </w:rPr>
      </w:pPr>
      <w:r w:rsidRPr="00357732">
        <w:rPr>
          <w:rFonts w:ascii="Arial Narrow" w:hAnsi="Arial Narrow"/>
          <w:b w:val="0"/>
          <w:sz w:val="22"/>
          <w:szCs w:val="22"/>
        </w:rPr>
        <w:t>Le scellement des montants sera réalisé en béton dosé à 350 kg/m3 et devra être conforme au plan d’exécution approuvé.</w:t>
      </w:r>
    </w:p>
    <w:p w:rsidR="00357732" w:rsidRPr="00357732" w:rsidRDefault="00357732" w:rsidP="00357732">
      <w:pPr>
        <w:pStyle w:val="Titre3"/>
        <w:keepNext w:val="0"/>
        <w:widowControl w:val="0"/>
        <w:jc w:val="both"/>
        <w:rPr>
          <w:rFonts w:ascii="Arial Narrow" w:hAnsi="Arial Narrow"/>
          <w:sz w:val="22"/>
          <w:szCs w:val="22"/>
        </w:rPr>
      </w:pPr>
      <w:r w:rsidRPr="00357732">
        <w:rPr>
          <w:rFonts w:ascii="Arial Narrow" w:hAnsi="Arial Narrow"/>
          <w:b w:val="0"/>
          <w:sz w:val="22"/>
          <w:szCs w:val="22"/>
        </w:rPr>
        <w:t>Selon leur état et après agrément du Maître d’œuvre, les gardes corps pourront recevoir une peinture anti-corrosive de protection.</w:t>
      </w:r>
    </w:p>
    <w:p w:rsidR="00357732" w:rsidRPr="00357732" w:rsidRDefault="00357732" w:rsidP="00357732">
      <w:pPr>
        <w:pStyle w:val="Titre3"/>
        <w:keepNext w:val="0"/>
        <w:widowControl w:val="0"/>
        <w:jc w:val="both"/>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r w:rsidRPr="00357732">
        <w:rPr>
          <w:rFonts w:ascii="Arial Narrow" w:hAnsi="Arial Narrow"/>
          <w:sz w:val="22"/>
          <w:szCs w:val="22"/>
        </w:rPr>
        <w:tab/>
      </w:r>
    </w:p>
    <w:p w:rsidR="00357732" w:rsidRPr="00357732" w:rsidRDefault="00357732" w:rsidP="00357732">
      <w:pPr>
        <w:widowControl w:val="0"/>
        <w:jc w:val="both"/>
        <w:rPr>
          <w:rFonts w:ascii="Arial Narrow" w:hAnsi="Arial Narrow"/>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OUVRAGES D'APPROVISIONNEMENT EN EAU ET EN ELECTRICITE DES VOIES D'ACCES ET DU SITE TOURISTIQUE DE MAGA (MOURLA)</w:t>
      </w:r>
    </w:p>
    <w:p w:rsidR="00357732" w:rsidRPr="00357732" w:rsidRDefault="00357732" w:rsidP="00357732">
      <w:pPr>
        <w:pStyle w:val="Titre3"/>
        <w:keepNext w:val="0"/>
        <w:widowControl w:val="0"/>
        <w:jc w:val="both"/>
        <w:rPr>
          <w:rFonts w:ascii="Arial Narrow" w:hAnsi="Arial Narrow"/>
          <w:b w:val="0"/>
          <w:bCs w:val="0"/>
          <w:sz w:val="22"/>
          <w:szCs w:val="22"/>
        </w:rPr>
      </w:pPr>
      <w:r w:rsidRPr="00357732">
        <w:rPr>
          <w:rFonts w:ascii="Arial Narrow" w:hAnsi="Arial Narrow"/>
          <w:sz w:val="22"/>
          <w:szCs w:val="22"/>
        </w:rPr>
        <w:t>11-20 : Forage</w:t>
      </w:r>
    </w:p>
    <w:p w:rsidR="00357732" w:rsidRPr="00357732" w:rsidRDefault="00357732" w:rsidP="00357732">
      <w:pPr>
        <w:pStyle w:val="Titre3"/>
        <w:keepNext w:val="0"/>
        <w:widowControl w:val="0"/>
        <w:jc w:val="both"/>
        <w:rPr>
          <w:rFonts w:ascii="Arial Narrow" w:hAnsi="Arial Narrow"/>
          <w:sz w:val="22"/>
          <w:szCs w:val="22"/>
        </w:rPr>
      </w:pPr>
      <w:r w:rsidRPr="00357732">
        <w:rPr>
          <w:rFonts w:ascii="Arial Narrow" w:hAnsi="Arial Narrow"/>
          <w:b w:val="0"/>
          <w:bCs w:val="0"/>
          <w:sz w:val="22"/>
          <w:szCs w:val="22"/>
        </w:rPr>
        <w:t>L</w:t>
      </w:r>
      <w:r w:rsidRPr="00357732">
        <w:rPr>
          <w:rFonts w:ascii="Arial Narrow" w:hAnsi="Arial Narrow"/>
          <w:b w:val="0"/>
          <w:sz w:val="22"/>
          <w:szCs w:val="22"/>
        </w:rPr>
        <w:t>es équipements et superstructures devront avoir les caractéristiques suivantes :</w:t>
      </w:r>
    </w:p>
    <w:p w:rsidR="00357732" w:rsidRPr="00357732" w:rsidRDefault="00357732" w:rsidP="00357732">
      <w:pPr>
        <w:pStyle w:val="Titre3"/>
        <w:keepNext w:val="0"/>
        <w:widowControl w:val="0"/>
        <w:jc w:val="both"/>
        <w:rPr>
          <w:rFonts w:ascii="Arial Narrow" w:hAnsi="Arial Narrow"/>
          <w:b w:val="0"/>
          <w:sz w:val="22"/>
          <w:szCs w:val="22"/>
        </w:rPr>
      </w:pPr>
      <w:r w:rsidRPr="00357732">
        <w:rPr>
          <w:rFonts w:ascii="Arial Narrow" w:hAnsi="Arial Narrow"/>
          <w:b w:val="0"/>
          <w:sz w:val="22"/>
          <w:szCs w:val="22"/>
        </w:rPr>
        <w:t>Tube plein PVC 110-115mm ;</w:t>
      </w:r>
    </w:p>
    <w:p w:rsidR="00357732" w:rsidRPr="00357732" w:rsidRDefault="00357732" w:rsidP="00357732">
      <w:pPr>
        <w:pStyle w:val="Titre3"/>
        <w:keepNext w:val="0"/>
        <w:widowControl w:val="0"/>
        <w:jc w:val="both"/>
        <w:rPr>
          <w:rFonts w:ascii="Arial Narrow" w:hAnsi="Arial Narrow"/>
          <w:b w:val="0"/>
          <w:sz w:val="22"/>
          <w:szCs w:val="22"/>
        </w:rPr>
      </w:pPr>
      <w:r w:rsidRPr="00357732">
        <w:rPr>
          <w:rFonts w:ascii="Arial Narrow" w:hAnsi="Arial Narrow"/>
          <w:b w:val="0"/>
          <w:sz w:val="22"/>
          <w:szCs w:val="22"/>
        </w:rPr>
        <w:t>Tube crépiné PVC 110-125mm ;</w:t>
      </w:r>
    </w:p>
    <w:p w:rsidR="00357732" w:rsidRPr="00357732" w:rsidRDefault="00357732" w:rsidP="00357732">
      <w:pPr>
        <w:pStyle w:val="Titre3"/>
        <w:keepNext w:val="0"/>
        <w:widowControl w:val="0"/>
        <w:jc w:val="both"/>
        <w:rPr>
          <w:rFonts w:ascii="Arial Narrow" w:hAnsi="Arial Narrow"/>
          <w:b w:val="0"/>
          <w:sz w:val="22"/>
          <w:szCs w:val="22"/>
        </w:rPr>
      </w:pPr>
      <w:r w:rsidRPr="00357732">
        <w:rPr>
          <w:rFonts w:ascii="Arial Narrow" w:hAnsi="Arial Narrow"/>
          <w:b w:val="0"/>
          <w:sz w:val="22"/>
          <w:szCs w:val="22"/>
        </w:rPr>
        <w:t>Le gravier constituant le massif filtrant devra avoir un calibre compris entre 2 et 4mm.</w:t>
      </w:r>
    </w:p>
    <w:p w:rsidR="00357732" w:rsidRPr="00357732" w:rsidRDefault="00357732" w:rsidP="00357732">
      <w:pPr>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CONNEXION  DU SYSTEME D'ENERGIE SOLAIRE AU FORAGE (POMPE IMMERGEE SOLAIRE) (prix n°902)</w:t>
      </w: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Les éléments à fournir seront tels que : le contrôleur de charge(30A MPPT) ; la pompe Immergée((1</w:t>
      </w:r>
      <w:r w:rsidRPr="00357732">
        <w:rPr>
          <w:rFonts w:ascii="Arial Narrow" w:hAnsi="Arial Narrow"/>
          <w:b/>
          <w:sz w:val="22"/>
          <w:szCs w:val="22"/>
          <w:lang w:val="nl-NL"/>
        </w:rPr>
        <w:t>,80 m</w:t>
      </w:r>
      <w:r w:rsidRPr="00357732">
        <w:rPr>
          <w:rFonts w:ascii="Arial Narrow" w:hAnsi="Arial Narrow"/>
          <w:b/>
          <w:sz w:val="22"/>
          <w:szCs w:val="22"/>
          <w:vertAlign w:val="superscript"/>
          <w:lang w:val="nl-NL"/>
        </w:rPr>
        <w:t>3</w:t>
      </w:r>
      <w:r w:rsidRPr="00357732">
        <w:rPr>
          <w:rFonts w:ascii="Arial Narrow" w:hAnsi="Arial Narrow"/>
          <w:b/>
          <w:sz w:val="22"/>
          <w:szCs w:val="22"/>
          <w:lang w:val="nl-NL"/>
        </w:rPr>
        <w:t>/H(50 m))</w:t>
      </w:r>
      <w:r w:rsidRPr="00357732">
        <w:rPr>
          <w:rFonts w:ascii="Arial Narrow" w:hAnsi="Arial Narrow"/>
          <w:sz w:val="22"/>
          <w:szCs w:val="22"/>
        </w:rPr>
        <w:t xml:space="preserve"> avec boîte de commande ; le câble Immergée(2x6mm</w:t>
      </w:r>
      <w:r w:rsidRPr="00357732">
        <w:rPr>
          <w:rFonts w:ascii="Arial Narrow" w:hAnsi="Arial Narrow"/>
          <w:sz w:val="22"/>
          <w:szCs w:val="22"/>
          <w:vertAlign w:val="superscript"/>
        </w:rPr>
        <w:t>2</w:t>
      </w:r>
      <w:r w:rsidRPr="00357732">
        <w:rPr>
          <w:rFonts w:ascii="Arial Narrow" w:hAnsi="Arial Narrow"/>
          <w:sz w:val="22"/>
          <w:szCs w:val="22"/>
        </w:rPr>
        <w:t xml:space="preserve"> en cuivre souple) ; les batteries solaires GEL(12V-200AH) ; les plaques solaires(12 V-200W) ; le câble de connexion battéries(16 mm</w:t>
      </w:r>
      <w:r w:rsidRPr="00357732">
        <w:rPr>
          <w:rFonts w:ascii="Arial Narrow" w:hAnsi="Arial Narrow"/>
          <w:sz w:val="22"/>
          <w:szCs w:val="22"/>
          <w:vertAlign w:val="superscript"/>
        </w:rPr>
        <w:t>2</w:t>
      </w:r>
      <w:r w:rsidRPr="00357732">
        <w:rPr>
          <w:rFonts w:ascii="Arial Narrow" w:hAnsi="Arial Narrow"/>
          <w:sz w:val="22"/>
          <w:szCs w:val="22"/>
        </w:rPr>
        <w:t xml:space="preserve"> en cuivre souple ) ; les boulonneries ; cosses et accessoires de connexion et fixation ainsi que  la protection du champ voltaïque. </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CONNEXION D'UN   CUBITAINER DE 3 M3 AU SYSTEME D'ENERGIE SOLAIRE  ET AU SYSTEME D'ALIMENTATION DES LATRINES EN EAU (PRIX N°903)</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 xml:space="preserve">Les éléments à fournir seront tels qu’il assurera   la </w:t>
      </w:r>
      <w:r w:rsidRPr="00357732">
        <w:rPr>
          <w:rFonts w:ascii="Arial Narrow" w:hAnsi="Arial Narrow"/>
          <w:b w:val="0"/>
          <w:lang w:val="nl-NL"/>
        </w:rPr>
        <w:t>fourniture, la pose et la connexion  normale du cubitainer de 3 m</w:t>
      </w:r>
      <w:r w:rsidRPr="00357732">
        <w:rPr>
          <w:rFonts w:ascii="Arial Narrow" w:hAnsi="Arial Narrow"/>
          <w:b w:val="0"/>
          <w:vertAlign w:val="superscript"/>
          <w:lang w:val="nl-NL"/>
        </w:rPr>
        <w:t>3</w:t>
      </w:r>
      <w:r w:rsidRPr="00357732">
        <w:rPr>
          <w:rFonts w:ascii="Arial Narrow" w:hAnsi="Arial Narrow"/>
          <w:b w:val="0"/>
          <w:lang w:val="nl-NL"/>
        </w:rPr>
        <w:t xml:space="preserve"> au système d'énergie solaire et au système d'alimentation des latrines en eau</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OUVRAGES D'ENTRETIEN ET PROTECTION DES CASES EN OBUS DES VOIES D'ACCES ET  DU SITE TOURISTIQUE DE MAGA (MOURLA)</w:t>
      </w:r>
    </w:p>
    <w:p w:rsidR="00357732" w:rsidRPr="00357732" w:rsidRDefault="00357732" w:rsidP="00357732">
      <w:pPr>
        <w:widowControl w:val="0"/>
        <w:jc w:val="both"/>
        <w:rPr>
          <w:rFonts w:ascii="Arial Narrow" w:hAnsi="Arial Narrow"/>
        </w:rPr>
      </w:pPr>
    </w:p>
    <w:p w:rsidR="00357732" w:rsidRPr="00357732" w:rsidRDefault="00357732" w:rsidP="00724771">
      <w:pPr>
        <w:pStyle w:val="Titre5"/>
        <w:keepNext w:val="0"/>
        <w:widowControl w:val="0"/>
        <w:numPr>
          <w:ilvl w:val="1"/>
          <w:numId w:val="143"/>
        </w:numPr>
        <w:jc w:val="both"/>
        <w:rPr>
          <w:rFonts w:ascii="Arial Narrow" w:hAnsi="Arial Narrow"/>
        </w:rPr>
      </w:pPr>
      <w:r w:rsidRPr="00357732">
        <w:rPr>
          <w:rFonts w:ascii="Arial Narrow" w:hAnsi="Arial Narrow"/>
        </w:rPr>
        <w:t>: Entretien des cases en  OBUS (prix n°801)</w:t>
      </w:r>
    </w:p>
    <w:p w:rsidR="00357732" w:rsidRPr="00357732" w:rsidRDefault="00357732" w:rsidP="00357732">
      <w:pPr>
        <w:widowControl w:val="0"/>
        <w:jc w:val="both"/>
        <w:rPr>
          <w:rFonts w:ascii="Arial Narrow" w:hAnsi="Arial Narrow"/>
          <w:b/>
          <w:sz w:val="22"/>
          <w:szCs w:val="22"/>
        </w:rPr>
      </w:pPr>
      <w:r w:rsidRPr="00357732">
        <w:rPr>
          <w:rFonts w:ascii="Arial Narrow" w:hAnsi="Arial Narrow"/>
          <w:sz w:val="22"/>
          <w:szCs w:val="22"/>
        </w:rPr>
        <w:t xml:space="preserve">Les </w:t>
      </w:r>
      <w:r w:rsidRPr="00357732">
        <w:rPr>
          <w:rFonts w:ascii="Arial Narrow" w:hAnsi="Arial Narrow"/>
          <w:b/>
          <w:sz w:val="22"/>
          <w:szCs w:val="22"/>
        </w:rPr>
        <w:t xml:space="preserve"> matériaux à pieds d’oe</w:t>
      </w:r>
      <w:r w:rsidRPr="00357732">
        <w:rPr>
          <w:rFonts w:ascii="Arial Narrow" w:hAnsi="Arial Narrow"/>
          <w:b/>
          <w:sz w:val="22"/>
          <w:szCs w:val="22"/>
          <w:lang w:val="nl-NL"/>
        </w:rPr>
        <w:t>u</w:t>
      </w:r>
      <w:r w:rsidRPr="00357732">
        <w:rPr>
          <w:rFonts w:ascii="Arial Narrow" w:hAnsi="Arial Narrow"/>
          <w:b/>
          <w:sz w:val="22"/>
          <w:szCs w:val="22"/>
        </w:rPr>
        <w:t>vre subiront le traitement adeq</w:t>
      </w:r>
      <w:r w:rsidRPr="00357732">
        <w:rPr>
          <w:rFonts w:ascii="Arial Narrow" w:hAnsi="Arial Narrow"/>
          <w:b/>
          <w:sz w:val="22"/>
          <w:szCs w:val="22"/>
          <w:lang w:val="nl-NL"/>
        </w:rPr>
        <w:t>u</w:t>
      </w:r>
      <w:r w:rsidRPr="00357732">
        <w:rPr>
          <w:rFonts w:ascii="Arial Narrow" w:hAnsi="Arial Narrow"/>
          <w:b/>
          <w:sz w:val="22"/>
          <w:szCs w:val="22"/>
        </w:rPr>
        <w:t>at nécessaire à l’entretien de la case et to</w:t>
      </w:r>
      <w:r w:rsidRPr="00357732">
        <w:rPr>
          <w:rFonts w:ascii="Arial Narrow" w:hAnsi="Arial Narrow"/>
          <w:b/>
          <w:sz w:val="22"/>
          <w:szCs w:val="22"/>
          <w:lang w:val="nl-NL"/>
        </w:rPr>
        <w:t>u</w:t>
      </w:r>
      <w:r w:rsidRPr="00357732">
        <w:rPr>
          <w:rFonts w:ascii="Arial Narrow" w:hAnsi="Arial Narrow"/>
          <w:b/>
          <w:sz w:val="22"/>
          <w:szCs w:val="22"/>
        </w:rPr>
        <w:t xml:space="preserve">tes </w:t>
      </w:r>
      <w:r w:rsidRPr="00357732">
        <w:rPr>
          <w:rFonts w:ascii="Arial Narrow" w:hAnsi="Arial Narrow"/>
        </w:rPr>
        <w:t>sujétions</w:t>
      </w:r>
      <w:r w:rsidRPr="00357732">
        <w:rPr>
          <w:rFonts w:ascii="Arial Narrow" w:hAnsi="Arial Narrow"/>
          <w:b/>
          <w:sz w:val="22"/>
          <w:szCs w:val="22"/>
        </w:rPr>
        <w:t xml:space="preserve">  po</w:t>
      </w:r>
      <w:r w:rsidRPr="00357732">
        <w:rPr>
          <w:rFonts w:ascii="Arial Narrow" w:hAnsi="Arial Narrow"/>
          <w:b/>
          <w:sz w:val="22"/>
          <w:szCs w:val="22"/>
          <w:lang w:val="nl-NL"/>
        </w:rPr>
        <w:t>u</w:t>
      </w:r>
      <w:r w:rsidRPr="00357732">
        <w:rPr>
          <w:rFonts w:ascii="Arial Narrow" w:hAnsi="Arial Narrow"/>
          <w:b/>
          <w:sz w:val="22"/>
          <w:szCs w:val="22"/>
        </w:rPr>
        <w:t>r le bon entretien  de la case.</w:t>
      </w:r>
    </w:p>
    <w:p w:rsidR="00357732" w:rsidRPr="00357732" w:rsidRDefault="00357732" w:rsidP="00724771">
      <w:pPr>
        <w:pStyle w:val="Titre5"/>
        <w:keepNext w:val="0"/>
        <w:widowControl w:val="0"/>
        <w:numPr>
          <w:ilvl w:val="1"/>
          <w:numId w:val="143"/>
        </w:numPr>
        <w:jc w:val="both"/>
        <w:rPr>
          <w:rFonts w:ascii="Arial Narrow" w:hAnsi="Arial Narrow"/>
        </w:rPr>
      </w:pPr>
      <w:r w:rsidRPr="00357732">
        <w:rPr>
          <w:rFonts w:ascii="Arial Narrow" w:hAnsi="Arial Narrow"/>
          <w:b w:val="0"/>
          <w:bCs w:val="0"/>
          <w:sz w:val="24"/>
          <w:szCs w:val="24"/>
        </w:rPr>
        <w:t xml:space="preserve">: </w:t>
      </w:r>
      <w:r w:rsidRPr="00357732">
        <w:rPr>
          <w:rFonts w:ascii="Arial Narrow" w:hAnsi="Arial Narrow"/>
        </w:rPr>
        <w:t>Fourniture des bâches de protection des cases (prix n°802)</w:t>
      </w:r>
    </w:p>
    <w:p w:rsidR="00357732" w:rsidRPr="00357732" w:rsidRDefault="00357732" w:rsidP="00357732">
      <w:pPr>
        <w:widowControl w:val="0"/>
        <w:jc w:val="both"/>
        <w:rPr>
          <w:rFonts w:ascii="Arial Narrow" w:hAnsi="Arial Narrow"/>
        </w:rPr>
      </w:pPr>
      <w:r w:rsidRPr="00357732">
        <w:rPr>
          <w:rFonts w:ascii="Arial Narrow" w:hAnsi="Arial Narrow"/>
        </w:rPr>
        <w:t xml:space="preserve">C’est sera les bâches de très bonne qualité  àlivrer surplace </w:t>
      </w:r>
      <w:r w:rsidRPr="00357732">
        <w:rPr>
          <w:rFonts w:ascii="Arial Narrow" w:hAnsi="Arial Narrow"/>
          <w:sz w:val="22"/>
          <w:szCs w:val="22"/>
        </w:rPr>
        <w:t xml:space="preserve">et  ayant la dimension nécessaire à la  protection des </w:t>
      </w:r>
      <w:r w:rsidRPr="00357732">
        <w:rPr>
          <w:rFonts w:ascii="Arial Narrow" w:hAnsi="Arial Narrow"/>
        </w:rPr>
        <w:t>cases</w:t>
      </w:r>
      <w:r w:rsidRPr="00357732">
        <w:rPr>
          <w:rFonts w:ascii="Arial Narrow" w:hAnsi="Arial Narrow"/>
          <w:bCs/>
        </w:rPr>
        <w:t>et la  marque validée</w:t>
      </w:r>
      <w:r w:rsidRPr="00357732">
        <w:rPr>
          <w:rFonts w:ascii="Arial Narrow" w:hAnsi="Arial Narrow"/>
        </w:rPr>
        <w:t xml:space="preserve"> et toutes sujétions de fixation et de fonctionnement. </w:t>
      </w:r>
    </w:p>
    <w:p w:rsidR="00357732" w:rsidRPr="00357732" w:rsidRDefault="00357732" w:rsidP="00357732">
      <w:pPr>
        <w:widowControl w:val="0"/>
        <w:jc w:val="both"/>
        <w:rPr>
          <w:rFonts w:ascii="Arial Narrow" w:hAnsi="Arial Narrow"/>
        </w:rPr>
      </w:pPr>
    </w:p>
    <w:p w:rsidR="00357732" w:rsidRPr="00357732" w:rsidRDefault="00357732" w:rsidP="00724771">
      <w:pPr>
        <w:pStyle w:val="Titre5"/>
        <w:keepNext w:val="0"/>
        <w:widowControl w:val="0"/>
        <w:numPr>
          <w:ilvl w:val="1"/>
          <w:numId w:val="143"/>
        </w:numPr>
        <w:jc w:val="both"/>
        <w:rPr>
          <w:rFonts w:ascii="Arial Narrow" w:hAnsi="Arial Narrow"/>
        </w:rPr>
      </w:pPr>
      <w:r w:rsidRPr="00357732">
        <w:rPr>
          <w:rFonts w:ascii="Arial Narrow" w:hAnsi="Arial Narrow"/>
        </w:rPr>
        <w:t xml:space="preserve">: Fourniture des échelles à coulisse de de 7 à 8 metres </w:t>
      </w:r>
    </w:p>
    <w:p w:rsidR="00357732" w:rsidRPr="00357732" w:rsidRDefault="00357732" w:rsidP="00357732">
      <w:pPr>
        <w:widowControl w:val="0"/>
        <w:jc w:val="both"/>
        <w:rPr>
          <w:rFonts w:ascii="Arial Narrow" w:hAnsi="Arial Narrow"/>
          <w:b/>
          <w:bCs/>
        </w:rPr>
      </w:pPr>
      <w:r w:rsidRPr="00357732">
        <w:rPr>
          <w:rFonts w:ascii="Arial Narrow" w:hAnsi="Arial Narrow"/>
        </w:rPr>
        <w:t xml:space="preserve">Ce sont </w:t>
      </w:r>
      <w:r w:rsidRPr="00357732">
        <w:rPr>
          <w:rFonts w:ascii="Arial Narrow" w:hAnsi="Arial Narrow"/>
          <w:sz w:val="22"/>
          <w:szCs w:val="22"/>
        </w:rPr>
        <w:t xml:space="preserve">des échelles à coulisse </w:t>
      </w:r>
      <w:r w:rsidRPr="00357732">
        <w:rPr>
          <w:rFonts w:ascii="Arial Narrow" w:hAnsi="Arial Narrow"/>
        </w:rPr>
        <w:t>de très bonne qualité   à livrer surplace</w:t>
      </w:r>
      <w:r w:rsidRPr="00357732">
        <w:rPr>
          <w:rFonts w:ascii="Arial Narrow" w:hAnsi="Arial Narrow"/>
          <w:sz w:val="22"/>
          <w:szCs w:val="22"/>
        </w:rPr>
        <w:t xml:space="preserve"> et ayant la hauteur  nécessaire  à l’ensemble des travaux liés  à la  protection des cases.</w:t>
      </w:r>
    </w:p>
    <w:p w:rsidR="00357732" w:rsidRPr="00357732" w:rsidRDefault="00357732" w:rsidP="00357732">
      <w:pPr>
        <w:widowControl w:val="0"/>
        <w:jc w:val="both"/>
        <w:rPr>
          <w:rFonts w:ascii="Arial Narrow" w:hAnsi="Arial Narrow"/>
        </w:rPr>
      </w:pPr>
    </w:p>
    <w:p w:rsidR="00357732" w:rsidRPr="00357732" w:rsidRDefault="00357732" w:rsidP="00724771">
      <w:pPr>
        <w:pStyle w:val="Titre5"/>
        <w:keepNext w:val="0"/>
        <w:widowControl w:val="0"/>
        <w:numPr>
          <w:ilvl w:val="1"/>
          <w:numId w:val="143"/>
        </w:numPr>
        <w:jc w:val="both"/>
        <w:rPr>
          <w:rFonts w:ascii="Arial Narrow" w:hAnsi="Arial Narrow"/>
        </w:rPr>
      </w:pPr>
      <w:r w:rsidRPr="00357732">
        <w:rPr>
          <w:rFonts w:ascii="Arial Narrow" w:hAnsi="Arial Narrow"/>
        </w:rPr>
        <w:t xml:space="preserve">: Fourniture et pose  des lampes solaires </w:t>
      </w:r>
    </w:p>
    <w:p w:rsidR="00357732" w:rsidRPr="00357732" w:rsidRDefault="00357732" w:rsidP="00357732">
      <w:pPr>
        <w:widowControl w:val="0"/>
        <w:jc w:val="both"/>
        <w:rPr>
          <w:rFonts w:ascii="Arial Narrow" w:hAnsi="Arial Narrow"/>
        </w:rPr>
      </w:pPr>
      <w:r w:rsidRPr="00357732">
        <w:rPr>
          <w:rFonts w:ascii="Arial Narrow" w:hAnsi="Arial Narrow"/>
        </w:rPr>
        <w:t>Ce sera des matériaux de très bonne qualité   à livrer surplace</w:t>
      </w:r>
      <w:r w:rsidRPr="00357732">
        <w:rPr>
          <w:rFonts w:ascii="Arial Narrow" w:hAnsi="Arial Narrow"/>
          <w:bCs/>
        </w:rPr>
        <w:t xml:space="preserve">  nécessaire à la fabrication du poteau métallique</w:t>
      </w:r>
      <w:r w:rsidRPr="00357732">
        <w:rPr>
          <w:rFonts w:ascii="Arial Narrow" w:hAnsi="Arial Narrow" w:cs="Arial"/>
        </w:rPr>
        <w:t>,</w:t>
      </w:r>
      <w:r w:rsidRPr="00357732">
        <w:rPr>
          <w:rFonts w:ascii="Arial Narrow" w:hAnsi="Arial Narrow"/>
        </w:rPr>
        <w:t xml:space="preserve">à la fourniture et pose </w:t>
      </w:r>
      <w:r w:rsidRPr="00357732">
        <w:rPr>
          <w:rFonts w:ascii="Arial Narrow" w:hAnsi="Arial Narrow"/>
          <w:bCs/>
        </w:rPr>
        <w:t>des plaques solaires </w:t>
      </w:r>
      <w:r w:rsidRPr="00357732">
        <w:rPr>
          <w:rFonts w:ascii="Arial Narrow" w:hAnsi="Arial Narrow" w:cs="Arial"/>
        </w:rPr>
        <w:t>,</w:t>
      </w:r>
      <w:r w:rsidRPr="00357732">
        <w:rPr>
          <w:rFonts w:ascii="Arial Narrow" w:hAnsi="Arial Narrow"/>
          <w:bCs/>
        </w:rPr>
        <w:t>les batteries</w:t>
      </w:r>
      <w:r w:rsidRPr="00357732">
        <w:rPr>
          <w:rFonts w:ascii="Arial Narrow" w:hAnsi="Arial Narrow"/>
        </w:rPr>
        <w:t> de qualité et nécessaire à la  fixation de la lampe solaire </w:t>
      </w:r>
      <w:r w:rsidRPr="00357732">
        <w:rPr>
          <w:rFonts w:ascii="Arial Narrow" w:hAnsi="Arial Narrow" w:cs="Arial"/>
        </w:rPr>
        <w:t>,</w:t>
      </w:r>
      <w:r w:rsidRPr="00357732">
        <w:rPr>
          <w:rFonts w:ascii="Arial Narrow" w:hAnsi="Arial Narrow"/>
        </w:rPr>
        <w:t xml:space="preserve"> à La fixation de ensemble sur le socle en béton armé  et toutes sujétions de fixation et de fonctionnement. </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widowControl w:val="0"/>
        <w:jc w:val="both"/>
        <w:rPr>
          <w:rFonts w:ascii="Arial Narrow" w:hAnsi="Arial Narrow"/>
        </w:rPr>
      </w:pPr>
      <w:bookmarkStart w:id="155" w:name="_Toc483633923"/>
      <w:bookmarkStart w:id="156" w:name="_Toc517053256"/>
      <w:bookmarkStart w:id="157" w:name="_Toc351015360"/>
    </w:p>
    <w:p w:rsidR="00357732" w:rsidRPr="00357732" w:rsidRDefault="00357732" w:rsidP="00357732">
      <w:pPr>
        <w:pStyle w:val="Titre1"/>
        <w:keepNext w:val="0"/>
        <w:widowControl w:val="0"/>
        <w:jc w:val="both"/>
        <w:rPr>
          <w:rFonts w:ascii="Arial Narrow" w:hAnsi="Arial Narrow"/>
          <w:sz w:val="22"/>
          <w:szCs w:val="22"/>
        </w:rPr>
      </w:pPr>
      <w:r w:rsidRPr="00357732">
        <w:rPr>
          <w:rFonts w:ascii="Arial Narrow" w:hAnsi="Arial Narrow"/>
          <w:sz w:val="22"/>
          <w:szCs w:val="22"/>
        </w:rPr>
        <w:t>CHAPITRE III</w:t>
      </w:r>
      <w:bookmarkEnd w:id="155"/>
      <w:r w:rsidRPr="00357732">
        <w:rPr>
          <w:rFonts w:ascii="Arial Narrow" w:hAnsi="Arial Narrow"/>
          <w:sz w:val="22"/>
          <w:szCs w:val="22"/>
        </w:rPr>
        <w:t> </w:t>
      </w:r>
      <w:bookmarkStart w:id="158" w:name="_Toc483633924"/>
      <w:r w:rsidRPr="00357732">
        <w:rPr>
          <w:rFonts w:ascii="Arial Narrow" w:hAnsi="Arial Narrow"/>
          <w:sz w:val="22"/>
          <w:szCs w:val="22"/>
        </w:rPr>
        <w:t>: MODE D'EXECUTION DES TRAVAUX</w:t>
      </w:r>
      <w:bookmarkEnd w:id="156"/>
      <w:bookmarkEnd w:id="157"/>
      <w:bookmarkEnd w:id="158"/>
    </w:p>
    <w:p w:rsidR="00357732" w:rsidRPr="00357732" w:rsidRDefault="00357732" w:rsidP="00357732">
      <w:pPr>
        <w:pStyle w:val="Titre2"/>
        <w:keepNext w:val="0"/>
        <w:widowControl w:val="0"/>
        <w:jc w:val="both"/>
        <w:rPr>
          <w:rFonts w:ascii="Arial Narrow" w:hAnsi="Arial Narrow"/>
          <w:b w:val="0"/>
          <w:bCs w:val="0"/>
          <w:sz w:val="22"/>
          <w:szCs w:val="22"/>
        </w:rPr>
      </w:pPr>
      <w:bookmarkStart w:id="159" w:name="_Toc483633925"/>
      <w:bookmarkStart w:id="160" w:name="_Toc517053257"/>
      <w:bookmarkStart w:id="161" w:name="_Toc351015361"/>
    </w:p>
    <w:p w:rsidR="00357732" w:rsidRPr="00357732" w:rsidRDefault="00357732" w:rsidP="00357732">
      <w:pPr>
        <w:pStyle w:val="Titre2"/>
        <w:keepNext w:val="0"/>
        <w:widowControl w:val="0"/>
        <w:jc w:val="both"/>
        <w:rPr>
          <w:rFonts w:ascii="Arial Narrow" w:hAnsi="Arial Narrow"/>
          <w:sz w:val="22"/>
          <w:szCs w:val="22"/>
        </w:rPr>
      </w:pPr>
      <w:r w:rsidRPr="00357732">
        <w:rPr>
          <w:rFonts w:ascii="Arial Narrow" w:hAnsi="Arial Narrow"/>
          <w:sz w:val="22"/>
          <w:szCs w:val="22"/>
        </w:rPr>
        <w:t>Article 12 -</w:t>
      </w:r>
      <w:r w:rsidRPr="00357732">
        <w:rPr>
          <w:rFonts w:ascii="Arial Narrow" w:hAnsi="Arial Narrow"/>
          <w:sz w:val="22"/>
          <w:szCs w:val="22"/>
        </w:rPr>
        <w:tab/>
        <w:t>GENERALITES</w:t>
      </w:r>
      <w:bookmarkEnd w:id="159"/>
      <w:bookmarkEnd w:id="160"/>
      <w:bookmarkEnd w:id="161"/>
    </w:p>
    <w:p w:rsidR="00357732" w:rsidRPr="00357732" w:rsidRDefault="00357732" w:rsidP="00357732">
      <w:pPr>
        <w:pStyle w:val="Titre3"/>
        <w:keepNext w:val="0"/>
        <w:widowControl w:val="0"/>
        <w:jc w:val="both"/>
        <w:rPr>
          <w:rFonts w:ascii="Arial Narrow" w:hAnsi="Arial Narrow"/>
          <w:sz w:val="22"/>
          <w:szCs w:val="22"/>
        </w:rPr>
      </w:pPr>
      <w:bookmarkStart w:id="162" w:name="_Toc483633926"/>
      <w:bookmarkStart w:id="163" w:name="_Toc517053258"/>
      <w:r w:rsidRPr="00357732">
        <w:rPr>
          <w:rFonts w:ascii="Arial Narrow" w:hAnsi="Arial Narrow"/>
          <w:sz w:val="22"/>
          <w:szCs w:val="22"/>
        </w:rPr>
        <w:t>12.1</w:t>
      </w:r>
      <w:r w:rsidRPr="00357732">
        <w:rPr>
          <w:rFonts w:ascii="Arial Narrow" w:hAnsi="Arial Narrow"/>
          <w:sz w:val="22"/>
          <w:szCs w:val="22"/>
        </w:rPr>
        <w:tab/>
        <w:t>Sécurité</w:t>
      </w:r>
      <w:bookmarkEnd w:id="162"/>
      <w:bookmarkEnd w:id="163"/>
    </w:p>
    <w:p w:rsidR="00357732" w:rsidRPr="00357732" w:rsidRDefault="00357732" w:rsidP="00357732">
      <w:pPr>
        <w:pStyle w:val="Style1"/>
        <w:ind w:left="0"/>
        <w:rPr>
          <w:rFonts w:ascii="Arial Narrow" w:hAnsi="Arial Narrow"/>
          <w:sz w:val="22"/>
          <w:szCs w:val="22"/>
        </w:rPr>
      </w:pPr>
      <w:bookmarkStart w:id="164" w:name="_Toc483633927"/>
      <w:r w:rsidRPr="00357732">
        <w:rPr>
          <w:rFonts w:ascii="Arial Narrow" w:hAnsi="Arial Narrow"/>
          <w:sz w:val="22"/>
          <w:szCs w:val="22"/>
        </w:rPr>
        <w:t>Le Cocontractant est tenu de placer aux entrées du chantier, tous les 20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164"/>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65" w:name="_Toc483633928"/>
      <w:bookmarkStart w:id="166" w:name="_Toc517053259"/>
      <w:r w:rsidRPr="00357732">
        <w:rPr>
          <w:rFonts w:ascii="Arial Narrow" w:hAnsi="Arial Narrow"/>
          <w:sz w:val="22"/>
          <w:szCs w:val="22"/>
        </w:rPr>
        <w:t>12.2</w:t>
      </w:r>
      <w:r w:rsidRPr="00357732">
        <w:rPr>
          <w:rFonts w:ascii="Arial Narrow" w:hAnsi="Arial Narrow"/>
          <w:sz w:val="22"/>
          <w:szCs w:val="22"/>
        </w:rPr>
        <w:tab/>
        <w:t>Maintien de la circulation</w:t>
      </w:r>
      <w:bookmarkEnd w:id="165"/>
      <w:bookmarkEnd w:id="166"/>
    </w:p>
    <w:p w:rsidR="00357732" w:rsidRPr="00357732" w:rsidRDefault="00357732" w:rsidP="00357732">
      <w:pPr>
        <w:pStyle w:val="Style1"/>
        <w:ind w:left="0"/>
        <w:rPr>
          <w:rFonts w:ascii="Arial Narrow" w:hAnsi="Arial Narrow"/>
          <w:sz w:val="22"/>
          <w:szCs w:val="22"/>
        </w:rPr>
      </w:pPr>
      <w:bookmarkStart w:id="167" w:name="_Toc483633929"/>
      <w:r w:rsidRPr="00357732">
        <w:rPr>
          <w:rFonts w:ascii="Arial Narrow" w:hAnsi="Arial Narrow"/>
          <w:sz w:val="22"/>
          <w:szCs w:val="22"/>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d’œuvrepourra faire intervenir un tiers afin de corriger les manques. Tous les frais relatifs à ces interventions seront alors imputés au Cocontractant.</w:t>
      </w:r>
      <w:bookmarkEnd w:id="167"/>
    </w:p>
    <w:p w:rsidR="00357732" w:rsidRPr="00357732" w:rsidRDefault="00357732" w:rsidP="00357732">
      <w:pPr>
        <w:pStyle w:val="Style1"/>
        <w:ind w:left="0"/>
        <w:rPr>
          <w:rFonts w:ascii="Arial Narrow" w:hAnsi="Arial Narrow"/>
          <w:sz w:val="22"/>
          <w:szCs w:val="22"/>
        </w:rPr>
      </w:pPr>
      <w:bookmarkStart w:id="168" w:name="_Toc483633930"/>
      <w:r w:rsidRPr="00357732">
        <w:rPr>
          <w:rFonts w:ascii="Arial Narrow" w:hAnsi="Arial Narrow"/>
          <w:sz w:val="22"/>
          <w:szCs w:val="22"/>
        </w:rPr>
        <w:t>Lorsque cela s’avérera indispensable, l’avis des autorités administratives locales sera requis pour toute coupure de trafic pour une durée déterminée.</w:t>
      </w:r>
      <w:bookmarkEnd w:id="168"/>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69" w:name="_Toc483633931"/>
      <w:bookmarkStart w:id="170" w:name="_Toc517053260"/>
      <w:r w:rsidRPr="00357732">
        <w:rPr>
          <w:rFonts w:ascii="Arial Narrow" w:hAnsi="Arial Narrow"/>
          <w:sz w:val="22"/>
          <w:szCs w:val="22"/>
        </w:rPr>
        <w:t>12.3</w:t>
      </w:r>
      <w:r w:rsidRPr="00357732">
        <w:rPr>
          <w:rFonts w:ascii="Arial Narrow" w:hAnsi="Arial Narrow"/>
          <w:sz w:val="22"/>
          <w:szCs w:val="22"/>
        </w:rPr>
        <w:tab/>
        <w:t>Planning des travaux - projet d’exécution</w:t>
      </w:r>
      <w:bookmarkEnd w:id="169"/>
      <w:bookmarkEnd w:id="170"/>
    </w:p>
    <w:p w:rsidR="00357732" w:rsidRPr="00357732" w:rsidRDefault="00357732" w:rsidP="00357732">
      <w:pPr>
        <w:pStyle w:val="Style1"/>
        <w:ind w:left="0"/>
        <w:rPr>
          <w:rFonts w:ascii="Arial Narrow" w:hAnsi="Arial Narrow"/>
          <w:sz w:val="22"/>
          <w:szCs w:val="22"/>
        </w:rPr>
      </w:pPr>
      <w:bookmarkStart w:id="171" w:name="_Toc483633932"/>
      <w:r w:rsidRPr="00357732">
        <w:rPr>
          <w:rFonts w:ascii="Arial Narrow" w:hAnsi="Arial Narrow"/>
          <w:sz w:val="22"/>
          <w:szCs w:val="22"/>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171"/>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72" w:name="_Toc517053261"/>
      <w:r w:rsidRPr="00357732">
        <w:rPr>
          <w:rFonts w:ascii="Arial Narrow" w:hAnsi="Arial Narrow"/>
          <w:sz w:val="22"/>
          <w:szCs w:val="22"/>
        </w:rPr>
        <w:t>12.4</w:t>
      </w:r>
      <w:r w:rsidRPr="00357732">
        <w:rPr>
          <w:rFonts w:ascii="Arial Narrow" w:hAnsi="Arial Narrow"/>
          <w:sz w:val="22"/>
          <w:szCs w:val="22"/>
        </w:rPr>
        <w:tab/>
        <w:t>Organisation et police de chantier</w:t>
      </w:r>
      <w:bookmarkEnd w:id="172"/>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L’organisation, le gardiennage, la police et la signalisation du chantier sont à la charge et aux frais du Cocontractant.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signalisation des chantiers est faite conformément aux dispositions réglementaires en vigueur et respecte les stipulations de la Convention sur la Signalisation Routière de Vienne du 8 novembre 1968.</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Toutes les mesures doivent être prises par le Cocontractant pour le maintien sans danger de la circulation, soit par la </w:t>
      </w:r>
      <w:r w:rsidRPr="00357732">
        <w:rPr>
          <w:rFonts w:ascii="Arial Narrow" w:hAnsi="Arial Narrow"/>
          <w:sz w:val="22"/>
          <w:szCs w:val="22"/>
        </w:rPr>
        <w:lastRenderedPageBreak/>
        <w:t>mise en place de déviations provisoires, soit grâce à une signalisation adaptée quand les déviations ne sont pas possibles. L’attention du Cocontractant est attirée sur la nécessité d’une bonne signalisation des travaux, de jour comme de nuit.</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73" w:name="_Toc517053262"/>
      <w:r w:rsidRPr="00357732">
        <w:rPr>
          <w:rFonts w:ascii="Arial Narrow" w:hAnsi="Arial Narrow"/>
          <w:sz w:val="22"/>
          <w:szCs w:val="22"/>
        </w:rPr>
        <w:t>12.5</w:t>
      </w:r>
      <w:r w:rsidRPr="00357732">
        <w:rPr>
          <w:rFonts w:ascii="Arial Narrow" w:hAnsi="Arial Narrow"/>
          <w:sz w:val="22"/>
          <w:szCs w:val="22"/>
        </w:rPr>
        <w:tab/>
        <w:t>Remise de documents</w:t>
      </w:r>
      <w:bookmarkEnd w:id="173"/>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Dès la signature du marché, le Cocontractant doit soumettre au Maître d’œuvrele programme des essais de provenance, qualité et contrôle des matériaux et de leur mise en œuvre, ainsi que le curriculum vitae du technicien chargé du laboratoire du Cocontractant.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Dans les dix (10) jours suivant la date de réception de cette lettre, le Maître d’œuvredoit faire savoir à l’Entreprise les commentaires et/ou l’approbation du programme.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74" w:name="_Toc517053263"/>
      <w:r w:rsidRPr="00357732">
        <w:rPr>
          <w:rFonts w:ascii="Arial Narrow" w:hAnsi="Arial Narrow"/>
          <w:sz w:val="22"/>
          <w:szCs w:val="22"/>
        </w:rPr>
        <w:t>12.6</w:t>
      </w:r>
      <w:r w:rsidRPr="00357732">
        <w:rPr>
          <w:rFonts w:ascii="Arial Narrow" w:hAnsi="Arial Narrow"/>
          <w:sz w:val="22"/>
          <w:szCs w:val="22"/>
        </w:rPr>
        <w:tab/>
        <w:t>Renseignements fournis par le Maître d’ouvrage</w:t>
      </w:r>
      <w:bookmarkEnd w:id="174"/>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En aucun cas, le Cocontractant ne peut se prévaloir de l’insuffisance de renseignements fournis par le Maître d’ouvrage, pour réclamer une revalorisation de son contrat.</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75" w:name="_Toc517053264"/>
      <w:r w:rsidRPr="00357732">
        <w:rPr>
          <w:rFonts w:ascii="Arial Narrow" w:hAnsi="Arial Narrow"/>
          <w:sz w:val="22"/>
          <w:szCs w:val="22"/>
        </w:rPr>
        <w:t>12.7</w:t>
      </w:r>
      <w:r w:rsidRPr="00357732">
        <w:rPr>
          <w:rFonts w:ascii="Arial Narrow" w:hAnsi="Arial Narrow"/>
          <w:sz w:val="22"/>
          <w:szCs w:val="22"/>
        </w:rPr>
        <w:tab/>
        <w:t>Emplacements mis à la disposition du Cocontractant</w:t>
      </w:r>
      <w:bookmarkEnd w:id="175"/>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176" w:name="_Toc517053265"/>
      <w:r w:rsidRPr="00357732">
        <w:rPr>
          <w:rFonts w:ascii="Arial Narrow" w:hAnsi="Arial Narrow"/>
          <w:sz w:val="22"/>
          <w:szCs w:val="22"/>
        </w:rPr>
        <w:t>12.8</w:t>
      </w:r>
      <w:r w:rsidRPr="00357732">
        <w:rPr>
          <w:rFonts w:ascii="Arial Narrow" w:hAnsi="Arial Narrow"/>
          <w:sz w:val="22"/>
          <w:szCs w:val="22"/>
        </w:rPr>
        <w:tab/>
        <w:t>Planches d'essai</w:t>
      </w:r>
      <w:bookmarkEnd w:id="176"/>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Avant tout démarrage des travaux, il appartient au Cocontractant de proposer et de réaliser une planche d'essais préalable à la mise en œuvre des tâches correspondant aux terrassements et aux couches de chaussée.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177" w:name="_Toc483633937"/>
      <w:bookmarkStart w:id="178" w:name="_Toc517053266"/>
      <w:bookmarkStart w:id="179" w:name="_Toc351015362"/>
      <w:r w:rsidRPr="00357732">
        <w:rPr>
          <w:rFonts w:ascii="Arial Narrow" w:hAnsi="Arial Narrow"/>
          <w:sz w:val="22"/>
          <w:szCs w:val="22"/>
        </w:rPr>
        <w:t>Article 13 -</w:t>
      </w:r>
      <w:r w:rsidRPr="00357732">
        <w:rPr>
          <w:rFonts w:ascii="Arial Narrow" w:hAnsi="Arial Narrow"/>
          <w:sz w:val="22"/>
          <w:szCs w:val="22"/>
        </w:rPr>
        <w:tab/>
        <w:t>DEFINITION DES TRAVAUX A REALISER</w:t>
      </w:r>
      <w:bookmarkEnd w:id="177"/>
      <w:bookmarkEnd w:id="178"/>
      <w:bookmarkEnd w:id="179"/>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Le Cocontractant reconnaît avoir tenu compte des sujétions de délais entraînées par ces phases préliminaires</w:t>
      </w:r>
    </w:p>
    <w:p w:rsidR="00357732" w:rsidRPr="00357732" w:rsidRDefault="00357732" w:rsidP="00357732">
      <w:pPr>
        <w:pStyle w:val="Style1"/>
        <w:ind w:left="0"/>
        <w:rPr>
          <w:rFonts w:ascii="Arial Narrow" w:hAnsi="Arial Narrow"/>
          <w:sz w:val="22"/>
          <w:szCs w:val="22"/>
        </w:rPr>
      </w:pPr>
      <w:bookmarkStart w:id="180" w:name="_Toc483633938"/>
      <w:r w:rsidRPr="00357732">
        <w:rPr>
          <w:rFonts w:ascii="Arial Narrow" w:hAnsi="Arial Narrow"/>
          <w:sz w:val="22"/>
          <w:szCs w:val="22"/>
        </w:rPr>
        <w:t xml:space="preserve">Après mise en place du piquetage sur l’ensemble du tracé, le Maître d’œuvre  et l’Ingénieur du marché définiront au Cocontractant, lors d’une visite détaillée, les travaux à réaliser : </w:t>
      </w:r>
    </w:p>
    <w:p w:rsidR="00357732" w:rsidRPr="00357732" w:rsidRDefault="00357732" w:rsidP="00357732">
      <w:pPr>
        <w:pStyle w:val="Style1"/>
        <w:numPr>
          <w:ilvl w:val="0"/>
          <w:numId w:val="66"/>
        </w:numPr>
        <w:tabs>
          <w:tab w:val="clear" w:pos="360"/>
          <w:tab w:val="num" w:pos="851"/>
        </w:tabs>
        <w:ind w:left="851" w:hanging="284"/>
        <w:rPr>
          <w:rFonts w:ascii="Arial Narrow" w:hAnsi="Arial Narrow"/>
          <w:sz w:val="22"/>
          <w:szCs w:val="22"/>
        </w:rPr>
      </w:pPr>
      <w:r w:rsidRPr="00357732">
        <w:rPr>
          <w:rFonts w:ascii="Arial Narrow" w:hAnsi="Arial Narrow"/>
          <w:sz w:val="22"/>
          <w:szCs w:val="22"/>
        </w:rPr>
        <w:t>zones d’élargissement de la plate-forme,</w:t>
      </w:r>
    </w:p>
    <w:p w:rsidR="00357732" w:rsidRPr="00357732" w:rsidRDefault="00357732" w:rsidP="00357732">
      <w:pPr>
        <w:pStyle w:val="Style1"/>
        <w:numPr>
          <w:ilvl w:val="0"/>
          <w:numId w:val="66"/>
        </w:numPr>
        <w:tabs>
          <w:tab w:val="clear" w:pos="360"/>
          <w:tab w:val="num" w:pos="851"/>
        </w:tabs>
        <w:ind w:left="851" w:hanging="284"/>
        <w:rPr>
          <w:rFonts w:ascii="Arial Narrow" w:hAnsi="Arial Narrow"/>
          <w:sz w:val="22"/>
          <w:szCs w:val="22"/>
        </w:rPr>
      </w:pPr>
      <w:r w:rsidRPr="00357732">
        <w:rPr>
          <w:rFonts w:ascii="Arial Narrow" w:hAnsi="Arial Narrow"/>
          <w:sz w:val="22"/>
          <w:szCs w:val="22"/>
        </w:rPr>
        <w:t>zones à remblayer, à déblayer, à recharger (mise en œuvre d’une couche de roulement en grave latéritique dont l’épaisseur est à définir),</w:t>
      </w:r>
    </w:p>
    <w:p w:rsidR="00357732" w:rsidRPr="00357732" w:rsidRDefault="00357732" w:rsidP="00357732">
      <w:pPr>
        <w:pStyle w:val="Style1"/>
        <w:numPr>
          <w:ilvl w:val="0"/>
          <w:numId w:val="66"/>
        </w:numPr>
        <w:tabs>
          <w:tab w:val="clear" w:pos="360"/>
          <w:tab w:val="num" w:pos="851"/>
        </w:tabs>
        <w:ind w:left="851" w:hanging="284"/>
        <w:rPr>
          <w:rFonts w:ascii="Arial Narrow" w:hAnsi="Arial Narrow"/>
          <w:sz w:val="22"/>
          <w:szCs w:val="22"/>
        </w:rPr>
      </w:pPr>
      <w:r w:rsidRPr="00357732">
        <w:rPr>
          <w:rFonts w:ascii="Arial Narrow" w:hAnsi="Arial Narrow"/>
          <w:sz w:val="22"/>
          <w:szCs w:val="22"/>
        </w:rPr>
        <w:t>emplacement exact des buses à mettre en place, des dalots ou des ouvrages à réaliser,</w:t>
      </w:r>
    </w:p>
    <w:p w:rsidR="00357732" w:rsidRPr="00357732" w:rsidRDefault="00357732" w:rsidP="00357732">
      <w:pPr>
        <w:pStyle w:val="Style1"/>
        <w:numPr>
          <w:ilvl w:val="0"/>
          <w:numId w:val="66"/>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fossés et exutoires à créer ou à curer,</w:t>
      </w:r>
    </w:p>
    <w:p w:rsidR="00357732" w:rsidRPr="00357732" w:rsidRDefault="00357732" w:rsidP="00357732">
      <w:pPr>
        <w:pStyle w:val="Style1"/>
        <w:numPr>
          <w:ilvl w:val="0"/>
          <w:numId w:val="66"/>
        </w:numPr>
        <w:tabs>
          <w:tab w:val="clear" w:pos="360"/>
          <w:tab w:val="num" w:pos="851"/>
        </w:tabs>
        <w:ind w:left="851" w:hanging="284"/>
        <w:rPr>
          <w:rFonts w:ascii="Arial Narrow" w:hAnsi="Arial Narrow"/>
          <w:sz w:val="22"/>
          <w:szCs w:val="22"/>
        </w:rPr>
      </w:pPr>
      <w:r w:rsidRPr="00357732">
        <w:rPr>
          <w:rFonts w:ascii="Arial Narrow" w:hAnsi="Arial Narrow"/>
          <w:sz w:val="22"/>
          <w:szCs w:val="22"/>
        </w:rPr>
        <w:t>ponts semi-définitifs à construire ou à répare</w:t>
      </w:r>
      <w:bookmarkEnd w:id="180"/>
      <w:r w:rsidRPr="00357732">
        <w:rPr>
          <w:rFonts w:ascii="Arial Narrow" w:hAnsi="Arial Narrow"/>
          <w:sz w:val="22"/>
          <w:szCs w:val="22"/>
        </w:rPr>
        <w:t>r.</w:t>
      </w:r>
    </w:p>
    <w:p w:rsidR="00357732" w:rsidRPr="00357732" w:rsidRDefault="00357732" w:rsidP="00357732">
      <w:pPr>
        <w:pStyle w:val="Style1"/>
        <w:ind w:left="0"/>
        <w:rPr>
          <w:rFonts w:ascii="Arial Narrow" w:hAnsi="Arial Narrow"/>
          <w:sz w:val="22"/>
          <w:szCs w:val="22"/>
        </w:rPr>
      </w:pPr>
      <w:bookmarkStart w:id="181" w:name="_Toc483633939"/>
      <w:r w:rsidRPr="00357732">
        <w:rPr>
          <w:rFonts w:ascii="Arial Narrow" w:hAnsi="Arial Narrow"/>
          <w:sz w:val="22"/>
          <w:szCs w:val="22"/>
        </w:rPr>
        <w:t>Cette visite fera l’objet d’un procès-verbal signé par l’ingénieur, le Maître d’œuvre et le Cocontractant.</w:t>
      </w:r>
      <w:bookmarkEnd w:id="181"/>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182" w:name="_Toc483633941"/>
      <w:bookmarkStart w:id="183" w:name="_Toc517053267"/>
      <w:bookmarkStart w:id="184" w:name="_Toc351015363"/>
      <w:r w:rsidRPr="00357732">
        <w:rPr>
          <w:rFonts w:ascii="Arial Narrow" w:hAnsi="Arial Narrow"/>
          <w:sz w:val="22"/>
          <w:szCs w:val="22"/>
        </w:rPr>
        <w:lastRenderedPageBreak/>
        <w:t>Article 14 -</w:t>
      </w:r>
      <w:r w:rsidRPr="00357732">
        <w:rPr>
          <w:rFonts w:ascii="Arial Narrow" w:hAnsi="Arial Narrow"/>
          <w:sz w:val="22"/>
          <w:szCs w:val="22"/>
        </w:rPr>
        <w:tab/>
        <w:t>DOCUMENTS D’EXECUTION</w:t>
      </w:r>
      <w:bookmarkEnd w:id="182"/>
      <w:bookmarkEnd w:id="183"/>
      <w:bookmarkEnd w:id="184"/>
    </w:p>
    <w:p w:rsidR="00357732" w:rsidRPr="00357732" w:rsidRDefault="00357732" w:rsidP="00357732">
      <w:pPr>
        <w:widowControl w:val="0"/>
        <w:jc w:val="both"/>
        <w:rPr>
          <w:rFonts w:ascii="Arial Narrow" w:hAnsi="Arial Narrow"/>
          <w:noProof/>
          <w:sz w:val="22"/>
          <w:szCs w:val="22"/>
        </w:rPr>
      </w:pPr>
      <w:bookmarkStart w:id="185" w:name="_Toc483633942"/>
      <w:r w:rsidRPr="00357732">
        <w:rPr>
          <w:rFonts w:ascii="Arial Narrow" w:hAnsi="Arial Narrow"/>
          <w:sz w:val="22"/>
          <w:szCs w:val="22"/>
        </w:rPr>
        <w:t>Après la mise en place du piquetage, la définition des travaux conformément à l'article 13 ci-dessus, et dans un délai maximum de (30) trente jours</w:t>
      </w:r>
      <w:r w:rsidRPr="00357732">
        <w:rPr>
          <w:rFonts w:ascii="Arial Narrow" w:hAnsi="Arial Narrow"/>
          <w:noProof/>
          <w:sz w:val="22"/>
          <w:szCs w:val="22"/>
        </w:rPr>
        <w:t xml:space="preserve"> à compter de la notification de l’ordre de service de commencer chaque tranche annuelle de travaux, le Cocontractant soumettra à l'approbation du Chef de service ou l’Ingénieur, après avis du Maître </w:t>
      </w:r>
      <w:r w:rsidRPr="00357732">
        <w:rPr>
          <w:rFonts w:ascii="Arial Narrow" w:hAnsi="Arial Narrow"/>
          <w:sz w:val="22"/>
          <w:szCs w:val="22"/>
        </w:rPr>
        <w:t>d’œuvre</w:t>
      </w:r>
      <w:r w:rsidRPr="00357732">
        <w:rPr>
          <w:rFonts w:ascii="Arial Narrow" w:hAnsi="Arial Narrow"/>
          <w:noProof/>
          <w:sz w:val="22"/>
          <w:szCs w:val="22"/>
        </w:rPr>
        <w:t>, et conformément aux directives du Maître d'Ouvrage le projet d'exécution des travaux actualisé en six (06) exemplaires.</w:t>
      </w:r>
    </w:p>
    <w:p w:rsidR="00357732" w:rsidRPr="00357732" w:rsidRDefault="00357732" w:rsidP="00357732">
      <w:pPr>
        <w:widowControl w:val="0"/>
        <w:ind w:firstLine="1"/>
        <w:jc w:val="both"/>
        <w:rPr>
          <w:rFonts w:ascii="Arial Narrow" w:hAnsi="Arial Narrow"/>
          <w:noProof/>
          <w:sz w:val="22"/>
          <w:szCs w:val="22"/>
        </w:rPr>
      </w:pPr>
      <w:r w:rsidRPr="00357732">
        <w:rPr>
          <w:rFonts w:ascii="Arial Narrow" w:hAnsi="Arial Narrow"/>
          <w:noProof/>
          <w:sz w:val="22"/>
          <w:szCs w:val="22"/>
        </w:rPr>
        <w:t>Ce projet sera exclusivement présenté selon les modèles fournis et fera ressortir, par phase et par nature de travaux (cantonnage et travaux d'entretien courant ou périodiques) :</w:t>
      </w:r>
    </w:p>
    <w:p w:rsidR="00357732" w:rsidRPr="00357732" w:rsidRDefault="00357732" w:rsidP="00357732">
      <w:pPr>
        <w:widowControl w:val="0"/>
        <w:numPr>
          <w:ilvl w:val="0"/>
          <w:numId w:val="79"/>
        </w:numPr>
        <w:tabs>
          <w:tab w:val="clear" w:pos="2832"/>
        </w:tabs>
        <w:ind w:left="1418" w:hanging="567"/>
        <w:jc w:val="both"/>
        <w:rPr>
          <w:rFonts w:ascii="Arial Narrow" w:hAnsi="Arial Narrow"/>
          <w:noProof/>
          <w:sz w:val="22"/>
          <w:szCs w:val="22"/>
        </w:rPr>
      </w:pPr>
      <w:r w:rsidRPr="00357732">
        <w:rPr>
          <w:rFonts w:ascii="Arial Narrow" w:hAnsi="Arial Narrow"/>
          <w:noProof/>
          <w:sz w:val="22"/>
          <w:szCs w:val="22"/>
        </w:rPr>
        <w:t>Les shemas itineraires</w:t>
      </w:r>
    </w:p>
    <w:p w:rsidR="00357732" w:rsidRPr="00357732" w:rsidRDefault="00357732" w:rsidP="00357732">
      <w:pPr>
        <w:widowControl w:val="0"/>
        <w:numPr>
          <w:ilvl w:val="0"/>
          <w:numId w:val="79"/>
        </w:numPr>
        <w:tabs>
          <w:tab w:val="clear" w:pos="2832"/>
        </w:tabs>
        <w:ind w:left="1418" w:hanging="567"/>
        <w:jc w:val="both"/>
        <w:rPr>
          <w:rFonts w:ascii="Arial Narrow" w:hAnsi="Arial Narrow"/>
          <w:noProof/>
          <w:sz w:val="22"/>
          <w:szCs w:val="22"/>
        </w:rPr>
      </w:pPr>
      <w:r w:rsidRPr="00357732">
        <w:rPr>
          <w:rFonts w:ascii="Arial Narrow" w:hAnsi="Arial Narrow"/>
          <w:noProof/>
          <w:sz w:val="22"/>
          <w:szCs w:val="22"/>
        </w:rPr>
        <w:t>Le processus et les méthodes d'exécution envisagées avec les prévisions d'emploi du personnel, du matériel et des matériaux.</w:t>
      </w:r>
    </w:p>
    <w:p w:rsidR="00357732" w:rsidRPr="00357732" w:rsidRDefault="00357732" w:rsidP="00357732">
      <w:pPr>
        <w:widowControl w:val="0"/>
        <w:ind w:left="1418" w:hanging="567"/>
        <w:jc w:val="both"/>
        <w:rPr>
          <w:rFonts w:ascii="Arial Narrow" w:hAnsi="Arial Narrow"/>
          <w:noProof/>
          <w:sz w:val="22"/>
          <w:szCs w:val="22"/>
        </w:rPr>
      </w:pPr>
      <w:r w:rsidRPr="00357732">
        <w:rPr>
          <w:rFonts w:ascii="Arial Narrow" w:hAnsi="Arial Narrow"/>
          <w:noProof/>
          <w:sz w:val="22"/>
          <w:szCs w:val="22"/>
        </w:rPr>
        <w:t xml:space="preserve">3) </w:t>
      </w:r>
      <w:r w:rsidRPr="00357732">
        <w:rPr>
          <w:rFonts w:ascii="Arial Narrow" w:hAnsi="Arial Narrow"/>
          <w:noProof/>
          <w:sz w:val="22"/>
          <w:szCs w:val="22"/>
        </w:rPr>
        <w:tab/>
        <w:t>La description des installations de chantier envisagées.</w:t>
      </w:r>
    </w:p>
    <w:p w:rsidR="00357732" w:rsidRPr="00357732" w:rsidRDefault="00357732" w:rsidP="00357732">
      <w:pPr>
        <w:widowControl w:val="0"/>
        <w:ind w:left="1418" w:hanging="567"/>
        <w:jc w:val="both"/>
        <w:rPr>
          <w:rFonts w:ascii="Arial Narrow" w:hAnsi="Arial Narrow"/>
          <w:noProof/>
          <w:sz w:val="22"/>
          <w:szCs w:val="22"/>
        </w:rPr>
      </w:pPr>
      <w:r w:rsidRPr="00357732">
        <w:rPr>
          <w:rFonts w:ascii="Arial Narrow" w:hAnsi="Arial Narrow"/>
          <w:noProof/>
          <w:sz w:val="22"/>
          <w:szCs w:val="22"/>
        </w:rPr>
        <w:t xml:space="preserve">4) </w:t>
      </w:r>
      <w:r w:rsidRPr="00357732">
        <w:rPr>
          <w:rFonts w:ascii="Arial Narrow" w:hAnsi="Arial Narrow"/>
          <w:noProof/>
          <w:sz w:val="22"/>
          <w:szCs w:val="22"/>
        </w:rPr>
        <w:tab/>
        <w:t>Un planning graphique des travaux, valorisé par tâche et par mois, et pour chaque tronçon, permettant au cours de ceux-ci de comparer l’avancement réel au prévu.</w:t>
      </w:r>
    </w:p>
    <w:p w:rsidR="00357732" w:rsidRPr="00357732" w:rsidRDefault="00357732" w:rsidP="00357732">
      <w:pPr>
        <w:widowControl w:val="0"/>
        <w:numPr>
          <w:ilvl w:val="0"/>
          <w:numId w:val="80"/>
        </w:numPr>
        <w:tabs>
          <w:tab w:val="clear" w:pos="2832"/>
        </w:tabs>
        <w:ind w:left="1418" w:hanging="567"/>
        <w:jc w:val="both"/>
        <w:rPr>
          <w:rFonts w:ascii="Arial Narrow" w:hAnsi="Arial Narrow"/>
          <w:noProof/>
          <w:sz w:val="22"/>
          <w:szCs w:val="22"/>
        </w:rPr>
      </w:pPr>
      <w:r w:rsidRPr="00357732">
        <w:rPr>
          <w:rFonts w:ascii="Arial Narrow" w:hAnsi="Arial Narrow"/>
          <w:noProof/>
          <w:sz w:val="22"/>
          <w:szCs w:val="22"/>
        </w:rPr>
        <w:t>Les travaux que le Cocontractant fera exécuter par des sous-traitants (s'il y a lieu).</w:t>
      </w:r>
    </w:p>
    <w:p w:rsidR="00357732" w:rsidRPr="00357732" w:rsidRDefault="00357732" w:rsidP="00357732">
      <w:pPr>
        <w:widowControl w:val="0"/>
        <w:numPr>
          <w:ilvl w:val="0"/>
          <w:numId w:val="80"/>
        </w:numPr>
        <w:tabs>
          <w:tab w:val="clear" w:pos="2832"/>
        </w:tabs>
        <w:ind w:left="1418" w:hanging="567"/>
        <w:jc w:val="both"/>
        <w:rPr>
          <w:rFonts w:ascii="Arial Narrow" w:hAnsi="Arial Narrow"/>
          <w:noProof/>
          <w:sz w:val="22"/>
          <w:szCs w:val="22"/>
        </w:rPr>
      </w:pPr>
      <w:r w:rsidRPr="00357732">
        <w:rPr>
          <w:rFonts w:ascii="Arial Narrow" w:hAnsi="Arial Narrow"/>
          <w:noProof/>
          <w:sz w:val="22"/>
          <w:szCs w:val="22"/>
        </w:rPr>
        <w:t>Les plans de principes d’exécution des ouvrages(buses, têtes de buse,…)</w:t>
      </w:r>
    </w:p>
    <w:p w:rsidR="00357732" w:rsidRPr="00357732" w:rsidRDefault="00357732" w:rsidP="00357732">
      <w:pPr>
        <w:widowControl w:val="0"/>
        <w:ind w:left="1418" w:hanging="567"/>
        <w:jc w:val="both"/>
        <w:rPr>
          <w:rFonts w:ascii="Arial Narrow" w:hAnsi="Arial Narrow"/>
          <w:noProof/>
          <w:sz w:val="22"/>
          <w:szCs w:val="22"/>
        </w:rPr>
      </w:pPr>
    </w:p>
    <w:p w:rsidR="00357732" w:rsidRPr="00357732" w:rsidRDefault="00357732" w:rsidP="00357732">
      <w:pPr>
        <w:widowControl w:val="0"/>
        <w:jc w:val="both"/>
        <w:rPr>
          <w:rFonts w:ascii="Arial Narrow" w:hAnsi="Arial Narrow"/>
          <w:noProof/>
          <w:sz w:val="22"/>
          <w:szCs w:val="22"/>
        </w:rPr>
      </w:pPr>
      <w:r w:rsidRPr="00357732">
        <w:rPr>
          <w:rFonts w:ascii="Arial Narrow" w:hAnsi="Arial Narrow"/>
          <w:noProof/>
          <w:sz w:val="22"/>
          <w:szCs w:val="22"/>
        </w:rPr>
        <w:t>Deux (2) exemplaires de ces pièces lui seront retournés dans un délai de huit (8) jours à partir de leur réception avec :</w:t>
      </w:r>
    </w:p>
    <w:p w:rsidR="00357732" w:rsidRPr="00357732" w:rsidRDefault="00357732" w:rsidP="00357732">
      <w:pPr>
        <w:widowControl w:val="0"/>
        <w:numPr>
          <w:ilvl w:val="0"/>
          <w:numId w:val="74"/>
        </w:numPr>
        <w:tabs>
          <w:tab w:val="clear" w:pos="360"/>
          <w:tab w:val="num" w:pos="851"/>
        </w:tabs>
        <w:ind w:left="1276" w:hanging="709"/>
        <w:jc w:val="both"/>
        <w:rPr>
          <w:rFonts w:ascii="Arial Narrow" w:hAnsi="Arial Narrow"/>
          <w:noProof/>
          <w:sz w:val="22"/>
          <w:szCs w:val="22"/>
        </w:rPr>
      </w:pPr>
      <w:r w:rsidRPr="00357732">
        <w:rPr>
          <w:rFonts w:ascii="Arial Narrow" w:hAnsi="Arial Narrow"/>
          <w:noProof/>
          <w:sz w:val="22"/>
          <w:szCs w:val="22"/>
        </w:rPr>
        <w:t>soit la mention d'approbation “ BON POUR EXECUTION ”</w:t>
      </w:r>
    </w:p>
    <w:p w:rsidR="00357732" w:rsidRPr="00357732" w:rsidRDefault="00357732" w:rsidP="00357732">
      <w:pPr>
        <w:widowControl w:val="0"/>
        <w:numPr>
          <w:ilvl w:val="0"/>
          <w:numId w:val="74"/>
        </w:numPr>
        <w:tabs>
          <w:tab w:val="clear" w:pos="360"/>
          <w:tab w:val="num" w:pos="851"/>
        </w:tabs>
        <w:ind w:left="1276" w:hanging="709"/>
        <w:jc w:val="both"/>
        <w:rPr>
          <w:rFonts w:ascii="Arial Narrow" w:hAnsi="Arial Narrow"/>
          <w:noProof/>
          <w:sz w:val="22"/>
          <w:szCs w:val="22"/>
        </w:rPr>
      </w:pPr>
      <w:r w:rsidRPr="00357732">
        <w:rPr>
          <w:rFonts w:ascii="Arial Narrow" w:hAnsi="Arial Narrow"/>
          <w:noProof/>
          <w:sz w:val="22"/>
          <w:szCs w:val="22"/>
        </w:rPr>
        <w:t xml:space="preserve">soit la mention de leur rejet accompagnée de motifs dudit rejet. </w:t>
      </w:r>
    </w:p>
    <w:p w:rsidR="00357732" w:rsidRPr="00357732" w:rsidRDefault="00357732" w:rsidP="00357732">
      <w:pPr>
        <w:widowControl w:val="0"/>
        <w:ind w:firstLine="1"/>
        <w:jc w:val="both"/>
        <w:rPr>
          <w:rFonts w:ascii="Arial Narrow" w:hAnsi="Arial Narrow"/>
          <w:noProof/>
          <w:sz w:val="22"/>
          <w:szCs w:val="22"/>
        </w:rPr>
      </w:pPr>
      <w:r w:rsidRPr="00357732">
        <w:rPr>
          <w:rFonts w:ascii="Arial Narrow" w:hAnsi="Arial Narrow"/>
          <w:noProof/>
          <w:sz w:val="22"/>
          <w:szCs w:val="22"/>
        </w:rPr>
        <w:t xml:space="preserve">Le Cocontractant disposera alors de huit (8) jours pour présenter un nouveau dossier. Le </w:t>
      </w:r>
      <w:r w:rsidRPr="00357732">
        <w:rPr>
          <w:rFonts w:ascii="Arial Narrow" w:hAnsi="Arial Narrow"/>
          <w:sz w:val="22"/>
          <w:szCs w:val="22"/>
        </w:rPr>
        <w:t>Chef de service</w:t>
      </w:r>
      <w:r w:rsidRPr="00357732">
        <w:rPr>
          <w:rFonts w:ascii="Arial Narrow" w:hAnsi="Arial Narrow"/>
          <w:noProof/>
          <w:sz w:val="22"/>
          <w:szCs w:val="22"/>
        </w:rPr>
        <w:t xml:space="preserv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du Maître </w:t>
      </w:r>
      <w:r w:rsidRPr="00357732">
        <w:rPr>
          <w:rFonts w:ascii="Arial Narrow" w:hAnsi="Arial Narrow"/>
          <w:sz w:val="22"/>
          <w:szCs w:val="22"/>
        </w:rPr>
        <w:t>d’œuvre</w:t>
      </w:r>
      <w:r w:rsidRPr="00357732">
        <w:rPr>
          <w:rFonts w:ascii="Arial Narrow" w:hAnsi="Arial Narrow"/>
          <w:noProof/>
          <w:sz w:val="22"/>
          <w:szCs w:val="22"/>
        </w:rPr>
        <w:t xml:space="preserve"> étant décomptés.</w:t>
      </w:r>
    </w:p>
    <w:p w:rsidR="00357732" w:rsidRPr="00357732" w:rsidRDefault="00357732" w:rsidP="00357732">
      <w:pPr>
        <w:widowControl w:val="0"/>
        <w:ind w:firstLine="1"/>
        <w:jc w:val="both"/>
        <w:rPr>
          <w:rFonts w:ascii="Arial Narrow" w:hAnsi="Arial Narrow"/>
          <w:noProof/>
          <w:sz w:val="22"/>
          <w:szCs w:val="22"/>
        </w:rPr>
      </w:pPr>
      <w:r w:rsidRPr="00357732">
        <w:rPr>
          <w:rFonts w:ascii="Arial Narrow" w:hAnsi="Arial Narrow"/>
          <w:noProof/>
          <w:sz w:val="22"/>
          <w:szCs w:val="22"/>
        </w:rPr>
        <w:t xml:space="preserve">L'approbation donnée par le </w:t>
      </w:r>
      <w:r w:rsidRPr="00357732">
        <w:rPr>
          <w:rFonts w:ascii="Arial Narrow" w:hAnsi="Arial Narrow"/>
          <w:sz w:val="22"/>
          <w:szCs w:val="22"/>
        </w:rPr>
        <w:t>Chef de service</w:t>
      </w:r>
      <w:r w:rsidRPr="00357732">
        <w:rPr>
          <w:rFonts w:ascii="Arial Narrow" w:hAnsi="Arial Narrow"/>
          <w:noProof/>
          <w:sz w:val="22"/>
          <w:szCs w:val="22"/>
        </w:rPr>
        <w:t xml:space="preserve"> ou l’Ingénieur n'atténuera en rien la responsabilité du Cocontractant. Cependant les travaux exécutés avant l'approbation du programme ne seront ni constatés ni rémunérés.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établira en cinq exemplaires les documents d’exécution suivants, et les soumettra au Maître d’œuvre  dans un délai d’au moins dix (10) jours avant tout commencement et exécution des travaux correspondants :</w:t>
      </w:r>
      <w:bookmarkEnd w:id="185"/>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numPr>
          <w:ilvl w:val="0"/>
          <w:numId w:val="20"/>
        </w:numPr>
        <w:tabs>
          <w:tab w:val="clear" w:pos="360"/>
          <w:tab w:val="num" w:pos="851"/>
        </w:tabs>
        <w:ind w:left="851" w:hanging="284"/>
        <w:rPr>
          <w:rFonts w:ascii="Arial Narrow" w:hAnsi="Arial Narrow"/>
          <w:sz w:val="22"/>
          <w:szCs w:val="22"/>
        </w:rPr>
      </w:pPr>
      <w:bookmarkStart w:id="186" w:name="_Toc483633943"/>
      <w:r w:rsidRPr="00357732">
        <w:rPr>
          <w:rFonts w:ascii="Arial Narrow" w:hAnsi="Arial Narrow"/>
          <w:sz w:val="22"/>
          <w:szCs w:val="22"/>
        </w:rPr>
        <w:t>les linéaires des travaux ;</w:t>
      </w:r>
      <w:bookmarkEnd w:id="186"/>
    </w:p>
    <w:p w:rsidR="00357732" w:rsidRPr="00357732" w:rsidRDefault="00357732" w:rsidP="00357732">
      <w:pPr>
        <w:pStyle w:val="Style1"/>
        <w:numPr>
          <w:ilvl w:val="0"/>
          <w:numId w:val="20"/>
        </w:numPr>
        <w:tabs>
          <w:tab w:val="clear" w:pos="360"/>
          <w:tab w:val="num" w:pos="851"/>
        </w:tabs>
        <w:ind w:left="851" w:hanging="284"/>
        <w:rPr>
          <w:rFonts w:ascii="Arial Narrow" w:hAnsi="Arial Narrow"/>
          <w:sz w:val="22"/>
          <w:szCs w:val="22"/>
        </w:rPr>
      </w:pPr>
      <w:bookmarkStart w:id="187" w:name="_Toc483633944"/>
      <w:r w:rsidRPr="00357732">
        <w:rPr>
          <w:rFonts w:ascii="Arial Narrow" w:hAnsi="Arial Narrow"/>
          <w:sz w:val="22"/>
          <w:szCs w:val="22"/>
        </w:rPr>
        <w:t>les dessins et plans d’exécution de chaque ouvrage d’art et d’assainissement à l’échelle du 1/20è ou du 1/10è selon les cas ;</w:t>
      </w:r>
      <w:bookmarkEnd w:id="187"/>
    </w:p>
    <w:p w:rsidR="00357732" w:rsidRPr="00357732" w:rsidRDefault="00357732" w:rsidP="00357732">
      <w:pPr>
        <w:pStyle w:val="Style1"/>
        <w:numPr>
          <w:ilvl w:val="0"/>
          <w:numId w:val="20"/>
        </w:numPr>
        <w:tabs>
          <w:tab w:val="clear" w:pos="360"/>
          <w:tab w:val="num" w:pos="851"/>
        </w:tabs>
        <w:ind w:left="851" w:hanging="284"/>
        <w:rPr>
          <w:rFonts w:ascii="Arial Narrow" w:hAnsi="Arial Narrow"/>
          <w:sz w:val="22"/>
          <w:szCs w:val="22"/>
        </w:rPr>
      </w:pPr>
      <w:bookmarkStart w:id="188" w:name="_Toc483633945"/>
      <w:r w:rsidRPr="00357732">
        <w:rPr>
          <w:rFonts w:ascii="Arial Narrow" w:hAnsi="Arial Narrow"/>
          <w:sz w:val="22"/>
          <w:szCs w:val="22"/>
        </w:rPr>
        <w:t>les métrés correspondants aux travaux.</w:t>
      </w:r>
      <w:bookmarkEnd w:id="188"/>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bookmarkStart w:id="189" w:name="_Toc483633946"/>
      <w:r w:rsidRPr="00357732">
        <w:rPr>
          <w:rFonts w:ascii="Arial Narrow" w:hAnsi="Arial Narrow"/>
          <w:sz w:val="22"/>
          <w:szCs w:val="22"/>
        </w:rPr>
        <w:t>Le linéaire montrera :</w:t>
      </w:r>
      <w:bookmarkEnd w:id="189"/>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numPr>
          <w:ilvl w:val="0"/>
          <w:numId w:val="21"/>
        </w:numPr>
        <w:tabs>
          <w:tab w:val="clear" w:pos="360"/>
          <w:tab w:val="num" w:pos="851"/>
        </w:tabs>
        <w:ind w:left="2847" w:hanging="2280"/>
        <w:rPr>
          <w:rFonts w:ascii="Arial Narrow" w:hAnsi="Arial Narrow"/>
          <w:sz w:val="22"/>
          <w:szCs w:val="22"/>
        </w:rPr>
      </w:pPr>
      <w:bookmarkStart w:id="190" w:name="_Toc483633947"/>
      <w:r w:rsidRPr="00357732">
        <w:rPr>
          <w:rFonts w:ascii="Arial Narrow" w:hAnsi="Arial Narrow"/>
          <w:sz w:val="22"/>
          <w:szCs w:val="22"/>
        </w:rPr>
        <w:t>la largeur de décapage ainsi que les surfaces et épaisseurs de déblai et remblai;</w:t>
      </w:r>
      <w:bookmarkEnd w:id="190"/>
    </w:p>
    <w:p w:rsidR="00357732" w:rsidRPr="00357732" w:rsidRDefault="00357732" w:rsidP="00357732">
      <w:pPr>
        <w:pStyle w:val="Style1"/>
        <w:numPr>
          <w:ilvl w:val="0"/>
          <w:numId w:val="21"/>
        </w:numPr>
        <w:tabs>
          <w:tab w:val="clear" w:pos="360"/>
          <w:tab w:val="num" w:pos="851"/>
        </w:tabs>
        <w:ind w:left="2847" w:hanging="2280"/>
        <w:rPr>
          <w:rFonts w:ascii="Arial Narrow" w:hAnsi="Arial Narrow"/>
          <w:sz w:val="22"/>
          <w:szCs w:val="22"/>
        </w:rPr>
      </w:pPr>
      <w:bookmarkStart w:id="191" w:name="_Toc483633948"/>
      <w:r w:rsidRPr="00357732">
        <w:rPr>
          <w:rFonts w:ascii="Arial Narrow" w:hAnsi="Arial Narrow"/>
          <w:sz w:val="22"/>
          <w:szCs w:val="22"/>
        </w:rPr>
        <w:t>les fossés à créer, à curer ou à remettre en état;</w:t>
      </w:r>
      <w:bookmarkEnd w:id="191"/>
    </w:p>
    <w:p w:rsidR="00357732" w:rsidRPr="00357732" w:rsidRDefault="00357732" w:rsidP="00357732">
      <w:pPr>
        <w:pStyle w:val="Style1"/>
        <w:numPr>
          <w:ilvl w:val="0"/>
          <w:numId w:val="21"/>
        </w:numPr>
        <w:tabs>
          <w:tab w:val="clear" w:pos="360"/>
          <w:tab w:val="num" w:pos="851"/>
        </w:tabs>
        <w:ind w:left="2847" w:hanging="2280"/>
        <w:rPr>
          <w:rFonts w:ascii="Arial Narrow" w:hAnsi="Arial Narrow"/>
          <w:sz w:val="22"/>
          <w:szCs w:val="22"/>
        </w:rPr>
      </w:pPr>
      <w:bookmarkStart w:id="192" w:name="_Toc483633949"/>
      <w:r w:rsidRPr="00357732">
        <w:rPr>
          <w:rFonts w:ascii="Arial Narrow" w:hAnsi="Arial Narrow"/>
          <w:sz w:val="22"/>
          <w:szCs w:val="22"/>
        </w:rPr>
        <w:t>la position des exutoires ;</w:t>
      </w:r>
      <w:bookmarkEnd w:id="192"/>
    </w:p>
    <w:p w:rsidR="00357732" w:rsidRPr="00357732" w:rsidRDefault="00357732" w:rsidP="00357732">
      <w:pPr>
        <w:pStyle w:val="Style1"/>
        <w:numPr>
          <w:ilvl w:val="0"/>
          <w:numId w:val="21"/>
        </w:numPr>
        <w:tabs>
          <w:tab w:val="clear" w:pos="360"/>
          <w:tab w:val="num" w:pos="851"/>
        </w:tabs>
        <w:ind w:left="2847" w:hanging="2280"/>
        <w:rPr>
          <w:rFonts w:ascii="Arial Narrow" w:hAnsi="Arial Narrow"/>
          <w:sz w:val="22"/>
          <w:szCs w:val="22"/>
        </w:rPr>
      </w:pPr>
      <w:bookmarkStart w:id="193" w:name="_Toc483633950"/>
      <w:r w:rsidRPr="00357732">
        <w:rPr>
          <w:rFonts w:ascii="Arial Narrow" w:hAnsi="Arial Narrow"/>
          <w:sz w:val="22"/>
          <w:szCs w:val="22"/>
        </w:rPr>
        <w:t>la position des ouvrages d’art et d’assainissement ;</w:t>
      </w:r>
      <w:bookmarkEnd w:id="193"/>
    </w:p>
    <w:p w:rsidR="00357732" w:rsidRPr="00357732" w:rsidRDefault="00357732" w:rsidP="00357732">
      <w:pPr>
        <w:pStyle w:val="Style1"/>
        <w:numPr>
          <w:ilvl w:val="0"/>
          <w:numId w:val="21"/>
        </w:numPr>
        <w:tabs>
          <w:tab w:val="clear" w:pos="360"/>
          <w:tab w:val="num" w:pos="851"/>
        </w:tabs>
        <w:ind w:left="2847" w:hanging="2280"/>
        <w:rPr>
          <w:rFonts w:ascii="Arial Narrow" w:hAnsi="Arial Narrow"/>
          <w:sz w:val="22"/>
          <w:szCs w:val="22"/>
        </w:rPr>
      </w:pPr>
      <w:bookmarkStart w:id="194" w:name="_Toc483633951"/>
      <w:r w:rsidRPr="00357732">
        <w:rPr>
          <w:rFonts w:ascii="Arial Narrow" w:hAnsi="Arial Narrow"/>
          <w:sz w:val="22"/>
          <w:szCs w:val="22"/>
        </w:rPr>
        <w:t>la localisation des couches d’apport</w:t>
      </w:r>
      <w:bookmarkEnd w:id="194"/>
    </w:p>
    <w:p w:rsidR="00357732" w:rsidRPr="00357732" w:rsidRDefault="00357732" w:rsidP="00357732">
      <w:pPr>
        <w:pStyle w:val="Style1"/>
        <w:numPr>
          <w:ilvl w:val="0"/>
          <w:numId w:val="21"/>
        </w:numPr>
        <w:tabs>
          <w:tab w:val="clear" w:pos="360"/>
          <w:tab w:val="num" w:pos="851"/>
        </w:tabs>
        <w:ind w:left="2847" w:hanging="2280"/>
        <w:rPr>
          <w:rFonts w:ascii="Arial Narrow" w:hAnsi="Arial Narrow"/>
          <w:sz w:val="22"/>
          <w:szCs w:val="22"/>
        </w:rPr>
      </w:pPr>
      <w:r w:rsidRPr="00357732">
        <w:rPr>
          <w:rFonts w:ascii="Arial Narrow" w:hAnsi="Arial Narrow"/>
          <w:sz w:val="22"/>
          <w:szCs w:val="22"/>
        </w:rPr>
        <w:t>les localisations des divers reprofilages et remise en forme.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bookmarkStart w:id="195" w:name="_Toc483633952"/>
      <w:r w:rsidRPr="00357732">
        <w:rPr>
          <w:rFonts w:ascii="Arial Narrow" w:hAnsi="Arial Narrow"/>
          <w:sz w:val="22"/>
          <w:szCs w:val="22"/>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du Maître </w:t>
      </w:r>
      <w:bookmarkEnd w:id="195"/>
      <w:r w:rsidRPr="00357732">
        <w:rPr>
          <w:rFonts w:ascii="Arial Narrow" w:hAnsi="Arial Narrow"/>
          <w:sz w:val="22"/>
          <w:szCs w:val="22"/>
        </w:rPr>
        <w:t>d’œuvre.</w:t>
      </w:r>
    </w:p>
    <w:p w:rsidR="00357732" w:rsidRPr="00357732" w:rsidRDefault="00357732" w:rsidP="00357732">
      <w:pPr>
        <w:pStyle w:val="Style1"/>
        <w:ind w:left="0"/>
        <w:rPr>
          <w:rFonts w:ascii="Arial Narrow" w:hAnsi="Arial Narrow"/>
          <w:sz w:val="22"/>
          <w:szCs w:val="22"/>
        </w:rPr>
      </w:pPr>
      <w:bookmarkStart w:id="196" w:name="_Toc483633954"/>
      <w:r w:rsidRPr="00357732">
        <w:rPr>
          <w:rFonts w:ascii="Arial Narrow" w:hAnsi="Arial Narrow"/>
          <w:sz w:val="22"/>
          <w:szCs w:val="22"/>
        </w:rPr>
        <w:t>Ces dossiers pourront servir de base pour la détermination des quantités à prendre en attachements</w:t>
      </w:r>
      <w:bookmarkEnd w:id="196"/>
      <w:r w:rsidRPr="00357732">
        <w:rPr>
          <w:rFonts w:ascii="Arial Narrow" w:hAnsi="Arial Narrow"/>
          <w:sz w:val="22"/>
          <w:szCs w:val="22"/>
        </w:rPr>
        <w:t>. Ils sont approuvés par le Chef de service ou l’Ingénieur selon la procédure ci-dessus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197" w:name="_Toc517053268"/>
      <w:bookmarkStart w:id="198" w:name="_Toc351015364"/>
      <w:r w:rsidRPr="00357732">
        <w:rPr>
          <w:rFonts w:ascii="Arial Narrow" w:hAnsi="Arial Narrow"/>
          <w:sz w:val="22"/>
          <w:szCs w:val="22"/>
        </w:rPr>
        <w:t>Article 15 -</w:t>
      </w:r>
      <w:r w:rsidRPr="00357732">
        <w:rPr>
          <w:rFonts w:ascii="Arial Narrow" w:hAnsi="Arial Narrow"/>
          <w:sz w:val="22"/>
          <w:szCs w:val="22"/>
        </w:rPr>
        <w:tab/>
        <w:t>DEBROUSSAILLAGE</w:t>
      </w:r>
      <w:bookmarkEnd w:id="197"/>
      <w:bookmarkEnd w:id="198"/>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lastRenderedPageBreak/>
        <w:t>Le débroussaillage consiste à couper, sans déraciner, toute végétation comprenant les touffes de plantes ligneuses, des arbustes et des plantes épineuses des terrains incultes poussant dans les fossés et sur les abords immédiats de ceux-ci.</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Ces travaux seront exécutés manuellement sauf sur ordre du Maître d’œuvre  qui prescrira de les effectuer mécaniquement, sur une largeur de 3 m (trois mètres) à partir du bord extérieur du fossé, de chaque côté de la route ou sur une largeur indiquée par le Maître d’œuvre  et les surfaces seront métrées contradictoirement avant tout commencement de travaux.</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Sur la surface circulable et dans les fossés, les arbres et arbustes seront déracinés de manière à les empêcher de repousser.</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coupe se fera au ras du sol (5 cm maximum) de manière à avoir l'aspect d'un gazon.</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 20 cm) centimètres feront l'objet du prix n° 102 (déforestage) ou du prix n° 103 (abattage d’arbres isolés).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Tout matériau, pierre, bloc rocheux pouvant constituer un danger pour la circulation sera également évacué de la chaussée et ses abords puis mis en dépôt hors de l'emprise de la route.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Ces travaux se feront aux lieux et périodes définis par le Maître d’œuvre, suivant les normes énumérées ci-dessus.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199" w:name="_Toc517053269"/>
      <w:bookmarkStart w:id="200" w:name="_Toc351015365"/>
      <w:r w:rsidRPr="00357732">
        <w:rPr>
          <w:rFonts w:ascii="Arial Narrow" w:hAnsi="Arial Narrow"/>
          <w:sz w:val="22"/>
          <w:szCs w:val="22"/>
        </w:rPr>
        <w:t>Article 16 -</w:t>
      </w:r>
      <w:r w:rsidRPr="00357732">
        <w:rPr>
          <w:rFonts w:ascii="Arial Narrow" w:hAnsi="Arial Narrow"/>
          <w:sz w:val="22"/>
          <w:szCs w:val="22"/>
        </w:rPr>
        <w:tab/>
        <w:t>DEFORESTAGE</w:t>
      </w:r>
      <w:bookmarkEnd w:id="199"/>
      <w:bookmarkEnd w:id="200"/>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travaux de déforestage seront réalisés mécaniquement sur une largeur indiquée par le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différence entre les définitions du déforestage et de l'abattage d'arbres isolés est donnée à l'article 17 suivant.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déforestage comprend le défrichement, l'abattage des arbustes et arbres de diamètre supérieur à vingt (&gt; 20 cm) centimètres et inférieur à cinquante (50) centimètres, l'enlèvement des racines et souches.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Les quantités de travaux à réaliser par section seront métrées contradictoirement et le plus précisément possible. </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L'abattage des arbres comprend le dessouchage, l'évacuation des troncs, branches et souches hors des limites de l'emprise, en des lieux agréés par le Maître d’œuvre. Il comprend également la mise en dépôt des bois récupérés en tronçons de longueurs définies par le Maître d’œuvre. Les tronçons de bois issus des travaux de déforestage seront mis à disposition du représentant du Maître d’œuvre et en aucun cas ne pourront être récupérés ou vendus par le Cocontractant.</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201" w:name="_Toc517053270"/>
      <w:bookmarkStart w:id="202" w:name="_Toc351015366"/>
      <w:r w:rsidRPr="00357732">
        <w:rPr>
          <w:rFonts w:ascii="Arial Narrow" w:hAnsi="Arial Narrow"/>
          <w:sz w:val="22"/>
          <w:szCs w:val="22"/>
        </w:rPr>
        <w:t>Article 17 -</w:t>
      </w:r>
      <w:r w:rsidRPr="00357732">
        <w:rPr>
          <w:rFonts w:ascii="Arial Narrow" w:hAnsi="Arial Narrow"/>
          <w:sz w:val="22"/>
          <w:szCs w:val="22"/>
        </w:rPr>
        <w:tab/>
        <w:t>ABATTAGE D’ARBRES ISOLES</w:t>
      </w:r>
      <w:bookmarkEnd w:id="201"/>
      <w:bookmarkEnd w:id="202"/>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L'abattage des arbres isolés s'applique aux arbres distants de plus de 50 mètres des autres arbres et un diamètre supérieur à 50 cm; ce prix comprend la coupe, le dessouchage, le découpage des troncs en tronçons de longueurs définies par le Maître d’œuvre, l'évacuation des branches et souches hors des limites de l'emprise, en des lieux agréés par le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diamètre sera mesuré à un mètre cinquante centimètres (150 cm) au-dessus du niveau moyen du sol.</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203" w:name="_Toc483633955"/>
      <w:bookmarkStart w:id="204" w:name="_Toc517053271"/>
      <w:bookmarkStart w:id="205" w:name="_Toc351015367"/>
      <w:r w:rsidRPr="00357732">
        <w:rPr>
          <w:rFonts w:ascii="Arial Narrow" w:hAnsi="Arial Narrow"/>
          <w:sz w:val="22"/>
          <w:szCs w:val="22"/>
        </w:rPr>
        <w:t>Article 18 -</w:t>
      </w:r>
      <w:bookmarkEnd w:id="203"/>
      <w:r w:rsidRPr="00357732">
        <w:rPr>
          <w:rFonts w:ascii="Arial Narrow" w:hAnsi="Arial Narrow"/>
          <w:sz w:val="22"/>
          <w:szCs w:val="22"/>
        </w:rPr>
        <w:tab/>
        <w:t>TERRASSEMENTS</w:t>
      </w:r>
      <w:bookmarkEnd w:id="204"/>
      <w:bookmarkEnd w:id="205"/>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206" w:name="_Toc517053272"/>
      <w:r w:rsidRPr="00357732">
        <w:rPr>
          <w:rFonts w:ascii="Arial Narrow" w:hAnsi="Arial Narrow"/>
          <w:sz w:val="22"/>
          <w:szCs w:val="22"/>
        </w:rPr>
        <w:t>18.1</w:t>
      </w:r>
      <w:r w:rsidRPr="00357732">
        <w:rPr>
          <w:rFonts w:ascii="Arial Narrow" w:hAnsi="Arial Narrow"/>
          <w:sz w:val="22"/>
          <w:szCs w:val="22"/>
        </w:rPr>
        <w:tab/>
        <w:t>Généralités</w:t>
      </w:r>
      <w:bookmarkEnd w:id="206"/>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L'objectif des travaux de terrassement est d'obtenir une largeur roulable de 6 à 8 mètres en fonction de la catégorie de la route, des fossés triangulaires de 1,50 mètre de largeur sur une profondeur de 0,6 mètre conformément aux profils en </w:t>
      </w:r>
      <w:r w:rsidRPr="00357732">
        <w:rPr>
          <w:rFonts w:ascii="Arial Narrow" w:hAnsi="Arial Narrow"/>
          <w:sz w:val="22"/>
          <w:szCs w:val="22"/>
        </w:rPr>
        <w:lastRenderedPageBreak/>
        <w:t>travers type. Toutefois, la plate-forme existante ne sera pas élargie si cela nécessite des terrassements importants, incompatibles avec la notion d'entretien.</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Autant que possible, les terrassements seront minimisés.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Une attention spéciale devra être apportée aux dévers qui ne devront pas être inférieurs à 3 % de part et d'autre de l'axe en section droite et qui pourra atteindre 6 % dans les courbes.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207" w:name="_Toc517053273"/>
      <w:r w:rsidRPr="00357732">
        <w:rPr>
          <w:rFonts w:ascii="Arial Narrow" w:hAnsi="Arial Narrow"/>
          <w:sz w:val="22"/>
          <w:szCs w:val="22"/>
        </w:rPr>
        <w:t>18.2</w:t>
      </w:r>
      <w:r w:rsidRPr="00357732">
        <w:rPr>
          <w:rFonts w:ascii="Arial Narrow" w:hAnsi="Arial Narrow"/>
          <w:sz w:val="22"/>
          <w:szCs w:val="22"/>
        </w:rPr>
        <w:tab/>
        <w:t>Exploitation des emprunts</w:t>
      </w:r>
      <w:bookmarkEnd w:id="207"/>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prendra en charge :</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numPr>
          <w:ilvl w:val="0"/>
          <w:numId w:val="23"/>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acquisitions ou occupations temporaires des terrains nécessaires à l’exploitation de tous les emprunts de matériaux,</w:t>
      </w:r>
    </w:p>
    <w:p w:rsidR="00357732" w:rsidRPr="00357732" w:rsidRDefault="00357732" w:rsidP="00357732">
      <w:pPr>
        <w:pStyle w:val="Style1"/>
        <w:numPr>
          <w:ilvl w:val="0"/>
          <w:numId w:val="23"/>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indemnisations aux propriétaires pour les dommages éventuels occasionnés par les travaux (déboisement, destruction des récoltes, impossibilité de cultiver pendant l’occupation temporaire du site, etc.),</w:t>
      </w:r>
    </w:p>
    <w:p w:rsidR="00357732" w:rsidRPr="00357732" w:rsidRDefault="00357732" w:rsidP="00357732">
      <w:pPr>
        <w:pStyle w:val="Style1"/>
        <w:numPr>
          <w:ilvl w:val="0"/>
          <w:numId w:val="23"/>
        </w:numPr>
        <w:tabs>
          <w:tab w:val="clear" w:pos="360"/>
          <w:tab w:val="num" w:pos="851"/>
        </w:tabs>
        <w:ind w:left="851" w:hanging="284"/>
        <w:rPr>
          <w:rFonts w:ascii="Arial Narrow" w:hAnsi="Arial Narrow"/>
          <w:sz w:val="22"/>
          <w:szCs w:val="22"/>
        </w:rPr>
      </w:pPr>
      <w:r w:rsidRPr="00357732">
        <w:rPr>
          <w:rFonts w:ascii="Arial Narrow" w:hAnsi="Arial Narrow"/>
          <w:sz w:val="22"/>
          <w:szCs w:val="22"/>
        </w:rPr>
        <w:t>la découverte des emprunts et de la remise en état des lieux.</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recherche des emprunts de matériaux est effectuée par le Cocontractant sur la base des prescriptions définies par le présent CCTP.</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numPr>
          <w:ilvl w:val="0"/>
          <w:numId w:val="24"/>
        </w:numPr>
        <w:tabs>
          <w:tab w:val="clear" w:pos="360"/>
          <w:tab w:val="num" w:pos="851"/>
        </w:tabs>
        <w:ind w:left="851" w:hanging="284"/>
        <w:rPr>
          <w:rFonts w:ascii="Arial Narrow" w:hAnsi="Arial Narrow"/>
          <w:sz w:val="22"/>
          <w:szCs w:val="22"/>
        </w:rPr>
      </w:pPr>
      <w:r w:rsidRPr="00357732">
        <w:rPr>
          <w:rFonts w:ascii="Arial Narrow" w:hAnsi="Arial Narrow"/>
          <w:sz w:val="22"/>
          <w:szCs w:val="22"/>
        </w:rPr>
        <w:t>un plan de situation,</w:t>
      </w:r>
    </w:p>
    <w:p w:rsidR="00357732" w:rsidRPr="00357732" w:rsidRDefault="00357732" w:rsidP="00357732">
      <w:pPr>
        <w:pStyle w:val="Style1"/>
        <w:numPr>
          <w:ilvl w:val="0"/>
          <w:numId w:val="24"/>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résultats de la reconnaissance,</w:t>
      </w:r>
    </w:p>
    <w:p w:rsidR="00357732" w:rsidRPr="00357732" w:rsidRDefault="00357732" w:rsidP="00357732">
      <w:pPr>
        <w:pStyle w:val="Style1"/>
        <w:numPr>
          <w:ilvl w:val="0"/>
          <w:numId w:val="24"/>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résultats de laboratoire définissant sans ambiguïté les caractéristiques des matériaux naturels avant, et éventuellement après traitement (types d'essais et fréquences définis au chapitre 2 ci-avant),</w:t>
      </w:r>
    </w:p>
    <w:p w:rsidR="00357732" w:rsidRPr="00357732" w:rsidRDefault="00357732" w:rsidP="00357732">
      <w:pPr>
        <w:pStyle w:val="Style1"/>
        <w:numPr>
          <w:ilvl w:val="0"/>
          <w:numId w:val="24"/>
        </w:numPr>
        <w:tabs>
          <w:tab w:val="clear" w:pos="360"/>
          <w:tab w:val="num" w:pos="851"/>
        </w:tabs>
        <w:ind w:left="851" w:hanging="284"/>
        <w:rPr>
          <w:rFonts w:ascii="Arial Narrow" w:hAnsi="Arial Narrow"/>
          <w:sz w:val="22"/>
          <w:szCs w:val="22"/>
        </w:rPr>
      </w:pPr>
      <w:r w:rsidRPr="00357732">
        <w:rPr>
          <w:rFonts w:ascii="Arial Narrow" w:hAnsi="Arial Narrow"/>
          <w:sz w:val="22"/>
          <w:szCs w:val="22"/>
        </w:rPr>
        <w:t>la puissance estimée des gisements avec les justificatifs (mesures sur le terrain et les calculs),</w:t>
      </w:r>
    </w:p>
    <w:p w:rsidR="00357732" w:rsidRPr="00357732" w:rsidRDefault="00357732" w:rsidP="00357732">
      <w:pPr>
        <w:pStyle w:val="Style1"/>
        <w:numPr>
          <w:ilvl w:val="0"/>
          <w:numId w:val="24"/>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schéma de principe retenu pour l’exploitation de l’emprunt,</w:t>
      </w:r>
    </w:p>
    <w:p w:rsidR="00357732" w:rsidRPr="00357732" w:rsidRDefault="00357732" w:rsidP="00357732">
      <w:pPr>
        <w:pStyle w:val="Style1"/>
        <w:numPr>
          <w:ilvl w:val="0"/>
          <w:numId w:val="24"/>
        </w:numPr>
        <w:tabs>
          <w:tab w:val="clear" w:pos="360"/>
          <w:tab w:val="num" w:pos="851"/>
        </w:tabs>
        <w:ind w:left="851" w:hanging="284"/>
        <w:rPr>
          <w:rFonts w:ascii="Arial Narrow" w:hAnsi="Arial Narrow"/>
          <w:sz w:val="22"/>
          <w:szCs w:val="22"/>
        </w:rPr>
      </w:pPr>
      <w:r w:rsidRPr="00357732">
        <w:rPr>
          <w:rFonts w:ascii="Arial Narrow" w:hAnsi="Arial Narrow"/>
          <w:sz w:val="22"/>
          <w:szCs w:val="22"/>
        </w:rPr>
        <w:t>une note technique définissant, d’après les premiers essais de conformité exécutés par le Cocontractant, l’utilisation et la destination (élément de base du mouvement de terres) des matériaux considérés.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L’intégralité des frais d’établissement de ces différents dossiers est à la charge du Cocontractant.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emplacements des gîtes ou carrières retenus après les essais géotechniques préalables, sont déboisés, débroussaillés et dessouchés, s’il y a lieu.</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Dans tous les cas, il est nécessaire :</w:t>
      </w:r>
    </w:p>
    <w:p w:rsidR="00357732" w:rsidRPr="00357732" w:rsidRDefault="00357732" w:rsidP="00357732">
      <w:pPr>
        <w:pStyle w:val="Style1"/>
        <w:numPr>
          <w:ilvl w:val="0"/>
          <w:numId w:val="22"/>
        </w:numPr>
        <w:tabs>
          <w:tab w:val="clear" w:pos="360"/>
          <w:tab w:val="num" w:pos="851"/>
        </w:tabs>
        <w:ind w:left="2847" w:hanging="2280"/>
        <w:rPr>
          <w:rFonts w:ascii="Arial Narrow" w:hAnsi="Arial Narrow"/>
          <w:sz w:val="22"/>
          <w:szCs w:val="22"/>
        </w:rPr>
      </w:pPr>
      <w:r w:rsidRPr="00357732">
        <w:rPr>
          <w:rFonts w:ascii="Arial Narrow" w:hAnsi="Arial Narrow"/>
          <w:sz w:val="22"/>
          <w:szCs w:val="22"/>
        </w:rPr>
        <w:t>de ménager des pentes favorisant l’évacuation de l’eau,</w:t>
      </w:r>
    </w:p>
    <w:p w:rsidR="00357732" w:rsidRPr="00357732" w:rsidRDefault="00357732" w:rsidP="00357732">
      <w:pPr>
        <w:pStyle w:val="Style1"/>
        <w:numPr>
          <w:ilvl w:val="0"/>
          <w:numId w:val="22"/>
        </w:numPr>
        <w:tabs>
          <w:tab w:val="clear" w:pos="360"/>
          <w:tab w:val="num" w:pos="851"/>
        </w:tabs>
        <w:ind w:left="2847" w:hanging="2280"/>
        <w:rPr>
          <w:rFonts w:ascii="Arial Narrow" w:hAnsi="Arial Narrow"/>
          <w:sz w:val="22"/>
          <w:szCs w:val="22"/>
        </w:rPr>
      </w:pPr>
      <w:r w:rsidRPr="00357732">
        <w:rPr>
          <w:rFonts w:ascii="Arial Narrow" w:hAnsi="Arial Narrow"/>
          <w:sz w:val="22"/>
          <w:szCs w:val="22"/>
        </w:rPr>
        <w:t>de prévoir aux points bas des aménagements sommaires d’évacuation,</w:t>
      </w:r>
    </w:p>
    <w:p w:rsidR="00357732" w:rsidRPr="00357732" w:rsidRDefault="00357732" w:rsidP="00357732">
      <w:pPr>
        <w:pStyle w:val="Style1"/>
        <w:numPr>
          <w:ilvl w:val="0"/>
          <w:numId w:val="22"/>
        </w:numPr>
        <w:tabs>
          <w:tab w:val="clear" w:pos="360"/>
          <w:tab w:val="num" w:pos="851"/>
        </w:tabs>
        <w:ind w:left="2847" w:hanging="2280"/>
        <w:rPr>
          <w:rFonts w:ascii="Arial Narrow" w:hAnsi="Arial Narrow"/>
          <w:sz w:val="22"/>
          <w:szCs w:val="22"/>
        </w:rPr>
      </w:pPr>
      <w:r w:rsidRPr="00357732">
        <w:rPr>
          <w:rFonts w:ascii="Arial Narrow" w:hAnsi="Arial Narrow"/>
          <w:sz w:val="22"/>
          <w:szCs w:val="22"/>
        </w:rPr>
        <w:t>de maintenir en bon état les pistes de chantier pour éviter les ornières, flaques, ou eaux stagnantes.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lastRenderedPageBreak/>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Après exploitation de chaque emprunt, le Cocontractant est tenu d'en réaménager la surface pour lui rendre sa destination d’origine, en conformité avec les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208" w:name="_Toc517053274"/>
      <w:r w:rsidRPr="00357732">
        <w:rPr>
          <w:rFonts w:ascii="Arial Narrow" w:hAnsi="Arial Narrow"/>
          <w:sz w:val="22"/>
          <w:szCs w:val="22"/>
        </w:rPr>
        <w:t>18.3</w:t>
      </w:r>
      <w:r w:rsidRPr="00357732">
        <w:rPr>
          <w:rFonts w:ascii="Arial Narrow" w:hAnsi="Arial Narrow"/>
          <w:sz w:val="22"/>
          <w:szCs w:val="22"/>
        </w:rPr>
        <w:tab/>
        <w:t>Déblais ordinaires</w:t>
      </w:r>
      <w:bookmarkEnd w:id="208"/>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Les déblais sont exécutés par le Cocontractant sur les bases de son programme de travail, et selon les directives du Maître d’œuvre. Les lieux de dépôt ne doivent pas nuire à l’assainissement de la plate-forme et seront conformes aux prescriptions environnementales.</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Dans le cas de terrassements en déblais pour purges, les fonds de déblais sont compactés à au moins 95 % de l’OPM sur une profondeur de 30 centimètres (pour 95 % des mesures, avec un minimum de 90 %).</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Dans le cas de terrassements en déblais, les fonds de déblais avant mise en œuvre des couches de chaussée (plate-forme des terrassements), sont compactés à au moins 95 % de l’OPM sur les 30 derniers centimètres (pour 95 % des mesures, avec un minimum de 90 %).</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Les matériaux de déblais peuvent être réutilisés en remblais, lorsque leurs qualités répondent aux critères requis pour les matériaux utilisables en remblais. Tous les matériaux non réutilisables en remblais sont mis en décharge.</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Lorsque l’exécution des déblais est terminée, le Cocontractant doit réaliser les aménagements nécessaires au drainage correct des terrassements. Ces aménagements doivent être entretenus durant toute la durée du chantier.</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Le contrôle des déblais avant la réception consiste en :</w:t>
      </w:r>
    </w:p>
    <w:p w:rsidR="00357732" w:rsidRPr="00357732" w:rsidRDefault="00357732" w:rsidP="00357732">
      <w:pPr>
        <w:widowControl w:val="0"/>
        <w:numPr>
          <w:ilvl w:val="0"/>
          <w:numId w:val="6"/>
        </w:numPr>
        <w:ind w:left="2267"/>
        <w:jc w:val="both"/>
        <w:rPr>
          <w:rFonts w:ascii="Arial Narrow" w:hAnsi="Arial Narrow"/>
          <w:sz w:val="22"/>
          <w:szCs w:val="22"/>
        </w:rPr>
      </w:pPr>
      <w:r w:rsidRPr="00357732">
        <w:rPr>
          <w:rFonts w:ascii="Arial Narrow" w:hAnsi="Arial Narrow"/>
          <w:sz w:val="22"/>
          <w:szCs w:val="22"/>
        </w:rPr>
        <w:t>une mesure de la compacité in-situ tous les 1 000 m</w:t>
      </w:r>
      <w:r w:rsidRPr="00357732">
        <w:rPr>
          <w:rFonts w:ascii="Arial Narrow" w:hAnsi="Arial Narrow"/>
          <w:sz w:val="22"/>
          <w:szCs w:val="22"/>
          <w:vertAlign w:val="superscript"/>
        </w:rPr>
        <w:t>2</w:t>
      </w:r>
      <w:r w:rsidRPr="00357732">
        <w:rPr>
          <w:rFonts w:ascii="Arial Narrow" w:hAnsi="Arial Narrow"/>
          <w:sz w:val="22"/>
          <w:szCs w:val="22"/>
        </w:rPr>
        <w:t>,</w:t>
      </w:r>
    </w:p>
    <w:p w:rsidR="00357732" w:rsidRPr="00357732" w:rsidRDefault="00357732" w:rsidP="00357732">
      <w:pPr>
        <w:widowControl w:val="0"/>
        <w:numPr>
          <w:ilvl w:val="0"/>
          <w:numId w:val="6"/>
        </w:numPr>
        <w:ind w:left="2267"/>
        <w:jc w:val="both"/>
        <w:rPr>
          <w:rFonts w:ascii="Arial Narrow" w:hAnsi="Arial Narrow"/>
          <w:sz w:val="22"/>
          <w:szCs w:val="22"/>
        </w:rPr>
      </w:pPr>
      <w:r w:rsidRPr="00357732">
        <w:rPr>
          <w:rFonts w:ascii="Arial Narrow" w:hAnsi="Arial Narrow"/>
          <w:sz w:val="22"/>
          <w:szCs w:val="22"/>
        </w:rPr>
        <w:t>un essai Proctor modifié tous les 2 500 m</w:t>
      </w:r>
      <w:r w:rsidRPr="00357732">
        <w:rPr>
          <w:rFonts w:ascii="Arial Narrow" w:hAnsi="Arial Narrow"/>
          <w:sz w:val="22"/>
          <w:szCs w:val="22"/>
          <w:vertAlign w:val="superscript"/>
        </w:rPr>
        <w:t>2</w:t>
      </w:r>
      <w:r w:rsidRPr="00357732">
        <w:rPr>
          <w:rFonts w:ascii="Arial Narrow" w:hAnsi="Arial Narrow"/>
          <w:sz w:val="22"/>
          <w:szCs w:val="22"/>
        </w:rPr>
        <w:t>.</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209" w:name="_Toc517053275"/>
      <w:r w:rsidRPr="00357732">
        <w:rPr>
          <w:rFonts w:ascii="Arial Narrow" w:hAnsi="Arial Narrow"/>
          <w:sz w:val="22"/>
          <w:szCs w:val="22"/>
        </w:rPr>
        <w:t>18.4</w:t>
      </w:r>
      <w:r w:rsidRPr="00357732">
        <w:rPr>
          <w:rFonts w:ascii="Arial Narrow" w:hAnsi="Arial Narrow"/>
          <w:sz w:val="22"/>
          <w:szCs w:val="22"/>
        </w:rPr>
        <w:tab/>
        <w:t>Déblais rocheux</w:t>
      </w:r>
      <w:bookmarkEnd w:id="209"/>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On appelle déblais rocheux, les déblais ne pouvant pas être exécutés au moyen d’une défonceuse à une dent équipant un tracteur sur chenille de type Caterpillar D9N ou de puissance équivalente.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déblais rocheux nécessitent l'utilisation d'explosifs sur accord préalable du Maître d’œuvre  qui ne sera donné qu'après déblaiement suffisant des terrains meubles avoisinants, de façon à permettre une évaluation précise et contradictoire avant déroctage des volumes à prendre en compte.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déblais rocheux seront mis en dépôt dans les mêmes conditions que les déblais ordinaires.</w:t>
      </w:r>
    </w:p>
    <w:p w:rsidR="00357732" w:rsidRPr="00357732" w:rsidRDefault="00357732" w:rsidP="00357732">
      <w:pPr>
        <w:pStyle w:val="Titre3"/>
        <w:keepNext w:val="0"/>
        <w:widowControl w:val="0"/>
        <w:jc w:val="both"/>
        <w:rPr>
          <w:rFonts w:ascii="Arial Narrow" w:hAnsi="Arial Narrow"/>
          <w:b w:val="0"/>
          <w:bCs w:val="0"/>
          <w:sz w:val="22"/>
          <w:szCs w:val="22"/>
        </w:rPr>
      </w:pPr>
      <w:bookmarkStart w:id="210" w:name="_Toc517053276"/>
    </w:p>
    <w:p w:rsidR="00357732" w:rsidRPr="00357732" w:rsidRDefault="00357732" w:rsidP="00357732">
      <w:pPr>
        <w:pStyle w:val="Titre3"/>
        <w:keepNext w:val="0"/>
        <w:widowControl w:val="0"/>
        <w:jc w:val="both"/>
        <w:rPr>
          <w:rFonts w:ascii="Arial Narrow" w:hAnsi="Arial Narrow"/>
          <w:sz w:val="22"/>
          <w:szCs w:val="22"/>
        </w:rPr>
      </w:pPr>
      <w:r w:rsidRPr="00357732">
        <w:rPr>
          <w:rFonts w:ascii="Arial Narrow" w:hAnsi="Arial Narrow"/>
          <w:sz w:val="22"/>
          <w:szCs w:val="22"/>
        </w:rPr>
        <w:t>18.5</w:t>
      </w:r>
      <w:r w:rsidRPr="00357732">
        <w:rPr>
          <w:rFonts w:ascii="Arial Narrow" w:hAnsi="Arial Narrow"/>
          <w:sz w:val="22"/>
          <w:szCs w:val="22"/>
        </w:rPr>
        <w:tab/>
        <w:t>Remblais</w:t>
      </w:r>
      <w:bookmarkEnd w:id="210"/>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surlargeur de 25 cm, à éliminer par taillage après compactage.</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Une fois atteinte la cote finie des terrassements, le talus est retaillé suivant les pentes requises par le CCTP, et les terres excédentaires sont boutées hors de l’emprise et régalées ou simplement mises en dépôt.</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rsidR="00357732" w:rsidRPr="00357732" w:rsidRDefault="00357732" w:rsidP="00357732">
      <w:pPr>
        <w:pStyle w:val="Normal10"/>
        <w:rPr>
          <w:rFonts w:ascii="Arial Narrow" w:hAnsi="Arial Narrow"/>
          <w:sz w:val="22"/>
          <w:szCs w:val="22"/>
        </w:rPr>
      </w:pPr>
      <w:r w:rsidRPr="00357732">
        <w:rPr>
          <w:rFonts w:ascii="Arial Narrow" w:hAnsi="Arial Narrow"/>
          <w:sz w:val="22"/>
          <w:szCs w:val="22"/>
        </w:rPr>
        <w:t xml:space="preserve">Les moyens de compactage que le Cocontractant compte utiliser pour l'exécution des travaux doivent être adaptés aux différentes natures de terrain rencontrées lors des terrassements. Les travaux ne peuvent commencer que si le </w:t>
      </w:r>
      <w:r w:rsidRPr="00357732">
        <w:rPr>
          <w:rFonts w:ascii="Arial Narrow" w:hAnsi="Arial Narrow"/>
          <w:sz w:val="22"/>
          <w:szCs w:val="22"/>
        </w:rPr>
        <w:lastRenderedPageBreak/>
        <w:t>Cocontractant a amené sur le chantier, les engins et matériels dont la nature et le nombre auront été agréés.</w:t>
      </w:r>
    </w:p>
    <w:p w:rsidR="00357732" w:rsidRPr="00357732" w:rsidRDefault="00357732" w:rsidP="00357732">
      <w:pPr>
        <w:pStyle w:val="Normal10"/>
        <w:rPr>
          <w:rFonts w:ascii="Arial Narrow" w:hAnsi="Arial Narrow"/>
          <w:sz w:val="22"/>
          <w:szCs w:val="22"/>
        </w:rPr>
      </w:pPr>
      <w:r w:rsidRPr="00357732">
        <w:rPr>
          <w:rFonts w:ascii="Arial Narrow" w:hAnsi="Arial Narrow"/>
          <w:sz w:val="22"/>
          <w:szCs w:val="22"/>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357732" w:rsidRPr="00357732" w:rsidRDefault="00357732" w:rsidP="00357732">
      <w:pPr>
        <w:pStyle w:val="Normal10"/>
        <w:rPr>
          <w:rFonts w:ascii="Arial Narrow" w:hAnsi="Arial Narrow"/>
          <w:sz w:val="22"/>
          <w:szCs w:val="22"/>
        </w:rPr>
      </w:pPr>
      <w:r w:rsidRPr="00357732">
        <w:rPr>
          <w:rFonts w:ascii="Arial Narrow" w:hAnsi="Arial Narrow"/>
          <w:sz w:val="22"/>
          <w:szCs w:val="22"/>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Les remblais sont méthodiquement compactés jusqu'à l’obtention d’une densité sèche égale à :</w:t>
      </w:r>
    </w:p>
    <w:p w:rsidR="00357732" w:rsidRPr="00357732" w:rsidRDefault="00357732" w:rsidP="00357732">
      <w:pPr>
        <w:widowControl w:val="0"/>
        <w:numPr>
          <w:ilvl w:val="0"/>
          <w:numId w:val="6"/>
        </w:numPr>
        <w:ind w:left="851" w:hanging="142"/>
        <w:jc w:val="both"/>
        <w:rPr>
          <w:rFonts w:ascii="Arial Narrow" w:hAnsi="Arial Narrow"/>
          <w:sz w:val="22"/>
          <w:szCs w:val="22"/>
        </w:rPr>
      </w:pPr>
      <w:r w:rsidRPr="00357732">
        <w:rPr>
          <w:rFonts w:ascii="Arial Narrow" w:hAnsi="Arial Narrow"/>
          <w:sz w:val="22"/>
          <w:szCs w:val="22"/>
        </w:rPr>
        <w:t>92 % de la densité sèche de l’OPM, jusqu’à 30 cm sous la cote du fond de forme (pour 95 % des mesures, avec un minimum de 90 %),</w:t>
      </w:r>
    </w:p>
    <w:p w:rsidR="00357732" w:rsidRPr="00357732" w:rsidRDefault="00357732" w:rsidP="00357732">
      <w:pPr>
        <w:widowControl w:val="0"/>
        <w:numPr>
          <w:ilvl w:val="0"/>
          <w:numId w:val="6"/>
        </w:numPr>
        <w:ind w:left="851" w:hanging="142"/>
        <w:jc w:val="both"/>
        <w:rPr>
          <w:rFonts w:ascii="Arial Narrow" w:hAnsi="Arial Narrow"/>
          <w:sz w:val="22"/>
          <w:szCs w:val="22"/>
        </w:rPr>
      </w:pPr>
      <w:r w:rsidRPr="00357732">
        <w:rPr>
          <w:rFonts w:ascii="Arial Narrow" w:hAnsi="Arial Narrow"/>
          <w:sz w:val="22"/>
          <w:szCs w:val="22"/>
        </w:rPr>
        <w:t>95 % de la densité sèche de l’OPM, pour les 30 derniers centimètres, jusqu’au niveau du fond de forme (pour 95 % des mesures, avec un minimum de 92 %).</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Le contrôle de la valeur du compactage est effectué par la mesure de la densité sèche “in situ”, avec un densitomètre à membrane, pour chaque couche.</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Par couche de remblais, il sera effectué pour le contrôle de la mise en œuvre :</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u w:val="single"/>
        </w:rPr>
      </w:pPr>
      <w:r w:rsidRPr="00357732">
        <w:rPr>
          <w:rFonts w:ascii="Arial Narrow" w:hAnsi="Arial Narrow"/>
          <w:sz w:val="22"/>
          <w:szCs w:val="22"/>
          <w:u w:val="single"/>
        </w:rPr>
        <w:t>Pour l'assiette des remblais :</w:t>
      </w:r>
    </w:p>
    <w:p w:rsidR="00357732" w:rsidRPr="00357732" w:rsidRDefault="00357732" w:rsidP="00357732">
      <w:pPr>
        <w:widowControl w:val="0"/>
        <w:jc w:val="both"/>
        <w:rPr>
          <w:rFonts w:ascii="Arial Narrow" w:hAnsi="Arial Narrow"/>
          <w:sz w:val="22"/>
          <w:szCs w:val="22"/>
          <w:u w:val="single"/>
        </w:rPr>
      </w:pPr>
    </w:p>
    <w:p w:rsidR="00357732" w:rsidRPr="00357732" w:rsidRDefault="00357732" w:rsidP="00357732">
      <w:pPr>
        <w:widowControl w:val="0"/>
        <w:numPr>
          <w:ilvl w:val="0"/>
          <w:numId w:val="6"/>
        </w:numPr>
        <w:ind w:left="851"/>
        <w:jc w:val="both"/>
        <w:rPr>
          <w:rFonts w:ascii="Arial Narrow" w:hAnsi="Arial Narrow"/>
          <w:sz w:val="22"/>
          <w:szCs w:val="22"/>
        </w:rPr>
      </w:pPr>
      <w:r w:rsidRPr="00357732">
        <w:rPr>
          <w:rFonts w:ascii="Arial Narrow" w:hAnsi="Arial Narrow"/>
          <w:sz w:val="22"/>
          <w:szCs w:val="22"/>
        </w:rPr>
        <w:t>une mesure de densité in situ tous les 1 000 m</w:t>
      </w:r>
      <w:r w:rsidRPr="00357732">
        <w:rPr>
          <w:rFonts w:ascii="Arial Narrow" w:hAnsi="Arial Narrow"/>
          <w:sz w:val="22"/>
          <w:szCs w:val="22"/>
          <w:vertAlign w:val="superscript"/>
        </w:rPr>
        <w:t>2</w:t>
      </w:r>
      <w:r w:rsidRPr="00357732">
        <w:rPr>
          <w:rFonts w:ascii="Arial Narrow" w:hAnsi="Arial Narrow"/>
          <w:sz w:val="22"/>
          <w:szCs w:val="22"/>
        </w:rPr>
        <w:t>,</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u w:val="single"/>
        </w:rPr>
      </w:pPr>
      <w:r w:rsidRPr="00357732">
        <w:rPr>
          <w:rFonts w:ascii="Arial Narrow" w:hAnsi="Arial Narrow"/>
          <w:sz w:val="22"/>
          <w:szCs w:val="22"/>
          <w:u w:val="single"/>
        </w:rPr>
        <w:t>Pour le corps des remblais (sauf la couche supérieure de 30 cm) :</w:t>
      </w:r>
    </w:p>
    <w:p w:rsidR="00357732" w:rsidRPr="00357732" w:rsidRDefault="00357732" w:rsidP="00357732">
      <w:pPr>
        <w:widowControl w:val="0"/>
        <w:jc w:val="both"/>
        <w:rPr>
          <w:rFonts w:ascii="Arial Narrow" w:hAnsi="Arial Narrow"/>
          <w:sz w:val="22"/>
          <w:szCs w:val="22"/>
          <w:u w:val="single"/>
        </w:rPr>
      </w:pPr>
    </w:p>
    <w:p w:rsidR="00357732" w:rsidRPr="00357732" w:rsidRDefault="00357732" w:rsidP="00357732">
      <w:pPr>
        <w:widowControl w:val="0"/>
        <w:numPr>
          <w:ilvl w:val="0"/>
          <w:numId w:val="6"/>
        </w:numPr>
        <w:ind w:left="851"/>
        <w:jc w:val="both"/>
        <w:rPr>
          <w:rFonts w:ascii="Arial Narrow" w:hAnsi="Arial Narrow"/>
          <w:sz w:val="22"/>
          <w:szCs w:val="22"/>
        </w:rPr>
      </w:pPr>
      <w:r w:rsidRPr="00357732">
        <w:rPr>
          <w:rFonts w:ascii="Arial Narrow" w:hAnsi="Arial Narrow"/>
          <w:sz w:val="22"/>
          <w:szCs w:val="22"/>
        </w:rPr>
        <w:t>une mesure de densité in situ tous les 1 000 m</w:t>
      </w:r>
      <w:r w:rsidRPr="00357732">
        <w:rPr>
          <w:rFonts w:ascii="Arial Narrow" w:hAnsi="Arial Narrow"/>
          <w:sz w:val="22"/>
          <w:szCs w:val="22"/>
          <w:vertAlign w:val="superscript"/>
        </w:rPr>
        <w:t>2</w:t>
      </w:r>
      <w:r w:rsidRPr="00357732">
        <w:rPr>
          <w:rFonts w:ascii="Arial Narrow" w:hAnsi="Arial Narrow"/>
          <w:sz w:val="22"/>
          <w:szCs w:val="22"/>
        </w:rPr>
        <w: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Une planche d’essai sera réalisée par zone homogène en vue de déterminer l’atelier de compactage et le nombre de passes nécessaires pour atteindre la compacité requise.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4"/>
        <w:keepNext w:val="0"/>
        <w:widowControl w:val="0"/>
        <w:jc w:val="both"/>
        <w:rPr>
          <w:rFonts w:ascii="Arial Narrow" w:hAnsi="Arial Narrow"/>
        </w:rPr>
      </w:pPr>
      <w:bookmarkStart w:id="211" w:name="_Toc517053277"/>
      <w:r w:rsidRPr="00357732">
        <w:rPr>
          <w:rFonts w:ascii="Arial Narrow" w:hAnsi="Arial Narrow"/>
        </w:rPr>
        <w:t>Remblais contigus aux ouvrages</w:t>
      </w:r>
      <w:bookmarkEnd w:id="211"/>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caractéristiques des matériaux utilisés pour les remblais contigus aux ouvrages ont été définies à l’article 11.4.</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L’assiette des remblais sera d’abord compactée à 95% de la densité optimale Proctor Modifié.</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Sur une largeur d’un mètre derrière les maçonneries, les remblais seront exempts d’éléments dont la plus grande dimension dépasserait 40 mm.</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Dans la zone annulaire contiguë à l’ouvrage, le compactage ne pourra être effectué qu’au moyen de petits engins du type "plaque vibrante" ou petits rouleaux vibrants et dont les caractéristiques devront être soumises à l’agrément du Maître d’œuvre .</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modalités de compactage devront être définies en fonction des caractéristiques du matériau utilisé, des épaisseurs de couches mises en œuvre et des performances du matériel retenu.</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Dans le cas de double buses, le remblaiement ne sera entrepris qu’après le montage des deux éléments et il sera conduit de façon à associer en même temps l’ensemble de l’ouvrage.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talus seront exécutés conformément aux plans d’exécution. Ils seront soigneusement dressés.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10 mètres du cours d’eau. Des dispositions seront prises afin que les matériaux ainsi mis en dépôt ne soient entraînés dans le lit du cours d’eau.</w:t>
      </w:r>
    </w:p>
    <w:p w:rsidR="00357732" w:rsidRPr="00357732" w:rsidRDefault="00357732" w:rsidP="00357732">
      <w:pPr>
        <w:pStyle w:val="Titre4"/>
        <w:keepNext w:val="0"/>
        <w:widowControl w:val="0"/>
        <w:ind w:left="0" w:firstLine="0"/>
        <w:jc w:val="both"/>
        <w:rPr>
          <w:rFonts w:ascii="Arial Narrow" w:hAnsi="Arial Narrow"/>
        </w:rPr>
      </w:pPr>
      <w:r w:rsidRPr="00357732">
        <w:rPr>
          <w:rFonts w:ascii="Arial Narrow" w:hAnsi="Arial Narrow"/>
        </w:rPr>
        <w:t>Remblais  en matériaux latéritiques + rochers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 s’agit du remblai latéritique mélangé aux pierres ou moellons pour stabiliser le sol. Le mode d’exécution étant le même.</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Titre4"/>
        <w:keepNext w:val="0"/>
        <w:widowControl w:val="0"/>
        <w:ind w:left="0" w:firstLine="0"/>
        <w:jc w:val="both"/>
        <w:rPr>
          <w:rFonts w:ascii="Arial Narrow" w:hAnsi="Arial Narrow"/>
        </w:rPr>
      </w:pPr>
      <w:bookmarkStart w:id="212" w:name="_Toc517053278"/>
      <w:r w:rsidRPr="00357732">
        <w:rPr>
          <w:rFonts w:ascii="Arial Narrow" w:hAnsi="Arial Narrow"/>
        </w:rPr>
        <w:t>Réception de la mise en œuvre des remblais</w:t>
      </w:r>
      <w:bookmarkEnd w:id="212"/>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Les remblais mis en œuvre seront réceptionnés par couche, essentiellement par la mesure de la densité sèche in-situ au densitomètre à membrane. Le taux de compacité exigé est de 95% de la densité  Proctor Modifié. Toutefois le Maître </w:t>
      </w:r>
      <w:r w:rsidRPr="00357732">
        <w:rPr>
          <w:rFonts w:ascii="Arial Narrow" w:hAnsi="Arial Narrow"/>
          <w:sz w:val="22"/>
          <w:szCs w:val="22"/>
        </w:rPr>
        <w:lastRenderedPageBreak/>
        <w:t>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213" w:name="_Toc517053279"/>
      <w:bookmarkStart w:id="214" w:name="_Toc351015368"/>
      <w:r w:rsidRPr="00357732">
        <w:rPr>
          <w:rFonts w:ascii="Arial Narrow" w:hAnsi="Arial Narrow"/>
          <w:sz w:val="22"/>
          <w:szCs w:val="22"/>
        </w:rPr>
        <w:t>Article 19 -</w:t>
      </w:r>
      <w:r w:rsidRPr="00357732">
        <w:rPr>
          <w:rFonts w:ascii="Arial Narrow" w:hAnsi="Arial Narrow"/>
          <w:sz w:val="22"/>
          <w:szCs w:val="22"/>
        </w:rPr>
        <w:tab/>
        <w:t>PURGES</w:t>
      </w:r>
      <w:bookmarkEnd w:id="213"/>
      <w:bookmarkEnd w:id="214"/>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Titre4"/>
        <w:keepNext w:val="0"/>
        <w:widowControl w:val="0"/>
        <w:ind w:left="0" w:firstLine="0"/>
        <w:jc w:val="both"/>
        <w:rPr>
          <w:rFonts w:ascii="Arial Narrow" w:hAnsi="Arial Narrow"/>
        </w:rPr>
      </w:pPr>
      <w:bookmarkStart w:id="215" w:name="_Toc517053280"/>
      <w:r w:rsidRPr="00357732">
        <w:rPr>
          <w:rFonts w:ascii="Arial Narrow" w:hAnsi="Arial Narrow"/>
        </w:rPr>
        <w:t>Remblais en zone de purge et de bourbier hors d’eau</w:t>
      </w:r>
      <w:bookmarkEnd w:id="215"/>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La mise en œuvre des remblais en zone de purge et de bourbier hors d’eau se fera en couches élémentaires de 20 cm d’épaisseur. </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nombre de passes par couche sera le même que celui défini par la planche d’essai des remblais courants.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compactage sera jugé satisfaisant si la densité in-situ mesurée au densitomètre à membrane est égale à 95% de la densité sèche Proctor Modifié.</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On effectuera au moins une mesure de densité in-situ par couche.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4"/>
        <w:keepNext w:val="0"/>
        <w:widowControl w:val="0"/>
        <w:ind w:left="0" w:firstLine="0"/>
        <w:jc w:val="both"/>
        <w:rPr>
          <w:rFonts w:ascii="Arial Narrow" w:hAnsi="Arial Narrow"/>
        </w:rPr>
      </w:pPr>
      <w:bookmarkStart w:id="216" w:name="_Toc517053281"/>
      <w:r w:rsidRPr="00357732">
        <w:rPr>
          <w:rFonts w:ascii="Arial Narrow" w:hAnsi="Arial Narrow"/>
        </w:rPr>
        <w:t>Remblais de substitution en zone marécageuse</w:t>
      </w:r>
      <w:bookmarkEnd w:id="216"/>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purgera la zone jusqu’au niveau requis et approuvé par le Maître d’œuvre. Le matériau de purge sera mis en dépôt à un emplacement agréé par le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mise en œuvre des matériaux de substitution  se fera par couches successives de 20 cm d’épaisseur. Le compactage sera conduit de façon à obtenir une densité sèche égale à 95% de l’optimum Proctor Modifié.</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 sera effectué au moins une mesure de densité in-situ par couche.</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217" w:name="_Toc517053282"/>
      <w:bookmarkStart w:id="218" w:name="_Toc351015369"/>
      <w:r w:rsidRPr="00357732">
        <w:rPr>
          <w:rFonts w:ascii="Arial Narrow" w:hAnsi="Arial Narrow"/>
          <w:sz w:val="22"/>
          <w:szCs w:val="22"/>
        </w:rPr>
        <w:t>Article 20 -</w:t>
      </w:r>
      <w:r w:rsidRPr="00357732">
        <w:rPr>
          <w:rFonts w:ascii="Arial Narrow" w:hAnsi="Arial Narrow"/>
          <w:sz w:val="22"/>
          <w:szCs w:val="22"/>
        </w:rPr>
        <w:tab/>
        <w:t>MISE EN FORME DE LA PLATEFORME</w:t>
      </w:r>
      <w:bookmarkEnd w:id="217"/>
      <w:bookmarkEnd w:id="218"/>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r w:rsidRPr="00357732">
        <w:rPr>
          <w:rFonts w:ascii="Arial Narrow" w:hAnsi="Arial Narrow"/>
        </w:rPr>
        <w:t xml:space="preserve">  20-1 MISE EN FORME DE LA PLATE FORME + FOSSES/EXUTOIRES </w:t>
      </w:r>
    </w:p>
    <w:p w:rsidR="00357732" w:rsidRPr="00357732" w:rsidRDefault="00357732" w:rsidP="00357732">
      <w:pPr>
        <w:pStyle w:val="Style1"/>
        <w:ind w:left="0"/>
        <w:rPr>
          <w:rFonts w:ascii="Arial Narrow" w:hAnsi="Arial Narrow"/>
          <w:sz w:val="22"/>
          <w:szCs w:val="22"/>
        </w:rPr>
      </w:pPr>
      <w:bookmarkStart w:id="219" w:name="_Toc483633980"/>
      <w:r w:rsidRPr="00357732">
        <w:rPr>
          <w:rFonts w:ascii="Arial Narrow" w:hAnsi="Arial Narrow"/>
          <w:sz w:val="22"/>
          <w:szCs w:val="22"/>
        </w:rPr>
        <w:t>La remise en forme de la plate-forme sera réalisée après scarification, sur une épaisseur d’au moins 10 cm, et éventuellement jusqu'au fond des ravines.</w:t>
      </w:r>
      <w:bookmarkEnd w:id="219"/>
    </w:p>
    <w:p w:rsidR="00357732" w:rsidRPr="00357732" w:rsidRDefault="00357732" w:rsidP="00357732">
      <w:pPr>
        <w:pStyle w:val="Style1"/>
        <w:ind w:left="0"/>
        <w:rPr>
          <w:rFonts w:ascii="Arial Narrow" w:hAnsi="Arial Narrow"/>
          <w:sz w:val="22"/>
          <w:szCs w:val="22"/>
        </w:rPr>
      </w:pPr>
      <w:bookmarkStart w:id="220" w:name="_Toc483633981"/>
      <w:r w:rsidRPr="00357732">
        <w:rPr>
          <w:rFonts w:ascii="Arial Narrow" w:hAnsi="Arial Narrow"/>
          <w:sz w:val="22"/>
          <w:szCs w:val="22"/>
        </w:rPr>
        <w:t>Après réglage, arrosage et compactage, le profil en travers obtenu sera conforme au profil en travers type imposé, joint au présent dossier d'appel d'offres.</w:t>
      </w:r>
      <w:bookmarkEnd w:id="220"/>
    </w:p>
    <w:p w:rsidR="00357732" w:rsidRPr="00357732" w:rsidRDefault="00357732" w:rsidP="00357732">
      <w:pPr>
        <w:pStyle w:val="Style1"/>
        <w:ind w:left="0"/>
        <w:rPr>
          <w:rFonts w:ascii="Arial Narrow" w:hAnsi="Arial Narrow"/>
          <w:sz w:val="22"/>
          <w:szCs w:val="22"/>
        </w:rPr>
      </w:pPr>
      <w:bookmarkStart w:id="221" w:name="_Toc483633983"/>
      <w:bookmarkStart w:id="222" w:name="_Toc483633982"/>
      <w:r w:rsidRPr="00357732">
        <w:rPr>
          <w:rFonts w:ascii="Arial Narrow" w:hAnsi="Arial Narrow"/>
          <w:sz w:val="22"/>
          <w:szCs w:val="22"/>
        </w:rPr>
        <w:t xml:space="preserve">Les matériels utilisés pour la scarification, l’arrosage et le compactage seront soumis à l’accord du Maître </w:t>
      </w:r>
      <w:bookmarkEnd w:id="221"/>
      <w:r w:rsidRPr="00357732">
        <w:rPr>
          <w:rFonts w:ascii="Arial Narrow" w:hAnsi="Arial Narrow"/>
          <w:sz w:val="22"/>
          <w:szCs w:val="22"/>
        </w:rPr>
        <w:t>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compactage sera exécuté en fonction du type de matériel utilisé et de la nature des matériaux de la chaussée en place. Le nombre de passes sera défini par la réalisation de planches d’essai par zones homogènes.</w:t>
      </w:r>
      <w:bookmarkEnd w:id="222"/>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 sera réalisé une mesure de densité in-situ tous les 200 mètres. La densité de référence Proctor sera mesurée sur échantillon prélevé tous les 5 km ou à chaque changement notable de la nature de matériau sur la plate-forme existante. Le compactage sera jugé satisfaisant si la mesure de la densité in-situ donne 95% de la densité Proctor Modifié.</w:t>
      </w:r>
    </w:p>
    <w:p w:rsidR="00357732" w:rsidRPr="00357732" w:rsidRDefault="00357732" w:rsidP="00357732">
      <w:pPr>
        <w:pStyle w:val="Style1"/>
        <w:ind w:left="0"/>
        <w:rPr>
          <w:rFonts w:ascii="Arial Narrow" w:hAnsi="Arial Narrow"/>
          <w:sz w:val="22"/>
          <w:szCs w:val="22"/>
        </w:rPr>
      </w:pPr>
      <w:bookmarkStart w:id="223" w:name="_Toc483633984"/>
      <w:r w:rsidRPr="00357732">
        <w:rPr>
          <w:rFonts w:ascii="Arial Narrow" w:hAnsi="Arial Narrow"/>
          <w:sz w:val="22"/>
          <w:szCs w:val="22"/>
        </w:rPr>
        <w:t>La pente transversale sera contrôlée soit à l’aide du niveau à eau et de gabarits, soit à l’aide de nivelettes.</w:t>
      </w:r>
      <w:bookmarkEnd w:id="223"/>
    </w:p>
    <w:p w:rsidR="00357732" w:rsidRPr="00357732" w:rsidRDefault="00357732" w:rsidP="00357732">
      <w:pPr>
        <w:pStyle w:val="Style1"/>
        <w:ind w:left="0"/>
        <w:rPr>
          <w:rFonts w:ascii="Arial Narrow" w:hAnsi="Arial Narrow"/>
          <w:sz w:val="22"/>
          <w:szCs w:val="22"/>
        </w:rPr>
      </w:pPr>
      <w:bookmarkStart w:id="224" w:name="_Toc483633985"/>
      <w:r w:rsidRPr="00357732">
        <w:rPr>
          <w:rFonts w:ascii="Arial Narrow" w:hAnsi="Arial Narrow"/>
          <w:sz w:val="22"/>
          <w:szCs w:val="22"/>
        </w:rPr>
        <w:t>Le profil de la plate-forme après remise en forme ne devra pas présenter d’écart supérieur à 2 cm par rapport au profil en travers type du présent marché.</w:t>
      </w:r>
      <w:bookmarkEnd w:id="224"/>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Cette opération ne tient pas compte de la remise en forme ou du curage des fossés qui sont rémunérés par ailleurs.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mise en forme est à prévoir avant toute exécution d'une couche de roulement.</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225" w:name="_Toc517053283"/>
      <w:bookmarkStart w:id="226" w:name="_Toc351015370"/>
      <w:r w:rsidRPr="00357732">
        <w:rPr>
          <w:rFonts w:ascii="Arial Narrow" w:hAnsi="Arial Narrow"/>
          <w:sz w:val="22"/>
          <w:szCs w:val="22"/>
        </w:rPr>
        <w:t>Article 21 -</w:t>
      </w:r>
      <w:r w:rsidRPr="00357732">
        <w:rPr>
          <w:rFonts w:ascii="Arial Narrow" w:hAnsi="Arial Narrow"/>
          <w:sz w:val="22"/>
          <w:szCs w:val="22"/>
        </w:rPr>
        <w:tab/>
        <w:t>REPROFILAGE RAPIDE</w:t>
      </w:r>
      <w:bookmarkEnd w:id="225"/>
      <w:bookmarkEnd w:id="226"/>
    </w:p>
    <w:p w:rsidR="00357732" w:rsidRPr="00357732" w:rsidRDefault="00357732" w:rsidP="00357732">
      <w:pPr>
        <w:pStyle w:val="Style1"/>
        <w:ind w:left="0"/>
        <w:rPr>
          <w:rFonts w:ascii="Arial Narrow" w:hAnsi="Arial Narrow"/>
          <w:sz w:val="22"/>
          <w:szCs w:val="22"/>
        </w:rPr>
      </w:pPr>
      <w:bookmarkStart w:id="227" w:name="_Toc483633975"/>
      <w:r w:rsidRPr="00357732">
        <w:rPr>
          <w:rFonts w:ascii="Arial Narrow" w:hAnsi="Arial Narrow"/>
          <w:sz w:val="22"/>
          <w:szCs w:val="22"/>
        </w:rPr>
        <w:t>Le reprofilage rapide de la chaussée sera effectué à la niveleuse par la méthode dite "en remblai". Le travail consiste à « couper » la tôle ondulée au niveau moyen de l’onde.</w:t>
      </w:r>
      <w:bookmarkEnd w:id="227"/>
    </w:p>
    <w:p w:rsidR="00357732" w:rsidRPr="00357732" w:rsidRDefault="00357732" w:rsidP="00357732">
      <w:pPr>
        <w:pStyle w:val="Style1"/>
        <w:ind w:left="0"/>
        <w:rPr>
          <w:rFonts w:ascii="Arial Narrow" w:hAnsi="Arial Narrow"/>
          <w:sz w:val="22"/>
          <w:szCs w:val="22"/>
        </w:rPr>
      </w:pPr>
      <w:bookmarkStart w:id="228" w:name="_Toc483633976"/>
      <w:r w:rsidRPr="00357732">
        <w:rPr>
          <w:rFonts w:ascii="Arial Narrow" w:hAnsi="Arial Narrow"/>
          <w:sz w:val="22"/>
          <w:szCs w:val="22"/>
        </w:rPr>
        <w:t xml:space="preserve">Une opération préalable d'emploi partiel pourra être demandée par le Maître </w:t>
      </w:r>
      <w:bookmarkStart w:id="229" w:name="_Toc483633977"/>
      <w:bookmarkEnd w:id="228"/>
      <w:r w:rsidRPr="00357732">
        <w:rPr>
          <w:rFonts w:ascii="Arial Narrow" w:hAnsi="Arial Narrow"/>
          <w:sz w:val="22"/>
          <w:szCs w:val="22"/>
        </w:rPr>
        <w:t>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Le compactage n’est en général pas nécessaire, mais l’arrosage pourra être utile et demandé par le Maître </w:t>
      </w:r>
      <w:bookmarkEnd w:id="229"/>
      <w:r w:rsidRPr="00357732">
        <w:rPr>
          <w:rFonts w:ascii="Arial Narrow" w:hAnsi="Arial Narrow"/>
          <w:sz w:val="22"/>
          <w:szCs w:val="22"/>
        </w:rPr>
        <w:t>d’œuvre.</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bookmarkStart w:id="230" w:name="_Toc483633978"/>
      <w:r w:rsidRPr="00357732">
        <w:rPr>
          <w:rFonts w:ascii="Arial Narrow" w:hAnsi="Arial Narrow"/>
          <w:sz w:val="22"/>
          <w:szCs w:val="22"/>
        </w:rPr>
        <w:lastRenderedPageBreak/>
        <w:t>En aucun cas les matériaux ne seront rejetés dans les fossés.</w:t>
      </w:r>
    </w:p>
    <w:bookmarkEnd w:id="230"/>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231" w:name="_Toc517053284"/>
      <w:bookmarkStart w:id="232" w:name="_Toc351015371"/>
      <w:r w:rsidRPr="00357732">
        <w:rPr>
          <w:rFonts w:ascii="Arial Narrow" w:hAnsi="Arial Narrow"/>
          <w:sz w:val="22"/>
          <w:szCs w:val="22"/>
        </w:rPr>
        <w:t>Article 22 -</w:t>
      </w:r>
      <w:r w:rsidRPr="00357732">
        <w:rPr>
          <w:rFonts w:ascii="Arial Narrow" w:hAnsi="Arial Narrow"/>
          <w:sz w:val="22"/>
          <w:szCs w:val="22"/>
        </w:rPr>
        <w:tab/>
        <w:t>REPROFILAGE - COMPACTAGE</w:t>
      </w:r>
      <w:bookmarkEnd w:id="231"/>
      <w:bookmarkEnd w:id="232"/>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Le reprofilage lourd sans apport de matériaux consiste à effacer les déformations de la couche de roulement (tôle ondulée, flaches, ornières, ravines, etc.) pour rétablir la chaussée à son profil initial. Il ne prend pas en compte la remise en état des fossés.</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Le Cocontractant doit :</w:t>
      </w:r>
    </w:p>
    <w:p w:rsidR="00357732" w:rsidRPr="00357732" w:rsidRDefault="00357732" w:rsidP="00357732">
      <w:pPr>
        <w:widowControl w:val="0"/>
        <w:numPr>
          <w:ilvl w:val="0"/>
          <w:numId w:val="73"/>
        </w:numPr>
        <w:tabs>
          <w:tab w:val="clear" w:pos="360"/>
          <w:tab w:val="num" w:pos="851"/>
        </w:tabs>
        <w:spacing w:after="120"/>
        <w:ind w:left="851" w:hanging="284"/>
        <w:jc w:val="both"/>
        <w:rPr>
          <w:rFonts w:ascii="Arial Narrow" w:hAnsi="Arial Narrow"/>
          <w:sz w:val="22"/>
          <w:szCs w:val="22"/>
        </w:rPr>
      </w:pPr>
      <w:r w:rsidRPr="00357732">
        <w:rPr>
          <w:rFonts w:ascii="Arial Narrow" w:hAnsi="Arial Narrow"/>
          <w:sz w:val="22"/>
          <w:szCs w:val="22"/>
        </w:rPr>
        <w:t>éliminer les matériaux libres non cohésifs ou les matériaux impropres qui se trouvent dans les zones à traiter, puis les mettre en dépôt,</w:t>
      </w:r>
    </w:p>
    <w:p w:rsidR="00357732" w:rsidRPr="00357732" w:rsidRDefault="00357732" w:rsidP="00357732">
      <w:pPr>
        <w:widowControl w:val="0"/>
        <w:numPr>
          <w:ilvl w:val="0"/>
          <w:numId w:val="73"/>
        </w:numPr>
        <w:tabs>
          <w:tab w:val="clear" w:pos="360"/>
          <w:tab w:val="num" w:pos="851"/>
        </w:tabs>
        <w:spacing w:after="120"/>
        <w:ind w:left="851" w:hanging="284"/>
        <w:jc w:val="both"/>
        <w:rPr>
          <w:rFonts w:ascii="Arial Narrow" w:hAnsi="Arial Narrow"/>
          <w:sz w:val="22"/>
          <w:szCs w:val="22"/>
        </w:rPr>
      </w:pPr>
      <w:r w:rsidRPr="00357732">
        <w:rPr>
          <w:rFonts w:ascii="Arial Narrow" w:hAnsi="Arial Narrow"/>
          <w:sz w:val="22"/>
          <w:szCs w:val="22"/>
        </w:rPr>
        <w:t>scarifier la couche de roulement existante sur une épaisseur de 10 à 20 cm,</w:t>
      </w:r>
    </w:p>
    <w:p w:rsidR="00357732" w:rsidRPr="00357732" w:rsidRDefault="00357732" w:rsidP="00357732">
      <w:pPr>
        <w:widowControl w:val="0"/>
        <w:numPr>
          <w:ilvl w:val="0"/>
          <w:numId w:val="73"/>
        </w:numPr>
        <w:tabs>
          <w:tab w:val="clear" w:pos="360"/>
          <w:tab w:val="num" w:pos="851"/>
        </w:tabs>
        <w:spacing w:after="120"/>
        <w:ind w:left="851" w:hanging="284"/>
        <w:jc w:val="both"/>
        <w:rPr>
          <w:rFonts w:ascii="Arial Narrow" w:hAnsi="Arial Narrow"/>
          <w:sz w:val="22"/>
          <w:szCs w:val="22"/>
        </w:rPr>
      </w:pPr>
      <w:r w:rsidRPr="00357732">
        <w:rPr>
          <w:rFonts w:ascii="Arial Narrow" w:hAnsi="Arial Narrow"/>
          <w:sz w:val="22"/>
          <w:szCs w:val="22"/>
        </w:rPr>
        <w:t>humidifier les matériaux à l'aide d'une citerne équipée d'une rampe permettant un arrosage homogène, afin que la teneur en eau soit égale à celle de l’OPM à plus 1 % ou moins 2 % près,</w:t>
      </w:r>
    </w:p>
    <w:p w:rsidR="00357732" w:rsidRPr="00357732" w:rsidRDefault="00357732" w:rsidP="00357732">
      <w:pPr>
        <w:widowControl w:val="0"/>
        <w:numPr>
          <w:ilvl w:val="0"/>
          <w:numId w:val="73"/>
        </w:numPr>
        <w:tabs>
          <w:tab w:val="clear" w:pos="360"/>
          <w:tab w:val="num" w:pos="851"/>
        </w:tabs>
        <w:spacing w:after="120"/>
        <w:ind w:left="851" w:hanging="284"/>
        <w:jc w:val="both"/>
        <w:rPr>
          <w:rFonts w:ascii="Arial Narrow" w:hAnsi="Arial Narrow"/>
          <w:sz w:val="22"/>
          <w:szCs w:val="22"/>
        </w:rPr>
      </w:pPr>
      <w:r w:rsidRPr="00357732">
        <w:rPr>
          <w:rFonts w:ascii="Arial Narrow" w:hAnsi="Arial Narrow"/>
          <w:sz w:val="22"/>
          <w:szCs w:val="22"/>
        </w:rPr>
        <w:t>homogénéiser les matériaux par malaxage puis mettre en forme et régler la couche de roulement selon le profil en travers type,</w:t>
      </w:r>
    </w:p>
    <w:p w:rsidR="00357732" w:rsidRPr="00357732" w:rsidRDefault="00357732" w:rsidP="00357732">
      <w:pPr>
        <w:widowControl w:val="0"/>
        <w:numPr>
          <w:ilvl w:val="0"/>
          <w:numId w:val="73"/>
        </w:numPr>
        <w:tabs>
          <w:tab w:val="clear" w:pos="360"/>
          <w:tab w:val="num" w:pos="851"/>
        </w:tabs>
        <w:ind w:left="851" w:hanging="284"/>
        <w:jc w:val="both"/>
        <w:rPr>
          <w:rFonts w:ascii="Arial Narrow" w:hAnsi="Arial Narrow"/>
          <w:sz w:val="22"/>
          <w:szCs w:val="22"/>
        </w:rPr>
      </w:pPr>
      <w:r w:rsidRPr="00357732">
        <w:rPr>
          <w:rFonts w:ascii="Arial Narrow" w:hAnsi="Arial Narrow"/>
          <w:sz w:val="22"/>
          <w:szCs w:val="22"/>
        </w:rPr>
        <w:t>compacter la couche de roulement ainsi reconstituée à l’aide d’un rouleau vibrant lourd (engin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l’aide des moyens énoncés ci-dessus, sont traitées au petit cylindre vibrant (engin de classe PV2 minimum) ou à la plaque vibrante (engin de classe PQ2 minimum).</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matériels utilisés pour la scarification, l’arrosage et le compactage seront soumis à l’accord du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compactage sera exécuté en fonction du type de matériel utilisé et de la nature des matériaux de la chaussée en place. Le nombre de passes sera défini par la réalisation de planches d’essai par zones homogènes.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 sera réalisé une mesure de densité in-situ tous les 200 mètres. La densité de référence Proctor sera mesurée sur échantillon prélevé tous les 5 km ou à chaque changement notable de la nature de matériau sur la plate-forme existante. Le compactage sera jugé satisfaisant si la mesure de la densité in-situ donne 95% de la densité Proctor Modifié.</w:t>
      </w:r>
    </w:p>
    <w:p w:rsidR="00357732" w:rsidRPr="00357732" w:rsidRDefault="00357732" w:rsidP="00357732">
      <w:pPr>
        <w:widowControl w:val="0"/>
        <w:tabs>
          <w:tab w:val="left" w:pos="-1251"/>
          <w:tab w:val="left" w:pos="-720"/>
          <w:tab w:val="left" w:pos="0"/>
          <w:tab w:val="left" w:pos="714"/>
          <w:tab w:val="left" w:pos="1440"/>
        </w:tabs>
        <w:jc w:val="both"/>
        <w:rPr>
          <w:rFonts w:ascii="Arial Narrow" w:hAnsi="Arial Narrow"/>
          <w:sz w:val="22"/>
          <w:szCs w:val="22"/>
        </w:rPr>
      </w:pPr>
      <w:r w:rsidRPr="00357732">
        <w:rPr>
          <w:rFonts w:ascii="Arial Narrow" w:hAnsi="Arial Narrow"/>
          <w:sz w:val="22"/>
          <w:szCs w:val="22"/>
        </w:rPr>
        <w:t>Le compactage sera jugé satisfaisant si la mesure de la densité in situ donne un taux de compacité au moins égal à 95 % de la densité Proctor Modifié pour au moins 90 % des mesures. La finition de surface ne doit laisser aucun cordon en bordure de fossé ou en pied de talus.</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En vue de la réception, le contrôle de la chaussée après reprofilage lourd sans apport de matériaux consiste en :</w:t>
      </w:r>
    </w:p>
    <w:p w:rsidR="00357732" w:rsidRPr="00357732" w:rsidRDefault="00357732" w:rsidP="00357732">
      <w:pPr>
        <w:widowControl w:val="0"/>
        <w:numPr>
          <w:ilvl w:val="0"/>
          <w:numId w:val="6"/>
        </w:numPr>
        <w:ind w:left="851" w:hanging="284"/>
        <w:jc w:val="both"/>
        <w:rPr>
          <w:rFonts w:ascii="Arial Narrow" w:hAnsi="Arial Narrow"/>
          <w:sz w:val="22"/>
          <w:szCs w:val="22"/>
        </w:rPr>
      </w:pPr>
      <w:r w:rsidRPr="00357732">
        <w:rPr>
          <w:rFonts w:ascii="Arial Narrow" w:hAnsi="Arial Narrow"/>
          <w:sz w:val="22"/>
          <w:szCs w:val="22"/>
        </w:rPr>
        <w:t>une mesure de densité in situ tous les 1 000 m</w:t>
      </w:r>
      <w:r w:rsidRPr="00357732">
        <w:rPr>
          <w:rFonts w:ascii="Arial Narrow" w:hAnsi="Arial Narrow"/>
          <w:sz w:val="22"/>
          <w:szCs w:val="22"/>
          <w:vertAlign w:val="superscript"/>
        </w:rPr>
        <w:t>2</w:t>
      </w:r>
      <w:r w:rsidRPr="00357732">
        <w:rPr>
          <w:rFonts w:ascii="Arial Narrow" w:hAnsi="Arial Narrow"/>
          <w:sz w:val="22"/>
          <w:szCs w:val="22"/>
        </w:rPr>
        <w:t>,</w:t>
      </w:r>
    </w:p>
    <w:p w:rsidR="00357732" w:rsidRPr="00357732" w:rsidRDefault="00357732" w:rsidP="00357732">
      <w:pPr>
        <w:widowControl w:val="0"/>
        <w:numPr>
          <w:ilvl w:val="0"/>
          <w:numId w:val="6"/>
        </w:numPr>
        <w:ind w:left="851" w:hanging="284"/>
        <w:jc w:val="both"/>
        <w:rPr>
          <w:rFonts w:ascii="Arial Narrow" w:hAnsi="Arial Narrow"/>
          <w:sz w:val="22"/>
          <w:szCs w:val="22"/>
        </w:rPr>
      </w:pPr>
      <w:r w:rsidRPr="00357732">
        <w:rPr>
          <w:rFonts w:ascii="Arial Narrow" w:hAnsi="Arial Narrow"/>
          <w:sz w:val="22"/>
          <w:szCs w:val="22"/>
        </w:rPr>
        <w:t>la pente transversale sera contrôlée à l'aide du niveau à eau et de gabarits, soit à l'aide de nivelettes.</w:t>
      </w:r>
    </w:p>
    <w:p w:rsidR="00357732" w:rsidRPr="00357732" w:rsidRDefault="00357732" w:rsidP="00357732">
      <w:pPr>
        <w:widowControl w:val="0"/>
        <w:numPr>
          <w:ilvl w:val="0"/>
          <w:numId w:val="6"/>
        </w:numPr>
        <w:ind w:left="851" w:hanging="284"/>
        <w:jc w:val="both"/>
        <w:rPr>
          <w:rFonts w:ascii="Arial Narrow" w:hAnsi="Arial Narrow"/>
          <w:sz w:val="22"/>
          <w:szCs w:val="22"/>
        </w:rPr>
      </w:pPr>
      <w:r w:rsidRPr="00357732">
        <w:rPr>
          <w:rFonts w:ascii="Arial Narrow" w:hAnsi="Arial Narrow"/>
          <w:sz w:val="22"/>
          <w:szCs w:val="22"/>
        </w:rPr>
        <w:t>un contrôle de largeur : tolérance - 0 cm (par rapport à la largeur théorique),</w:t>
      </w:r>
    </w:p>
    <w:p w:rsidR="00357732" w:rsidRPr="00357732" w:rsidRDefault="00357732" w:rsidP="00357732">
      <w:pPr>
        <w:widowControl w:val="0"/>
        <w:numPr>
          <w:ilvl w:val="0"/>
          <w:numId w:val="6"/>
        </w:numPr>
        <w:ind w:left="851" w:hanging="284"/>
        <w:jc w:val="both"/>
        <w:rPr>
          <w:rFonts w:ascii="Arial Narrow" w:hAnsi="Arial Narrow"/>
          <w:sz w:val="22"/>
          <w:szCs w:val="22"/>
        </w:rPr>
      </w:pPr>
      <w:r w:rsidRPr="00357732">
        <w:rPr>
          <w:rFonts w:ascii="Arial Narrow" w:hAnsi="Arial Narrow"/>
          <w:sz w:val="22"/>
          <w:szCs w:val="22"/>
        </w:rPr>
        <w:t>le profil réalisé ne devra pas présenter d'écart supérieur à 2 cm par rapport au profil en travers type du présent marché.</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densité Proctor de référence sera mesurée sur des échantillons prélevés tous les 5 km ou à chaque changement notable de la nature du matériau de la plate-forme existante.</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233" w:name="_Toc517053285"/>
      <w:bookmarkStart w:id="234" w:name="_Toc351015372"/>
      <w:r w:rsidRPr="00357732">
        <w:rPr>
          <w:rFonts w:ascii="Arial Narrow" w:hAnsi="Arial Narrow"/>
          <w:sz w:val="22"/>
          <w:szCs w:val="22"/>
        </w:rPr>
        <w:t>Article 23 -</w:t>
      </w:r>
      <w:r w:rsidRPr="00357732">
        <w:rPr>
          <w:rFonts w:ascii="Arial Narrow" w:hAnsi="Arial Narrow"/>
          <w:sz w:val="22"/>
          <w:szCs w:val="22"/>
        </w:rPr>
        <w:tab/>
        <w:t>CURAGE ET REMISE EN FORME DES FOSSES EN TERRE</w:t>
      </w:r>
      <w:bookmarkEnd w:id="233"/>
      <w:bookmarkEnd w:id="234"/>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Cette opération peut être réalisée manuellement ou mécaniquement selon l'importance du travail à réaliser. Les sections à curer seront définies contradictoirement.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curage des fossés a pour but de redonner au fossé un profil en travers conforme à celui du plan du dossier d'appel d'offres, et un profil en long permettant un écoulement continu des eaux.</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profil en long des exutoires devra permettre un écoulement complet des eaux, en particulier l'exutoire ne sera pas "bouché" à son extrémité par les produits de curage.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produits de curage ne seront en aucun cas laissés sur place. Ils seront mis en dépôt en un lieu agréé par le Maître d’œuvre .</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Maître d’œuvre  décidera de l'implantation éventuelle d'entrées charretière indispensables et compatibles avec un bon écoulement des eaux.</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235" w:name="_Toc351015373"/>
      <w:r w:rsidRPr="00357732">
        <w:rPr>
          <w:rFonts w:ascii="Arial Narrow" w:hAnsi="Arial Narrow"/>
          <w:sz w:val="22"/>
          <w:szCs w:val="22"/>
        </w:rPr>
        <w:t>Article 24-1  CREATION DE FOSSES EN TERRE ET DIVERGENTS</w:t>
      </w:r>
      <w:bookmarkEnd w:id="235"/>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L’emplacement des fossés à exécuter sera déterminé par le Maître d’œuvre. Le Cocontractant aura à sa charge l’étude </w:t>
      </w:r>
      <w:r w:rsidRPr="00357732">
        <w:rPr>
          <w:rFonts w:ascii="Arial Narrow" w:hAnsi="Arial Narrow"/>
          <w:sz w:val="22"/>
          <w:szCs w:val="22"/>
        </w:rPr>
        <w:lastRenderedPageBreak/>
        <w:t>d’exécution des fossés et des divergents pour assurer un écoulement gravitaire naturel sans débordement.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fossés longitudinaux, exécutés au grader ou tout autre moyen mécanique, les fossés de garde auront la profondeur minimum de 0,60m et une géométrie conforme au plan type.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L’exécution des fossés divergents d’évacuation se fera conformément aux instructions du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Ils seront maintenus conformes aux profils en travers requis et libres de tous obstacles ou débris et auront une pente continue de manière à éviter la stagnation des eaux de pluies.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maintiendra les fossés au profil, à ses frais, pendant toute la durée des travaux et jusqu’à la réception provisoire des travaux.</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En tout état de cause, ces dépôts à proximité des fossés ou ailleurs devront être agréés par le Maître d’œuvre. </w:t>
      </w:r>
    </w:p>
    <w:p w:rsidR="00357732" w:rsidRPr="00357732" w:rsidRDefault="00357732" w:rsidP="00357732">
      <w:pPr>
        <w:pStyle w:val="Titre2"/>
        <w:keepNext w:val="0"/>
        <w:widowControl w:val="0"/>
        <w:jc w:val="both"/>
        <w:rPr>
          <w:rFonts w:ascii="Arial Narrow" w:hAnsi="Arial Narrow"/>
          <w:sz w:val="22"/>
          <w:szCs w:val="22"/>
        </w:rPr>
      </w:pPr>
      <w:bookmarkStart w:id="236" w:name="_Toc351015374"/>
      <w:r w:rsidRPr="00357732">
        <w:rPr>
          <w:rFonts w:ascii="Arial Narrow" w:hAnsi="Arial Narrow"/>
          <w:sz w:val="22"/>
          <w:szCs w:val="22"/>
        </w:rPr>
        <w:t>Article 24-2   CREATION D’EXUTOIRES AU BULLDOZER</w:t>
      </w:r>
      <w:bookmarkEnd w:id="236"/>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L’emplacement des exutoires à exécuter au Bulldozer sera déterminé par le Maître d’œuvre  quand les fossés et divergents ne seront plus fonctionnels compte tenu de la morphologie du terrain. Le Cocontractant aura à sa charge l’étude d’exécution des exutoires pour assurer un écoulement gravitaire naturel sans débordement.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exutoires seront exécutés au Bulldozer ou tout autre moyen mécanique équivalent.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L’exécution des exutoires se fera conformément aux instructions du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Ils seront maintenus conformes aux profils en travers requis et libres de tous obstacles ou débris et auront une pente continue de manière à éviter la stagnation des eaux de pluies.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maintiendra les exutoires au profil, à ses frais, pendant toute la durée des travaux et jusqu’à la réception provisoire des travaux.</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mise en dépôt et l’épandage des terres provenant des déblais pour exutoires ne perturbera en rien ni la visibilité, ni le drainage et s’effectuera en dehors de l’assiette de la route, en aval des exutoires  et en dehors des champs cultivés et villages.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En tout état de cause, ces dépôts à proximité des exutoires ou ailleurs devront être agréés par le Maître d’œuvre. </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237" w:name="_Toc517053287"/>
      <w:bookmarkStart w:id="238" w:name="_Toc351015375"/>
      <w:r w:rsidRPr="00357732">
        <w:rPr>
          <w:rFonts w:ascii="Arial Narrow" w:hAnsi="Arial Narrow"/>
          <w:sz w:val="22"/>
          <w:szCs w:val="22"/>
        </w:rPr>
        <w:t>Article 25 -</w:t>
      </w:r>
      <w:r w:rsidRPr="00357732">
        <w:rPr>
          <w:rFonts w:ascii="Arial Narrow" w:hAnsi="Arial Narrow"/>
          <w:sz w:val="22"/>
          <w:szCs w:val="22"/>
        </w:rPr>
        <w:tab/>
        <w:t>COUCHE DE ROULEMENT (RECHARGEMENT)</w:t>
      </w:r>
      <w:bookmarkEnd w:id="237"/>
      <w:bookmarkEnd w:id="238"/>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Avant exécution il sera procédé à une remise en forme de la plate-forme.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caractéristiques des matériaux de la couche de roulement ont été définies à l’article 11.5. Le rechargement se fera sur une largeur moyenne de 6 mètres en surface ou moins suivant le profil exigé, sur une épaisseur de 15 cm mesurée après compactage. La section transversale devra correspondre à celle spécifiée pour la plate-forme.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La mise en œuvre se fera à la teneur en eau optimale Proctor Modifié plus ou moins 2 points. </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prendra les mesures qui s’imposent pour humidifier ou aérer le matériau de façon à obtenir la teneur en eau requise.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compactage de la couche de roulement sera jugée satisfaisant si la mesure de la densité in-situ donne un taux de compacité au moins égal à 95 % de la densité Proctor Modifié pour au moins 90 % des mesures. Une planche d’essai sera réalisée en vue de déterminer l’atelier de compactage et le nombre de passes nécessaires pour atteindre la compacité requise.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 sera effectué au moins une mesure de densité in-situ au densitomètre à membrane tous les 200 mètres. Il sera également effectué une mesure de l’épaisseur de la couche de roulement tous les 500 mètres. Aucune épaisseur inférieure à l'épaisseur demandée ne sera tolérée.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a l'obligation de réaliser son autocontrôle. Le Maître d’œuvre  procédera à tous les essais de contrôle nécessaires soit avec son propre matériel, soit en faisant appel à un Laboratoire agréé. Si sur une section donnée, ces essais donnent plus de 20% de résultats hors spécification, le Cocontractant reprendra le compactage. Et si une mesure de l’épaisseur de la couche de roulement donne un résultat inférieur à 0,15 mètres, la section correspondante sera scarifiée, rechargée et compactée de nouveau jusqu’à l’obtention de l’épaisseur et de la compacité requises.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239" w:name="_Toc517053288"/>
      <w:bookmarkStart w:id="240" w:name="_Toc351015376"/>
      <w:r w:rsidRPr="00357732">
        <w:rPr>
          <w:rFonts w:ascii="Arial Narrow" w:hAnsi="Arial Narrow"/>
          <w:sz w:val="22"/>
          <w:szCs w:val="22"/>
        </w:rPr>
        <w:t>Article 26 -</w:t>
      </w:r>
      <w:r w:rsidRPr="00357732">
        <w:rPr>
          <w:rFonts w:ascii="Arial Narrow" w:hAnsi="Arial Narrow"/>
          <w:sz w:val="22"/>
          <w:szCs w:val="22"/>
        </w:rPr>
        <w:tab/>
        <w:t>EMPLOIS PARTIELS</w:t>
      </w:r>
      <w:bookmarkEnd w:id="239"/>
      <w:bookmarkEnd w:id="240"/>
    </w:p>
    <w:p w:rsidR="00357732" w:rsidRPr="00357732" w:rsidRDefault="00357732" w:rsidP="00357732">
      <w:pPr>
        <w:pStyle w:val="Style1"/>
        <w:ind w:left="0"/>
        <w:rPr>
          <w:rFonts w:ascii="Arial Narrow" w:hAnsi="Arial Narrow"/>
          <w:sz w:val="22"/>
          <w:szCs w:val="22"/>
        </w:rPr>
      </w:pPr>
      <w:bookmarkStart w:id="241" w:name="_Toc483633968"/>
      <w:r w:rsidRPr="00357732">
        <w:rPr>
          <w:rFonts w:ascii="Arial Narrow" w:hAnsi="Arial Narrow"/>
          <w:sz w:val="22"/>
          <w:szCs w:val="22"/>
        </w:rPr>
        <w:t>Cette opération sera exécutée sur des surfaces limitées inférieures à 600 mètres carrés.</w:t>
      </w:r>
      <w:bookmarkEnd w:id="241"/>
    </w:p>
    <w:p w:rsidR="00357732" w:rsidRPr="00357732" w:rsidRDefault="00357732" w:rsidP="00357732">
      <w:pPr>
        <w:pStyle w:val="Style1"/>
        <w:ind w:left="0"/>
        <w:rPr>
          <w:rFonts w:ascii="Arial Narrow" w:hAnsi="Arial Narrow"/>
          <w:sz w:val="22"/>
          <w:szCs w:val="22"/>
        </w:rPr>
      </w:pPr>
      <w:bookmarkStart w:id="242" w:name="_Toc483633969"/>
      <w:r w:rsidRPr="00357732">
        <w:rPr>
          <w:rFonts w:ascii="Arial Narrow" w:hAnsi="Arial Narrow"/>
          <w:sz w:val="22"/>
          <w:szCs w:val="22"/>
        </w:rPr>
        <w:t>Elle consiste à corriger des déformations localisées de la surface de roulement dans des sections critiques:</w:t>
      </w:r>
      <w:bookmarkEnd w:id="242"/>
    </w:p>
    <w:p w:rsidR="00357732" w:rsidRPr="00357732" w:rsidRDefault="00357732" w:rsidP="00357732">
      <w:pPr>
        <w:pStyle w:val="Style1"/>
        <w:numPr>
          <w:ilvl w:val="0"/>
          <w:numId w:val="25"/>
        </w:numPr>
        <w:tabs>
          <w:tab w:val="clear" w:pos="360"/>
          <w:tab w:val="num" w:pos="851"/>
        </w:tabs>
        <w:ind w:left="851" w:hanging="284"/>
        <w:rPr>
          <w:rFonts w:ascii="Arial Narrow" w:hAnsi="Arial Narrow"/>
          <w:sz w:val="22"/>
          <w:szCs w:val="22"/>
        </w:rPr>
      </w:pPr>
      <w:bookmarkStart w:id="243" w:name="_Toc483633970"/>
      <w:r w:rsidRPr="00357732">
        <w:rPr>
          <w:rFonts w:ascii="Arial Narrow" w:hAnsi="Arial Narrow"/>
          <w:sz w:val="22"/>
          <w:szCs w:val="22"/>
        </w:rPr>
        <w:t>où les pentes longitudinales ont engendré des érosions longitudinales et transversales,</w:t>
      </w:r>
      <w:bookmarkEnd w:id="243"/>
    </w:p>
    <w:p w:rsidR="00357732" w:rsidRPr="00357732" w:rsidRDefault="00357732" w:rsidP="00357732">
      <w:pPr>
        <w:pStyle w:val="Style1"/>
        <w:numPr>
          <w:ilvl w:val="0"/>
          <w:numId w:val="25"/>
        </w:numPr>
        <w:tabs>
          <w:tab w:val="clear" w:pos="360"/>
          <w:tab w:val="num" w:pos="851"/>
        </w:tabs>
        <w:ind w:left="851" w:hanging="284"/>
        <w:rPr>
          <w:rFonts w:ascii="Arial Narrow" w:hAnsi="Arial Narrow"/>
          <w:sz w:val="22"/>
          <w:szCs w:val="22"/>
        </w:rPr>
      </w:pPr>
      <w:bookmarkStart w:id="244" w:name="_Toc483633971"/>
      <w:r w:rsidRPr="00357732">
        <w:rPr>
          <w:rFonts w:ascii="Arial Narrow" w:hAnsi="Arial Narrow"/>
          <w:sz w:val="22"/>
          <w:szCs w:val="22"/>
        </w:rPr>
        <w:t>où la chaussée présente des nids de poules, un orniérage important, ou des ravines transversales.</w:t>
      </w:r>
      <w:bookmarkEnd w:id="244"/>
    </w:p>
    <w:p w:rsidR="00357732" w:rsidRPr="00357732" w:rsidRDefault="00357732" w:rsidP="00357732">
      <w:pPr>
        <w:pStyle w:val="Style1"/>
        <w:ind w:left="0"/>
        <w:rPr>
          <w:rFonts w:ascii="Arial Narrow" w:hAnsi="Arial Narrow"/>
          <w:sz w:val="22"/>
          <w:szCs w:val="22"/>
        </w:rPr>
      </w:pPr>
      <w:bookmarkStart w:id="245" w:name="_Toc483633972"/>
      <w:r w:rsidRPr="00357732">
        <w:rPr>
          <w:rFonts w:ascii="Arial Narrow" w:hAnsi="Arial Narrow"/>
          <w:sz w:val="22"/>
          <w:szCs w:val="22"/>
        </w:rPr>
        <w:lastRenderedPageBreak/>
        <w:t>Les travaux seront définis par le Maître d’œuvre  au cas par cas, et consistent en la remise en état localisée du profil de la chaussée par scarification sur une profondeur à définir par le Maître d’œuvre, au compactage et au rechargement sur une épaisseur minimum après compactage de 15 cm.</w:t>
      </w:r>
      <w:bookmarkEnd w:id="245"/>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matériau utilisé est défini à l'article 11.5 du présent CCTP.</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246" w:name="_Toc483633994"/>
      <w:bookmarkStart w:id="247" w:name="_Toc517053289"/>
      <w:bookmarkStart w:id="248" w:name="_Toc351015377"/>
      <w:r w:rsidRPr="00357732">
        <w:rPr>
          <w:rFonts w:ascii="Arial Narrow" w:hAnsi="Arial Narrow"/>
          <w:sz w:val="22"/>
          <w:szCs w:val="22"/>
        </w:rPr>
        <w:t>Article 27 -</w:t>
      </w:r>
      <w:r w:rsidRPr="00357732">
        <w:rPr>
          <w:rFonts w:ascii="Arial Narrow" w:hAnsi="Arial Narrow"/>
          <w:sz w:val="22"/>
          <w:szCs w:val="22"/>
        </w:rPr>
        <w:tab/>
        <w:t>BUSES METALLIQUES</w:t>
      </w:r>
      <w:bookmarkEnd w:id="246"/>
      <w:bookmarkEnd w:id="247"/>
      <w:bookmarkEnd w:id="248"/>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249" w:name="_Toc483633995"/>
      <w:bookmarkStart w:id="250" w:name="_Toc517053290"/>
      <w:r w:rsidRPr="00357732">
        <w:rPr>
          <w:rFonts w:ascii="Arial Narrow" w:hAnsi="Arial Narrow"/>
          <w:sz w:val="22"/>
          <w:szCs w:val="22"/>
        </w:rPr>
        <w:t>27.1</w:t>
      </w:r>
      <w:r w:rsidRPr="00357732">
        <w:rPr>
          <w:rFonts w:ascii="Arial Narrow" w:hAnsi="Arial Narrow"/>
          <w:sz w:val="22"/>
          <w:szCs w:val="22"/>
        </w:rPr>
        <w:tab/>
        <w:t>Fondation et montage</w:t>
      </w:r>
      <w:bookmarkEnd w:id="249"/>
      <w:bookmarkEnd w:id="250"/>
    </w:p>
    <w:p w:rsidR="00357732" w:rsidRPr="00357732" w:rsidRDefault="00357732" w:rsidP="00357732">
      <w:pPr>
        <w:pStyle w:val="Style1"/>
        <w:ind w:left="0"/>
        <w:rPr>
          <w:rFonts w:ascii="Arial Narrow" w:hAnsi="Arial Narrow"/>
          <w:sz w:val="22"/>
          <w:szCs w:val="22"/>
        </w:rPr>
      </w:pPr>
      <w:bookmarkStart w:id="251" w:name="_Toc483633996"/>
      <w:r w:rsidRPr="00357732">
        <w:rPr>
          <w:rFonts w:ascii="Arial Narrow" w:hAnsi="Arial Narrow"/>
          <w:sz w:val="22"/>
          <w:szCs w:val="22"/>
        </w:rPr>
        <w:t xml:space="preserve">Dans les sites de terrains compressibles, et pour prévenir tout tassement ultérieur de l’ouvrage, les buses seront montées après purge et substitution éventuelles des mauvais matériaux de l’assise ordonné par le Maître </w:t>
      </w:r>
      <w:bookmarkEnd w:id="251"/>
      <w:r w:rsidRPr="00357732">
        <w:rPr>
          <w:rFonts w:ascii="Arial Narrow" w:hAnsi="Arial Narrow"/>
          <w:sz w:val="22"/>
          <w:szCs w:val="22"/>
        </w:rPr>
        <w:t>d’œuvre.</w:t>
      </w:r>
    </w:p>
    <w:p w:rsidR="00357732" w:rsidRPr="00357732" w:rsidRDefault="00357732" w:rsidP="00357732">
      <w:pPr>
        <w:pStyle w:val="Style1"/>
        <w:ind w:left="0"/>
        <w:rPr>
          <w:rFonts w:ascii="Arial Narrow" w:hAnsi="Arial Narrow"/>
          <w:sz w:val="22"/>
          <w:szCs w:val="22"/>
        </w:rPr>
      </w:pPr>
      <w:bookmarkStart w:id="252" w:name="_Toc483633997"/>
      <w:r w:rsidRPr="00357732">
        <w:rPr>
          <w:rFonts w:ascii="Arial Narrow" w:hAnsi="Arial Narrow"/>
          <w:sz w:val="22"/>
          <w:szCs w:val="22"/>
        </w:rPr>
        <w:t>Nonobstant cette disposition, le Cocontractant aura à sa charge tous dégâts qui pourraient survenir du fait de déformations des buses par tassement ou autres causes.</w:t>
      </w:r>
      <w:bookmarkEnd w:id="252"/>
    </w:p>
    <w:p w:rsidR="00357732" w:rsidRPr="00357732" w:rsidRDefault="00357732" w:rsidP="00357732">
      <w:pPr>
        <w:pStyle w:val="Style1"/>
        <w:ind w:left="0"/>
        <w:rPr>
          <w:rFonts w:ascii="Arial Narrow" w:hAnsi="Arial Narrow"/>
          <w:sz w:val="22"/>
          <w:szCs w:val="22"/>
        </w:rPr>
      </w:pPr>
      <w:bookmarkStart w:id="253" w:name="_Toc483633998"/>
      <w:r w:rsidRPr="00357732">
        <w:rPr>
          <w:rFonts w:ascii="Arial Narrow" w:hAnsi="Arial Narrow"/>
          <w:sz w:val="22"/>
          <w:szCs w:val="22"/>
        </w:rPr>
        <w:t>Le Cocontractant choisira les périodes de débit nul ou d’étiage pour exécuter, à ses frais, tous aménagements utiles (détournement de lit, barrages, ouvrages provisoires, etc.…) pour assurer l’évacuation des eaux pendant le montage de la buse.</w:t>
      </w:r>
      <w:bookmarkStart w:id="254" w:name="_Toc483633999"/>
      <w:bookmarkEnd w:id="253"/>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Dans les sites de terrains de bonne tenue, le Cocontractant aura le choix entre le montage avant ou après terrassements.</w:t>
      </w:r>
      <w:bookmarkEnd w:id="254"/>
    </w:p>
    <w:p w:rsidR="00357732" w:rsidRPr="00357732" w:rsidRDefault="00357732" w:rsidP="00357732">
      <w:pPr>
        <w:pStyle w:val="Style1"/>
        <w:ind w:left="0"/>
        <w:rPr>
          <w:rFonts w:ascii="Arial Narrow" w:hAnsi="Arial Narrow"/>
          <w:sz w:val="22"/>
          <w:szCs w:val="22"/>
        </w:rPr>
      </w:pPr>
      <w:bookmarkStart w:id="255" w:name="_Toc483634000"/>
      <w:r w:rsidRPr="00357732">
        <w:rPr>
          <w:rFonts w:ascii="Arial Narrow" w:hAnsi="Arial Narrow"/>
          <w:sz w:val="22"/>
          <w:szCs w:val="22"/>
        </w:rPr>
        <w:t>Avant tout démarrage des travaux sur le site, le Cocontractant procèdera à un relevé topographique de la zone et proposera un calage en altimétrie de l'ouvrage à réaliser.</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pose des buses sera précédée des travaux de fondations nécessaires à bonne assise de l’ouvrage. En particulier dans le cas de lits rocheux, le Cocontractant devra interposer entre la buse et la roche, un matelas - généralement de roche meuble utilisée pour les couches de fondation - d’au moins vingt centimètres (20 cm) d’épaisseur en tout point, bien protégé contre tout risque d’affouillements.</w:t>
      </w:r>
      <w:bookmarkEnd w:id="255"/>
    </w:p>
    <w:p w:rsidR="00357732" w:rsidRPr="00357732" w:rsidRDefault="00357732" w:rsidP="00357732">
      <w:pPr>
        <w:pStyle w:val="Style1"/>
        <w:ind w:left="0"/>
        <w:rPr>
          <w:rFonts w:ascii="Arial Narrow" w:hAnsi="Arial Narrow"/>
          <w:sz w:val="22"/>
          <w:szCs w:val="22"/>
        </w:rPr>
      </w:pPr>
      <w:bookmarkStart w:id="256" w:name="_Toc483634001"/>
      <w:r w:rsidRPr="00357732">
        <w:rPr>
          <w:rFonts w:ascii="Arial Narrow" w:hAnsi="Arial Narrow"/>
          <w:sz w:val="22"/>
          <w:szCs w:val="22"/>
        </w:rPr>
        <w:t>Il appartiendra au Cocontractant de réaliser les fouilles avec un engin approprié aux dimensions de la structure de la buse et du bloc technique. Aucun remblai complémentaire (^par rapport aux dimensions du bloc technique) ne sera pris en compte dans le quantitatif pour le comblement des fouilles.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fond de fouilles fera l'objet d'une réception technique avant la mise en place de la buse.</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 pourra être mis en œuvre un lit de pose de 20 cm d'épaisseur sur une largeur de trois (3) diamètres en matériaux de remblai, compacté à 95% de l'OPM.</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montage des buses sera effectué suivant les prescriptions du fabricant, notamment en ce qui concerne les qualités des remblais de contact, les contre-flèches longitudinales, les</w:t>
      </w:r>
      <w:bookmarkStart w:id="257" w:name="_Toc483634002"/>
      <w:bookmarkEnd w:id="256"/>
      <w:r w:rsidRPr="00357732">
        <w:rPr>
          <w:rFonts w:ascii="Arial Narrow" w:hAnsi="Arial Narrow"/>
          <w:sz w:val="22"/>
          <w:szCs w:val="22"/>
        </w:rPr>
        <w:t>flèches et contre-flèches en plan.</w:t>
      </w:r>
      <w:bookmarkEnd w:id="257"/>
    </w:p>
    <w:p w:rsidR="00357732" w:rsidRPr="00357732" w:rsidRDefault="00357732" w:rsidP="00357732">
      <w:pPr>
        <w:pStyle w:val="Style1"/>
        <w:ind w:left="0"/>
        <w:rPr>
          <w:rFonts w:ascii="Arial Narrow" w:hAnsi="Arial Narrow"/>
          <w:sz w:val="22"/>
          <w:szCs w:val="22"/>
        </w:rPr>
      </w:pPr>
      <w:bookmarkStart w:id="258" w:name="_Toc483634003"/>
      <w:r w:rsidRPr="00357732">
        <w:rPr>
          <w:rFonts w:ascii="Arial Narrow" w:hAnsi="Arial Narrow"/>
          <w:sz w:val="22"/>
          <w:szCs w:val="22"/>
        </w:rPr>
        <w:t>Aucun découpage des éléments approvisionnés ne peut être effectué.</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A l'issue de l'opération de montage de la buse, le Cocontractant procède en présence du Maître d’œuvre, au contrôle du serrage des boulons à l'aide d'une clé dynamométrique préalablement étalonnée (fournie par le Cocontractant). Le couple de serrage des boulons doit être conforme aux spécifications du fournisseur. Le Maître d’œuvre  désigne les boulons dont le serrage doit être contrôlé ; leur nombre peut atteindre deux pour cent (2%) du nombre total de boulons que comprend l'ouvrage, sans être toutefois inférieur à 50. Si pour une buse, le couple de serrage d'un des boulons contrôlés sort de la fourchette de valeur définie ci-dessus, il est procédé, dans les mêmes conditions, à un nouveau contrôle. Le Cocontractant procède à la vérification de tous les boulons de la buse, si ce dernier contrôle ne s'avère pas satisfaisant.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Toutefois, le Maître d’œuvre  devra prescrire les règles élémentaires pour l’exécution de la pose des buses.</w:t>
      </w:r>
      <w:bookmarkEnd w:id="258"/>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259" w:name="_Toc517053291"/>
      <w:r w:rsidRPr="00357732">
        <w:rPr>
          <w:rFonts w:ascii="Arial Narrow" w:hAnsi="Arial Narrow"/>
          <w:sz w:val="22"/>
          <w:szCs w:val="22"/>
        </w:rPr>
        <w:t>27.2</w:t>
      </w:r>
      <w:r w:rsidRPr="00357732">
        <w:rPr>
          <w:rFonts w:ascii="Arial Narrow" w:hAnsi="Arial Narrow"/>
          <w:sz w:val="22"/>
          <w:szCs w:val="22"/>
        </w:rPr>
        <w:tab/>
        <w:t>Implantation  -  Tolérances</w:t>
      </w:r>
      <w:bookmarkEnd w:id="259"/>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tolérances d'implantation de l'ouvrage sont les suivantes :</w:t>
      </w:r>
    </w:p>
    <w:p w:rsidR="00357732" w:rsidRPr="00357732" w:rsidRDefault="00357732" w:rsidP="00357732">
      <w:pPr>
        <w:pStyle w:val="Style1"/>
        <w:numPr>
          <w:ilvl w:val="0"/>
          <w:numId w:val="29"/>
        </w:numPr>
        <w:tabs>
          <w:tab w:val="clear" w:pos="360"/>
          <w:tab w:val="num" w:pos="993"/>
        </w:tabs>
        <w:ind w:left="993" w:hanging="426"/>
        <w:rPr>
          <w:rFonts w:ascii="Arial Narrow" w:hAnsi="Arial Narrow"/>
          <w:sz w:val="22"/>
          <w:szCs w:val="22"/>
        </w:rPr>
      </w:pPr>
      <w:r w:rsidRPr="00357732">
        <w:rPr>
          <w:rFonts w:ascii="Arial Narrow" w:hAnsi="Arial Narrow"/>
          <w:sz w:val="22"/>
          <w:szCs w:val="22"/>
        </w:rPr>
        <w:t>en nivellement</w:t>
      </w:r>
      <w:r w:rsidRPr="00357732">
        <w:rPr>
          <w:rFonts w:ascii="Arial Narrow" w:hAnsi="Arial Narrow"/>
          <w:sz w:val="22"/>
          <w:szCs w:val="22"/>
        </w:rPr>
        <w:tab/>
      </w:r>
      <w:r w:rsidRPr="00357732">
        <w:rPr>
          <w:rFonts w:ascii="Arial Narrow" w:hAnsi="Arial Narrow"/>
          <w:sz w:val="22"/>
          <w:szCs w:val="22"/>
        </w:rPr>
        <w:fldChar w:fldCharType="begin"/>
      </w:r>
      <w:r w:rsidRPr="00357732">
        <w:rPr>
          <w:rFonts w:ascii="Arial Narrow" w:hAnsi="Arial Narrow"/>
          <w:sz w:val="22"/>
          <w:szCs w:val="22"/>
        </w:rPr>
        <w:instrText>SYMBOL 177 \f "Symbol"</w:instrText>
      </w:r>
      <w:r w:rsidRPr="00357732">
        <w:rPr>
          <w:rFonts w:ascii="Arial Narrow" w:hAnsi="Arial Narrow"/>
          <w:sz w:val="22"/>
          <w:szCs w:val="22"/>
        </w:rPr>
        <w:fldChar w:fldCharType="end"/>
      </w:r>
      <w:r w:rsidRPr="00357732">
        <w:rPr>
          <w:rFonts w:ascii="Arial Narrow" w:hAnsi="Arial Narrow"/>
          <w:sz w:val="22"/>
          <w:szCs w:val="22"/>
        </w:rPr>
        <w:t xml:space="preserve">    5 cm</w:t>
      </w:r>
    </w:p>
    <w:p w:rsidR="00357732" w:rsidRPr="00357732" w:rsidRDefault="00357732" w:rsidP="00357732">
      <w:pPr>
        <w:pStyle w:val="Style1"/>
        <w:numPr>
          <w:ilvl w:val="0"/>
          <w:numId w:val="29"/>
        </w:numPr>
        <w:tabs>
          <w:tab w:val="clear" w:pos="360"/>
          <w:tab w:val="num" w:pos="993"/>
        </w:tabs>
        <w:ind w:left="993" w:hanging="426"/>
        <w:rPr>
          <w:rFonts w:ascii="Arial Narrow" w:hAnsi="Arial Narrow"/>
          <w:sz w:val="22"/>
          <w:szCs w:val="22"/>
        </w:rPr>
      </w:pPr>
      <w:r w:rsidRPr="00357732">
        <w:rPr>
          <w:rFonts w:ascii="Arial Narrow" w:hAnsi="Arial Narrow"/>
          <w:sz w:val="22"/>
          <w:szCs w:val="22"/>
        </w:rPr>
        <w:t>en plan</w:t>
      </w:r>
      <w:r w:rsidRPr="00357732">
        <w:rPr>
          <w:rFonts w:ascii="Arial Narrow" w:hAnsi="Arial Narrow"/>
          <w:sz w:val="22"/>
          <w:szCs w:val="22"/>
        </w:rPr>
        <w:tab/>
      </w:r>
      <w:r w:rsidRPr="00357732">
        <w:rPr>
          <w:rFonts w:ascii="Arial Narrow" w:hAnsi="Arial Narrow"/>
          <w:sz w:val="22"/>
          <w:szCs w:val="22"/>
        </w:rPr>
        <w:tab/>
      </w:r>
      <w:r w:rsidRPr="00357732">
        <w:rPr>
          <w:rFonts w:ascii="Arial Narrow" w:hAnsi="Arial Narrow"/>
          <w:sz w:val="22"/>
          <w:szCs w:val="22"/>
        </w:rPr>
        <w:fldChar w:fldCharType="begin"/>
      </w:r>
      <w:r w:rsidRPr="00357732">
        <w:rPr>
          <w:rFonts w:ascii="Arial Narrow" w:hAnsi="Arial Narrow"/>
          <w:sz w:val="22"/>
          <w:szCs w:val="22"/>
        </w:rPr>
        <w:instrText>SYMBOL 177 \f "Symbol"</w:instrText>
      </w:r>
      <w:r w:rsidRPr="00357732">
        <w:rPr>
          <w:rFonts w:ascii="Arial Narrow" w:hAnsi="Arial Narrow"/>
          <w:sz w:val="22"/>
          <w:szCs w:val="22"/>
        </w:rPr>
        <w:fldChar w:fldCharType="end"/>
      </w:r>
      <w:r w:rsidRPr="00357732">
        <w:rPr>
          <w:rFonts w:ascii="Arial Narrow" w:hAnsi="Arial Narrow"/>
          <w:sz w:val="22"/>
          <w:szCs w:val="22"/>
        </w:rPr>
        <w:t xml:space="preserve">  10 cm</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En outre le décrochement entre deux plaques voisines ne doit pas excéder 10 mm.</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260" w:name="_Toc483634004"/>
      <w:bookmarkStart w:id="261" w:name="_Toc517053292"/>
      <w:r w:rsidRPr="00357732">
        <w:rPr>
          <w:rFonts w:ascii="Arial Narrow" w:hAnsi="Arial Narrow"/>
          <w:sz w:val="22"/>
          <w:szCs w:val="22"/>
        </w:rPr>
        <w:t>27.3</w:t>
      </w:r>
      <w:r w:rsidRPr="00357732">
        <w:rPr>
          <w:rFonts w:ascii="Arial Narrow" w:hAnsi="Arial Narrow"/>
          <w:sz w:val="22"/>
          <w:szCs w:val="22"/>
        </w:rPr>
        <w:tab/>
        <w:t>Remblaiement</w:t>
      </w:r>
      <w:bookmarkEnd w:id="260"/>
      <w:bookmarkEnd w:id="261"/>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La buse est à l'intérieur d'un bloc technique en matériau de couche de fondation, de forme trapézoïdale dont les bases inférieure et supérieure sont égales respectivement à cinq diamètres et trois diamètres. Si l'ouvrage est en tranchée, le </w:t>
      </w:r>
      <w:r w:rsidRPr="00357732">
        <w:rPr>
          <w:rFonts w:ascii="Arial Narrow" w:hAnsi="Arial Narrow"/>
          <w:sz w:val="22"/>
          <w:szCs w:val="22"/>
        </w:rPr>
        <w:lastRenderedPageBreak/>
        <w:t>bloc technique est rectangulaire de largeur égale à un diamètre plus 1 m de chaque côté pour permettre le passage de l'engin de compactage.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bloc est monté en plusieurs couches de 15 cm d'épaisseur au maximum. La montée du remblai doit s'effectuer de manière symétrique de part et d'autre de la buse. L’épaisseur de couverture minimale au-dessus de l’arête supérieure de la buse est déterminée en fonction de l’abaque du fournisseur et de l’épaisseur des tôles (minimum étant Ø/2+10 cm, (Ø étant le diamètre de la buse),.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prend les dispositions nécessaires (légères pentes transversales et éventuellement longitudinales, réalisation et entretien d'ouvrages provisoires de drainage, fermeture de la plate-forme, etc.) pour éviter toute stagnation d'eaux pluviales, étant entendu que l'écoulement de ces eaux doit toujours se faire vers l'extérieur et non vers la buse.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compacité est au moins égale à 95 % de l'OPM.</w:t>
      </w:r>
    </w:p>
    <w:p w:rsidR="00357732" w:rsidRPr="00357732" w:rsidRDefault="00357732" w:rsidP="00357732">
      <w:pPr>
        <w:pStyle w:val="Style1"/>
        <w:ind w:left="0"/>
        <w:rPr>
          <w:rFonts w:ascii="Arial Narrow" w:hAnsi="Arial Narrow"/>
          <w:sz w:val="22"/>
          <w:szCs w:val="22"/>
        </w:rPr>
      </w:pPr>
      <w:bookmarkStart w:id="262" w:name="_Toc483634006"/>
      <w:r w:rsidRPr="00357732">
        <w:rPr>
          <w:rFonts w:ascii="Arial Narrow" w:hAnsi="Arial Narrow"/>
          <w:sz w:val="22"/>
          <w:szCs w:val="22"/>
        </w:rPr>
        <w:t>Dans le cas de double buse, le remblaiement ne sera entrepris qu’après le montage des deux éléments et il sera conduit de façon à associer en même temps l’ensemble de l’ouvrage.</w:t>
      </w:r>
      <w:bookmarkEnd w:id="262"/>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263" w:name="_Toc483634008"/>
      <w:bookmarkStart w:id="264" w:name="_Toc517053293"/>
      <w:r w:rsidRPr="00357732">
        <w:rPr>
          <w:rFonts w:ascii="Arial Narrow" w:hAnsi="Arial Narrow"/>
          <w:sz w:val="22"/>
          <w:szCs w:val="22"/>
        </w:rPr>
        <w:t>27.4</w:t>
      </w:r>
      <w:r w:rsidRPr="00357732">
        <w:rPr>
          <w:rFonts w:ascii="Arial Narrow" w:hAnsi="Arial Narrow"/>
          <w:sz w:val="22"/>
          <w:szCs w:val="22"/>
        </w:rPr>
        <w:tab/>
        <w:t>Aménagements Amont et Aval</w:t>
      </w:r>
      <w:bookmarkEnd w:id="263"/>
      <w:bookmarkEnd w:id="264"/>
    </w:p>
    <w:p w:rsidR="00357732" w:rsidRPr="00357732" w:rsidRDefault="00357732" w:rsidP="00357732">
      <w:pPr>
        <w:pStyle w:val="Style1"/>
        <w:ind w:left="0"/>
        <w:rPr>
          <w:rFonts w:ascii="Arial Narrow" w:hAnsi="Arial Narrow"/>
          <w:sz w:val="22"/>
          <w:szCs w:val="22"/>
        </w:rPr>
      </w:pPr>
      <w:bookmarkStart w:id="265" w:name="_Toc483634009"/>
      <w:r w:rsidRPr="00357732">
        <w:rPr>
          <w:rFonts w:ascii="Arial Narrow" w:hAnsi="Arial Narrow"/>
          <w:sz w:val="22"/>
          <w:szCs w:val="22"/>
        </w:rPr>
        <w:t>Les travaux de pose des buses seront complétés par les aménagements amont et aval, parfaitement définis aux plans d’exécution, adaptés à la topographie et aux diverses conditions locales propres à chaque ouvrage.</w:t>
      </w:r>
      <w:bookmarkEnd w:id="265"/>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Dans tous les cas l'exutoire aval sera recherché quelle que soit la distance afin d'obtenir la vidange complète de la buse.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266" w:name="_Toc517053294"/>
      <w:r w:rsidRPr="00357732">
        <w:rPr>
          <w:rFonts w:ascii="Arial Narrow" w:hAnsi="Arial Narrow"/>
          <w:sz w:val="22"/>
          <w:szCs w:val="22"/>
        </w:rPr>
        <w:t>27.5</w:t>
      </w:r>
      <w:r w:rsidRPr="00357732">
        <w:rPr>
          <w:rFonts w:ascii="Arial Narrow" w:hAnsi="Arial Narrow"/>
          <w:sz w:val="22"/>
          <w:szCs w:val="22"/>
        </w:rPr>
        <w:tab/>
        <w:t>Enduit de protection appliqué sur chantier</w:t>
      </w:r>
      <w:bookmarkEnd w:id="266"/>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Lorsque les tôles reçoivent un enduit de protection, les boulons doivent être pourvus après montage d'une protection équivalente.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procédures de mise en œuvre de ces enduits doivent prendre en compte :</w:t>
      </w:r>
    </w:p>
    <w:p w:rsidR="00357732" w:rsidRPr="00357732" w:rsidRDefault="00357732" w:rsidP="00357732">
      <w:pPr>
        <w:pStyle w:val="Style1"/>
        <w:numPr>
          <w:ilvl w:val="0"/>
          <w:numId w:val="30"/>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type et la qualité de la préparation de surface avant application,</w:t>
      </w:r>
    </w:p>
    <w:p w:rsidR="00357732" w:rsidRPr="00357732" w:rsidRDefault="00357732" w:rsidP="00357732">
      <w:pPr>
        <w:pStyle w:val="Style1"/>
        <w:numPr>
          <w:ilvl w:val="0"/>
          <w:numId w:val="30"/>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délai entre préparation de surface et application,</w:t>
      </w:r>
    </w:p>
    <w:p w:rsidR="00357732" w:rsidRPr="00357732" w:rsidRDefault="00357732" w:rsidP="00357732">
      <w:pPr>
        <w:pStyle w:val="Style1"/>
        <w:numPr>
          <w:ilvl w:val="0"/>
          <w:numId w:val="30"/>
        </w:numPr>
        <w:tabs>
          <w:tab w:val="clear" w:pos="360"/>
          <w:tab w:val="num" w:pos="851"/>
        </w:tabs>
        <w:ind w:left="851" w:hanging="284"/>
        <w:rPr>
          <w:rFonts w:ascii="Arial Narrow" w:hAnsi="Arial Narrow"/>
          <w:sz w:val="22"/>
          <w:szCs w:val="22"/>
        </w:rPr>
      </w:pPr>
      <w:r w:rsidRPr="00357732">
        <w:rPr>
          <w:rFonts w:ascii="Arial Narrow" w:hAnsi="Arial Narrow"/>
          <w:sz w:val="22"/>
          <w:szCs w:val="22"/>
        </w:rPr>
        <w:t>la préparation des produits, et en particulier pour les produits à deux composants, le respect des proportions du mélange,</w:t>
      </w:r>
    </w:p>
    <w:p w:rsidR="00357732" w:rsidRPr="00357732" w:rsidRDefault="00357732" w:rsidP="00357732">
      <w:pPr>
        <w:pStyle w:val="Style1"/>
        <w:numPr>
          <w:ilvl w:val="0"/>
          <w:numId w:val="30"/>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mode d'application,</w:t>
      </w:r>
    </w:p>
    <w:p w:rsidR="00357732" w:rsidRPr="00357732" w:rsidRDefault="00357732" w:rsidP="00357732">
      <w:pPr>
        <w:pStyle w:val="Style1"/>
        <w:numPr>
          <w:ilvl w:val="0"/>
          <w:numId w:val="30"/>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respect des conditions d'application (température, hygrométrie),</w:t>
      </w:r>
    </w:p>
    <w:p w:rsidR="00357732" w:rsidRPr="00357732" w:rsidRDefault="00357732" w:rsidP="00357732">
      <w:pPr>
        <w:pStyle w:val="Style1"/>
        <w:numPr>
          <w:ilvl w:val="0"/>
          <w:numId w:val="30"/>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respect des temps de séchage de chaque couche et des délais de recouvrement maximaux en particulier pour les produits à deux composants.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Un enduit de protection doit être mis en œuvre à l'intérieur et à l'extérieur de la buse.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L'application des produits de protection n'est réalisée qu'après acceptation de la surface par le Maître d’œuvre. Toute surface jugée inadaptée à recevoir le revêtement est à nouveau préparée.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En cas de défaut constaté par le Maître d’œuvre  dans l'application de l'enduit, il peut être prescrit une reprise des zones en cause, soit par application de retouches, soit par application d'une couche supplémentaire. Toutefois si le délai limite de recouvrement du produit est dépassé, il est exigé le décapage intégral des parties de revêtement en cause afin de reconstituer le système de protection.</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267" w:name="_Toc517053295"/>
      <w:r w:rsidRPr="00357732">
        <w:rPr>
          <w:rFonts w:ascii="Arial Narrow" w:hAnsi="Arial Narrow"/>
          <w:sz w:val="22"/>
          <w:szCs w:val="22"/>
        </w:rPr>
        <w:t>27.6</w:t>
      </w:r>
      <w:r w:rsidRPr="00357732">
        <w:rPr>
          <w:rFonts w:ascii="Arial Narrow" w:hAnsi="Arial Narrow"/>
          <w:sz w:val="22"/>
          <w:szCs w:val="22"/>
        </w:rPr>
        <w:tab/>
        <w:t>Puisards et têtes</w:t>
      </w:r>
      <w:bookmarkEnd w:id="267"/>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ouvrages amont et aval des buses seront réalisés en maçonnerie de moellons. Ils seront exécutés conformément aux plans fournis dans le dossier d'appel d'offres; ce sont des têtes droites avec murs en retour ou en aile.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Maître d’œuvre  pourra donner son accord sur une fabrication en béton cyclopéen, après vérification des plans fournis par le Cocontractant. Le Maître d’œuvre  pourra dans certains cas exceptionnels donner un accord sur des têtes de buse en perrés.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268" w:name="_Toc483634010"/>
      <w:bookmarkStart w:id="269" w:name="_Toc517053296"/>
      <w:bookmarkStart w:id="270" w:name="_Toc351015378"/>
      <w:r w:rsidRPr="00357732">
        <w:rPr>
          <w:rFonts w:ascii="Arial Narrow" w:hAnsi="Arial Narrow"/>
          <w:sz w:val="22"/>
          <w:szCs w:val="22"/>
        </w:rPr>
        <w:t>Article 28 -</w:t>
      </w:r>
      <w:r w:rsidRPr="00357732">
        <w:rPr>
          <w:rFonts w:ascii="Arial Narrow" w:hAnsi="Arial Narrow"/>
          <w:sz w:val="22"/>
          <w:szCs w:val="22"/>
        </w:rPr>
        <w:tab/>
        <w:t>AMENAGEMENTS D’OUVRAGES EXISTANTS</w:t>
      </w:r>
      <w:bookmarkEnd w:id="268"/>
      <w:bookmarkEnd w:id="269"/>
      <w:bookmarkEnd w:id="270"/>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Des aménagements ou allongements d’ouvrages existants sont prévus dans le cadre du présent marché. Ceux-ci porteront sur les dalots, passages des buses, caniveaux, ponts semi-définitifs, etc.</w:t>
      </w:r>
    </w:p>
    <w:p w:rsidR="00357732" w:rsidRPr="00357732" w:rsidRDefault="00357732" w:rsidP="00357732">
      <w:pPr>
        <w:pStyle w:val="Style1"/>
        <w:ind w:left="0"/>
        <w:rPr>
          <w:rFonts w:ascii="Arial Narrow" w:hAnsi="Arial Narrow"/>
          <w:sz w:val="22"/>
          <w:szCs w:val="22"/>
        </w:rPr>
      </w:pPr>
      <w:bookmarkStart w:id="271" w:name="_Toc483634011"/>
      <w:r w:rsidRPr="00357732">
        <w:rPr>
          <w:rFonts w:ascii="Arial Narrow" w:hAnsi="Arial Narrow"/>
          <w:sz w:val="22"/>
          <w:szCs w:val="22"/>
        </w:rPr>
        <w:t>Les allongements seront réalisés en buses métalliques, en béton ou en maçonneries suivant les caractéristiques de l’ouvrage existant.</w:t>
      </w:r>
      <w:bookmarkEnd w:id="271"/>
    </w:p>
    <w:p w:rsidR="00357732" w:rsidRPr="00357732" w:rsidRDefault="00357732" w:rsidP="00357732">
      <w:pPr>
        <w:pStyle w:val="Style1"/>
        <w:ind w:left="0"/>
        <w:rPr>
          <w:rFonts w:ascii="Arial Narrow" w:hAnsi="Arial Narrow"/>
          <w:sz w:val="22"/>
          <w:szCs w:val="22"/>
        </w:rPr>
      </w:pPr>
      <w:bookmarkStart w:id="272" w:name="_Toc483634012"/>
      <w:r w:rsidRPr="00357732">
        <w:rPr>
          <w:rFonts w:ascii="Arial Narrow" w:hAnsi="Arial Narrow"/>
          <w:sz w:val="22"/>
          <w:szCs w:val="22"/>
        </w:rPr>
        <w:lastRenderedPageBreak/>
        <w:t>La technique de reprise pour chaque ouvrage fera l’objet de la part du Cocontractant d’une proposition détaillée soumise à l’agrément du Maître d’œuvre. Celle-ci comprend tous les dessins d’exécution, métrés et note de calcul éventuel.</w:t>
      </w:r>
      <w:bookmarkEnd w:id="272"/>
    </w:p>
    <w:p w:rsidR="00357732" w:rsidRPr="00357732" w:rsidRDefault="00357732" w:rsidP="00357732">
      <w:pPr>
        <w:pStyle w:val="Style1"/>
        <w:ind w:left="0"/>
        <w:rPr>
          <w:rFonts w:ascii="Arial Narrow" w:hAnsi="Arial Narrow"/>
          <w:sz w:val="22"/>
          <w:szCs w:val="22"/>
        </w:rPr>
      </w:pPr>
      <w:bookmarkStart w:id="273" w:name="_Toc483634013"/>
      <w:r w:rsidRPr="00357732">
        <w:rPr>
          <w:rFonts w:ascii="Arial Narrow" w:hAnsi="Arial Narrow"/>
          <w:sz w:val="22"/>
          <w:szCs w:val="22"/>
        </w:rPr>
        <w:t>Les parties en allongement pourront être, suivant leur importance, soit solidaires et former corps avec l’ancien ouvrage, soit séparées par un joint transversal de quatre (4) mm, constitué d’un produit bitumineux.</w:t>
      </w:r>
      <w:bookmarkEnd w:id="273"/>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274" w:name="_Toc483634014"/>
      <w:bookmarkStart w:id="275" w:name="_Toc517053297"/>
      <w:bookmarkStart w:id="276" w:name="_Toc351015379"/>
      <w:r w:rsidRPr="00357732">
        <w:rPr>
          <w:rFonts w:ascii="Arial Narrow" w:hAnsi="Arial Narrow"/>
          <w:sz w:val="22"/>
          <w:szCs w:val="22"/>
        </w:rPr>
        <w:t>Article 29 -</w:t>
      </w:r>
      <w:r w:rsidRPr="00357732">
        <w:rPr>
          <w:rFonts w:ascii="Arial Narrow" w:hAnsi="Arial Narrow"/>
          <w:sz w:val="22"/>
          <w:szCs w:val="22"/>
        </w:rPr>
        <w:tab/>
        <w:t>GABIONS</w:t>
      </w:r>
      <w:bookmarkEnd w:id="274"/>
      <w:bookmarkEnd w:id="275"/>
      <w:bookmarkEnd w:id="276"/>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277" w:name="_Toc517053298"/>
      <w:r w:rsidRPr="00357732">
        <w:rPr>
          <w:rFonts w:ascii="Arial Narrow" w:hAnsi="Arial Narrow"/>
          <w:sz w:val="22"/>
          <w:szCs w:val="22"/>
        </w:rPr>
        <w:t>29.1</w:t>
      </w:r>
      <w:r w:rsidRPr="00357732">
        <w:rPr>
          <w:rFonts w:ascii="Arial Narrow" w:hAnsi="Arial Narrow"/>
          <w:sz w:val="22"/>
          <w:szCs w:val="22"/>
        </w:rPr>
        <w:tab/>
        <w:t>Mise en œuvre des gabions</w:t>
      </w:r>
      <w:bookmarkEnd w:id="277"/>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bookmarkStart w:id="278" w:name="_Toc483634015"/>
      <w:r w:rsidRPr="00357732">
        <w:rPr>
          <w:rFonts w:ascii="Arial Narrow" w:hAnsi="Arial Narrow"/>
          <w:sz w:val="22"/>
          <w:szCs w:val="22"/>
        </w:rPr>
        <w:t>Les gabions ne pourront être mis en place qu’après notification de l’acceptation de la qualité des treillis métalliques au Cocontractant.</w:t>
      </w:r>
      <w:bookmarkEnd w:id="278"/>
    </w:p>
    <w:p w:rsidR="00357732" w:rsidRPr="00357732" w:rsidRDefault="00357732" w:rsidP="00357732">
      <w:pPr>
        <w:pStyle w:val="Style1"/>
        <w:ind w:left="0"/>
        <w:rPr>
          <w:rFonts w:ascii="Arial Narrow" w:hAnsi="Arial Narrow"/>
          <w:sz w:val="22"/>
          <w:szCs w:val="22"/>
        </w:rPr>
      </w:pPr>
      <w:bookmarkStart w:id="279" w:name="_Toc483634016"/>
      <w:r w:rsidRPr="00357732">
        <w:rPr>
          <w:rFonts w:ascii="Arial Narrow" w:hAnsi="Arial Narrow"/>
          <w:sz w:val="22"/>
          <w:szCs w:val="22"/>
        </w:rPr>
        <w:t>Le gabion reçu à pied d’œuvre sera au moment de son utilisation, déplié de façon que toutes ses faces reposent à plat sur le sol. Les quatre faces latérales seront relevées pour former une caisse dont le couvercle restera ouvert, puis le gabion sera ainsi posé sur l’emplacement définitif qui lui est destiné.</w:t>
      </w:r>
      <w:bookmarkEnd w:id="279"/>
    </w:p>
    <w:p w:rsidR="00357732" w:rsidRPr="00357732" w:rsidRDefault="00357732" w:rsidP="00357732">
      <w:pPr>
        <w:pStyle w:val="Style1"/>
        <w:ind w:left="0"/>
        <w:rPr>
          <w:rFonts w:ascii="Arial Narrow" w:hAnsi="Arial Narrow"/>
          <w:sz w:val="22"/>
          <w:szCs w:val="22"/>
        </w:rPr>
      </w:pPr>
      <w:bookmarkStart w:id="280" w:name="_Toc483634017"/>
      <w:r w:rsidRPr="00357732">
        <w:rPr>
          <w:rFonts w:ascii="Arial Narrow" w:hAnsi="Arial Narrow"/>
          <w:sz w:val="22"/>
          <w:szCs w:val="22"/>
        </w:rPr>
        <w:t>Si le gabion doit être juxtaposé à d’autres déjà en place, ses faces de contact seront parfaitement appliquées contre les gabions voisins : on utilise à cet effet un maillet de bois.</w:t>
      </w:r>
      <w:bookmarkEnd w:id="280"/>
    </w:p>
    <w:p w:rsidR="00357732" w:rsidRPr="00357732" w:rsidRDefault="00357732" w:rsidP="00357732">
      <w:pPr>
        <w:pStyle w:val="Style1"/>
        <w:ind w:left="0"/>
        <w:rPr>
          <w:rFonts w:ascii="Arial Narrow" w:hAnsi="Arial Narrow"/>
          <w:sz w:val="22"/>
          <w:szCs w:val="22"/>
        </w:rPr>
      </w:pPr>
      <w:bookmarkStart w:id="281" w:name="_Toc483634018"/>
      <w:r w:rsidRPr="00357732">
        <w:rPr>
          <w:rFonts w:ascii="Arial Narrow" w:hAnsi="Arial Narrow"/>
          <w:sz w:val="22"/>
          <w:szCs w:val="22"/>
        </w:rPr>
        <w:t>Les quatre arêtes verticales seront cousues avec le fil de fer galvanisé; pour les gabions en contact les uns des autres, les coutures des arêtes des gabions en cours de montage se feront en englobant les arêtes des gabions déjà en place. Les arêtes horizontales des</w:t>
      </w:r>
      <w:bookmarkStart w:id="282" w:name="_Toc483634019"/>
      <w:bookmarkEnd w:id="281"/>
      <w:r w:rsidRPr="00357732">
        <w:rPr>
          <w:rFonts w:ascii="Arial Narrow" w:hAnsi="Arial Narrow"/>
          <w:sz w:val="22"/>
          <w:szCs w:val="22"/>
        </w:rPr>
        <w:t>gabions en contact, y compris l’arête d’articulation du couvercle du gabion en cours de pose, seront ligaturées ensemble avant tout commencement de remplissage de ce gabion.</w:t>
      </w:r>
      <w:bookmarkEnd w:id="282"/>
    </w:p>
    <w:p w:rsidR="00357732" w:rsidRPr="00357732" w:rsidRDefault="00357732" w:rsidP="00357732">
      <w:pPr>
        <w:pStyle w:val="Style1"/>
        <w:ind w:left="0"/>
        <w:rPr>
          <w:rFonts w:ascii="Arial Narrow" w:hAnsi="Arial Narrow"/>
          <w:sz w:val="22"/>
          <w:szCs w:val="22"/>
        </w:rPr>
      </w:pPr>
      <w:bookmarkStart w:id="283" w:name="_Toc483634020"/>
      <w:r w:rsidRPr="00357732">
        <w:rPr>
          <w:rFonts w:ascii="Arial Narrow" w:hAnsi="Arial Narrow"/>
          <w:sz w:val="22"/>
          <w:szCs w:val="22"/>
        </w:rPr>
        <w:t>Toutes les coutures seront faites en utilisant un fil de fer galvanisé, parfaitement tendu, en effectuant au moins un tour complet à ligaturer par longueur de maille de gabion.</w:t>
      </w:r>
      <w:bookmarkEnd w:id="283"/>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L'utilisation de pince ou tenaille pour obtenir la tension du fil de ligature est formellement prohibée ; cette tension est obtenue par traction sur une petite barre de bois ou d'acier sur laquelle a été enroulée l'extrémité libre du fil.</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Enfin, les gabions seront soigneusement contreventés :</w:t>
      </w:r>
    </w:p>
    <w:p w:rsidR="00357732" w:rsidRPr="00357732" w:rsidRDefault="00357732" w:rsidP="00357732">
      <w:pPr>
        <w:pStyle w:val="Style1"/>
        <w:numPr>
          <w:ilvl w:val="0"/>
          <w:numId w:val="31"/>
        </w:numPr>
        <w:tabs>
          <w:tab w:val="clear" w:pos="360"/>
          <w:tab w:val="num" w:pos="993"/>
        </w:tabs>
        <w:ind w:left="993" w:hanging="426"/>
        <w:rPr>
          <w:rFonts w:ascii="Arial Narrow" w:hAnsi="Arial Narrow"/>
          <w:sz w:val="22"/>
          <w:szCs w:val="22"/>
        </w:rPr>
      </w:pPr>
      <w:r w:rsidRPr="00357732">
        <w:rPr>
          <w:rFonts w:ascii="Arial Narrow" w:hAnsi="Arial Narrow"/>
          <w:sz w:val="22"/>
          <w:szCs w:val="22"/>
        </w:rPr>
        <w:t>avant remplissage par la mise en place des tirants verticaux,</w:t>
      </w:r>
    </w:p>
    <w:p w:rsidR="00357732" w:rsidRPr="00357732" w:rsidRDefault="00357732" w:rsidP="00357732">
      <w:pPr>
        <w:pStyle w:val="Style1"/>
        <w:numPr>
          <w:ilvl w:val="0"/>
          <w:numId w:val="31"/>
        </w:numPr>
        <w:tabs>
          <w:tab w:val="clear" w:pos="360"/>
          <w:tab w:val="num" w:pos="993"/>
        </w:tabs>
        <w:ind w:left="993" w:hanging="426"/>
        <w:rPr>
          <w:rFonts w:ascii="Arial Narrow" w:hAnsi="Arial Narrow"/>
          <w:sz w:val="22"/>
          <w:szCs w:val="22"/>
        </w:rPr>
      </w:pPr>
      <w:r w:rsidRPr="00357732">
        <w:rPr>
          <w:rFonts w:ascii="Arial Narrow" w:hAnsi="Arial Narrow"/>
          <w:sz w:val="22"/>
          <w:szCs w:val="22"/>
        </w:rPr>
        <w:t>pendant le remplissage par la mise en place des tirants horizontaux et des tirants d'angle.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284" w:name="_Toc517053299"/>
      <w:r w:rsidRPr="00357732">
        <w:rPr>
          <w:rFonts w:ascii="Arial Narrow" w:hAnsi="Arial Narrow"/>
          <w:sz w:val="22"/>
          <w:szCs w:val="22"/>
        </w:rPr>
        <w:t>29.2</w:t>
      </w:r>
      <w:r w:rsidRPr="00357732">
        <w:rPr>
          <w:rFonts w:ascii="Arial Narrow" w:hAnsi="Arial Narrow"/>
          <w:sz w:val="22"/>
          <w:szCs w:val="22"/>
        </w:rPr>
        <w:tab/>
        <w:t>Remplissage</w:t>
      </w:r>
      <w:bookmarkEnd w:id="284"/>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En cours de remplissage, on donne une forme rigide aux faces verticales libres de la cage en disposant le long des arêtes verticales, non reliées à des gabions en place, des piquets qui ont pour but d'assurer une tension parfaite des faces libres.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remplissage du gabion s'effectue à la main en rangeant sommairement les moellons les plus gros le long des parois des cages.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Les dernières rangées de moellons sont disposées de telle sorte que la surface supérieure soit bien dans le plan des arêtes supérieures des gabions (tolérance admise :  </w:t>
      </w:r>
      <w:r w:rsidRPr="00357732">
        <w:rPr>
          <w:rFonts w:ascii="Arial Narrow" w:hAnsi="Arial Narrow"/>
          <w:sz w:val="22"/>
          <w:szCs w:val="22"/>
        </w:rPr>
        <w:fldChar w:fldCharType="begin"/>
      </w:r>
      <w:r w:rsidRPr="00357732">
        <w:rPr>
          <w:rFonts w:ascii="Arial Narrow" w:hAnsi="Arial Narrow"/>
          <w:sz w:val="22"/>
          <w:szCs w:val="22"/>
        </w:rPr>
        <w:instrText>SYMBOL 177 \f "Symbol"</w:instrText>
      </w:r>
      <w:r w:rsidRPr="00357732">
        <w:rPr>
          <w:rFonts w:ascii="Arial Narrow" w:hAnsi="Arial Narrow"/>
          <w:sz w:val="22"/>
          <w:szCs w:val="22"/>
        </w:rPr>
        <w:fldChar w:fldCharType="end"/>
      </w:r>
      <w:r w:rsidRPr="00357732">
        <w:rPr>
          <w:rFonts w:ascii="Arial Narrow" w:hAnsi="Arial Narrow"/>
          <w:sz w:val="22"/>
          <w:szCs w:val="22"/>
        </w:rPr>
        <w:t xml:space="preserve"> 3 %).</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Si un moellon ne présentant pas les qualités requises se trouve à l'intérieur du gabion, le Maître d’œuvre  est en droit d'exiger qu'il soit entièrement vidé et rempli de nouveau aux frais exclusifs du Cocontractant.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Après achèvement du remplissage du gabion, les piquets d'angle sont retirés et le couvercle est rabattu. Les trois arêtes libres du couvercle sont tordues, tous les 20 cm, avec les arêtes des pièces correspondantes, à l'aide d'un levier en fer. La fermeture est complétée par une couture des trois arêtes supérieures. On se dispense de coudre les arêtes libres destinées à être ligaturées avec des gabions à juxtaposer.</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285" w:name="_Toc483634021"/>
      <w:bookmarkStart w:id="286" w:name="_Toc517053300"/>
      <w:bookmarkStart w:id="287" w:name="_Toc351015380"/>
      <w:r w:rsidRPr="00357732">
        <w:rPr>
          <w:rFonts w:ascii="Arial Narrow" w:hAnsi="Arial Narrow"/>
          <w:sz w:val="22"/>
          <w:szCs w:val="22"/>
        </w:rPr>
        <w:t>Article 30 -</w:t>
      </w:r>
      <w:r w:rsidRPr="00357732">
        <w:rPr>
          <w:rFonts w:ascii="Arial Narrow" w:hAnsi="Arial Narrow"/>
          <w:sz w:val="22"/>
          <w:szCs w:val="22"/>
        </w:rPr>
        <w:tab/>
        <w:t>MAÇONNERIES</w:t>
      </w:r>
      <w:bookmarkEnd w:id="285"/>
      <w:bookmarkEnd w:id="286"/>
      <w:bookmarkEnd w:id="287"/>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maçonneries prévues pour la construction des ouvrages seront réalisées dans l’esthétique et le type de l’ouvrage intéressé (forme et dimensions des pierres, joints etc.) sous réserve du respect des règles de l’art.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moellons seront mis en place à bain de mortier après avoir été arrosés. Les faces vues des maçonneries devront être régulières. Les épaisseurs minimales ne devront pas être inférieures à quinze (15) cm.</w:t>
      </w:r>
    </w:p>
    <w:p w:rsidR="00357732" w:rsidRPr="00357732" w:rsidRDefault="00357732" w:rsidP="00357732">
      <w:pPr>
        <w:pStyle w:val="Style1"/>
        <w:ind w:left="0"/>
        <w:rPr>
          <w:rFonts w:ascii="Arial Narrow" w:hAnsi="Arial Narrow"/>
          <w:sz w:val="22"/>
          <w:szCs w:val="22"/>
        </w:rPr>
      </w:pPr>
      <w:bookmarkStart w:id="288" w:name="_Toc483634024"/>
      <w:r w:rsidRPr="00357732">
        <w:rPr>
          <w:rFonts w:ascii="Arial Narrow" w:hAnsi="Arial Narrow"/>
          <w:sz w:val="22"/>
          <w:szCs w:val="22"/>
        </w:rPr>
        <w:t>La finition des joints de parements se fera à l’aide d’un mortier M 450.</w:t>
      </w:r>
      <w:bookmarkEnd w:id="288"/>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perrés sur remblais ne seront exécutés qu'après accord du Maître d’œuvre  notamment sur la préparation de la surface de pose.</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fossés maçonnés seront mis en œuvre à partir d'un gabarit mis en place sur les implantations réceptionnées par le Maître d’œuvre.</w:t>
      </w:r>
    </w:p>
    <w:p w:rsidR="00357732" w:rsidRPr="00357732" w:rsidRDefault="00357732" w:rsidP="00357732">
      <w:pPr>
        <w:pStyle w:val="Style1"/>
        <w:ind w:left="0"/>
        <w:rPr>
          <w:rFonts w:ascii="Arial Narrow" w:hAnsi="Arial Narrow"/>
          <w:sz w:val="22"/>
          <w:szCs w:val="22"/>
        </w:rPr>
      </w:pPr>
      <w:bookmarkStart w:id="289" w:name="_Toc483634022"/>
      <w:r w:rsidRPr="00357732">
        <w:rPr>
          <w:rFonts w:ascii="Arial Narrow" w:hAnsi="Arial Narrow"/>
          <w:sz w:val="22"/>
          <w:szCs w:val="22"/>
        </w:rPr>
        <w:t>Le mortier de liaison sera dosé à quatre cent (400) kg de ciment par m</w:t>
      </w:r>
      <w:r w:rsidRPr="00357732">
        <w:rPr>
          <w:rFonts w:ascii="Arial Narrow" w:hAnsi="Arial Narrow"/>
          <w:sz w:val="22"/>
          <w:szCs w:val="22"/>
          <w:vertAlign w:val="superscript"/>
        </w:rPr>
        <w:t>3</w:t>
      </w:r>
      <w:r w:rsidRPr="00357732">
        <w:rPr>
          <w:rFonts w:ascii="Arial Narrow" w:hAnsi="Arial Narrow"/>
          <w:sz w:val="22"/>
          <w:szCs w:val="22"/>
        </w:rPr>
        <w:t xml:space="preserve"> de sable (M 400).</w:t>
      </w:r>
      <w:bookmarkEnd w:id="289"/>
    </w:p>
    <w:p w:rsidR="00357732" w:rsidRPr="00357732" w:rsidRDefault="00357732" w:rsidP="00357732">
      <w:pPr>
        <w:pStyle w:val="Style1"/>
        <w:rPr>
          <w:rFonts w:ascii="Arial Narrow" w:hAnsi="Arial Narrow"/>
          <w:sz w:val="22"/>
          <w:szCs w:val="22"/>
        </w:rPr>
      </w:pPr>
      <w:bookmarkStart w:id="290" w:name="_Toc483634023"/>
    </w:p>
    <w:p w:rsidR="00357732" w:rsidRPr="00357732" w:rsidRDefault="00357732" w:rsidP="00357732">
      <w:pPr>
        <w:pStyle w:val="Titre2"/>
        <w:keepNext w:val="0"/>
        <w:widowControl w:val="0"/>
        <w:jc w:val="both"/>
        <w:rPr>
          <w:rFonts w:ascii="Arial Narrow" w:hAnsi="Arial Narrow"/>
          <w:sz w:val="22"/>
          <w:szCs w:val="22"/>
        </w:rPr>
      </w:pPr>
      <w:bookmarkStart w:id="291" w:name="_Toc483634025"/>
      <w:bookmarkStart w:id="292" w:name="_Toc517053301"/>
      <w:bookmarkStart w:id="293" w:name="_Toc351015381"/>
      <w:bookmarkEnd w:id="290"/>
      <w:r w:rsidRPr="00357732">
        <w:rPr>
          <w:rFonts w:ascii="Arial Narrow" w:hAnsi="Arial Narrow"/>
          <w:sz w:val="22"/>
          <w:szCs w:val="22"/>
        </w:rPr>
        <w:t>Article 31 -</w:t>
      </w:r>
      <w:r w:rsidRPr="00357732">
        <w:rPr>
          <w:rFonts w:ascii="Arial Narrow" w:hAnsi="Arial Narrow"/>
          <w:sz w:val="22"/>
          <w:szCs w:val="22"/>
        </w:rPr>
        <w:tab/>
        <w:t>MORTIERS ET BETONS</w:t>
      </w:r>
      <w:bookmarkEnd w:id="291"/>
      <w:bookmarkEnd w:id="292"/>
      <w:bookmarkEnd w:id="293"/>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294" w:name="_Toc517053302"/>
      <w:r w:rsidRPr="00357732">
        <w:rPr>
          <w:rFonts w:ascii="Arial Narrow" w:hAnsi="Arial Narrow"/>
          <w:sz w:val="22"/>
          <w:szCs w:val="22"/>
        </w:rPr>
        <w:t>31.1</w:t>
      </w:r>
      <w:r w:rsidRPr="00357732">
        <w:rPr>
          <w:rFonts w:ascii="Arial Narrow" w:hAnsi="Arial Narrow"/>
          <w:sz w:val="22"/>
          <w:szCs w:val="22"/>
        </w:rPr>
        <w:tab/>
      </w:r>
      <w:bookmarkStart w:id="295" w:name="_Toc483634026"/>
      <w:r w:rsidRPr="00357732">
        <w:rPr>
          <w:rFonts w:ascii="Arial Narrow" w:hAnsi="Arial Narrow"/>
          <w:sz w:val="22"/>
          <w:szCs w:val="22"/>
        </w:rPr>
        <w:t>Mortier</w:t>
      </w:r>
      <w:bookmarkEnd w:id="294"/>
      <w:bookmarkEnd w:id="295"/>
    </w:p>
    <w:p w:rsidR="00357732" w:rsidRPr="00357732" w:rsidRDefault="00357732" w:rsidP="00357732">
      <w:pPr>
        <w:pStyle w:val="Style1"/>
        <w:ind w:left="0"/>
        <w:rPr>
          <w:rFonts w:ascii="Arial Narrow" w:hAnsi="Arial Narrow"/>
          <w:sz w:val="22"/>
          <w:szCs w:val="22"/>
        </w:rPr>
      </w:pPr>
      <w:bookmarkStart w:id="296" w:name="_Toc483634027"/>
      <w:r w:rsidRPr="00357732">
        <w:rPr>
          <w:rFonts w:ascii="Arial Narrow" w:hAnsi="Arial Narrow"/>
          <w:sz w:val="22"/>
          <w:szCs w:val="22"/>
        </w:rPr>
        <w:t>Le mortier M 400 sera dosé à quatre cent (400) kilogrammes de ciment par mètre cube de sable sec.</w:t>
      </w:r>
      <w:bookmarkEnd w:id="296"/>
    </w:p>
    <w:p w:rsidR="00357732" w:rsidRPr="00357732" w:rsidRDefault="00357732" w:rsidP="00357732">
      <w:pPr>
        <w:pStyle w:val="Style1"/>
        <w:ind w:left="0"/>
        <w:rPr>
          <w:rFonts w:ascii="Arial Narrow" w:hAnsi="Arial Narrow"/>
          <w:sz w:val="22"/>
          <w:szCs w:val="22"/>
        </w:rPr>
      </w:pPr>
      <w:bookmarkStart w:id="297" w:name="_Toc483634028"/>
      <w:r w:rsidRPr="00357732">
        <w:rPr>
          <w:rFonts w:ascii="Arial Narrow" w:hAnsi="Arial Narrow"/>
          <w:sz w:val="22"/>
          <w:szCs w:val="22"/>
        </w:rPr>
        <w:t xml:space="preserve">Lorsque l’épaisseur de mortier M 400 à mettre en œuvre excédera vingt (20) millimètres, on utilisera un micro-béton dosé à quatre cents (400) kilogrammes de ciment dont la composition sera préalablement soumise à l’agrément du Maître </w:t>
      </w:r>
      <w:bookmarkEnd w:id="297"/>
      <w:r w:rsidRPr="00357732">
        <w:rPr>
          <w:rFonts w:ascii="Arial Narrow" w:hAnsi="Arial Narrow"/>
          <w:sz w:val="22"/>
          <w:szCs w:val="22"/>
        </w:rPr>
        <w:t>d’œuvre.</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298" w:name="_Toc517053303"/>
      <w:r w:rsidRPr="00357732">
        <w:rPr>
          <w:rFonts w:ascii="Arial Narrow" w:hAnsi="Arial Narrow"/>
          <w:sz w:val="22"/>
          <w:szCs w:val="22"/>
        </w:rPr>
        <w:t>31.2</w:t>
      </w:r>
      <w:r w:rsidRPr="00357732">
        <w:rPr>
          <w:rFonts w:ascii="Arial Narrow" w:hAnsi="Arial Narrow"/>
          <w:sz w:val="22"/>
          <w:szCs w:val="22"/>
        </w:rPr>
        <w:tab/>
      </w:r>
      <w:bookmarkStart w:id="299" w:name="_Toc483634029"/>
      <w:r w:rsidRPr="00357732">
        <w:rPr>
          <w:rFonts w:ascii="Arial Narrow" w:hAnsi="Arial Narrow"/>
          <w:sz w:val="22"/>
          <w:szCs w:val="22"/>
        </w:rPr>
        <w:t>Bétons</w:t>
      </w:r>
      <w:bookmarkEnd w:id="298"/>
      <w:bookmarkEnd w:id="299"/>
    </w:p>
    <w:p w:rsidR="00357732" w:rsidRPr="00357732" w:rsidRDefault="00357732" w:rsidP="00357732">
      <w:pPr>
        <w:pStyle w:val="Style1"/>
        <w:ind w:left="0"/>
        <w:rPr>
          <w:rFonts w:ascii="Arial Narrow" w:hAnsi="Arial Narrow"/>
          <w:sz w:val="22"/>
          <w:szCs w:val="22"/>
        </w:rPr>
      </w:pPr>
      <w:bookmarkStart w:id="300" w:name="_Toc483634030"/>
      <w:r w:rsidRPr="00357732">
        <w:rPr>
          <w:rFonts w:ascii="Arial Narrow" w:hAnsi="Arial Narrow"/>
          <w:sz w:val="22"/>
          <w:szCs w:val="22"/>
        </w:rPr>
        <w:t>Les bétons armés en élévation seront dosés à 350 kilogrammes de ciment par mètre cube (B 350) et vibrés pendant la mis en œuvre.</w:t>
      </w:r>
      <w:bookmarkEnd w:id="300"/>
    </w:p>
    <w:p w:rsidR="00357732" w:rsidRPr="00357732" w:rsidRDefault="00357732" w:rsidP="00357732">
      <w:pPr>
        <w:pStyle w:val="Style1"/>
        <w:ind w:left="0"/>
        <w:rPr>
          <w:rFonts w:ascii="Arial Narrow" w:hAnsi="Arial Narrow"/>
          <w:sz w:val="22"/>
          <w:szCs w:val="22"/>
        </w:rPr>
      </w:pPr>
      <w:bookmarkStart w:id="301" w:name="_Toc483634031"/>
      <w:r w:rsidRPr="00357732">
        <w:rPr>
          <w:rFonts w:ascii="Arial Narrow" w:hAnsi="Arial Narrow"/>
          <w:sz w:val="22"/>
          <w:szCs w:val="22"/>
        </w:rPr>
        <w:t>Les bétons B 350 pour béton armé d’ouvrage d’art ou dalot devront avoir une résistance minimale à la compression de 270 bars à 28 jours.</w:t>
      </w:r>
      <w:bookmarkEnd w:id="301"/>
    </w:p>
    <w:p w:rsidR="00357732" w:rsidRPr="00357732" w:rsidRDefault="00357732" w:rsidP="00357732">
      <w:pPr>
        <w:pStyle w:val="Style1"/>
        <w:ind w:left="0"/>
        <w:rPr>
          <w:rFonts w:ascii="Arial Narrow" w:hAnsi="Arial Narrow"/>
          <w:sz w:val="22"/>
          <w:szCs w:val="22"/>
        </w:rPr>
      </w:pPr>
      <w:bookmarkStart w:id="302" w:name="_Toc483634032"/>
      <w:r w:rsidRPr="00357732">
        <w:rPr>
          <w:rFonts w:ascii="Arial Narrow" w:hAnsi="Arial Narrow"/>
          <w:sz w:val="22"/>
          <w:szCs w:val="22"/>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302"/>
    </w:p>
    <w:p w:rsidR="00357732" w:rsidRPr="00357732" w:rsidRDefault="00357732" w:rsidP="00357732">
      <w:pPr>
        <w:pStyle w:val="Style1"/>
        <w:ind w:left="0"/>
        <w:rPr>
          <w:rFonts w:ascii="Arial Narrow" w:hAnsi="Arial Narrow"/>
          <w:sz w:val="22"/>
          <w:szCs w:val="22"/>
        </w:rPr>
      </w:pPr>
      <w:bookmarkStart w:id="303" w:name="_Toc483634033"/>
      <w:r w:rsidRPr="00357732">
        <w:rPr>
          <w:rFonts w:ascii="Arial Narrow" w:hAnsi="Arial Narrow"/>
          <w:sz w:val="22"/>
          <w:szCs w:val="22"/>
        </w:rPr>
        <w:t>S’il arrive que les résistances minimales demandées ne soient pas atteintes, ces essais seront réputés à la charge du Cocontractant et le Maître d’œuvre  décidera des mesures à prendre concernant l’ouvrage incriminé.</w:t>
      </w:r>
      <w:bookmarkEnd w:id="303"/>
    </w:p>
    <w:p w:rsidR="00357732" w:rsidRPr="00357732" w:rsidRDefault="00357732" w:rsidP="00357732">
      <w:pPr>
        <w:pStyle w:val="Style1"/>
        <w:ind w:left="0"/>
        <w:rPr>
          <w:rFonts w:ascii="Arial Narrow" w:hAnsi="Arial Narrow"/>
          <w:sz w:val="22"/>
          <w:szCs w:val="22"/>
        </w:rPr>
      </w:pPr>
      <w:bookmarkStart w:id="304" w:name="_Toc483634034"/>
      <w:r w:rsidRPr="00357732">
        <w:rPr>
          <w:rFonts w:ascii="Arial Narrow" w:hAnsi="Arial Narrow"/>
          <w:sz w:val="22"/>
          <w:szCs w:val="22"/>
        </w:rPr>
        <w:t>La composition du béton B.150, pour le béton de propreté, sera telle que le volume de granulats moyens et gros soit le double de celui du sable.</w:t>
      </w:r>
      <w:bookmarkEnd w:id="304"/>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305" w:name="_Toc483634035"/>
      <w:bookmarkStart w:id="306" w:name="_Toc517053304"/>
      <w:bookmarkStart w:id="307" w:name="_Toc351015382"/>
      <w:r w:rsidRPr="00357732">
        <w:rPr>
          <w:rFonts w:ascii="Arial Narrow" w:hAnsi="Arial Narrow"/>
          <w:sz w:val="22"/>
          <w:szCs w:val="22"/>
        </w:rPr>
        <w:t>Article 32 -</w:t>
      </w:r>
      <w:r w:rsidRPr="00357732">
        <w:rPr>
          <w:rFonts w:ascii="Arial Narrow" w:hAnsi="Arial Narrow"/>
          <w:sz w:val="22"/>
          <w:szCs w:val="22"/>
        </w:rPr>
        <w:tab/>
        <w:t>ENROCHEMENTS</w:t>
      </w:r>
      <w:bookmarkEnd w:id="305"/>
      <w:bookmarkEnd w:id="306"/>
      <w:bookmarkEnd w:id="307"/>
    </w:p>
    <w:p w:rsidR="00357732" w:rsidRPr="00357732" w:rsidRDefault="00357732" w:rsidP="00357732">
      <w:pPr>
        <w:pStyle w:val="Style1"/>
        <w:ind w:left="0"/>
        <w:rPr>
          <w:rFonts w:ascii="Arial Narrow" w:hAnsi="Arial Narrow"/>
          <w:sz w:val="22"/>
          <w:szCs w:val="22"/>
        </w:rPr>
      </w:pPr>
      <w:bookmarkStart w:id="308" w:name="_Toc483634036"/>
      <w:r w:rsidRPr="00357732">
        <w:rPr>
          <w:rFonts w:ascii="Arial Narrow" w:hAnsi="Arial Narrow"/>
          <w:sz w:val="22"/>
          <w:szCs w:val="22"/>
        </w:rPr>
        <w:t xml:space="preserve">Les enrochements destinés à la protection des berges ou des exutoires amont et aval des ouvrages seront fournis par le Cocontractant et proviendront des carrières agréées par le Maître </w:t>
      </w:r>
      <w:bookmarkStart w:id="309" w:name="_Toc483634037"/>
      <w:bookmarkEnd w:id="308"/>
      <w:r w:rsidRPr="00357732">
        <w:rPr>
          <w:rFonts w:ascii="Arial Narrow" w:hAnsi="Arial Narrow"/>
          <w:sz w:val="22"/>
          <w:szCs w:val="22"/>
        </w:rPr>
        <w:t>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enrochements sont exécutés sur ordre du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moellons sont placés à la main sur un lit de fondation préalablement excavé, réglé et approuvé par le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placage d’enrochements doit être au moins égal à 1,5 fois le diamètre moyen des enrochements utilisés et d’une épaisseur minimale, sous ouvrage et en protection de berge, de 60 cm.</w:t>
      </w:r>
      <w:bookmarkEnd w:id="309"/>
    </w:p>
    <w:p w:rsidR="00357732" w:rsidRPr="00357732" w:rsidRDefault="00357732" w:rsidP="00357732">
      <w:pPr>
        <w:pStyle w:val="Style1"/>
        <w:ind w:left="0"/>
        <w:rPr>
          <w:rFonts w:ascii="Arial Narrow" w:hAnsi="Arial Narrow"/>
          <w:sz w:val="22"/>
          <w:szCs w:val="22"/>
        </w:rPr>
      </w:pPr>
      <w:bookmarkStart w:id="310" w:name="_Toc483634038"/>
      <w:r w:rsidRPr="00357732">
        <w:rPr>
          <w:rFonts w:ascii="Arial Narrow" w:hAnsi="Arial Narrow"/>
          <w:sz w:val="22"/>
          <w:szCs w:val="22"/>
        </w:rPr>
        <w:t>Lorsque le talus de remblai est instable, une couche filtrante en sable ou gravier sera placée entre le talus et les enrochements sur une épaisseur de 15 à 20 cm. Si la base du talus est accessible en basses eaux, un massif d’ancrage sera mis en place à la base des enrochements, dans une tranchée trapézoïdale de 1 à 1,5 cm de profondeur sur 1 à 2 m de largeur en fond.</w:t>
      </w:r>
      <w:bookmarkEnd w:id="310"/>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311" w:name="_Toc483634039"/>
      <w:bookmarkStart w:id="312" w:name="_Toc517053305"/>
      <w:bookmarkStart w:id="313" w:name="_Toc351015383"/>
      <w:r w:rsidRPr="00357732">
        <w:rPr>
          <w:rFonts w:ascii="Arial Narrow" w:hAnsi="Arial Narrow"/>
          <w:sz w:val="22"/>
          <w:szCs w:val="22"/>
        </w:rPr>
        <w:t>Article 33 -</w:t>
      </w:r>
      <w:r w:rsidRPr="00357732">
        <w:rPr>
          <w:rFonts w:ascii="Arial Narrow" w:hAnsi="Arial Narrow"/>
          <w:sz w:val="22"/>
          <w:szCs w:val="22"/>
        </w:rPr>
        <w:tab/>
        <w:t>PLATELAGE</w:t>
      </w:r>
      <w:bookmarkEnd w:id="311"/>
      <w:bookmarkEnd w:id="312"/>
      <w:bookmarkEnd w:id="313"/>
    </w:p>
    <w:p w:rsidR="00357732" w:rsidRPr="00357732" w:rsidRDefault="00357732" w:rsidP="00357732">
      <w:pPr>
        <w:pStyle w:val="Style1"/>
        <w:ind w:left="0"/>
        <w:rPr>
          <w:rFonts w:ascii="Arial Narrow" w:hAnsi="Arial Narrow"/>
          <w:sz w:val="22"/>
          <w:szCs w:val="22"/>
        </w:rPr>
      </w:pPr>
      <w:bookmarkStart w:id="314" w:name="_Toc483634040"/>
      <w:r w:rsidRPr="00357732">
        <w:rPr>
          <w:rFonts w:ascii="Arial Narrow" w:hAnsi="Arial Narrow"/>
          <w:sz w:val="22"/>
          <w:szCs w:val="22"/>
        </w:rPr>
        <w:t>Avant leur utilisation sur chantier, les bois devront être traités contre les parasites xylophages (insectes, larves, champignons) par trempage en solution aqueuse. Les traitements par trempage «longue diffusion» de 15 jours ou «rapide diffusion» de 24 h devront correspondre aux produits utilisés et seront proposés au Maître d’œuvre  par le Cocontractant pour agrément.</w:t>
      </w:r>
      <w:bookmarkEnd w:id="314"/>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315" w:name="_Toc483634041"/>
      <w:bookmarkStart w:id="316" w:name="_Toc517053306"/>
      <w:bookmarkStart w:id="317" w:name="_Toc351015384"/>
      <w:r w:rsidRPr="00357732">
        <w:rPr>
          <w:rFonts w:ascii="Arial Narrow" w:hAnsi="Arial Narrow"/>
          <w:sz w:val="22"/>
          <w:szCs w:val="22"/>
        </w:rPr>
        <w:t>Article 34 -</w:t>
      </w:r>
      <w:r w:rsidRPr="00357732">
        <w:rPr>
          <w:rFonts w:ascii="Arial Narrow" w:hAnsi="Arial Narrow"/>
          <w:sz w:val="22"/>
          <w:szCs w:val="22"/>
        </w:rPr>
        <w:tab/>
        <w:t>PONTS SEMI-DEFINITIFS</w:t>
      </w:r>
      <w:bookmarkEnd w:id="315"/>
      <w:bookmarkEnd w:id="316"/>
      <w:bookmarkEnd w:id="317"/>
    </w:p>
    <w:p w:rsidR="00357732" w:rsidRPr="00357732" w:rsidRDefault="00357732" w:rsidP="00357732">
      <w:pPr>
        <w:pStyle w:val="Style1"/>
        <w:ind w:left="0"/>
        <w:rPr>
          <w:rFonts w:ascii="Arial Narrow" w:hAnsi="Arial Narrow"/>
          <w:sz w:val="22"/>
          <w:szCs w:val="22"/>
        </w:rPr>
      </w:pPr>
      <w:bookmarkStart w:id="318" w:name="_Toc483634042"/>
      <w:r w:rsidRPr="00357732">
        <w:rPr>
          <w:rFonts w:ascii="Arial Narrow" w:hAnsi="Arial Narrow"/>
          <w:sz w:val="22"/>
          <w:szCs w:val="22"/>
        </w:rPr>
        <w:t xml:space="preserve">La réalisation des ponts semi-définitifs se fera conformément au projet d’exécution </w:t>
      </w:r>
      <w:bookmarkEnd w:id="318"/>
      <w:r w:rsidRPr="00357732">
        <w:rPr>
          <w:rFonts w:ascii="Arial Narrow" w:hAnsi="Arial Narrow"/>
          <w:sz w:val="22"/>
          <w:szCs w:val="22"/>
        </w:rPr>
        <w:t>approuvé en respectant les plans types du Dossier d’Appel d’Offres.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longueur unitaire maximum d'un tablier est de 12 mètres, correspondant à la longueur maximum des poutrelles IPN ou IPE du commerce.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Une portée supérieure de l'ouvrage sera obligatoirement constituée d'un assemblage de plusieurs platelages de longueur inférieure à 12 mètres.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319" w:name="_Toc483634043"/>
      <w:bookmarkStart w:id="320" w:name="_Toc517053307"/>
      <w:bookmarkStart w:id="321" w:name="_Toc351015385"/>
      <w:r w:rsidRPr="00357732">
        <w:rPr>
          <w:rFonts w:ascii="Arial Narrow" w:hAnsi="Arial Narrow"/>
          <w:sz w:val="22"/>
          <w:szCs w:val="22"/>
        </w:rPr>
        <w:lastRenderedPageBreak/>
        <w:t>Article 35 -</w:t>
      </w:r>
      <w:r w:rsidRPr="00357732">
        <w:rPr>
          <w:rFonts w:ascii="Arial Narrow" w:hAnsi="Arial Narrow"/>
          <w:sz w:val="22"/>
          <w:szCs w:val="22"/>
        </w:rPr>
        <w:tab/>
        <w:t>BARRIERES DE PLUIES: CONSTRUCTION ET GESTION</w:t>
      </w:r>
      <w:bookmarkEnd w:id="319"/>
      <w:bookmarkEnd w:id="320"/>
      <w:bookmarkEnd w:id="321"/>
    </w:p>
    <w:p w:rsidR="00357732" w:rsidRPr="00357732" w:rsidRDefault="00357732" w:rsidP="00357732">
      <w:pPr>
        <w:pStyle w:val="Style1"/>
        <w:ind w:left="0"/>
        <w:rPr>
          <w:rFonts w:ascii="Arial Narrow" w:hAnsi="Arial Narrow"/>
          <w:sz w:val="22"/>
          <w:szCs w:val="22"/>
        </w:rPr>
      </w:pPr>
      <w:bookmarkStart w:id="322" w:name="_Toc483634044"/>
      <w:r w:rsidRPr="00357732">
        <w:rPr>
          <w:rFonts w:ascii="Arial Narrow" w:hAnsi="Arial Narrow"/>
          <w:sz w:val="22"/>
          <w:szCs w:val="22"/>
        </w:rPr>
        <w:t>En vue de préserver l'intégrité de la route, ses ouvrages et ses annexes pendant les grandes saisons des pluies nécessitant la suspension des travaux, des barrières de pluies sont construites dans le cadre d’une autre entreprise sur chaque route objet du présent marché</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aura la charge de préserver ces barrières des pluies et toutes les signalisations connexes pendant la réalisation des travaux. Il réparera à ses frais tout dégât subi du fait de son entreprise. "</w:t>
      </w:r>
      <w:bookmarkEnd w:id="322"/>
    </w:p>
    <w:p w:rsidR="00357732" w:rsidRPr="00357732" w:rsidRDefault="00357732" w:rsidP="00357732">
      <w:pPr>
        <w:pStyle w:val="Style1"/>
        <w:ind w:left="0"/>
        <w:rPr>
          <w:rFonts w:ascii="Arial Narrow" w:hAnsi="Arial Narrow"/>
          <w:sz w:val="22"/>
          <w:szCs w:val="22"/>
        </w:rPr>
      </w:pPr>
      <w:bookmarkStart w:id="323" w:name="_Toc483634045"/>
      <w:r w:rsidRPr="00357732">
        <w:rPr>
          <w:rFonts w:ascii="Arial Narrow" w:hAnsi="Arial Narrow"/>
          <w:sz w:val="22"/>
          <w:szCs w:val="22"/>
        </w:rPr>
        <w:t>Pendant la durée des travaux, la gestion de ces barrières de pluies sera à la charge du Cocontractant.</w:t>
      </w:r>
      <w:bookmarkEnd w:id="323"/>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324" w:name="_Toc351015386"/>
      <w:r w:rsidRPr="00357732">
        <w:rPr>
          <w:rFonts w:ascii="Arial Narrow" w:hAnsi="Arial Narrow"/>
          <w:sz w:val="22"/>
          <w:szCs w:val="22"/>
        </w:rPr>
        <w:t>Article 35 bis : FORAGE : CONSTRUCTION ET GESTION ET MAINTENANCE</w:t>
      </w:r>
      <w:bookmarkEnd w:id="324"/>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En vue de faciliter l’approvisionnement en eau du chantier pendant l’exécution des travaux, le Cocontractant construira, s’il y a lieu un forage sur les tronçons de route objet du présent marché. Le forage sera construit en un lieu indiqué par le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L’exécution comprendra les études et l’implantation géophysique, la mobilisation du matériel nécessaire, la foration des terrains d’altération en 9"5/8 sur 25ml, la pose et le retrait de tubage provisoire en acier 175-195 mm sur 25ml, la foration des terrains durs au M.F.T 6"1/2 sur 45ml. Les équipements et superstructures seront constitués de 42ml de tube plein PVC 110-115mm, 28ml de tubes crépinés PVC 110-125mm, de 25 unités de massif filtrant de gravier calibré 2-4mm et d’un sabot de pied. Le nettoyage et le développement à l’air lift, l’essai de pompage par palier et la désinfection du forage.</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La fourniture et la pose d’une pompe électrique, la mise en place d’un groupe électrogène triphasé sont à la charge du Cocontractant.</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La maintenance et la gestion du forage incombe au Cocontractant pendant l’exécution des travaux.</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325" w:name="_Toc517053308"/>
      <w:bookmarkStart w:id="326" w:name="_Toc351015387"/>
      <w:r w:rsidRPr="00357732">
        <w:rPr>
          <w:rFonts w:ascii="Arial Narrow" w:hAnsi="Arial Narrow"/>
          <w:sz w:val="22"/>
          <w:szCs w:val="22"/>
        </w:rPr>
        <w:t>Article 36 -</w:t>
      </w:r>
      <w:r w:rsidRPr="00357732">
        <w:rPr>
          <w:rFonts w:ascii="Arial Narrow" w:hAnsi="Arial Narrow"/>
          <w:sz w:val="22"/>
          <w:szCs w:val="22"/>
        </w:rPr>
        <w:tab/>
        <w:t>SIGNALISATION VERTICALE</w:t>
      </w:r>
      <w:bookmarkEnd w:id="325"/>
      <w:bookmarkEnd w:id="326"/>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signalisation verticale (type des panneaux, texte, taille et police des caractères, positionnement sur le profil en long, implantation sur l'accotement) est proposée au Maître d’œuvre qui dispose d’un (1) mois pour approuver ces dispositions.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327" w:name="_Toc517053309"/>
      <w:r w:rsidRPr="00357732">
        <w:rPr>
          <w:rFonts w:ascii="Arial Narrow" w:hAnsi="Arial Narrow"/>
          <w:sz w:val="22"/>
          <w:szCs w:val="22"/>
        </w:rPr>
        <w:t>36.1</w:t>
      </w:r>
      <w:r w:rsidRPr="00357732">
        <w:rPr>
          <w:rFonts w:ascii="Arial Narrow" w:hAnsi="Arial Narrow"/>
          <w:sz w:val="22"/>
          <w:szCs w:val="22"/>
        </w:rPr>
        <w:tab/>
        <w:t>Implantation</w:t>
      </w:r>
      <w:bookmarkEnd w:id="327"/>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 xml:space="preserve">Position latérale des panneaux </w:t>
      </w:r>
    </w:p>
    <w:p w:rsidR="00357732" w:rsidRPr="00357732" w:rsidRDefault="00357732" w:rsidP="00357732">
      <w:pPr>
        <w:pStyle w:val="Style1"/>
        <w:numPr>
          <w:ilvl w:val="0"/>
          <w:numId w:val="32"/>
        </w:numPr>
        <w:tabs>
          <w:tab w:val="clear" w:pos="360"/>
          <w:tab w:val="num" w:pos="709"/>
        </w:tabs>
        <w:ind w:left="709" w:hanging="283"/>
        <w:rPr>
          <w:rFonts w:ascii="Arial Narrow" w:hAnsi="Arial Narrow"/>
          <w:sz w:val="22"/>
          <w:szCs w:val="22"/>
        </w:rPr>
      </w:pPr>
      <w:r w:rsidRPr="00357732">
        <w:rPr>
          <w:rFonts w:ascii="Arial Narrow" w:hAnsi="Arial Narrow"/>
          <w:sz w:val="22"/>
          <w:szCs w:val="22"/>
        </w:rPr>
        <w:t>les panneaux sont disposés sur les accotements de la route, à une distance de 1,00 m du bord extérieur de la chaussée,</w:t>
      </w:r>
    </w:p>
    <w:p w:rsidR="00357732" w:rsidRPr="00357732" w:rsidRDefault="00357732" w:rsidP="00357732">
      <w:pPr>
        <w:pStyle w:val="Style1"/>
        <w:numPr>
          <w:ilvl w:val="0"/>
          <w:numId w:val="32"/>
        </w:numPr>
        <w:tabs>
          <w:tab w:val="clear" w:pos="360"/>
          <w:tab w:val="num" w:pos="709"/>
        </w:tabs>
        <w:ind w:left="709" w:hanging="283"/>
        <w:rPr>
          <w:rFonts w:ascii="Arial Narrow" w:hAnsi="Arial Narrow"/>
          <w:sz w:val="22"/>
          <w:szCs w:val="22"/>
        </w:rPr>
      </w:pPr>
      <w:r w:rsidRPr="00357732">
        <w:rPr>
          <w:rFonts w:ascii="Arial Narrow" w:hAnsi="Arial Narrow"/>
          <w:sz w:val="22"/>
          <w:szCs w:val="22"/>
        </w:rPr>
        <w:t>pour éviter le phénomène de réflexion spéculaire, le plan de la face avant du panneau doit être légèrement tourné vers l'extérieur de la route (environ 2 degrés).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Position verticale des panneaux :</w:t>
      </w:r>
    </w:p>
    <w:p w:rsidR="00357732" w:rsidRPr="00357732" w:rsidRDefault="00357732" w:rsidP="00357732">
      <w:pPr>
        <w:pStyle w:val="Style1"/>
        <w:rPr>
          <w:rFonts w:ascii="Arial Narrow" w:hAnsi="Arial Narrow"/>
          <w:sz w:val="22"/>
          <w:szCs w:val="22"/>
        </w:rPr>
      </w:pPr>
      <w:bookmarkStart w:id="328" w:name="_GoBack"/>
      <w:bookmarkEnd w:id="328"/>
    </w:p>
    <w:p w:rsidR="00357732" w:rsidRPr="00357732" w:rsidRDefault="00357732" w:rsidP="00357732">
      <w:pPr>
        <w:pStyle w:val="Style1"/>
        <w:numPr>
          <w:ilvl w:val="0"/>
          <w:numId w:val="33"/>
        </w:numPr>
        <w:tabs>
          <w:tab w:val="clear" w:pos="360"/>
          <w:tab w:val="num" w:pos="709"/>
        </w:tabs>
        <w:ind w:left="709" w:hanging="283"/>
        <w:rPr>
          <w:rFonts w:ascii="Arial Narrow" w:hAnsi="Arial Narrow"/>
          <w:sz w:val="22"/>
          <w:szCs w:val="22"/>
        </w:rPr>
      </w:pPr>
      <w:r w:rsidRPr="00357732">
        <w:rPr>
          <w:rFonts w:ascii="Arial Narrow" w:hAnsi="Arial Narrow"/>
          <w:sz w:val="22"/>
          <w:szCs w:val="22"/>
        </w:rPr>
        <w:t>la hauteur sous panneau est fixée à 2,00 m au-dessus du niveau fini de l'accotement,</w:t>
      </w:r>
    </w:p>
    <w:p w:rsidR="00357732" w:rsidRPr="00357732" w:rsidRDefault="00357732" w:rsidP="00357732">
      <w:pPr>
        <w:pStyle w:val="Style1"/>
        <w:numPr>
          <w:ilvl w:val="0"/>
          <w:numId w:val="33"/>
        </w:numPr>
        <w:tabs>
          <w:tab w:val="clear" w:pos="360"/>
          <w:tab w:val="num" w:pos="709"/>
        </w:tabs>
        <w:ind w:left="709" w:hanging="283"/>
        <w:rPr>
          <w:rFonts w:ascii="Arial Narrow" w:hAnsi="Arial Narrow"/>
          <w:sz w:val="22"/>
          <w:szCs w:val="22"/>
        </w:rPr>
      </w:pPr>
      <w:r w:rsidRPr="00357732">
        <w:rPr>
          <w:rFonts w:ascii="Arial Narrow" w:hAnsi="Arial Narrow"/>
          <w:sz w:val="22"/>
          <w:szCs w:val="22"/>
        </w:rPr>
        <w:t>si plusieurs panneaux sont placés sur un même support, cette hauteur est celle du panneau inférieur.</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Disposition des panneaux :</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numPr>
          <w:ilvl w:val="0"/>
          <w:numId w:val="34"/>
        </w:numPr>
        <w:tabs>
          <w:tab w:val="clear" w:pos="360"/>
          <w:tab w:val="num" w:pos="709"/>
        </w:tabs>
        <w:ind w:left="2847" w:hanging="2421"/>
        <w:rPr>
          <w:rFonts w:ascii="Arial Narrow" w:hAnsi="Arial Narrow"/>
          <w:sz w:val="22"/>
          <w:szCs w:val="22"/>
        </w:rPr>
      </w:pPr>
      <w:r w:rsidRPr="00357732">
        <w:rPr>
          <w:rFonts w:ascii="Arial Narrow" w:hAnsi="Arial Narrow"/>
          <w:sz w:val="22"/>
          <w:szCs w:val="22"/>
        </w:rPr>
        <w:t>les panneaux d’avertissement sont implantés à une distance de 150 m du danger,</w:t>
      </w:r>
    </w:p>
    <w:p w:rsidR="00357732" w:rsidRPr="00357732" w:rsidRDefault="00357732" w:rsidP="00357732">
      <w:pPr>
        <w:pStyle w:val="Style1"/>
        <w:numPr>
          <w:ilvl w:val="0"/>
          <w:numId w:val="34"/>
        </w:numPr>
        <w:tabs>
          <w:tab w:val="clear" w:pos="360"/>
          <w:tab w:val="num" w:pos="709"/>
        </w:tabs>
        <w:ind w:left="2847" w:hanging="2421"/>
        <w:rPr>
          <w:rFonts w:ascii="Arial Narrow" w:hAnsi="Arial Narrow"/>
          <w:sz w:val="22"/>
          <w:szCs w:val="22"/>
        </w:rPr>
      </w:pPr>
      <w:r w:rsidRPr="00357732">
        <w:rPr>
          <w:rFonts w:ascii="Arial Narrow" w:hAnsi="Arial Narrow"/>
          <w:sz w:val="22"/>
          <w:szCs w:val="22"/>
        </w:rPr>
        <w:t>les panneaux et leur éventuel panonceau associé sont placés sur le même support,</w:t>
      </w:r>
    </w:p>
    <w:p w:rsidR="00357732" w:rsidRPr="00357732" w:rsidRDefault="00357732" w:rsidP="00357732">
      <w:pPr>
        <w:pStyle w:val="Style1"/>
        <w:numPr>
          <w:ilvl w:val="0"/>
          <w:numId w:val="34"/>
        </w:numPr>
        <w:tabs>
          <w:tab w:val="clear" w:pos="360"/>
          <w:tab w:val="num" w:pos="709"/>
        </w:tabs>
        <w:ind w:left="2847" w:hanging="2421"/>
        <w:rPr>
          <w:rFonts w:ascii="Arial Narrow" w:hAnsi="Arial Narrow"/>
          <w:sz w:val="22"/>
          <w:szCs w:val="22"/>
        </w:rPr>
      </w:pPr>
      <w:r w:rsidRPr="00357732">
        <w:rPr>
          <w:rFonts w:ascii="Arial Narrow" w:hAnsi="Arial Narrow"/>
          <w:sz w:val="22"/>
          <w:szCs w:val="22"/>
        </w:rPr>
        <w:t>les ouvrages présentant un danger particulier sont signalés par des balises.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3"/>
        <w:keepNext w:val="0"/>
        <w:widowControl w:val="0"/>
        <w:jc w:val="both"/>
        <w:rPr>
          <w:rFonts w:ascii="Arial Narrow" w:hAnsi="Arial Narrow"/>
          <w:sz w:val="22"/>
          <w:szCs w:val="22"/>
        </w:rPr>
      </w:pPr>
      <w:bookmarkStart w:id="329" w:name="_Toc517053310"/>
      <w:r w:rsidRPr="00357732">
        <w:rPr>
          <w:rFonts w:ascii="Arial Narrow" w:hAnsi="Arial Narrow"/>
          <w:sz w:val="22"/>
          <w:szCs w:val="22"/>
        </w:rPr>
        <w:t>36.2</w:t>
      </w:r>
      <w:r w:rsidRPr="00357732">
        <w:rPr>
          <w:rFonts w:ascii="Arial Narrow" w:hAnsi="Arial Narrow"/>
          <w:sz w:val="22"/>
          <w:szCs w:val="22"/>
        </w:rPr>
        <w:tab/>
        <w:t>Ancrage et fondation</w:t>
      </w:r>
      <w:bookmarkEnd w:id="329"/>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fondations doivent être exécutées très soigneusement. En particulier la partie supérieure visible des socles est lissée et arasée au niveau de l'accotement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supports des panneaux sont scellés dans un massif de béton B 350 de dimensions 0,40 x 0,40 x 0,50 m.</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330" w:name="_Toc517053311"/>
      <w:bookmarkStart w:id="331" w:name="_Toc351015388"/>
    </w:p>
    <w:p w:rsidR="00357732" w:rsidRPr="00357732" w:rsidRDefault="00357732" w:rsidP="00357732">
      <w:pPr>
        <w:pStyle w:val="Titre2"/>
        <w:keepNext w:val="0"/>
        <w:widowControl w:val="0"/>
        <w:jc w:val="both"/>
        <w:rPr>
          <w:rFonts w:ascii="Arial Narrow" w:hAnsi="Arial Narrow"/>
          <w:sz w:val="22"/>
          <w:szCs w:val="22"/>
        </w:rPr>
      </w:pPr>
      <w:r w:rsidRPr="00357732">
        <w:rPr>
          <w:rFonts w:ascii="Arial Narrow" w:hAnsi="Arial Narrow"/>
          <w:sz w:val="22"/>
          <w:szCs w:val="22"/>
        </w:rPr>
        <w:lastRenderedPageBreak/>
        <w:t xml:space="preserve">Article 37 - </w:t>
      </w:r>
      <w:r w:rsidRPr="00357732">
        <w:rPr>
          <w:rFonts w:ascii="Arial Narrow" w:hAnsi="Arial Narrow"/>
          <w:sz w:val="22"/>
          <w:szCs w:val="22"/>
        </w:rPr>
        <w:tab/>
        <w:t>BORNES</w:t>
      </w:r>
      <w:bookmarkEnd w:id="330"/>
      <w:bookmarkEnd w:id="331"/>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L’emplacement, les inscriptions et la couleur des peintures des bornes sont agréés par le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Elles sont réalisées en béton B 300. Leurs formes et leurs dimensions sont celles agréées par le Maître d’ouvrage. L'encastrement dans le sol pour fondation doit être de l'ordre de 40 cm.</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surfaces des bornes faisant saillie du sol sont peintes avec 3 couches d’une peinture agréée par le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inscriptions (texte et taille des caractères) sur les bornes sont définies au Cocontractant par le Maître d’œuvre. Elles comportent :</w:t>
      </w:r>
    </w:p>
    <w:p w:rsidR="00357732" w:rsidRPr="00357732" w:rsidRDefault="00357732" w:rsidP="00357732">
      <w:pPr>
        <w:pStyle w:val="Style1"/>
        <w:numPr>
          <w:ilvl w:val="0"/>
          <w:numId w:val="35"/>
        </w:numPr>
        <w:tabs>
          <w:tab w:val="clear" w:pos="360"/>
          <w:tab w:val="num" w:pos="851"/>
        </w:tabs>
        <w:ind w:left="851" w:hanging="284"/>
        <w:rPr>
          <w:rFonts w:ascii="Arial Narrow" w:hAnsi="Arial Narrow"/>
          <w:sz w:val="22"/>
          <w:szCs w:val="22"/>
        </w:rPr>
      </w:pPr>
      <w:r w:rsidRPr="00357732">
        <w:rPr>
          <w:rFonts w:ascii="Arial Narrow" w:hAnsi="Arial Narrow"/>
          <w:sz w:val="22"/>
          <w:szCs w:val="22"/>
        </w:rPr>
        <w:t>sur chaque face dans le sens de circulation, le nom et le kilométrage de la localité la plus proche, le nom et le kilométrage de la ville la plus proche,</w:t>
      </w:r>
    </w:p>
    <w:p w:rsidR="00357732" w:rsidRPr="00357732" w:rsidRDefault="00357732" w:rsidP="00357732">
      <w:pPr>
        <w:pStyle w:val="Style1"/>
        <w:numPr>
          <w:ilvl w:val="0"/>
          <w:numId w:val="35"/>
        </w:numPr>
        <w:tabs>
          <w:tab w:val="clear" w:pos="360"/>
          <w:tab w:val="num" w:pos="851"/>
        </w:tabs>
        <w:ind w:left="851" w:hanging="284"/>
        <w:rPr>
          <w:rFonts w:ascii="Arial Narrow" w:hAnsi="Arial Narrow"/>
          <w:sz w:val="22"/>
          <w:szCs w:val="22"/>
        </w:rPr>
      </w:pPr>
      <w:r w:rsidRPr="00357732">
        <w:rPr>
          <w:rFonts w:ascii="Arial Narrow" w:hAnsi="Arial Narrow"/>
          <w:sz w:val="22"/>
          <w:szCs w:val="22"/>
        </w:rPr>
        <w:t>sur la tranche, la distance par rapport à l'origine de la route,</w:t>
      </w:r>
    </w:p>
    <w:p w:rsidR="00357732" w:rsidRPr="00357732" w:rsidRDefault="00357732" w:rsidP="00357732">
      <w:pPr>
        <w:widowControl w:val="0"/>
        <w:numPr>
          <w:ilvl w:val="0"/>
          <w:numId w:val="53"/>
        </w:numPr>
        <w:tabs>
          <w:tab w:val="clear" w:pos="360"/>
          <w:tab w:val="num" w:pos="851"/>
        </w:tabs>
        <w:ind w:left="851" w:hanging="284"/>
        <w:jc w:val="both"/>
        <w:rPr>
          <w:rFonts w:ascii="Arial Narrow" w:hAnsi="Arial Narrow"/>
          <w:sz w:val="22"/>
          <w:szCs w:val="22"/>
        </w:rPr>
      </w:pPr>
      <w:r w:rsidRPr="00357732">
        <w:rPr>
          <w:rFonts w:ascii="Arial Narrow" w:hAnsi="Arial Narrow"/>
          <w:sz w:val="22"/>
          <w:szCs w:val="22"/>
        </w:rPr>
        <w:t>sur la calotte, la classe et le numéro de la route.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332" w:name="_Toc517053312"/>
      <w:bookmarkStart w:id="333" w:name="_Toc351015389"/>
      <w:r w:rsidRPr="00357732">
        <w:rPr>
          <w:rFonts w:ascii="Arial Narrow" w:hAnsi="Arial Narrow"/>
          <w:sz w:val="22"/>
          <w:szCs w:val="22"/>
        </w:rPr>
        <w:t xml:space="preserve">Article 38 - </w:t>
      </w:r>
      <w:r w:rsidRPr="00357732">
        <w:rPr>
          <w:rFonts w:ascii="Arial Narrow" w:hAnsi="Arial Narrow"/>
          <w:sz w:val="22"/>
          <w:szCs w:val="22"/>
        </w:rPr>
        <w:tab/>
        <w:t>PLANTATION D’ARBRES</w:t>
      </w:r>
      <w:bookmarkEnd w:id="332"/>
      <w:bookmarkEnd w:id="333"/>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plante et entretient les arbres jusqu'à la réception définitive des travaux; tout arbre mort pendant le délai de garantie doit être remplacé à ses frais.</w:t>
      </w:r>
    </w:p>
    <w:p w:rsidR="00357732" w:rsidRPr="00357732" w:rsidRDefault="00357732" w:rsidP="00357732">
      <w:pPr>
        <w:pStyle w:val="Titre3"/>
        <w:keepNext w:val="0"/>
        <w:widowControl w:val="0"/>
        <w:ind w:left="709"/>
        <w:jc w:val="both"/>
        <w:rPr>
          <w:rFonts w:ascii="Arial Narrow" w:hAnsi="Arial Narrow"/>
          <w:sz w:val="22"/>
          <w:szCs w:val="22"/>
        </w:rPr>
      </w:pPr>
      <w:bookmarkStart w:id="334" w:name="_Toc483634046"/>
      <w:bookmarkStart w:id="335" w:name="_Toc517053313"/>
      <w:bookmarkStart w:id="336" w:name="_Toc351015390"/>
    </w:p>
    <w:p w:rsidR="00357732" w:rsidRPr="00357732" w:rsidRDefault="00357732" w:rsidP="00357732">
      <w:pPr>
        <w:pStyle w:val="Style1"/>
        <w:ind w:left="0"/>
        <w:rPr>
          <w:rFonts w:ascii="Arial Narrow" w:hAnsi="Arial Narrow"/>
          <w:b/>
          <w:bCs/>
          <w:sz w:val="22"/>
          <w:szCs w:val="22"/>
        </w:rPr>
      </w:pPr>
      <w:r w:rsidRPr="00357732">
        <w:rPr>
          <w:rFonts w:ascii="Arial Narrow" w:hAnsi="Arial Narrow"/>
          <w:b/>
          <w:bCs/>
          <w:sz w:val="22"/>
          <w:szCs w:val="22"/>
        </w:rPr>
        <w:t>OUVRAGES D’ASSAINISSEMENT (BLOC LATRINES) DES VOIES D'ACCES ET DU SITE TOURISTIQUE DE MAGA (MOURLA)</w:t>
      </w:r>
    </w:p>
    <w:p w:rsidR="00357732" w:rsidRPr="00357732" w:rsidRDefault="00357732" w:rsidP="00357732">
      <w:pPr>
        <w:widowControl w:val="0"/>
        <w:jc w:val="both"/>
        <w:rPr>
          <w:rFonts w:ascii="Arial Narrow" w:hAnsi="Arial Narrow"/>
          <w:b/>
          <w:sz w:val="32"/>
          <w:szCs w:val="32"/>
          <w:highlight w:val="yellow"/>
          <w:u w:val="single"/>
        </w:rPr>
      </w:pPr>
    </w:p>
    <w:p w:rsidR="00357732" w:rsidRPr="00357732" w:rsidRDefault="00357732" w:rsidP="00357732">
      <w:pPr>
        <w:widowControl w:val="0"/>
        <w:ind w:right="-125"/>
        <w:jc w:val="both"/>
        <w:rPr>
          <w:rFonts w:ascii="Arial Narrow" w:hAnsi="Arial Narrow"/>
          <w:b/>
          <w:shd w:val="clear" w:color="auto" w:fill="FFFFFF"/>
        </w:rPr>
      </w:pPr>
      <w:r w:rsidRPr="00357732">
        <w:rPr>
          <w:rFonts w:ascii="Arial Narrow" w:hAnsi="Arial Narrow"/>
          <w:b/>
          <w:shd w:val="clear" w:color="auto" w:fill="FFFFFF"/>
        </w:rPr>
        <w:t>CHAPITRE 1 TERRASSEMENT EN MASSE</w:t>
      </w:r>
    </w:p>
    <w:p w:rsidR="00357732" w:rsidRPr="00357732" w:rsidRDefault="00357732" w:rsidP="00357732">
      <w:pPr>
        <w:pStyle w:val="Titre4"/>
        <w:keepNext w:val="0"/>
        <w:widowControl w:val="0"/>
        <w:spacing w:after="120"/>
        <w:ind w:right="-125"/>
        <w:jc w:val="both"/>
        <w:rPr>
          <w:rFonts w:ascii="Arial Narrow" w:hAnsi="Arial Narrow" w:cs="Arial"/>
        </w:rPr>
      </w:pP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1.1. Normes et références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Co-Contractant devra exécuter les travaux conformément aux règlements en vigueur et notamment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D.T.U. N° 12 : Terrassement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Cahier des charges N° 409 du C.S.T.B. applicable aux Travaux de terrassement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Additif N° 1962 au cahier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Cahier des clauses spéciales du C.S.T.B. 461 : Travaux de terrassement du bâtiment.</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Cette liste n’est pas limitative et l’Entreprise devra se reporter aux derniers documents parus même s’ils ne sont pas mentionnés ci-dessus. Les normes et réglementations applicables seront toujours celles en vigueur au moment des travaux.</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1.2. Travaux préparatoires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1.2.1. Aménagement, préparation de terrain</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travaux de nettoyage du terrain sont effectués par le Co-Contractant avant tout autre travail de terrassement.</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1.2.2. Responsabilité de l’Entrepreneur</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Co-Contractant sera responsable de tous les éboulements qui pourraient survenir et le tous les dommages que pourraient éprouver les riverains, les ouvrages d’art, les ouvrages souterrains publics ou privés, les canalisations de toutes sortes, des détériorations survenant au revêtement du sol et des accidents qui pourraient arriver sur la voie publique, même occasionnés par un écoulement d’eau superficielle ou d’eau provenant d’ouvrages souterrains dont il devra assurer l’écoulement telle que conduites d’eau à l’intérieur ou à l’extérieur ou à proximité des fouilles.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Il devra en temps utile, prévenir les administrations concessionnaires ou propriétaires des ouvrages dont la conservation pourrait être intéressée par l’exécution des travaux. Il devra assurer la conservation des repères géodésiques implantés.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1.2.3. Emplacement mis à la disposition du Co-Contractant</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 xml:space="preserve">Le Co-Contractant pourra disposer, pendant la durée des travaux, des emplacements définis au plan d’installation </w:t>
      </w:r>
      <w:r w:rsidRPr="00357732">
        <w:rPr>
          <w:rFonts w:ascii="Arial Narrow" w:hAnsi="Arial Narrow" w:cs="Arial"/>
          <w:sz w:val="22"/>
        </w:rPr>
        <w:lastRenderedPageBreak/>
        <w:t>du chantier.</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Co-Contractant devra procéder en temps opportun au dégagement, au nettoiement et à la remise en état de ces emplacements.</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1.3. Documents d’exécution a la fouille par du Co-Contractant</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 xml:space="preserve">Le Co-Contractant devra soumettre au Chef de Service du Marché </w:t>
      </w:r>
      <w:r w:rsidRPr="00357732">
        <w:rPr>
          <w:rFonts w:ascii="Arial Narrow" w:hAnsi="Arial Narrow" w:cs="Arial"/>
          <w:sz w:val="22"/>
          <w:highlight w:val="yellow"/>
        </w:rPr>
        <w:t>pour approbation et après avis du maître d’œuvre et de l’ingénieur du marché</w:t>
      </w:r>
      <w:r w:rsidRPr="00357732">
        <w:rPr>
          <w:rFonts w:ascii="Arial Narrow" w:hAnsi="Arial Narrow" w:cs="Arial"/>
          <w:sz w:val="22"/>
        </w:rPr>
        <w:t>, dans le délai de dix (10) jours à compter de la date de notification du marché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Le programme d’exécution des travaux, précisant les matériels et méthodes à utiliser ainsi que les effectifs en personnel employé, avec l’échelonnement de ces utilisations et de ces emplois dans le temps pour les diverses parties d’ouvrage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Le projet de ses installations de chantier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Les rendements prévisionnels pour les diverses parties d’ouvrage.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Dans les zones de fondations en dallage, le Co-Contractant aura préalablement réalisé les plates-formes en laissant une garde de 0,25m pour atteindre le fond de fouille et une sur largeur de 1m par rapport à l’emprise du sol.</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Co-Contractant tiendra des plans annexés précisant notamment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Les dimensions des ouvrages annexes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Les cotes de dallages.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Dans le cas où le talutage n’est pas possible, le Co-Contractant devra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Soit laisser une banquette (1m en tête du talus à 60° maximum)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Soit procéder à un étaiement de la paroi de la fouille (ces travaux font partie intégrante du présent lot et ne saurait faire l’objet d’une demande de plus-value).</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1.4. Evacuation des déblais</w:t>
      </w:r>
    </w:p>
    <w:p w:rsidR="00357732" w:rsidRPr="00357732" w:rsidRDefault="00357732" w:rsidP="00357732">
      <w:pPr>
        <w:pStyle w:val="Justifi"/>
        <w:widowControl w:val="0"/>
        <w:spacing w:after="120"/>
        <w:ind w:right="-125"/>
        <w:rPr>
          <w:rFonts w:ascii="Arial Narrow" w:hAnsi="Arial Narrow" w:cs="Arial"/>
          <w:b/>
          <w:sz w:val="22"/>
        </w:rPr>
      </w:pPr>
      <w:r w:rsidRPr="00357732">
        <w:rPr>
          <w:rFonts w:ascii="Arial Narrow" w:hAnsi="Arial Narrow" w:cs="Arial"/>
          <w:sz w:val="22"/>
        </w:rPr>
        <w:t>Les terres jugées propres seront mises en remblai par le Co-Contractant en lieu et place déterminée par le Chef de Service du Marché</w:t>
      </w:r>
      <w:r w:rsidRPr="00357732">
        <w:rPr>
          <w:rFonts w:ascii="Arial Narrow" w:hAnsi="Arial Narrow" w:cs="Arial"/>
          <w:b/>
          <w:sz w:val="22"/>
        </w:rPr>
        <w:t>.</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terres impropres à leur mise en remblai seront évacuées à la décharge, la qualité de la terre sera jugée suivant analyse et essais à charge du Co-Contractant.</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1.5. Epuisement et écoulement des eaux</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Co-Contractant doit organiser son chantier de façon que toutes les eaux de toute nature et de toute provenance soient évacuées à sa charge dans les délais les plus brefs, en particulier les travaux de fouilles.</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1.6. Remblaiements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La totalité des remblaiements est prévue au présent lot aux côtes du sol futur diminué de 25cm.</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Ces remblaiements sont à exécuter au pourtour des murs périphériques des bâtiments ainsi que sous certains dallages lorsque cette partie de bâtiment se trouve dans une zone de remblai.</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terres employées à ces remblais sont exemptes de détritus, de gros blocs et de tout corps d’origine végétale. Elles doivent être jugées propres à cet usage comme indiqué ci-avant.</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remblais sont exécutés, dès que possible, par couches de 0,20m soigneusement pilonnées et arasées aux fins d’obtenir une densité sèche au moins égale à 90% de l’Optimum Proctor Modifié.</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1.7. Démolitions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démolitions pourraient concernent éventuellement les ouvrages en béton ou en béton armé baraquement et autres ouvrages de surface ou enterrés sur le site des travaux. Ils se feront en utilisant les outils appropriés et les gravats seront évacués à la décharge publique par les soins du Co-Contractant.</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lastRenderedPageBreak/>
        <w:t>1.8. Résume des travaux terrassement</w:t>
      </w:r>
    </w:p>
    <w:p w:rsidR="00357732" w:rsidRPr="00357732" w:rsidRDefault="00357732" w:rsidP="00724771">
      <w:pPr>
        <w:pStyle w:val="Numros"/>
        <w:widowControl w:val="0"/>
        <w:numPr>
          <w:ilvl w:val="0"/>
          <w:numId w:val="142"/>
        </w:numPr>
        <w:spacing w:after="120"/>
        <w:ind w:right="-125"/>
        <w:rPr>
          <w:rFonts w:ascii="Arial Narrow" w:hAnsi="Arial Narrow" w:cs="Arial"/>
          <w:sz w:val="22"/>
        </w:rPr>
      </w:pPr>
      <w:r w:rsidRPr="00357732">
        <w:rPr>
          <w:rFonts w:ascii="Arial Narrow" w:hAnsi="Arial Narrow" w:cs="Arial"/>
          <w:sz w:val="22"/>
        </w:rPr>
        <w:t>Installation de chantier : Désignation : suivant plan Masse et V.R.D. ;</w:t>
      </w:r>
    </w:p>
    <w:p w:rsidR="00357732" w:rsidRPr="00357732" w:rsidRDefault="00357732" w:rsidP="00724771">
      <w:pPr>
        <w:pStyle w:val="Numros"/>
        <w:widowControl w:val="0"/>
        <w:numPr>
          <w:ilvl w:val="0"/>
          <w:numId w:val="142"/>
        </w:numPr>
        <w:spacing w:after="120"/>
        <w:ind w:right="-125"/>
        <w:rPr>
          <w:rFonts w:ascii="Arial Narrow" w:hAnsi="Arial Narrow" w:cs="Arial"/>
          <w:sz w:val="22"/>
        </w:rPr>
      </w:pPr>
      <w:r w:rsidRPr="00357732">
        <w:rPr>
          <w:rFonts w:ascii="Arial Narrow" w:hAnsi="Arial Narrow" w:cs="Arial"/>
          <w:sz w:val="22"/>
        </w:rPr>
        <w:t>Nettoyage général de la zone d’intervention : Désignation : suivant plan Masses et V.R.D. ;</w:t>
      </w:r>
    </w:p>
    <w:p w:rsidR="00357732" w:rsidRPr="00357732" w:rsidRDefault="00357732" w:rsidP="00724771">
      <w:pPr>
        <w:pStyle w:val="Numros"/>
        <w:widowControl w:val="0"/>
        <w:numPr>
          <w:ilvl w:val="0"/>
          <w:numId w:val="142"/>
        </w:numPr>
        <w:spacing w:after="120"/>
        <w:ind w:right="-125"/>
        <w:rPr>
          <w:rFonts w:ascii="Arial Narrow" w:hAnsi="Arial Narrow" w:cs="Arial"/>
          <w:sz w:val="22"/>
        </w:rPr>
      </w:pPr>
      <w:r w:rsidRPr="00357732">
        <w:rPr>
          <w:rFonts w:ascii="Arial Narrow" w:hAnsi="Arial Narrow" w:cs="Arial"/>
          <w:sz w:val="22"/>
        </w:rPr>
        <w:t>Terrassement en pleine masse, réglage et nivellement des plates-formes, des voies, jardins et cours, suivant les côtes de niveaux projetées au plan V.R.D.</w:t>
      </w:r>
    </w:p>
    <w:p w:rsidR="00357732" w:rsidRPr="00357732" w:rsidRDefault="00357732" w:rsidP="00357732">
      <w:pPr>
        <w:pStyle w:val="Titre3"/>
        <w:keepNext w:val="0"/>
        <w:widowControl w:val="0"/>
        <w:spacing w:after="120"/>
        <w:ind w:right="-125"/>
        <w:jc w:val="both"/>
        <w:rPr>
          <w:rFonts w:ascii="Arial Narrow" w:hAnsi="Arial Narrow" w:cs="Arial"/>
          <w:szCs w:val="24"/>
          <w:shd w:val="clear" w:color="auto" w:fill="FFFFFF"/>
        </w:rPr>
      </w:pPr>
      <w:bookmarkStart w:id="337" w:name="_Toc299705169"/>
      <w:bookmarkStart w:id="338" w:name="_Toc299705572"/>
      <w:bookmarkStart w:id="339" w:name="_Toc299706318"/>
      <w:bookmarkStart w:id="340" w:name="_Toc299706467"/>
    </w:p>
    <w:p w:rsidR="00357732" w:rsidRPr="00357732" w:rsidRDefault="00357732" w:rsidP="00357732">
      <w:pPr>
        <w:pStyle w:val="Titre3"/>
        <w:keepNext w:val="0"/>
        <w:widowControl w:val="0"/>
        <w:spacing w:after="120"/>
        <w:ind w:right="-125"/>
        <w:jc w:val="both"/>
        <w:rPr>
          <w:rFonts w:ascii="Arial Narrow" w:hAnsi="Arial Narrow" w:cs="Arial"/>
          <w:szCs w:val="24"/>
          <w:shd w:val="clear" w:color="auto" w:fill="FFFFFF"/>
        </w:rPr>
      </w:pPr>
    </w:p>
    <w:p w:rsidR="00357732" w:rsidRPr="00357732" w:rsidRDefault="00357732" w:rsidP="00357732">
      <w:pPr>
        <w:widowControl w:val="0"/>
        <w:ind w:right="-125"/>
        <w:jc w:val="both"/>
        <w:rPr>
          <w:rFonts w:ascii="Arial Narrow" w:hAnsi="Arial Narrow"/>
          <w:b/>
          <w:shd w:val="clear" w:color="auto" w:fill="FFFFFF"/>
        </w:rPr>
      </w:pPr>
      <w:r w:rsidRPr="00357732">
        <w:rPr>
          <w:rFonts w:ascii="Arial Narrow" w:hAnsi="Arial Narrow"/>
          <w:b/>
          <w:shd w:val="clear" w:color="auto" w:fill="FFFFFF"/>
        </w:rPr>
        <w:t>CHAPITRE 2 : GROS ŒUVRE</w:t>
      </w:r>
      <w:bookmarkEnd w:id="337"/>
      <w:bookmarkEnd w:id="338"/>
      <w:bookmarkEnd w:id="339"/>
      <w:bookmarkEnd w:id="340"/>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2.1. Règles techniques applicables aux travaux</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 xml:space="preserve">Le Co-Contractant devra exécuter les travaux suivant les règles de l’art. Il devra notamment se conformer strictement aux documents techniques ainsi qu’aux normes mentionnées ci-dessous, applicables à tous les corps d’état et en vigueur à la date du marché, sauf si une réglementation particulière au Cameroun est en contradiction ou apporte de meilleurs résultats, à savoir :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Les spécifications du cahier de prescriptions Techniques du centre scientifique et techniques du bâtiment, C. S. T. B.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Les Normes françaises R.E.E.F.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Les Normes de L’U.T.E. (Union Technique de l’Electricité)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Les documents techniques Unifiés etc. fixant les conditions techniques auxquelles doivent satisfaire :</w:t>
      </w:r>
    </w:p>
    <w:p w:rsidR="00357732" w:rsidRPr="00357732" w:rsidRDefault="00357732" w:rsidP="00724771">
      <w:pPr>
        <w:pStyle w:val="Puces"/>
        <w:widowControl w:val="0"/>
        <w:numPr>
          <w:ilvl w:val="0"/>
          <w:numId w:val="139"/>
        </w:numPr>
        <w:spacing w:after="0"/>
        <w:ind w:right="-125"/>
        <w:rPr>
          <w:rFonts w:ascii="Arial Narrow" w:hAnsi="Arial Narrow" w:cs="Arial"/>
          <w:sz w:val="22"/>
        </w:rPr>
      </w:pPr>
      <w:r w:rsidRPr="00357732">
        <w:rPr>
          <w:rFonts w:ascii="Arial Narrow" w:hAnsi="Arial Narrow" w:cs="Arial"/>
          <w:sz w:val="22"/>
        </w:rPr>
        <w:t>Les caractéristiques des matériaux employés,</w:t>
      </w:r>
    </w:p>
    <w:p w:rsidR="00357732" w:rsidRPr="00357732" w:rsidRDefault="00357732" w:rsidP="00724771">
      <w:pPr>
        <w:pStyle w:val="Puces"/>
        <w:widowControl w:val="0"/>
        <w:numPr>
          <w:ilvl w:val="0"/>
          <w:numId w:val="139"/>
        </w:numPr>
        <w:spacing w:after="0"/>
        <w:ind w:right="-125"/>
        <w:rPr>
          <w:rFonts w:ascii="Arial Narrow" w:hAnsi="Arial Narrow" w:cs="Arial"/>
          <w:sz w:val="22"/>
        </w:rPr>
      </w:pPr>
      <w:r w:rsidRPr="00357732">
        <w:rPr>
          <w:rFonts w:ascii="Arial Narrow" w:hAnsi="Arial Narrow" w:cs="Arial"/>
          <w:sz w:val="22"/>
        </w:rPr>
        <w:t>Leur mise en œuvre,</w:t>
      </w:r>
    </w:p>
    <w:p w:rsidR="00357732" w:rsidRPr="00357732" w:rsidRDefault="00357732" w:rsidP="00724771">
      <w:pPr>
        <w:pStyle w:val="Puces"/>
        <w:widowControl w:val="0"/>
        <w:numPr>
          <w:ilvl w:val="0"/>
          <w:numId w:val="139"/>
        </w:numPr>
        <w:spacing w:after="0"/>
        <w:ind w:right="-125"/>
        <w:rPr>
          <w:rFonts w:ascii="Arial Narrow" w:hAnsi="Arial Narrow" w:cs="Arial"/>
          <w:sz w:val="22"/>
        </w:rPr>
      </w:pPr>
      <w:r w:rsidRPr="00357732">
        <w:rPr>
          <w:rFonts w:ascii="Arial Narrow" w:hAnsi="Arial Narrow" w:cs="Arial"/>
          <w:sz w:val="22"/>
        </w:rPr>
        <w:t>Les contrôles et essai des matériaux, ouvrages et installations</w:t>
      </w:r>
    </w:p>
    <w:p w:rsidR="00357732" w:rsidRPr="00357732" w:rsidRDefault="00357732" w:rsidP="00724771">
      <w:pPr>
        <w:pStyle w:val="Puces"/>
        <w:widowControl w:val="0"/>
        <w:numPr>
          <w:ilvl w:val="0"/>
          <w:numId w:val="139"/>
        </w:numPr>
        <w:spacing w:after="120"/>
        <w:ind w:right="-125"/>
        <w:rPr>
          <w:rFonts w:ascii="Arial Narrow" w:hAnsi="Arial Narrow" w:cs="Arial"/>
          <w:sz w:val="22"/>
        </w:rPr>
      </w:pPr>
      <w:r w:rsidRPr="00357732">
        <w:rPr>
          <w:rFonts w:ascii="Arial Narrow" w:hAnsi="Arial Narrow" w:cs="Arial"/>
          <w:sz w:val="22"/>
        </w:rPr>
        <w:t>Les contrôles et essais de fonctionnement, de rendement et de consommation des matériels et équipement installés.</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2.2. Provenance et qualité des fournitures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2.2.1. Généralités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matériaux et ensembles utilisés seront conformes aux Normes en vigueur au Cameroun qui les définissent, de première qualité et mise en œuvre selon les prescriptions des D.T.U. et en tout état de cause, selon les règles de l’Art et de la bonne construction.</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2.2.2. Béton</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2.2.2.1. Liants hydrauliques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Ils seront conformes aux normes en vigueur applicable au Cameroun homologuées aux normes françaises D.T.U. N° 20 de février 1961 – Articles 2.23.</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 xml:space="preserve">En présence d’eau agressive par les analyses, il sera fait emploi de ciment spécial de qualités adaptées à la nature de cette eau. Le Co-Contractant produira au Chef de Service du Marché toutes garanties à cet effet en ce qui concerne le liant employé (label, norme). Il n’en restera pas moins entièrement responsable des conséquences de la qualité des ciments employés. </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L’Entreprise devra prendre ses dispositions pour que le ciment stocké dans les locaux secs et abrités, soit employé reposé mais sans être éventé. Le ciment chaud ne sera jamais utilisé.</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2.2.2.2. Granulats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Conforme aux prescriptions du LE C2.30, D.T.U. 20 et aux conditions des normes NFP 18-501 et P 18-304. Ils devront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 xml:space="preserve">Ne pas contenir d’impuretés nuisibles aux propriétés essentielles des produits confectionnés ou altérant les </w:t>
      </w:r>
      <w:r w:rsidRPr="00357732">
        <w:rPr>
          <w:rFonts w:ascii="Arial Narrow" w:hAnsi="Arial Narrow" w:cs="Arial"/>
          <w:sz w:val="22"/>
        </w:rPr>
        <w:lastRenderedPageBreak/>
        <w:t>armatures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Ne pas être altérés par l’air, l’eau ou les liants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Ne pas être souillés pas des produits chimiques, graisses, etc.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Etre suffisamment rugueux pour permettre une bonne adhérence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Pour les granulats autres que le sable, être débarrassé de leur pellicule de farine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Pour le sable ne pas contenir de matières gypseuses, d’oxyde ou pépite, de vase, de matière végétale ou animale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Suivant les courbes granulométriques appropriés à la qualité des bétons choisis. Ces analyses granulométriques devront être faites avant le démarrage du chantier et soumises au Chef de Service du Marché, B.E.T. et Bureaux de contrôle.</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2.2.3. Aciers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Ils seront conformes aux caractéristiques du CCBA 68 et avoir une limite élastique garantie de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Acier doux :</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235 MPA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Acier haute adhérence</w:t>
      </w:r>
      <w:r w:rsidRPr="00357732">
        <w:rPr>
          <w:rFonts w:ascii="Arial Narrow" w:hAnsi="Arial Narrow" w:cs="Arial"/>
          <w:sz w:val="22"/>
        </w:rPr>
        <w:tab/>
      </w:r>
      <w:r w:rsidRPr="00357732">
        <w:rPr>
          <w:rFonts w:ascii="Arial Narrow" w:hAnsi="Arial Narrow" w:cs="Arial"/>
          <w:sz w:val="22"/>
        </w:rPr>
        <w:tab/>
        <w:t>400 MPA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Treillis soudé</w:t>
      </w:r>
      <w:r w:rsidRPr="00357732">
        <w:rPr>
          <w:rFonts w:ascii="Arial Narrow" w:hAnsi="Arial Narrow" w:cs="Arial"/>
          <w:sz w:val="22"/>
        </w:rPr>
        <w:tab/>
        <w:t>&lt;=</w:t>
      </w:r>
      <w:r w:rsidRPr="00357732">
        <w:rPr>
          <w:rFonts w:ascii="Arial Narrow" w:hAnsi="Arial Narrow" w:cs="Arial"/>
          <w:sz w:val="22"/>
        </w:rPr>
        <w:tab/>
      </w:r>
      <w:r w:rsidRPr="00357732">
        <w:rPr>
          <w:rFonts w:ascii="Arial Narrow" w:hAnsi="Arial Narrow" w:cs="Arial"/>
          <w:sz w:val="22"/>
        </w:rPr>
        <w:tab/>
        <w:t>500kg/m².</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aciers seront propres, sans crevasses, paille, gerçures, rouille non adhérente, graisse, peinture ou autres souillures.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aciers de réemploi sont interdits. Il est également interdit de réutiliser les aciers ayant été façonnés pour ce chantier si des courbures sont à redresser.</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2.2.4. Eau de gâchage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eaux employées pour le gâchage des bétons seront propres et sans sel agressif ou nuisible pour les liants.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En cas d’eau non potable, l’Entrepreneur devra effectuer les essaies obligatoires prévus dans les normes citées sis avant.</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2.2.5. Moulets et coffrages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Ils devront être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Suffisamment rigides pour ne pas être déformés pendant l’exécution des travaux,</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Suffisamment étanche pour éviter les pertes de laitance pendant le pilonnage ou la mise en vibration.</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2.2.6. Maçonneries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blocs de bétons manufacturés, creux ou plein pour murs et cloisons seront en béton homogène, non armé, de granulats divers et de fabrication mécanique et industrielle. Ils seront obtenus à partir de moulage.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Ils ne comporteront aucune défectuosité, telle que fissuration, déformation ou arrachement, leurs faces seront planes et leurs arrêtés rectilignes. Les faces destinées à être enduites seront rugueuses et présenteront une bonne adhérence. Les granulats seront concassés ou artificiels. Ils ne pourront être mis en œuvre avant que la plus grande partie de leur retrait ne soit effectuée.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délai minimum d’emploi à dater de la fabrication sera de deux semaines sauf dans le cas où le durcissement aurait été accéléré par étuvage.</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2.3. Description des ouvrages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2.3.1. Terrassement</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2.3.1.1. Fouilles en excavation et déblais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Fouilles en excavation, exécution suivant prescriptions.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lastRenderedPageBreak/>
        <w:t>2.3.1.2. Evacuation des terres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terres excédentaires et qui ne pourront être utilisées pour les remblais, après exécution des fondations et murs, ou pour la mise à niveau des planchers sur terre-plein seront évacuées à la décharge publique par l’Entrepreneur.</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2.3.2. Fondations</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Semelles filantes et isolées en béton armé à 350 kg/m3 y compris coffrage et armatures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Armatures suivant calculs. Ces semelles seront coulées sur un béton de propreté dosé à 150kg/m3 ayant 5cm d’épaisseur minimum.</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2.3.3. Poteaux et poutres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Poteaux en béton armé dosé à 350kg compris coffrage et armatures. Armatures suivant calculs. Parement soigné.</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2.3.4. Murs maçonnés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Murs en blocs de béton manufacturés creux de 15 ou 20cm d’épaisseur brute, série B60 ; destinés à être enduits aux 2 faces. Mise en œuvre suivant les règles de l’Art.</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2.3.5. Linteaux et chaînages</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Linteaux et chaînages en béton armé approprié compris coffrage et armatures. Armatures suivant calculs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Positionnement : Tous linteaux nécessaires pour baies et chaînages verticaux et horizontaux nécessaires.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2.3.6. Chapes</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Chapes lissées ou talochées</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Suivant règles de l’Art</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Positionnement : Suivant les plans.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b/>
          <w:sz w:val="22"/>
          <w:u w:val="single"/>
        </w:rPr>
        <w:t>NOTA</w:t>
      </w:r>
      <w:r w:rsidRPr="00357732">
        <w:rPr>
          <w:rFonts w:ascii="Arial Narrow" w:hAnsi="Arial Narrow" w:cs="Arial"/>
          <w:sz w:val="22"/>
        </w:rPr>
        <w:t> : Le niveau fini des chapes lissées ou talochées sera arasé à la même côte que les niveaux finis des locaux recevant un revêtement de sol (carrelage, etc.).</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2.3.7. Résumé des travaux</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2.3.7.1. Fouilles et remblais</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Fouilles en puits pour semelles des poteaux suivant plans B.A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Fouilles en tranchée pour les ouvrages B.A. et Maçonnerie en fondation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Remblais des fouilles et sous dallages, y compris évacuation des terres excédentaires ou apport de terre.</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2.3.7.2</w:t>
      </w:r>
      <w:r w:rsidRPr="00357732">
        <w:rPr>
          <w:rFonts w:ascii="Arial Narrow" w:hAnsi="Arial Narrow" w:cs="Arial"/>
          <w:szCs w:val="24"/>
        </w:rPr>
        <w:tab/>
        <w:t xml:space="preserve"> Béton en élévation</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Béton armé dosé à 350kg/m3 pour poteaux en élévation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Béton armé à 350kg/m3 pour les poutres, les linteaux et les chaînages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Béton armé dosé à 400kg/m3 pour escaliers et dalles.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2.3.7.3. Maçonnerie et enduits</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Murs de fondations en agglos pleins de 20 x 20 x 40cm ;</w:t>
      </w:r>
    </w:p>
    <w:p w:rsidR="00357732" w:rsidRPr="00357732" w:rsidRDefault="00357732" w:rsidP="00357732">
      <w:pPr>
        <w:pStyle w:val="Puces"/>
        <w:widowControl w:val="0"/>
        <w:spacing w:after="120"/>
        <w:ind w:right="-125"/>
        <w:rPr>
          <w:rFonts w:ascii="Arial Narrow" w:hAnsi="Arial Narrow" w:cs="Arial"/>
          <w:b/>
          <w:sz w:val="22"/>
        </w:rPr>
      </w:pPr>
      <w:r w:rsidRPr="00357732">
        <w:rPr>
          <w:rFonts w:ascii="Arial Narrow" w:hAnsi="Arial Narrow" w:cs="Arial"/>
          <w:sz w:val="22"/>
        </w:rPr>
        <w:t>Murs en agglos creux de 15 x 20 x 40cm en élévation ;</w:t>
      </w:r>
    </w:p>
    <w:p w:rsidR="00357732" w:rsidRPr="00357732" w:rsidRDefault="00357732" w:rsidP="00357732">
      <w:pPr>
        <w:pStyle w:val="Puces"/>
        <w:widowControl w:val="0"/>
        <w:spacing w:after="120"/>
        <w:ind w:right="-125"/>
        <w:rPr>
          <w:rFonts w:ascii="Arial Narrow" w:hAnsi="Arial Narrow" w:cs="Arial"/>
          <w:b/>
          <w:sz w:val="22"/>
        </w:rPr>
      </w:pPr>
      <w:r w:rsidRPr="00357732">
        <w:rPr>
          <w:rFonts w:ascii="Arial Narrow" w:hAnsi="Arial Narrow" w:cs="Arial"/>
          <w:sz w:val="22"/>
        </w:rPr>
        <w:t>Enduits au mortier de ciment sur murs en agglos et sur ouvrages (2 couches minimum) ;</w:t>
      </w:r>
    </w:p>
    <w:p w:rsidR="00357732" w:rsidRPr="00357732" w:rsidRDefault="00357732" w:rsidP="00357732">
      <w:pPr>
        <w:pStyle w:val="Puces"/>
        <w:widowControl w:val="0"/>
        <w:spacing w:after="120"/>
        <w:ind w:right="-125"/>
        <w:rPr>
          <w:rFonts w:ascii="Arial Narrow" w:hAnsi="Arial Narrow" w:cs="Arial"/>
          <w:b/>
          <w:sz w:val="22"/>
        </w:rPr>
      </w:pPr>
      <w:r w:rsidRPr="00357732">
        <w:rPr>
          <w:rFonts w:ascii="Arial Narrow" w:hAnsi="Arial Narrow" w:cs="Arial"/>
          <w:sz w:val="22"/>
        </w:rPr>
        <w:t>Chape ciment pour support revêtement carreaux ;</w:t>
      </w:r>
    </w:p>
    <w:p w:rsidR="00357732" w:rsidRPr="00357732" w:rsidRDefault="00357732" w:rsidP="00357732">
      <w:pPr>
        <w:pStyle w:val="Puces"/>
        <w:widowControl w:val="0"/>
        <w:spacing w:after="120"/>
        <w:ind w:right="-125"/>
        <w:rPr>
          <w:rFonts w:ascii="Arial Narrow" w:hAnsi="Arial Narrow" w:cs="Arial"/>
          <w:b/>
          <w:sz w:val="22"/>
        </w:rPr>
      </w:pPr>
      <w:r w:rsidRPr="00357732">
        <w:rPr>
          <w:rFonts w:ascii="Arial Narrow" w:hAnsi="Arial Narrow" w:cs="Arial"/>
          <w:sz w:val="22"/>
        </w:rPr>
        <w:t>Chape ciment lissée pour sol et raccords ;</w:t>
      </w:r>
    </w:p>
    <w:p w:rsidR="00357732" w:rsidRPr="00357732" w:rsidRDefault="00357732" w:rsidP="00357732">
      <w:pPr>
        <w:pStyle w:val="Puces"/>
        <w:widowControl w:val="0"/>
        <w:spacing w:after="120"/>
        <w:ind w:right="-125"/>
        <w:rPr>
          <w:rFonts w:ascii="Arial Narrow" w:hAnsi="Arial Narrow" w:cs="Arial"/>
          <w:b/>
          <w:sz w:val="22"/>
        </w:rPr>
      </w:pPr>
      <w:r w:rsidRPr="00357732">
        <w:rPr>
          <w:rFonts w:ascii="Arial Narrow" w:hAnsi="Arial Narrow" w:cs="Arial"/>
          <w:sz w:val="22"/>
        </w:rPr>
        <w:lastRenderedPageBreak/>
        <w:t>Socle en béton pour escalier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Adjuvent : l’étanchéité des mortiers, béton armé ou non sera assurée par l’incorporation d’adjuvent tel que le SIKALITE ou le SIKA FLUIDE ou le bitume.</w:t>
      </w:r>
    </w:p>
    <w:p w:rsidR="00357732" w:rsidRPr="00357732" w:rsidRDefault="00357732" w:rsidP="00357732">
      <w:pPr>
        <w:pStyle w:val="Justifi"/>
        <w:widowControl w:val="0"/>
        <w:spacing w:after="120"/>
        <w:ind w:right="-125"/>
        <w:rPr>
          <w:rFonts w:ascii="Arial Narrow" w:hAnsi="Arial Narrow" w:cs="Arial"/>
          <w:sz w:val="22"/>
        </w:rPr>
      </w:pPr>
    </w:p>
    <w:p w:rsidR="00357732" w:rsidRPr="00357732" w:rsidRDefault="00357732" w:rsidP="00357732">
      <w:pPr>
        <w:pStyle w:val="Justifi"/>
        <w:widowControl w:val="0"/>
        <w:spacing w:after="120"/>
        <w:ind w:right="-125" w:firstLine="0"/>
        <w:rPr>
          <w:rFonts w:ascii="Arial Narrow" w:hAnsi="Arial Narrow"/>
          <w:b/>
          <w:shd w:val="clear" w:color="auto" w:fill="FFFFFF"/>
        </w:rPr>
      </w:pPr>
      <w:bookmarkStart w:id="341" w:name="_Toc299705170"/>
      <w:bookmarkStart w:id="342" w:name="_Toc299705573"/>
      <w:bookmarkStart w:id="343" w:name="_Toc299706319"/>
      <w:bookmarkStart w:id="344" w:name="_Toc299706468"/>
    </w:p>
    <w:p w:rsidR="00357732" w:rsidRPr="00357732" w:rsidRDefault="00357732" w:rsidP="00357732">
      <w:pPr>
        <w:pStyle w:val="Justifi"/>
        <w:widowControl w:val="0"/>
        <w:spacing w:after="120"/>
        <w:ind w:right="-125" w:firstLine="0"/>
        <w:rPr>
          <w:rFonts w:ascii="Arial Narrow" w:hAnsi="Arial Narrow"/>
          <w:b/>
          <w:shd w:val="clear" w:color="auto" w:fill="FFFFFF"/>
        </w:rPr>
      </w:pPr>
      <w:r w:rsidRPr="00357732">
        <w:rPr>
          <w:rFonts w:ascii="Arial Narrow" w:hAnsi="Arial Narrow"/>
          <w:b/>
          <w:shd w:val="clear" w:color="auto" w:fill="FFFFFF"/>
        </w:rPr>
        <w:t>CHAPITRE 3 : CHARPENTE ET COUVERTURE</w:t>
      </w:r>
      <w:bookmarkEnd w:id="341"/>
      <w:bookmarkEnd w:id="342"/>
      <w:bookmarkEnd w:id="343"/>
      <w:bookmarkEnd w:id="344"/>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3.1. Provenance et qualité des fournitures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3.1.1. le bois à employer</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Tous les bois employés seront des bois durs du pays, de droit fil sans aubier, ni nœud, gerce, nourriture de tout insecte ou autres défauts.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Ils seront sciés de vice arrêté. La pente général du fil admis sur une face ne dépassera pas 7% au maximum et ne pourra excéder localement 10%.</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Ils seront avant assemblage imprégnés par trempage avec un produit présentant une efficacité fongicide reconnue et de longue durée agissant sur tous les parasites, qui devra être soumis préalablement à l’agrément du Chef de Service du Marché.</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De plus pour éviter toutes dégradations, ils seront convenablement protégés pendant la durée des travaux.</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3.1.2. Contrôles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contrôles et recettes seront effectués par le Chef de Service du Marché.</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Ces contrôles porteront sur l’usinage et les soudures.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dépôts préalables des échantillons de peinture dans leur conditionnement seront effectués par le Co-Contractant et déposés dans un lieu choisi par le Chef de Service du Marché pour permettre le contrôle de la livraison.</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Il sera effectué à chaque livraison à la demande du Chef de Service du Marché des essais d’identification et de conformité qu’en présence du représentant du Chef de Service du Marché.</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Chef de Service du Marché pourra exiger un contrôle en laboratoire par produit, aux frais du Co-Contractant. Si un des contrôles s’avérait négatif, les nouveaux contrôles à la charge du Co-Contractant du présent lot ne pourraient être exigés.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3.1.3. Plafonnage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Plafonnage en contre-plaqué de 5mm, compris solivage en bois dur 4 x 4 traités au xylophène – y compris matériaux isolants et toutes sujétions.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Désignation : Suivant indications des plans et détails.</w:t>
      </w:r>
    </w:p>
    <w:p w:rsidR="00357732" w:rsidRPr="00357732" w:rsidRDefault="00357732" w:rsidP="00357732">
      <w:pPr>
        <w:pStyle w:val="Justifi"/>
        <w:widowControl w:val="0"/>
        <w:spacing w:after="120"/>
        <w:ind w:right="-125" w:firstLine="0"/>
        <w:rPr>
          <w:rFonts w:ascii="Arial Narrow" w:hAnsi="Arial Narrow" w:cs="Arial"/>
          <w:szCs w:val="24"/>
        </w:rPr>
      </w:pPr>
    </w:p>
    <w:p w:rsidR="00357732" w:rsidRPr="00357732" w:rsidRDefault="00357732" w:rsidP="00357732">
      <w:pPr>
        <w:pStyle w:val="Justifi"/>
        <w:widowControl w:val="0"/>
        <w:spacing w:after="120"/>
        <w:ind w:right="-125" w:firstLine="0"/>
        <w:rPr>
          <w:rFonts w:ascii="Arial Narrow" w:hAnsi="Arial Narrow"/>
          <w:b/>
          <w:shd w:val="clear" w:color="auto" w:fill="FFFFFF"/>
        </w:rPr>
      </w:pPr>
      <w:bookmarkStart w:id="345" w:name="_Toc299705171"/>
      <w:bookmarkStart w:id="346" w:name="_Toc299705574"/>
      <w:bookmarkStart w:id="347" w:name="_Toc299706320"/>
      <w:bookmarkStart w:id="348" w:name="_Toc299706469"/>
      <w:r w:rsidRPr="00357732">
        <w:rPr>
          <w:rFonts w:ascii="Arial Narrow" w:hAnsi="Arial Narrow"/>
          <w:b/>
          <w:shd w:val="clear" w:color="auto" w:fill="FFFFFF"/>
        </w:rPr>
        <w:t>CHAPITRE 4 : REVETEMENTS SOLS/MURS</w:t>
      </w:r>
      <w:bookmarkEnd w:id="345"/>
      <w:bookmarkEnd w:id="346"/>
      <w:bookmarkEnd w:id="347"/>
      <w:bookmarkEnd w:id="348"/>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4.1. Echantillons, marques, modèles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Dans un délai de trois semaines, à compter de l’Ordre de service notifiant le début des travaux, l’Entrepreneur sera tenu de soumettre au maître d’œuvre la liste complète des marques et modèles qu’il envisage de mettre en œuvre, ainsi que les échantillons y correspondant.</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Ces matériaux et matériels devront être de performance au moins égale à celle imposée dans le devis descriptif.</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lastRenderedPageBreak/>
        <w:t>Le Chef de Service du Marché se réserve le droit d’imposer les marques et modèles donnés en référence.</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4.2. Interventions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travaux pourront être exécutés en plusieurs interventions.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Co-Contractant devra prévoir ses commandes suffisamment à l’avance pour l’avancement normal du chantier, sous peine de pénalités.</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4.3. Coordination</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4.4.1. Coordination avec les autres lots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Une coordination devra être établie avec les corps d’état intéressés, tels que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Menuiserie intérieure et extérieure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Serrurerie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Plomberie, sanitaire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Electricité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Peinture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Que les travaux de ces différents corps d’état soient exécutés dans leur ordre normal et sans gêne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Que tous les fourreaux soient mis en place</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Qu’aucun dégât ne soit occasionné aux revêtements, après leur pose.</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4.5. Prescriptions relatives aux travaux</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4.5.1 Niveau des parois en attente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Il appartient au Co-Contractant de vérifier en accord avec les autres corps d’état concernés dont il sollicitera en temps utile la collaboration, que l’épaisseur des réservations prévues est suffisante pour la parfaite exécution des types de revêtement des sols et des murs.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De la même façon, les réservations étant des maxima, toute réclamation ultérieure pour « surépaisseur » ne pourra être retenue.</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4.5.2. Niveau fini</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niveaux des sols devront être respectés, quel que soit le revêtement. Tout décalage entraînera la démolition et la réfection du revêtement aux frais de l’entreprise.</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4.5.3. Trous et raccords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Co-Contractant exécutera à ses frais, dans les revêtements, tous les percements et raccords nécessaires aux besoins des différents corps d’état.</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différents corps d’état devront, en temps utile, indiquer l’emplacement des trous ou réservations, afin que l’Entrepreneur puisse en tenir compte.</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4.5.4.- Siphons de sols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L’attention du Co-Contractant est attirée sur le fait que l’installation des siphons de sols fournis par le plombier constitue un travail collectif et entraîne une part égale de responsabilité.</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En conséquence, toute installation défectueuse, dans laquelle notamment, les liquides stagneraient ou se répandraient hors des points d’écoulement serait refusée et refaite aux frais communs.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4.5.5. Protection et nettoyage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Co-Contractant devra assurer la protection de ses ouvrages durant l’exécution des travaux.</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Il lui appartient d’interdire l’accès des pièces jusqu’au séchage complet.</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Il assurera l’enlèvement des gravats et tous nettoyages particuliers à chaque revêtement, de façon à les livrer sans tâche et rigoureusement propre.</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lastRenderedPageBreak/>
        <w:t>4.5.6. Qualité des ouvrages</w:t>
      </w:r>
    </w:p>
    <w:p w:rsidR="00357732" w:rsidRPr="00357732" w:rsidRDefault="00357732" w:rsidP="00357732">
      <w:pPr>
        <w:pStyle w:val="Justifi"/>
        <w:widowControl w:val="0"/>
        <w:spacing w:after="120"/>
        <w:ind w:right="-125"/>
        <w:rPr>
          <w:rFonts w:ascii="Arial Narrow" w:hAnsi="Arial Narrow" w:cs="Arial"/>
          <w:szCs w:val="24"/>
        </w:rPr>
      </w:pPr>
      <w:r w:rsidRPr="00357732">
        <w:rPr>
          <w:rFonts w:ascii="Arial Narrow" w:hAnsi="Arial Narrow" w:cs="Arial"/>
          <w:szCs w:val="24"/>
        </w:rPr>
        <w:t>Le Co-Contractant prendra toutes dispositions pour éviter les désordres que pourraient apporter à ses ouvrages, les effets de dilatation de la construction.</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4.6. Définition des ouvrages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4.6.1. Etendue des prestations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Co-Contractant aura à sa charge non seulement la pose et fourniture des revêtements prévus, mais également :</w:t>
      </w:r>
    </w:p>
    <w:p w:rsidR="00357732" w:rsidRPr="00357732" w:rsidRDefault="00357732" w:rsidP="00357732">
      <w:pPr>
        <w:pStyle w:val="Paragraphedeliste1"/>
        <w:widowControl w:val="0"/>
        <w:numPr>
          <w:ilvl w:val="0"/>
          <w:numId w:val="129"/>
        </w:numPr>
        <w:spacing w:after="120"/>
        <w:ind w:right="-125"/>
        <w:contextualSpacing w:val="0"/>
        <w:rPr>
          <w:rFonts w:ascii="Arial Narrow" w:hAnsi="Arial Narrow" w:cs="Arial"/>
          <w:sz w:val="22"/>
        </w:rPr>
      </w:pPr>
      <w:r w:rsidRPr="00357732">
        <w:rPr>
          <w:rFonts w:ascii="Arial Narrow" w:hAnsi="Arial Narrow" w:cs="Arial"/>
          <w:sz w:val="22"/>
        </w:rPr>
        <w:t>Tous les travaux préparatoires</w:t>
      </w:r>
    </w:p>
    <w:p w:rsidR="00357732" w:rsidRPr="00357732" w:rsidRDefault="00357732" w:rsidP="00357732">
      <w:pPr>
        <w:pStyle w:val="Paragraphedeliste1"/>
        <w:widowControl w:val="0"/>
        <w:numPr>
          <w:ilvl w:val="0"/>
          <w:numId w:val="129"/>
        </w:numPr>
        <w:spacing w:after="120"/>
        <w:ind w:right="-125"/>
        <w:contextualSpacing w:val="0"/>
        <w:rPr>
          <w:rFonts w:ascii="Arial Narrow" w:hAnsi="Arial Narrow" w:cs="Arial"/>
          <w:sz w:val="22"/>
        </w:rPr>
      </w:pPr>
      <w:r w:rsidRPr="00357732">
        <w:rPr>
          <w:rFonts w:ascii="Arial Narrow" w:hAnsi="Arial Narrow" w:cs="Arial"/>
          <w:sz w:val="22"/>
        </w:rPr>
        <w:t>L’exécution de la chape support des revêtements</w:t>
      </w:r>
    </w:p>
    <w:p w:rsidR="00357732" w:rsidRPr="00357732" w:rsidRDefault="00357732" w:rsidP="00357732">
      <w:pPr>
        <w:pStyle w:val="Paragraphedeliste1"/>
        <w:widowControl w:val="0"/>
        <w:numPr>
          <w:ilvl w:val="0"/>
          <w:numId w:val="129"/>
        </w:numPr>
        <w:spacing w:after="120"/>
        <w:ind w:right="-125"/>
        <w:contextualSpacing w:val="0"/>
        <w:rPr>
          <w:rFonts w:ascii="Arial Narrow" w:hAnsi="Arial Narrow" w:cs="Arial"/>
          <w:sz w:val="22"/>
        </w:rPr>
      </w:pPr>
      <w:r w:rsidRPr="00357732">
        <w:rPr>
          <w:rFonts w:ascii="Arial Narrow" w:hAnsi="Arial Narrow" w:cs="Arial"/>
          <w:sz w:val="22"/>
        </w:rPr>
        <w:t>Le nettoyage parfait.</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4.6.2. Façons diverses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surfaces à revêtir comprennent tous les ébrasements et seuils.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pentes légères seront données partout où il y aura nécessité. Vers les siphons de sols, les pentes seront au minimum de 0,7cm/m.</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4.7. Matériaux</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4.7.1. Carrelage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Mise en œuvre traditionnelle par scellement au mortier de pose dosé à 250 kg/m3 de sable et par collage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Nettoyage préalable du support et humidification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Pose à joints réguliers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Jointement au mortier de ciment dosé à 800kg/m3 de sable très fin pour sols, jointement au ciment colle pour murs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Nettoyage au chiffon sec et à la sciure fine de bois blanc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Protection de carrelage par couche de sciure où sable sec peu siliceux.</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4.8. Description des ouvrages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4.8.1. Sols</w:t>
      </w:r>
    </w:p>
    <w:p w:rsidR="00357732" w:rsidRPr="00357732" w:rsidRDefault="00357732" w:rsidP="00357732">
      <w:pPr>
        <w:pStyle w:val="Justifi"/>
        <w:widowControl w:val="0"/>
        <w:spacing w:after="120"/>
        <w:ind w:right="-125"/>
        <w:rPr>
          <w:rFonts w:ascii="Arial Narrow" w:hAnsi="Arial Narrow" w:cs="Arial"/>
          <w:b/>
          <w:szCs w:val="24"/>
        </w:rPr>
      </w:pPr>
      <w:r w:rsidRPr="00357732">
        <w:rPr>
          <w:rFonts w:ascii="Arial Narrow" w:hAnsi="Arial Narrow" w:cs="Arial"/>
          <w:b/>
          <w:szCs w:val="24"/>
        </w:rPr>
        <w:t>a- Chapes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Conformes au lot « Gros œuvre », chapes rapportées après mise à niveau et parfaitement dressées et bouchardées avec incorporation du durcissement type CHAPDUR.</w:t>
      </w:r>
    </w:p>
    <w:p w:rsidR="00357732" w:rsidRPr="00357732" w:rsidRDefault="00357732" w:rsidP="00357732">
      <w:pPr>
        <w:pStyle w:val="Justifi"/>
        <w:widowControl w:val="0"/>
        <w:spacing w:after="120"/>
        <w:ind w:right="-125"/>
        <w:rPr>
          <w:rFonts w:ascii="Arial Narrow" w:hAnsi="Arial Narrow" w:cs="Arial"/>
          <w:b/>
          <w:szCs w:val="24"/>
        </w:rPr>
      </w:pPr>
      <w:r w:rsidRPr="00357732">
        <w:rPr>
          <w:rFonts w:ascii="Arial Narrow" w:hAnsi="Arial Narrow" w:cs="Arial"/>
          <w:b/>
          <w:szCs w:val="24"/>
        </w:rPr>
        <w:t>b- Carrelage</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 classement doit être garanti par une inscription portée sur l’emballage. Les carreaux devront être de premier choix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Carreaux grés cérame au choix du maître d’œuvre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Coloris : au choix du maître d’œuvre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Position : sols des toilettes.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4.8.2. Revêtements verticaux intérieurs</w:t>
      </w:r>
    </w:p>
    <w:p w:rsidR="00357732" w:rsidRPr="00357732" w:rsidRDefault="00357732" w:rsidP="00357732">
      <w:pPr>
        <w:pStyle w:val="Justifi"/>
        <w:widowControl w:val="0"/>
        <w:spacing w:after="120"/>
        <w:ind w:right="-125"/>
        <w:rPr>
          <w:rFonts w:ascii="Arial Narrow" w:hAnsi="Arial Narrow" w:cs="Arial"/>
          <w:b/>
          <w:szCs w:val="24"/>
        </w:rPr>
      </w:pPr>
      <w:r w:rsidRPr="00357732">
        <w:rPr>
          <w:rFonts w:ascii="Arial Narrow" w:hAnsi="Arial Narrow" w:cs="Arial"/>
          <w:b/>
          <w:szCs w:val="24"/>
        </w:rPr>
        <w:t>a- Carrelage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Carrelage sur murs des toilettes : carreaux faïence 15 x 15.</w:t>
      </w:r>
    </w:p>
    <w:p w:rsidR="00357732" w:rsidRPr="00357732" w:rsidRDefault="00357732" w:rsidP="00357732">
      <w:pPr>
        <w:widowControl w:val="0"/>
        <w:spacing w:after="120"/>
        <w:ind w:right="-125" w:firstLine="709"/>
        <w:jc w:val="both"/>
        <w:rPr>
          <w:rFonts w:ascii="Arial Narrow" w:hAnsi="Arial Narrow" w:cs="Arial"/>
          <w:b/>
        </w:rPr>
      </w:pPr>
    </w:p>
    <w:p w:rsidR="00357732" w:rsidRPr="00357732" w:rsidRDefault="00357732" w:rsidP="00357732">
      <w:pPr>
        <w:widowControl w:val="0"/>
        <w:spacing w:after="120"/>
        <w:ind w:right="-125" w:firstLine="709"/>
        <w:jc w:val="both"/>
        <w:rPr>
          <w:rFonts w:ascii="Arial Narrow" w:hAnsi="Arial Narrow" w:cs="Arial"/>
          <w:b/>
        </w:rPr>
      </w:pPr>
      <w:r w:rsidRPr="00357732">
        <w:rPr>
          <w:rFonts w:ascii="Arial Narrow" w:hAnsi="Arial Narrow" w:cs="Arial"/>
          <w:b/>
        </w:rPr>
        <w:lastRenderedPageBreak/>
        <w:t>RESUME DES TRAVAUX</w:t>
      </w:r>
    </w:p>
    <w:p w:rsidR="00357732" w:rsidRPr="00357732" w:rsidRDefault="00357732" w:rsidP="00357732">
      <w:pPr>
        <w:pStyle w:val="Justifi"/>
        <w:widowControl w:val="0"/>
        <w:spacing w:after="120"/>
        <w:ind w:right="-125"/>
        <w:rPr>
          <w:rFonts w:ascii="Arial Narrow" w:hAnsi="Arial Narrow" w:cs="Arial"/>
          <w:b/>
          <w:szCs w:val="24"/>
        </w:rPr>
      </w:pPr>
      <w:r w:rsidRPr="00357732">
        <w:rPr>
          <w:rFonts w:ascii="Arial Narrow" w:hAnsi="Arial Narrow" w:cs="Arial"/>
          <w:b/>
          <w:szCs w:val="24"/>
        </w:rPr>
        <w:t>a- Revêtement sols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Revêtement de sols en carreaux grés cérame 5 x 5 (ou variante) y compris chape de support, sur l’ensemble de tous les sanitaires.</w:t>
      </w:r>
    </w:p>
    <w:p w:rsidR="00357732" w:rsidRPr="00357732" w:rsidRDefault="00357732" w:rsidP="00357732">
      <w:pPr>
        <w:pStyle w:val="Justifi"/>
        <w:widowControl w:val="0"/>
        <w:spacing w:after="120"/>
        <w:ind w:right="-125"/>
        <w:rPr>
          <w:rFonts w:ascii="Arial Narrow" w:hAnsi="Arial Narrow" w:cs="Arial"/>
          <w:b/>
          <w:szCs w:val="24"/>
        </w:rPr>
      </w:pPr>
      <w:r w:rsidRPr="00357732">
        <w:rPr>
          <w:rFonts w:ascii="Arial Narrow" w:hAnsi="Arial Narrow" w:cs="Arial"/>
          <w:b/>
          <w:szCs w:val="24"/>
        </w:rPr>
        <w:t>b- Revêtement sols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Revêtement des murs en faïence de 15 x 15 sur une hauteur de 2.20m pour tous les sanitaires.</w:t>
      </w:r>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Justifi"/>
        <w:widowControl w:val="0"/>
        <w:spacing w:after="120"/>
        <w:ind w:right="-125" w:firstLine="0"/>
        <w:rPr>
          <w:rFonts w:ascii="Arial Narrow" w:hAnsi="Arial Narrow"/>
          <w:b/>
          <w:shd w:val="clear" w:color="auto" w:fill="FFFFFF"/>
        </w:rPr>
      </w:pPr>
      <w:bookmarkStart w:id="349" w:name="_Toc299705172"/>
      <w:bookmarkStart w:id="350" w:name="_Toc299705575"/>
      <w:bookmarkStart w:id="351" w:name="_Toc299706321"/>
      <w:bookmarkStart w:id="352" w:name="_Toc299706470"/>
      <w:r w:rsidRPr="00357732">
        <w:rPr>
          <w:rFonts w:ascii="Arial Narrow" w:hAnsi="Arial Narrow"/>
          <w:b/>
          <w:shd w:val="clear" w:color="auto" w:fill="FFFFFF"/>
        </w:rPr>
        <w:t>CHAPITRE 5 : MENUISERIE BOIS ET ALU</w:t>
      </w:r>
      <w:bookmarkEnd w:id="349"/>
      <w:bookmarkEnd w:id="350"/>
      <w:bookmarkEnd w:id="351"/>
      <w:bookmarkEnd w:id="352"/>
      <w:r w:rsidRPr="00357732">
        <w:rPr>
          <w:rFonts w:ascii="Arial Narrow" w:hAnsi="Arial Narrow"/>
          <w:b/>
          <w:shd w:val="clear" w:color="auto" w:fill="FFFFFF"/>
        </w:rPr>
        <w:t xml:space="preserve"> ET METALLIQUE</w:t>
      </w:r>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5.1. Documents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travaux devront correspondre aux normes suivantes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Norme Française AFNOR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Documents techniques Unifiés (DTU) du CSTB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Lois, décrets et règlements administratifs en vigueur.</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5.2. Plans d’exécution</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A fournir dans un délai de six semaines</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Les plans de détail des ouvrages, précisant les réservations, les détails, l’assemblage etc.</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Pour les ouvrages assurant des efforts particuliers, les notes de calculs exécutées par un ingénieur spécialisé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La liste complète des marques et modèles, ainsi que les échantillons s’y rapportant.</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5.3. Intervention</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La livraison et la pose des ouvrages se feront en plusieurs interventions. Le menuisier devra fournir et poser ses ouvrages sur ordre de l’Entrepreneur général au fur et à mesure que celui-ci (ou le Chef de Service du Marché) les lui demandera.</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5.4. Coordination</w:t>
      </w:r>
    </w:p>
    <w:p w:rsidR="00357732" w:rsidRPr="00357732" w:rsidRDefault="00357732" w:rsidP="00357732">
      <w:pPr>
        <w:pStyle w:val="Justifi"/>
        <w:widowControl w:val="0"/>
        <w:spacing w:after="120"/>
        <w:ind w:right="-125"/>
        <w:rPr>
          <w:rFonts w:ascii="Arial Narrow" w:hAnsi="Arial Narrow" w:cs="Arial"/>
          <w:b/>
          <w:szCs w:val="24"/>
        </w:rPr>
      </w:pPr>
      <w:r w:rsidRPr="00357732">
        <w:rPr>
          <w:rFonts w:ascii="Arial Narrow" w:hAnsi="Arial Narrow" w:cs="Arial"/>
          <w:b/>
          <w:szCs w:val="24"/>
        </w:rPr>
        <w:t>a- Trous Scellement</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L’ensemble des trous, scellement et raccords nécessaires à la pose des ouvrages est à la charge de l’entreprise. Le menuisier devra donc, fournir à l’Entrepreneur ses plans de réservation.</w:t>
      </w:r>
    </w:p>
    <w:p w:rsidR="00357732" w:rsidRPr="00357732" w:rsidRDefault="00357732" w:rsidP="00357732">
      <w:pPr>
        <w:pStyle w:val="Justifi"/>
        <w:widowControl w:val="0"/>
        <w:spacing w:after="120"/>
        <w:ind w:right="-125"/>
        <w:rPr>
          <w:rFonts w:ascii="Arial Narrow" w:hAnsi="Arial Narrow" w:cs="Arial"/>
          <w:b/>
          <w:szCs w:val="24"/>
        </w:rPr>
      </w:pPr>
      <w:r w:rsidRPr="00357732">
        <w:rPr>
          <w:rFonts w:ascii="Arial Narrow" w:hAnsi="Arial Narrow" w:cs="Arial"/>
          <w:b/>
          <w:szCs w:val="24"/>
        </w:rPr>
        <w:t>b- Implantation et côtes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Bien qu’à la charge de l’entreprise, le menuisier est rigoureusement tenu de vérifier les l’implantation. Faute de signaler à temps les non-concordances, la dépose et la repose des travaux de menuiserie seront à sa charge.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 xml:space="preserve">Le Co-Contractant devra vérifier les niveaux portés et assurés lors de la pose des huisseries, des réserves de sol. </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5.5. Prescriptions techniques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5.5.1. Qualité des bois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Co-Contractant sera responsable des défauts et de la dessiccation des bois. Il ne sera pas toléré de bois bleutés.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lastRenderedPageBreak/>
        <w:t>Le bois sera de première qualité de fente, nœuds noirs, nœuds vicieux, poches de résines, cœur découvert, roulure en écorce, etc. Il sera toléré de légères gerces superficielles de séchage.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panneaux de contreplaqué auront leur face d’un seul placage sain, de fil droit, bien déroulé, sans défaut appréciable, sans pastille, bouche nœud, ni fente réparée.</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5.5.2. Traitement des bois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bois seront imprégnés à l’aide d’un produit présentant toute garantie d’efficacité fongicide et insecticide de longue durée.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Ce produit sera fluide, inflammable et insoluble dans l’eau, chimiquement stable, o corrosif et sans action sur la fibre de bois, la maçonnerie, le béton, les métaux.</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L’application sera exécutée sur toutes les faces du bois avant assemblage et retouches nécessaires.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5.5.3. Impression des bois à peindre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Impression à l’huile avant approvisionnement ou, au plus tard à l’arrivée au chantier, indépendamment des travaux de peinture ultérieurs.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Co-Contractant ne devra poser aucun élément sur les enduits, sans que la contre face n’ait été imprégné.</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Cette impression est à la charge du présent poste.</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5.5.4. Travail du Bois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bois seront travaillés avec le plus grand soin. Les profils et assemblages seront exécutés avec toute la perfection possible.</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5.5.5. Serrurerie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Autant que possible, les serrures des portes quelles qu’elles soient devront être sélectionnées dans le catalogue d’un seul fabricant.</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5.5.6. Vitrerie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Toute la vitrerie intérieure sera posée avec parcloses ou châssis NACO. Les feuilles devront toujours être suffisantes, compte tenu des vers et des parcloses.</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5.6. Mise en œuvre et protection</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menuisier devra effectuer la parfaite mise en place et calage robuste de ses ouvrages.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maçon suivra le menuisier et exécutera les scellements. Toutes les cales et étrésillons provisoires seront placés par le menuisier, pour éviter tout déplacement du fait des travaux de maçonnerie.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Pendant l’exécution des travaux, le menuisier devra réaliser toutes protections sur les huisseries sur toute la hauteur, aux arrêts etc. Les épaufrures ou éclats qui apparaîtraient seront aux frais du menuisier.</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5.7.- Quincaillerie et accessoires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La quincaillerie sera constituée par des matériaux compatibles avec ceux du châssis. Elle sera toujours de première qualité.</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Co-Contractant présentera les échantillons qui devront après agrément, rester sur le chantier.</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Tous les articles de quincaillerie seront mis en place avec le plus grand soin. Les entailles auront les dimensions des ferrures pour que celles-ci affleurent exactement le bois. Les vis de fixation seront ajoutées et en rapport avec l’importance des objets.</w:t>
      </w:r>
    </w:p>
    <w:p w:rsidR="00357732" w:rsidRPr="00357732" w:rsidRDefault="00357732" w:rsidP="00357732">
      <w:pPr>
        <w:pStyle w:val="Justifi"/>
        <w:widowControl w:val="0"/>
        <w:spacing w:after="120"/>
        <w:ind w:right="-125"/>
        <w:rPr>
          <w:rFonts w:ascii="Arial Narrow" w:hAnsi="Arial Narrow" w:cs="Arial"/>
          <w:sz w:val="22"/>
        </w:rPr>
      </w:pPr>
    </w:p>
    <w:p w:rsidR="00357732" w:rsidRPr="00357732" w:rsidRDefault="00357732" w:rsidP="00357732">
      <w:pPr>
        <w:pStyle w:val="Justifi"/>
        <w:widowControl w:val="0"/>
        <w:spacing w:after="120"/>
        <w:ind w:right="-125"/>
        <w:rPr>
          <w:rFonts w:ascii="Arial Narrow" w:hAnsi="Arial Narrow" w:cs="Arial"/>
          <w:sz w:val="22"/>
        </w:rPr>
      </w:pPr>
    </w:p>
    <w:p w:rsidR="00357732" w:rsidRPr="00357732" w:rsidRDefault="00357732" w:rsidP="00357732">
      <w:pPr>
        <w:pStyle w:val="Justifi"/>
        <w:widowControl w:val="0"/>
        <w:spacing w:after="120"/>
        <w:ind w:right="-125"/>
        <w:rPr>
          <w:rFonts w:ascii="Arial Narrow" w:hAnsi="Arial Narrow" w:cs="Arial"/>
          <w:sz w:val="22"/>
        </w:rPr>
      </w:pPr>
    </w:p>
    <w:p w:rsidR="00357732" w:rsidRPr="00357732" w:rsidRDefault="00357732" w:rsidP="00357732">
      <w:pPr>
        <w:pStyle w:val="Justifi"/>
        <w:widowControl w:val="0"/>
        <w:spacing w:after="120"/>
        <w:ind w:right="-125"/>
        <w:rPr>
          <w:rFonts w:ascii="Arial Narrow" w:hAnsi="Arial Narrow" w:cs="Arial"/>
          <w:b/>
          <w:szCs w:val="24"/>
        </w:rPr>
      </w:pPr>
      <w:r w:rsidRPr="00357732">
        <w:rPr>
          <w:rFonts w:ascii="Arial Narrow" w:hAnsi="Arial Narrow" w:cs="Arial"/>
          <w:b/>
          <w:szCs w:val="24"/>
        </w:rPr>
        <w:lastRenderedPageBreak/>
        <w:t>RESUME DES TRAVAUX</w:t>
      </w:r>
    </w:p>
    <w:p w:rsidR="00357732" w:rsidRPr="00357732" w:rsidRDefault="00357732" w:rsidP="00357732">
      <w:pPr>
        <w:pStyle w:val="Paragraphedeliste1"/>
        <w:widowControl w:val="0"/>
        <w:numPr>
          <w:ilvl w:val="0"/>
          <w:numId w:val="130"/>
        </w:numPr>
        <w:spacing w:after="120"/>
        <w:ind w:right="-125"/>
        <w:contextualSpacing w:val="0"/>
        <w:rPr>
          <w:rFonts w:ascii="Arial Narrow" w:hAnsi="Arial Narrow" w:cs="Arial"/>
          <w:b/>
          <w:szCs w:val="24"/>
        </w:rPr>
      </w:pPr>
      <w:r w:rsidRPr="00357732">
        <w:rPr>
          <w:rFonts w:ascii="Arial Narrow" w:hAnsi="Arial Narrow" w:cs="Arial"/>
          <w:b/>
          <w:szCs w:val="24"/>
        </w:rPr>
        <w:t>Portes pleines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Fourniture et pose des portes  métalliques – ensemble monté sur cadre métallique et peint (au lot peinture) compris serrure de sûreté et paumelles.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Type : 0,90 x 2,20  et  1,00 x 2,20.</w:t>
      </w:r>
    </w:p>
    <w:p w:rsidR="00357732" w:rsidRPr="00357732" w:rsidRDefault="00357732" w:rsidP="00357732">
      <w:pPr>
        <w:pStyle w:val="Paragraphedeliste1"/>
        <w:widowControl w:val="0"/>
        <w:numPr>
          <w:ilvl w:val="0"/>
          <w:numId w:val="130"/>
        </w:numPr>
        <w:spacing w:after="120"/>
        <w:ind w:right="-125"/>
        <w:contextualSpacing w:val="0"/>
        <w:rPr>
          <w:rFonts w:ascii="Arial Narrow" w:hAnsi="Arial Narrow" w:cs="Arial"/>
          <w:b/>
          <w:szCs w:val="24"/>
        </w:rPr>
      </w:pPr>
      <w:r w:rsidRPr="00357732">
        <w:rPr>
          <w:rFonts w:ascii="Arial Narrow" w:hAnsi="Arial Narrow" w:cs="Arial"/>
          <w:b/>
          <w:szCs w:val="24"/>
        </w:rPr>
        <w:t>Cadres en bois pour fenêtres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Fourniture et pose de cadre en bois dur, pour châssis naco y compris toutes sujétions de la mise en œuvre, la fixation dans la maçonnerie, traité au xylophène ou produit similaire, ensemble peint (prévu au lot peinture.</w:t>
      </w:r>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Titre3"/>
        <w:keepNext w:val="0"/>
        <w:widowControl w:val="0"/>
        <w:spacing w:after="120"/>
        <w:ind w:right="-125"/>
        <w:jc w:val="both"/>
        <w:rPr>
          <w:rFonts w:ascii="Arial Narrow" w:hAnsi="Arial Narrow" w:cs="Arial"/>
          <w:szCs w:val="24"/>
          <w:shd w:val="clear" w:color="auto" w:fill="FFFFFF"/>
        </w:rPr>
      </w:pPr>
      <w:bookmarkStart w:id="353" w:name="_Toc299705173"/>
      <w:bookmarkStart w:id="354" w:name="_Toc299705576"/>
      <w:bookmarkStart w:id="355" w:name="_Toc299706322"/>
      <w:bookmarkStart w:id="356" w:name="_Toc299706471"/>
      <w:bookmarkStart w:id="357" w:name="_Toc477236777"/>
      <w:r w:rsidRPr="00357732">
        <w:rPr>
          <w:rFonts w:ascii="Arial Narrow" w:hAnsi="Arial Narrow" w:cs="Arial"/>
          <w:szCs w:val="24"/>
          <w:shd w:val="clear" w:color="auto" w:fill="FFFFFF"/>
        </w:rPr>
        <w:t>CHAPITRE 6 : MENUISERIE ALU ET METALLIQUE</w:t>
      </w:r>
      <w:bookmarkEnd w:id="353"/>
      <w:bookmarkEnd w:id="354"/>
      <w:bookmarkEnd w:id="355"/>
      <w:bookmarkEnd w:id="356"/>
      <w:bookmarkEnd w:id="357"/>
    </w:p>
    <w:p w:rsidR="00357732" w:rsidRPr="00357732" w:rsidRDefault="00357732" w:rsidP="00357732">
      <w:pPr>
        <w:pStyle w:val="Justifi"/>
        <w:widowControl w:val="0"/>
        <w:spacing w:after="120"/>
        <w:ind w:right="-125"/>
        <w:rPr>
          <w:rFonts w:ascii="Arial Narrow" w:hAnsi="Arial Narrow" w:cs="Arial"/>
          <w:szCs w:val="24"/>
        </w:rPr>
      </w:pPr>
      <w:r w:rsidRPr="00357732">
        <w:rPr>
          <w:rFonts w:ascii="Arial Narrow" w:hAnsi="Arial Narrow" w:cs="Arial"/>
          <w:szCs w:val="24"/>
        </w:rPr>
        <w:t>(Sans objet)</w:t>
      </w:r>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Titre3"/>
        <w:keepNext w:val="0"/>
        <w:widowControl w:val="0"/>
        <w:spacing w:after="120"/>
        <w:ind w:right="-125"/>
        <w:jc w:val="both"/>
        <w:rPr>
          <w:rFonts w:ascii="Arial Narrow" w:hAnsi="Arial Narrow" w:cs="Arial"/>
          <w:szCs w:val="24"/>
          <w:shd w:val="clear" w:color="auto" w:fill="FFFFFF"/>
        </w:rPr>
      </w:pPr>
      <w:bookmarkStart w:id="358" w:name="_Toc299705174"/>
      <w:bookmarkStart w:id="359" w:name="_Toc299705577"/>
      <w:bookmarkStart w:id="360" w:name="_Toc299706323"/>
      <w:bookmarkStart w:id="361" w:name="_Toc299706472"/>
      <w:bookmarkStart w:id="362" w:name="_Toc477236778"/>
      <w:r w:rsidRPr="00357732">
        <w:rPr>
          <w:rFonts w:ascii="Arial Narrow" w:hAnsi="Arial Narrow" w:cs="Arial"/>
          <w:szCs w:val="24"/>
          <w:shd w:val="clear" w:color="auto" w:fill="FFFFFF"/>
        </w:rPr>
        <w:t>CHAPITRE 7 : ELECTRICITE</w:t>
      </w:r>
      <w:bookmarkEnd w:id="358"/>
      <w:bookmarkEnd w:id="359"/>
      <w:bookmarkEnd w:id="360"/>
      <w:bookmarkEnd w:id="361"/>
      <w:bookmarkEnd w:id="362"/>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7.1. Conformité aux normes et règlement</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D’une manière générale, les matériaux mis en œuvre et essais seront conformes à tous les règlements officiels en vigueur un mois avant le dépôt de la soumission.</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 xml:space="preserve">Ici, il s’agit de la connexion à l’énergie solaire </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 Co-Contractant devra exécuter les travaux suivant les règles de l’art et conformément aux prescriptions, lois, arrêtés ou décrets, ainsi qu’aux normes et prescriptions techniques en vigueur au jour de la soumission et concernant ce type de soumission, à savoir principalement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Arrêté 067 POSTEL-INF du 13 janvier 1958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Décret n° 062.154 du 14 novembre 1962, relatif à la protection des travailleurs dans les établissements qui mettent en œuvre des courants électriques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Normes NFC 15.100 de juin 1976 et additifs de juillet 1977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Décret n° 5594 du 22 novembre 1955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Documents techniques unifiées (DTU) établis par le groupe de coordination des textes techniques publiés par le centre scientifique et technique du bâtiment (C.S.T.B.) dans les séries FOI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Normes NPS 32001, sur les signaux d’évacuation d’urgence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Articles MS40 à ME56 de la réglementation concernant la sécurité contre l’incendie dans les établissements recevant du public.</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dispositions prévues dans les divers documents officiels sont supposées être bien connues des installateurs et ne seront pas rappelées dans le présent document.</w:t>
      </w:r>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Titre3"/>
        <w:keepNext w:val="0"/>
        <w:widowControl w:val="0"/>
        <w:spacing w:after="120"/>
        <w:ind w:right="-125"/>
        <w:jc w:val="both"/>
        <w:rPr>
          <w:rFonts w:ascii="Arial Narrow" w:hAnsi="Arial Narrow" w:cs="Arial"/>
          <w:szCs w:val="24"/>
          <w:shd w:val="clear" w:color="auto" w:fill="FFFFFF"/>
        </w:rPr>
      </w:pPr>
      <w:bookmarkStart w:id="363" w:name="_Toc299705175"/>
      <w:bookmarkStart w:id="364" w:name="_Toc299705578"/>
      <w:bookmarkStart w:id="365" w:name="_Toc299706324"/>
      <w:bookmarkStart w:id="366" w:name="_Toc299706473"/>
      <w:bookmarkStart w:id="367" w:name="_Toc477236779"/>
      <w:r w:rsidRPr="00357732">
        <w:rPr>
          <w:rFonts w:ascii="Arial Narrow" w:hAnsi="Arial Narrow" w:cs="Arial"/>
          <w:szCs w:val="24"/>
          <w:shd w:val="clear" w:color="auto" w:fill="FFFFFF"/>
        </w:rPr>
        <w:t>CHAPITRE 8 : PLOMBERIE/SANITAIRE</w:t>
      </w:r>
      <w:bookmarkEnd w:id="363"/>
      <w:bookmarkEnd w:id="364"/>
      <w:bookmarkEnd w:id="365"/>
      <w:bookmarkEnd w:id="366"/>
      <w:bookmarkEnd w:id="367"/>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Titre4"/>
        <w:keepNext w:val="0"/>
        <w:widowControl w:val="0"/>
        <w:spacing w:after="120"/>
        <w:ind w:right="-125"/>
        <w:jc w:val="both"/>
        <w:rPr>
          <w:rFonts w:ascii="Arial Narrow" w:hAnsi="Arial Narrow" w:cs="Arial"/>
        </w:rPr>
      </w:pPr>
      <w:r w:rsidRPr="00357732">
        <w:rPr>
          <w:rFonts w:ascii="Arial Narrow" w:hAnsi="Arial Narrow" w:cs="Arial"/>
        </w:rPr>
        <w:t>8.1. Travaux dus par le co-contractant</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 Co-Contractant doit effectuer d’une manière générale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Les dessins et les calculs nécessaires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 xml:space="preserve">La fourniture aux autres corps d’état des indications concernant : les trous à réserver, puissance électrique </w:t>
      </w:r>
      <w:r w:rsidRPr="00357732">
        <w:rPr>
          <w:rFonts w:ascii="Arial Narrow" w:hAnsi="Arial Narrow" w:cs="Arial"/>
          <w:sz w:val="22"/>
        </w:rPr>
        <w:lastRenderedPageBreak/>
        <w:t>etc.</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Les réseaux de distribution d’eau froide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Les appareils sanitaires complètement équipés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La protection antirouille des canalisations apparentes ou cachées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Les dispositions anti-vibratiles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Les raccordements sur les attentes du maçon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La fourniture et le réglage des fourreaux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Les essais, compris main d’œuvre et appareils nécessaires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La fourniture des plans de récolement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Les notices de fonctionnement et la mise au courant du personnel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Le nettoyage hebdomadaire de son chantier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Les plans d’hygiène et de sécurité.</w:t>
      </w:r>
    </w:p>
    <w:p w:rsidR="00357732" w:rsidRPr="00357732" w:rsidRDefault="00357732" w:rsidP="00357732">
      <w:pPr>
        <w:pStyle w:val="Titre4"/>
        <w:keepNext w:val="0"/>
        <w:widowControl w:val="0"/>
        <w:spacing w:after="120"/>
        <w:ind w:right="-125"/>
        <w:jc w:val="both"/>
        <w:rPr>
          <w:rFonts w:ascii="Arial Narrow" w:hAnsi="Arial Narrow" w:cs="Arial"/>
        </w:rPr>
      </w:pPr>
      <w:r w:rsidRPr="00357732">
        <w:rPr>
          <w:rFonts w:ascii="Arial Narrow" w:hAnsi="Arial Narrow" w:cs="Arial"/>
        </w:rPr>
        <w:t>8.2. Base de calculs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8.2.1. Dimensionnement des réseaux</w:t>
      </w:r>
    </w:p>
    <w:p w:rsidR="00357732" w:rsidRPr="00357732" w:rsidRDefault="00357732" w:rsidP="00357732">
      <w:pPr>
        <w:pStyle w:val="Justifi"/>
        <w:widowControl w:val="0"/>
        <w:spacing w:after="120"/>
        <w:ind w:right="-125"/>
        <w:rPr>
          <w:rFonts w:ascii="Arial Narrow" w:hAnsi="Arial Narrow" w:cs="Arial"/>
          <w:b/>
          <w:szCs w:val="24"/>
        </w:rPr>
      </w:pPr>
      <w:r w:rsidRPr="00357732">
        <w:rPr>
          <w:rFonts w:ascii="Arial Narrow" w:hAnsi="Arial Narrow" w:cs="Arial"/>
          <w:b/>
          <w:szCs w:val="24"/>
        </w:rPr>
        <w:t>a- Débits de base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débits de base à respecter pour l’alimentation des appareils en eau froide et en eau chaude seront les suivants :</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Lavabo</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0,10 l/S</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Poste d’eau</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0,15 l/S</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W.C. à réservoir de chasse</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0,10 l/S</w:t>
      </w:r>
    </w:p>
    <w:p w:rsidR="00357732" w:rsidRPr="00357732" w:rsidRDefault="00357732" w:rsidP="00724771">
      <w:pPr>
        <w:pStyle w:val="Paragraphedeliste1"/>
        <w:widowControl w:val="0"/>
        <w:numPr>
          <w:ilvl w:val="0"/>
          <w:numId w:val="140"/>
        </w:numPr>
        <w:ind w:right="-125"/>
        <w:contextualSpacing w:val="0"/>
        <w:rPr>
          <w:rFonts w:ascii="Arial Narrow" w:hAnsi="Arial Narrow" w:cs="Arial"/>
          <w:b/>
          <w:szCs w:val="24"/>
        </w:rPr>
      </w:pPr>
      <w:r w:rsidRPr="00357732">
        <w:rPr>
          <w:rFonts w:ascii="Arial Narrow" w:hAnsi="Arial Narrow" w:cs="Arial"/>
          <w:b/>
          <w:szCs w:val="24"/>
        </w:rPr>
        <w:t xml:space="preserve">Vitesse d’écoulement maximale : </w:t>
      </w:r>
      <w:r w:rsidRPr="00357732">
        <w:rPr>
          <w:rFonts w:ascii="Arial Narrow" w:hAnsi="Arial Narrow" w:cs="Arial"/>
          <w:szCs w:val="24"/>
        </w:rPr>
        <w:t>1m/s &lt;v &lt; 1,5m/s</w:t>
      </w:r>
    </w:p>
    <w:p w:rsidR="00357732" w:rsidRPr="00357732" w:rsidRDefault="00357732" w:rsidP="00724771">
      <w:pPr>
        <w:pStyle w:val="Paragraphedeliste1"/>
        <w:widowControl w:val="0"/>
        <w:numPr>
          <w:ilvl w:val="0"/>
          <w:numId w:val="140"/>
        </w:numPr>
        <w:ind w:right="-125"/>
        <w:contextualSpacing w:val="0"/>
        <w:rPr>
          <w:rFonts w:ascii="Arial Narrow" w:hAnsi="Arial Narrow" w:cs="Arial"/>
          <w:b/>
          <w:szCs w:val="24"/>
        </w:rPr>
      </w:pPr>
      <w:r w:rsidRPr="00357732">
        <w:rPr>
          <w:rFonts w:ascii="Arial Narrow" w:hAnsi="Arial Narrow" w:cs="Arial"/>
          <w:b/>
          <w:szCs w:val="24"/>
        </w:rPr>
        <w:t>Pressions</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Pression minimum résiduelle au robinet le plus défavorisé : 1 bar</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Pression au robinet le plus exposé :</w:t>
      </w:r>
      <w:r w:rsidRPr="00357732">
        <w:rPr>
          <w:rFonts w:ascii="Arial Narrow" w:hAnsi="Arial Narrow" w:cs="Arial"/>
          <w:sz w:val="22"/>
        </w:rPr>
        <w:tab/>
        <w:t>3 bars</w:t>
      </w:r>
    </w:p>
    <w:p w:rsidR="00357732" w:rsidRPr="00357732" w:rsidRDefault="00357732" w:rsidP="00724771">
      <w:pPr>
        <w:pStyle w:val="Paragraphedeliste1"/>
        <w:widowControl w:val="0"/>
        <w:numPr>
          <w:ilvl w:val="0"/>
          <w:numId w:val="140"/>
        </w:numPr>
        <w:ind w:right="-125"/>
        <w:contextualSpacing w:val="0"/>
        <w:rPr>
          <w:rFonts w:ascii="Arial Narrow" w:hAnsi="Arial Narrow" w:cs="Arial"/>
          <w:b/>
          <w:szCs w:val="24"/>
        </w:rPr>
      </w:pPr>
      <w:r w:rsidRPr="00357732">
        <w:rPr>
          <w:rFonts w:ascii="Arial Narrow" w:hAnsi="Arial Narrow" w:cs="Arial"/>
          <w:b/>
          <w:szCs w:val="24"/>
        </w:rPr>
        <w:t>Diamètre minimum</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Lavabo</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12/14</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W.C. à réservoir de chasse</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12/14</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t>Evier ou plonges</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14/16</w:t>
      </w:r>
    </w:p>
    <w:p w:rsidR="00357732" w:rsidRPr="00357732" w:rsidRDefault="00357732" w:rsidP="00357732">
      <w:pPr>
        <w:pStyle w:val="Titre4"/>
        <w:keepNext w:val="0"/>
        <w:widowControl w:val="0"/>
        <w:ind w:right="-125"/>
        <w:jc w:val="both"/>
        <w:rPr>
          <w:rFonts w:ascii="Arial Narrow" w:hAnsi="Arial Narrow" w:cs="Arial"/>
        </w:rPr>
      </w:pPr>
    </w:p>
    <w:p w:rsidR="00357732" w:rsidRPr="00357732" w:rsidRDefault="00357732" w:rsidP="00357732">
      <w:pPr>
        <w:pStyle w:val="Titre4"/>
        <w:keepNext w:val="0"/>
        <w:widowControl w:val="0"/>
        <w:ind w:right="-125"/>
        <w:jc w:val="both"/>
        <w:rPr>
          <w:rFonts w:ascii="Arial Narrow" w:hAnsi="Arial Narrow" w:cs="Arial"/>
        </w:rPr>
      </w:pPr>
      <w:r w:rsidRPr="00357732">
        <w:rPr>
          <w:rFonts w:ascii="Arial Narrow" w:hAnsi="Arial Narrow" w:cs="Arial"/>
        </w:rPr>
        <w:t>8.2.2. Calcul des eaux usées et eaux vannes</w:t>
      </w:r>
    </w:p>
    <w:p w:rsidR="00357732" w:rsidRPr="00357732" w:rsidRDefault="00357732" w:rsidP="00724771">
      <w:pPr>
        <w:pStyle w:val="Paragraphedeliste1"/>
        <w:widowControl w:val="0"/>
        <w:numPr>
          <w:ilvl w:val="0"/>
          <w:numId w:val="133"/>
        </w:numPr>
        <w:ind w:right="-125"/>
        <w:contextualSpacing w:val="0"/>
        <w:rPr>
          <w:rFonts w:ascii="Arial Narrow" w:hAnsi="Arial Narrow" w:cs="Arial"/>
          <w:b/>
          <w:szCs w:val="24"/>
        </w:rPr>
      </w:pPr>
      <w:r w:rsidRPr="00357732">
        <w:rPr>
          <w:rFonts w:ascii="Arial Narrow" w:hAnsi="Arial Narrow" w:cs="Arial"/>
          <w:b/>
          <w:szCs w:val="24"/>
        </w:rPr>
        <w:t>Débits de base des appareils (d’après R.E.E.F.)</w:t>
      </w:r>
    </w:p>
    <w:p w:rsidR="00357732" w:rsidRPr="00357732" w:rsidRDefault="00357732" w:rsidP="00357732">
      <w:pPr>
        <w:pStyle w:val="Puces"/>
        <w:widowControl w:val="0"/>
        <w:spacing w:after="0"/>
        <w:ind w:left="1037" w:right="-125" w:hanging="357"/>
        <w:rPr>
          <w:rFonts w:ascii="Arial Narrow" w:hAnsi="Arial Narrow" w:cs="Arial"/>
          <w:b/>
          <w:sz w:val="22"/>
        </w:rPr>
      </w:pPr>
      <w:r w:rsidRPr="00357732">
        <w:rPr>
          <w:rFonts w:ascii="Arial Narrow" w:hAnsi="Arial Narrow" w:cs="Arial"/>
          <w:sz w:val="22"/>
        </w:rPr>
        <w:t>Lave main</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0,40 I/S</w:t>
      </w:r>
    </w:p>
    <w:p w:rsidR="00357732" w:rsidRPr="00357732" w:rsidRDefault="00357732" w:rsidP="00357732">
      <w:pPr>
        <w:pStyle w:val="Puces"/>
        <w:widowControl w:val="0"/>
        <w:spacing w:after="0"/>
        <w:ind w:left="1037" w:right="-125" w:hanging="357"/>
        <w:rPr>
          <w:rFonts w:ascii="Arial Narrow" w:hAnsi="Arial Narrow" w:cs="Arial"/>
          <w:b/>
          <w:sz w:val="22"/>
        </w:rPr>
      </w:pPr>
      <w:r w:rsidRPr="00357732">
        <w:rPr>
          <w:rFonts w:ascii="Arial Narrow" w:hAnsi="Arial Narrow" w:cs="Arial"/>
          <w:sz w:val="22"/>
        </w:rPr>
        <w:t>Poste d’eau</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0,50 I/S</w:t>
      </w:r>
    </w:p>
    <w:p w:rsidR="00357732" w:rsidRPr="00357732" w:rsidRDefault="00357732" w:rsidP="00357732">
      <w:pPr>
        <w:pStyle w:val="Puces"/>
        <w:widowControl w:val="0"/>
        <w:spacing w:after="0"/>
        <w:ind w:left="1037" w:right="-125" w:hanging="357"/>
        <w:rPr>
          <w:rFonts w:ascii="Arial Narrow" w:hAnsi="Arial Narrow" w:cs="Arial"/>
          <w:b/>
          <w:sz w:val="22"/>
        </w:rPr>
      </w:pPr>
      <w:r w:rsidRPr="00357732">
        <w:rPr>
          <w:rFonts w:ascii="Arial Narrow" w:hAnsi="Arial Narrow" w:cs="Arial"/>
          <w:sz w:val="22"/>
        </w:rPr>
        <w:t>W.C. à réservoir de chasse</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1,50 I/S</w:t>
      </w:r>
    </w:p>
    <w:p w:rsidR="00357732" w:rsidRPr="00357732" w:rsidRDefault="00357732" w:rsidP="00357732">
      <w:pPr>
        <w:pStyle w:val="Puces"/>
        <w:widowControl w:val="0"/>
        <w:spacing w:after="0"/>
        <w:ind w:right="-125"/>
        <w:rPr>
          <w:rFonts w:ascii="Arial Narrow" w:hAnsi="Arial Narrow" w:cs="Arial"/>
          <w:b/>
          <w:sz w:val="22"/>
        </w:rPr>
      </w:pPr>
      <w:r w:rsidRPr="00357732">
        <w:rPr>
          <w:rFonts w:ascii="Arial Narrow" w:hAnsi="Arial Narrow" w:cs="Arial"/>
          <w:sz w:val="22"/>
        </w:rPr>
        <w:t>Siphon de sol</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0,80 I/S</w:t>
      </w:r>
    </w:p>
    <w:p w:rsidR="00357732" w:rsidRPr="00357732" w:rsidRDefault="00357732" w:rsidP="00357732">
      <w:pPr>
        <w:pStyle w:val="Puces"/>
        <w:widowControl w:val="0"/>
        <w:spacing w:after="0"/>
        <w:ind w:right="-125"/>
        <w:rPr>
          <w:rFonts w:ascii="Arial Narrow" w:hAnsi="Arial Narrow" w:cs="Arial"/>
          <w:b/>
          <w:sz w:val="22"/>
        </w:rPr>
      </w:pPr>
      <w:r w:rsidRPr="00357732">
        <w:rPr>
          <w:rFonts w:ascii="Arial Narrow" w:hAnsi="Arial Narrow" w:cs="Arial"/>
          <w:sz w:val="22"/>
        </w:rPr>
        <w:t>Evier</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0,70 I/S</w:t>
      </w:r>
    </w:p>
    <w:p w:rsidR="00357732" w:rsidRPr="00357732" w:rsidRDefault="00357732" w:rsidP="00724771">
      <w:pPr>
        <w:pStyle w:val="Paragraphedeliste1"/>
        <w:widowControl w:val="0"/>
        <w:numPr>
          <w:ilvl w:val="0"/>
          <w:numId w:val="133"/>
        </w:numPr>
        <w:ind w:right="-125"/>
        <w:contextualSpacing w:val="0"/>
        <w:rPr>
          <w:rFonts w:ascii="Arial Narrow" w:hAnsi="Arial Narrow" w:cs="Arial"/>
          <w:b/>
          <w:szCs w:val="24"/>
        </w:rPr>
      </w:pPr>
      <w:r w:rsidRPr="00357732">
        <w:rPr>
          <w:rFonts w:ascii="Arial Narrow" w:hAnsi="Arial Narrow" w:cs="Arial"/>
          <w:b/>
          <w:szCs w:val="24"/>
        </w:rPr>
        <w:t>Dimensionnement des réseaux</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Les chutes seront calculées d’après les normes NF 41 200 à 204.</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Les réseaux horizontaux seront calculés en prenant une simultanéité correspondant au R.E.E.F. 58.</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Les vitesses choisies devront être comprises entre 1,00 m/s et 3,00 m/s afin de conserver l’auto curage des tuyauteries.</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 remplissage sera prévu à 7/10è en ce qui concerne les EU et les EV.</w:t>
      </w:r>
    </w:p>
    <w:p w:rsidR="00357732" w:rsidRPr="00357732" w:rsidRDefault="00357732" w:rsidP="00724771">
      <w:pPr>
        <w:pStyle w:val="Paragraphedeliste1"/>
        <w:widowControl w:val="0"/>
        <w:numPr>
          <w:ilvl w:val="0"/>
          <w:numId w:val="133"/>
        </w:numPr>
        <w:ind w:right="-125"/>
        <w:contextualSpacing w:val="0"/>
        <w:rPr>
          <w:rFonts w:ascii="Arial Narrow" w:hAnsi="Arial Narrow" w:cs="Arial"/>
          <w:b/>
          <w:szCs w:val="24"/>
        </w:rPr>
      </w:pPr>
      <w:r w:rsidRPr="00357732">
        <w:rPr>
          <w:rFonts w:ascii="Arial Narrow" w:hAnsi="Arial Narrow" w:cs="Arial"/>
          <w:b/>
          <w:szCs w:val="24"/>
        </w:rPr>
        <w:t>Diamètre des vidanges (d’après R.E.E.F.)</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Lave main</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40mm</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Lave poste d’eau</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40mm</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W.C. à réservoir de chasse</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110mm</w:t>
      </w:r>
    </w:p>
    <w:p w:rsidR="00357732" w:rsidRPr="00357732" w:rsidRDefault="00357732" w:rsidP="00357732">
      <w:pPr>
        <w:pStyle w:val="Puces"/>
        <w:widowControl w:val="0"/>
        <w:spacing w:after="0"/>
        <w:ind w:right="-125"/>
        <w:rPr>
          <w:rFonts w:ascii="Arial Narrow" w:hAnsi="Arial Narrow" w:cs="Arial"/>
          <w:sz w:val="22"/>
        </w:rPr>
      </w:pPr>
      <w:r w:rsidRPr="00357732">
        <w:rPr>
          <w:rFonts w:ascii="Arial Narrow" w:hAnsi="Arial Narrow" w:cs="Arial"/>
          <w:sz w:val="22"/>
        </w:rPr>
        <w:lastRenderedPageBreak/>
        <w:t>Siphon de sol</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63mm</w:t>
      </w:r>
    </w:p>
    <w:p w:rsidR="00357732" w:rsidRPr="00357732" w:rsidRDefault="00357732" w:rsidP="00357732">
      <w:pPr>
        <w:pStyle w:val="Puces"/>
        <w:widowControl w:val="0"/>
        <w:numPr>
          <w:ilvl w:val="0"/>
          <w:numId w:val="0"/>
        </w:numPr>
        <w:spacing w:after="0"/>
        <w:ind w:left="1040" w:right="-125"/>
        <w:rPr>
          <w:rFonts w:ascii="Arial Narrow" w:hAnsi="Arial Narrow" w:cs="Arial"/>
          <w:sz w:val="22"/>
        </w:rPr>
      </w:pPr>
    </w:p>
    <w:p w:rsidR="00357732" w:rsidRPr="00357732" w:rsidRDefault="00357732" w:rsidP="00357732">
      <w:pPr>
        <w:widowControl w:val="0"/>
        <w:ind w:right="-125"/>
        <w:jc w:val="both"/>
        <w:rPr>
          <w:rFonts w:ascii="Arial Narrow" w:hAnsi="Arial Narrow" w:cs="Arial"/>
          <w:b/>
        </w:rPr>
      </w:pPr>
      <w:r w:rsidRPr="00357732">
        <w:rPr>
          <w:rFonts w:ascii="Arial Narrow" w:hAnsi="Arial Narrow" w:cs="Arial"/>
          <w:b/>
        </w:rPr>
        <w:t>8.2.3.- Calcul des eaux pluviales</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Les descentes d’eaux pluviales auront pour minimum : 110mm</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Les évacuations depuis les descentes jusqu’aux collecteurs VRD seront dimensionnées à partir d’un débit de 0,10 I/s et d’un coefficient de 0,9 pour les parties plantées à celui de la chute qu’elle reprend. Le remplissage des canalisations sera prévu il est entendu qu’une canalisation horizontale sera d’un diamètre au moins égal à 7/10è en ce qui concerne les EP.</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La pente minimale d’évacuation sera de 2cm/m.</w:t>
      </w:r>
    </w:p>
    <w:p w:rsidR="00357732" w:rsidRPr="00357732" w:rsidRDefault="00357732" w:rsidP="00357732">
      <w:pPr>
        <w:widowControl w:val="0"/>
        <w:spacing w:after="120"/>
        <w:ind w:right="-125"/>
        <w:jc w:val="both"/>
        <w:rPr>
          <w:rFonts w:ascii="Arial Narrow" w:hAnsi="Arial Narrow" w:cs="Arial"/>
          <w:b/>
        </w:rPr>
      </w:pPr>
    </w:p>
    <w:p w:rsidR="00357732" w:rsidRPr="00357732" w:rsidRDefault="00357732" w:rsidP="00357732">
      <w:pPr>
        <w:widowControl w:val="0"/>
        <w:spacing w:after="120"/>
        <w:ind w:right="-125"/>
        <w:jc w:val="both"/>
        <w:rPr>
          <w:rFonts w:ascii="Arial Narrow" w:hAnsi="Arial Narrow" w:cs="Arial"/>
          <w:b/>
        </w:rPr>
      </w:pPr>
      <w:r w:rsidRPr="00357732">
        <w:rPr>
          <w:rFonts w:ascii="Arial Narrow" w:hAnsi="Arial Narrow" w:cs="Arial"/>
          <w:b/>
        </w:rPr>
        <w:t>8.3. Installation de plomberie intérieure</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8.3.1. Réseau d’Eau froide/Eau chaude</w:t>
      </w:r>
    </w:p>
    <w:p w:rsidR="00357732" w:rsidRPr="00357732" w:rsidRDefault="00357732" w:rsidP="00724771">
      <w:pPr>
        <w:pStyle w:val="Paragraphedeliste1"/>
        <w:widowControl w:val="0"/>
        <w:numPr>
          <w:ilvl w:val="0"/>
          <w:numId w:val="134"/>
        </w:numPr>
        <w:spacing w:after="120"/>
        <w:ind w:right="-125"/>
        <w:contextualSpacing w:val="0"/>
        <w:rPr>
          <w:rFonts w:ascii="Arial Narrow" w:hAnsi="Arial Narrow" w:cs="Arial"/>
          <w:b/>
          <w:szCs w:val="24"/>
        </w:rPr>
      </w:pPr>
      <w:r w:rsidRPr="00357732">
        <w:rPr>
          <w:rFonts w:ascii="Arial Narrow" w:hAnsi="Arial Narrow" w:cs="Arial"/>
          <w:b/>
          <w:szCs w:val="24"/>
        </w:rPr>
        <w:t>Généralités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divers réseaux d’alimentation seront exécutés avec les matériaux suivants :</w:t>
      </w:r>
    </w:p>
    <w:p w:rsidR="00357732" w:rsidRPr="00357732" w:rsidRDefault="00357732" w:rsidP="00724771">
      <w:pPr>
        <w:pStyle w:val="Paragraphedeliste1"/>
        <w:widowControl w:val="0"/>
        <w:numPr>
          <w:ilvl w:val="0"/>
          <w:numId w:val="132"/>
        </w:numPr>
        <w:spacing w:after="120"/>
        <w:ind w:right="-125"/>
        <w:contextualSpacing w:val="0"/>
        <w:rPr>
          <w:rFonts w:ascii="Arial Narrow" w:hAnsi="Arial Narrow" w:cs="Arial"/>
          <w:sz w:val="22"/>
        </w:rPr>
      </w:pPr>
      <w:r w:rsidRPr="00357732">
        <w:rPr>
          <w:rFonts w:ascii="Arial Narrow" w:hAnsi="Arial Narrow" w:cs="Arial"/>
          <w:sz w:val="22"/>
        </w:rPr>
        <w:t>Eau froide : tube galvanisé ou P.V.C. pression</w:t>
      </w:r>
    </w:p>
    <w:p w:rsidR="00357732" w:rsidRPr="00357732" w:rsidRDefault="00357732" w:rsidP="00724771">
      <w:pPr>
        <w:pStyle w:val="Paragraphedeliste1"/>
        <w:widowControl w:val="0"/>
        <w:numPr>
          <w:ilvl w:val="0"/>
          <w:numId w:val="132"/>
        </w:numPr>
        <w:spacing w:after="120"/>
        <w:ind w:right="-125"/>
        <w:contextualSpacing w:val="0"/>
        <w:rPr>
          <w:rFonts w:ascii="Arial Narrow" w:hAnsi="Arial Narrow" w:cs="Arial"/>
          <w:sz w:val="22"/>
        </w:rPr>
      </w:pPr>
      <w:r w:rsidRPr="00357732">
        <w:rPr>
          <w:rFonts w:ascii="Arial Narrow" w:hAnsi="Arial Narrow" w:cs="Arial"/>
          <w:sz w:val="22"/>
        </w:rPr>
        <w:t>Raccordement particulier</w:t>
      </w:r>
    </w:p>
    <w:p w:rsidR="00357732" w:rsidRPr="00357732" w:rsidRDefault="00357732" w:rsidP="00357732">
      <w:pPr>
        <w:pStyle w:val="Paragraphedeliste1"/>
        <w:widowControl w:val="0"/>
        <w:spacing w:after="120"/>
        <w:ind w:left="2130" w:right="-125"/>
        <w:contextualSpacing w:val="0"/>
        <w:rPr>
          <w:rFonts w:ascii="Arial Narrow" w:hAnsi="Arial Narrow" w:cs="Arial"/>
          <w:szCs w:val="24"/>
        </w:rPr>
      </w:pPr>
    </w:p>
    <w:p w:rsidR="00357732" w:rsidRPr="00357732" w:rsidRDefault="00357732" w:rsidP="00724771">
      <w:pPr>
        <w:pStyle w:val="Paragraphedeliste1"/>
        <w:widowControl w:val="0"/>
        <w:numPr>
          <w:ilvl w:val="0"/>
          <w:numId w:val="134"/>
        </w:numPr>
        <w:spacing w:after="120"/>
        <w:ind w:right="-125"/>
        <w:contextualSpacing w:val="0"/>
        <w:rPr>
          <w:rFonts w:ascii="Arial Narrow" w:hAnsi="Arial Narrow" w:cs="Arial"/>
          <w:b/>
          <w:szCs w:val="24"/>
        </w:rPr>
      </w:pPr>
      <w:r w:rsidRPr="00357732">
        <w:rPr>
          <w:rFonts w:ascii="Arial Narrow" w:hAnsi="Arial Narrow" w:cs="Arial"/>
          <w:b/>
          <w:szCs w:val="24"/>
        </w:rPr>
        <w:t>Tube en P.V.C. Pression</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Les canalisations principales et secondaires pourront être réalisées en P.V.C. Pression au cas où l’analyse chimique de l’eau présenterait des résultats inquiétants et qu’on ne jugera pas nécessaire de prévoir un système de traitement d’eau.</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Dans tous les cas, la canalisation principale sera en P.V.C. Pression pour les raccordements enterrés et sous dallage.</w:t>
      </w:r>
    </w:p>
    <w:p w:rsidR="00357732" w:rsidRPr="00357732" w:rsidRDefault="00357732" w:rsidP="00357732">
      <w:pPr>
        <w:pStyle w:val="Justifi"/>
        <w:widowControl w:val="0"/>
        <w:spacing w:after="120"/>
        <w:ind w:right="-125"/>
        <w:rPr>
          <w:rFonts w:ascii="Arial Narrow" w:hAnsi="Arial Narrow" w:cs="Arial"/>
          <w:sz w:val="22"/>
        </w:rPr>
      </w:pPr>
    </w:p>
    <w:p w:rsidR="00357732" w:rsidRPr="00357732" w:rsidRDefault="00357732" w:rsidP="00724771">
      <w:pPr>
        <w:pStyle w:val="Paragraphedeliste1"/>
        <w:widowControl w:val="0"/>
        <w:numPr>
          <w:ilvl w:val="0"/>
          <w:numId w:val="134"/>
        </w:numPr>
        <w:spacing w:after="120"/>
        <w:ind w:right="-125"/>
        <w:contextualSpacing w:val="0"/>
        <w:rPr>
          <w:rFonts w:ascii="Arial Narrow" w:hAnsi="Arial Narrow" w:cs="Arial"/>
          <w:b/>
          <w:szCs w:val="24"/>
        </w:rPr>
      </w:pPr>
      <w:r w:rsidRPr="00357732">
        <w:rPr>
          <w:rFonts w:ascii="Arial Narrow" w:hAnsi="Arial Narrow" w:cs="Arial"/>
          <w:b/>
          <w:szCs w:val="24"/>
        </w:rPr>
        <w:t>Tube en cuivre et raccords flexibles</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Chaque appareil sera raccordé au réseau d’alimentation P.V.C. Par des tubes en cuivre ou des raccords flexibles.</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Les canalisations devront correspondre aux qualités définies par les normes françaises en vigueur au Cameroun.</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accessoires d’assemblage et de raccordement devront être conformes à la réglementation en vigueur.</w:t>
      </w:r>
    </w:p>
    <w:p w:rsidR="00357732" w:rsidRPr="00357732" w:rsidRDefault="00357732" w:rsidP="00724771">
      <w:pPr>
        <w:pStyle w:val="Paragraphedeliste1"/>
        <w:widowControl w:val="0"/>
        <w:numPr>
          <w:ilvl w:val="0"/>
          <w:numId w:val="134"/>
        </w:numPr>
        <w:spacing w:after="120"/>
        <w:ind w:right="-125"/>
        <w:contextualSpacing w:val="0"/>
        <w:rPr>
          <w:rFonts w:ascii="Arial Narrow" w:hAnsi="Arial Narrow" w:cs="Arial"/>
          <w:b/>
          <w:szCs w:val="24"/>
        </w:rPr>
      </w:pPr>
      <w:r w:rsidRPr="00357732">
        <w:rPr>
          <w:rFonts w:ascii="Arial Narrow" w:hAnsi="Arial Narrow" w:cs="Arial"/>
          <w:b/>
          <w:szCs w:val="24"/>
        </w:rPr>
        <w:t>Accessoires de réseau</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L’ensemble des installations devra se purger naturellement par des appareils et se vidanger en points bas par les robinets de décharge et union de démontage, à la suite d’un anti-bélier sur tête de colonne du type pneumatique et purgeur d’air. Les inaltérables seront gravées (5 x 10cm mini).</w:t>
      </w:r>
    </w:p>
    <w:p w:rsidR="00357732" w:rsidRPr="00357732" w:rsidRDefault="00357732" w:rsidP="00357732">
      <w:pPr>
        <w:widowControl w:val="0"/>
        <w:spacing w:after="120"/>
        <w:ind w:right="-125"/>
        <w:jc w:val="both"/>
        <w:rPr>
          <w:rFonts w:ascii="Arial Narrow" w:hAnsi="Arial Narrow" w:cs="Arial"/>
          <w:b/>
        </w:rPr>
      </w:pPr>
      <w:r w:rsidRPr="00357732">
        <w:rPr>
          <w:rFonts w:ascii="Arial Narrow" w:hAnsi="Arial Narrow" w:cs="Arial"/>
          <w:b/>
        </w:rPr>
        <w:t>8.4.- Installation de plomberie intérieure</w:t>
      </w:r>
    </w:p>
    <w:p w:rsidR="00357732" w:rsidRPr="00357732" w:rsidRDefault="00357732" w:rsidP="00724771">
      <w:pPr>
        <w:pStyle w:val="Paragraphedeliste1"/>
        <w:widowControl w:val="0"/>
        <w:numPr>
          <w:ilvl w:val="0"/>
          <w:numId w:val="135"/>
        </w:numPr>
        <w:spacing w:after="120"/>
        <w:ind w:right="-125"/>
        <w:contextualSpacing w:val="0"/>
        <w:rPr>
          <w:rFonts w:ascii="Arial Narrow" w:hAnsi="Arial Narrow" w:cs="Arial"/>
          <w:b/>
          <w:szCs w:val="24"/>
        </w:rPr>
      </w:pPr>
      <w:r w:rsidRPr="00357732">
        <w:rPr>
          <w:rFonts w:ascii="Arial Narrow" w:hAnsi="Arial Narrow" w:cs="Arial"/>
          <w:b/>
          <w:szCs w:val="24"/>
        </w:rPr>
        <w:t>Généralités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Tous les appareils sont prévus complètement installés et en ordre de marche y compris les robinetteries, vidange, accessoires et raccords de scellement nécessaires. Ils seront de première qualité, en porcelaine couleur blanche et les robinetteries chromées. La garantie écrite par les fabricants doit être de cinq ans minimum.</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Des tampons sont prévus sur tous les appareils pour éviter l’engorgement des siphons et des canalisations pendant le travail.</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L’Entrepreneur aura à sa charge, la dépose et la pose des appareils au moment de l’exécution des peintures. L’emplacement et le nombre des appareils sont indiqués sur les plans.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appareils et robinetteries sont au choix du maître d’ouvrage.</w:t>
      </w:r>
    </w:p>
    <w:p w:rsidR="00357732" w:rsidRPr="00357732" w:rsidRDefault="00357732" w:rsidP="00724771">
      <w:pPr>
        <w:pStyle w:val="Paragraphedeliste1"/>
        <w:widowControl w:val="0"/>
        <w:numPr>
          <w:ilvl w:val="0"/>
          <w:numId w:val="135"/>
        </w:numPr>
        <w:spacing w:after="120"/>
        <w:ind w:right="-125"/>
        <w:contextualSpacing w:val="0"/>
        <w:rPr>
          <w:rFonts w:ascii="Arial Narrow" w:hAnsi="Arial Narrow" w:cs="Arial"/>
          <w:b/>
          <w:szCs w:val="24"/>
        </w:rPr>
      </w:pPr>
      <w:r w:rsidRPr="00357732">
        <w:rPr>
          <w:rFonts w:ascii="Arial Narrow" w:hAnsi="Arial Narrow" w:cs="Arial"/>
          <w:b/>
          <w:szCs w:val="24"/>
        </w:rPr>
        <w:lastRenderedPageBreak/>
        <w:t>Lave main</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lave main sera installé dans les toilettes individuelles. Il aura les caractéristiques suivantes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Type « VENEZIA » ou similaire en porcelaine blanche de 500 x 340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Robinet simple n° 72409-13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Vidange chaînette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Siphon coulissant n° 78285 0 32 ;</w:t>
      </w:r>
    </w:p>
    <w:p w:rsidR="00357732" w:rsidRPr="00357732" w:rsidRDefault="00357732" w:rsidP="00357732">
      <w:pPr>
        <w:pStyle w:val="Puces"/>
        <w:widowControl w:val="0"/>
        <w:spacing w:after="0"/>
        <w:ind w:left="1037" w:right="-125" w:hanging="357"/>
        <w:rPr>
          <w:rFonts w:ascii="Arial Narrow" w:hAnsi="Arial Narrow" w:cs="Arial"/>
          <w:sz w:val="22"/>
        </w:rPr>
      </w:pPr>
      <w:r w:rsidRPr="00357732">
        <w:rPr>
          <w:rFonts w:ascii="Arial Narrow" w:hAnsi="Arial Narrow" w:cs="Arial"/>
          <w:sz w:val="22"/>
        </w:rPr>
        <w:t>Fixation murale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Glace – 600 x 400 avec 4 attaches.</w:t>
      </w:r>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724771">
      <w:pPr>
        <w:pStyle w:val="Paragraphedeliste1"/>
        <w:widowControl w:val="0"/>
        <w:numPr>
          <w:ilvl w:val="0"/>
          <w:numId w:val="135"/>
        </w:numPr>
        <w:spacing w:after="120"/>
        <w:ind w:right="-125"/>
        <w:contextualSpacing w:val="0"/>
        <w:rPr>
          <w:rFonts w:ascii="Arial Narrow" w:hAnsi="Arial Narrow" w:cs="Arial"/>
          <w:b/>
          <w:szCs w:val="24"/>
        </w:rPr>
      </w:pPr>
      <w:r w:rsidRPr="00357732">
        <w:rPr>
          <w:rFonts w:ascii="Arial Narrow" w:hAnsi="Arial Narrow" w:cs="Arial"/>
          <w:b/>
          <w:szCs w:val="24"/>
        </w:rPr>
        <w:t>W.C. à l’Anglaise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Il aura les caractéristiques suivantes :</w:t>
      </w:r>
    </w:p>
    <w:p w:rsidR="00357732" w:rsidRPr="00357732" w:rsidRDefault="00357732" w:rsidP="00357732">
      <w:pPr>
        <w:pStyle w:val="Puces"/>
        <w:widowControl w:val="0"/>
        <w:spacing w:after="0"/>
        <w:ind w:right="-125" w:hanging="357"/>
        <w:rPr>
          <w:rFonts w:ascii="Arial Narrow" w:hAnsi="Arial Narrow" w:cs="Arial"/>
          <w:sz w:val="22"/>
        </w:rPr>
      </w:pPr>
      <w:r w:rsidRPr="00357732">
        <w:rPr>
          <w:rFonts w:ascii="Arial Narrow" w:hAnsi="Arial Narrow" w:cs="Arial"/>
          <w:sz w:val="22"/>
        </w:rPr>
        <w:t>Type « BRIVE » ou similaire, réservoir à dossier en porcelaine ;</w:t>
      </w:r>
    </w:p>
    <w:p w:rsidR="00357732" w:rsidRPr="00357732" w:rsidRDefault="00357732" w:rsidP="00357732">
      <w:pPr>
        <w:pStyle w:val="Puces"/>
        <w:widowControl w:val="0"/>
        <w:spacing w:after="0"/>
        <w:ind w:right="-125" w:hanging="357"/>
        <w:rPr>
          <w:rFonts w:ascii="Arial Narrow" w:hAnsi="Arial Narrow" w:cs="Arial"/>
          <w:sz w:val="22"/>
        </w:rPr>
      </w:pPr>
      <w:r w:rsidRPr="00357732">
        <w:rPr>
          <w:rFonts w:ascii="Arial Narrow" w:hAnsi="Arial Narrow" w:cs="Arial"/>
          <w:sz w:val="22"/>
        </w:rPr>
        <w:t>1 robinet d’arrêt ;</w:t>
      </w:r>
    </w:p>
    <w:p w:rsidR="00357732" w:rsidRPr="00357732" w:rsidRDefault="00357732" w:rsidP="00357732">
      <w:pPr>
        <w:pStyle w:val="Puces"/>
        <w:widowControl w:val="0"/>
        <w:spacing w:after="0"/>
        <w:ind w:right="-125" w:hanging="357"/>
        <w:rPr>
          <w:rFonts w:ascii="Arial Narrow" w:hAnsi="Arial Narrow" w:cs="Arial"/>
          <w:sz w:val="22"/>
        </w:rPr>
      </w:pPr>
      <w:r w:rsidRPr="00357732">
        <w:rPr>
          <w:rFonts w:ascii="Arial Narrow" w:hAnsi="Arial Narrow" w:cs="Arial"/>
          <w:sz w:val="22"/>
        </w:rPr>
        <w:t>1 ensemble à flotteur silencieux ;</w:t>
      </w:r>
    </w:p>
    <w:p w:rsidR="00357732" w:rsidRPr="00357732" w:rsidRDefault="00357732" w:rsidP="00357732">
      <w:pPr>
        <w:pStyle w:val="Puces"/>
        <w:widowControl w:val="0"/>
        <w:spacing w:after="0"/>
        <w:ind w:right="-125" w:hanging="357"/>
        <w:rPr>
          <w:rFonts w:ascii="Arial Narrow" w:hAnsi="Arial Narrow" w:cs="Arial"/>
          <w:sz w:val="22"/>
        </w:rPr>
      </w:pPr>
      <w:r w:rsidRPr="00357732">
        <w:rPr>
          <w:rFonts w:ascii="Arial Narrow" w:hAnsi="Arial Narrow" w:cs="Arial"/>
          <w:sz w:val="22"/>
        </w:rPr>
        <w:t>1 abattant plastique de la série forte de couleur noire ;</w:t>
      </w:r>
    </w:p>
    <w:p w:rsidR="00357732" w:rsidRPr="00357732" w:rsidRDefault="00357732" w:rsidP="00724771">
      <w:pPr>
        <w:pStyle w:val="Paragraphedeliste1"/>
        <w:widowControl w:val="0"/>
        <w:numPr>
          <w:ilvl w:val="0"/>
          <w:numId w:val="141"/>
        </w:numPr>
        <w:ind w:right="-125" w:hanging="357"/>
        <w:contextualSpacing w:val="0"/>
        <w:rPr>
          <w:rFonts w:ascii="Arial Narrow" w:hAnsi="Arial Narrow" w:cs="Arial"/>
          <w:sz w:val="22"/>
        </w:rPr>
      </w:pPr>
      <w:r w:rsidRPr="00357732">
        <w:rPr>
          <w:rFonts w:ascii="Arial Narrow" w:hAnsi="Arial Narrow" w:cs="Arial"/>
          <w:sz w:val="22"/>
        </w:rPr>
        <w:t>1 boîte à papiers, chromée, type inoxydable ;</w:t>
      </w:r>
    </w:p>
    <w:p w:rsidR="00357732" w:rsidRPr="00357732" w:rsidRDefault="00357732" w:rsidP="00724771">
      <w:pPr>
        <w:pStyle w:val="Paragraphedeliste1"/>
        <w:widowControl w:val="0"/>
        <w:numPr>
          <w:ilvl w:val="0"/>
          <w:numId w:val="141"/>
        </w:numPr>
        <w:spacing w:after="120"/>
        <w:ind w:right="-125"/>
        <w:contextualSpacing w:val="0"/>
        <w:rPr>
          <w:rFonts w:ascii="Arial Narrow" w:hAnsi="Arial Narrow" w:cs="Arial"/>
          <w:sz w:val="22"/>
        </w:rPr>
      </w:pPr>
      <w:r w:rsidRPr="00357732">
        <w:rPr>
          <w:rFonts w:ascii="Arial Narrow" w:hAnsi="Arial Narrow" w:cs="Arial"/>
          <w:sz w:val="22"/>
        </w:rPr>
        <w:t>1 ensemble balayette de sol ;</w:t>
      </w:r>
    </w:p>
    <w:p w:rsidR="00357732" w:rsidRPr="00357732" w:rsidRDefault="00357732" w:rsidP="00724771">
      <w:pPr>
        <w:pStyle w:val="Paragraphedeliste1"/>
        <w:widowControl w:val="0"/>
        <w:numPr>
          <w:ilvl w:val="0"/>
          <w:numId w:val="141"/>
        </w:numPr>
        <w:spacing w:after="120"/>
        <w:ind w:right="-125"/>
        <w:contextualSpacing w:val="0"/>
        <w:rPr>
          <w:rFonts w:ascii="Arial Narrow" w:hAnsi="Arial Narrow" w:cs="Arial"/>
          <w:sz w:val="22"/>
        </w:rPr>
      </w:pPr>
      <w:r w:rsidRPr="00357732">
        <w:rPr>
          <w:rFonts w:ascii="Arial Narrow" w:hAnsi="Arial Narrow" w:cs="Arial"/>
          <w:sz w:val="22"/>
        </w:rPr>
        <w:t>Vis de fixation laiton 06 avec cache tête chromé.</w:t>
      </w:r>
    </w:p>
    <w:p w:rsidR="00357732" w:rsidRPr="00357732" w:rsidRDefault="00357732" w:rsidP="00357732">
      <w:pPr>
        <w:pStyle w:val="Justifi"/>
        <w:widowControl w:val="0"/>
        <w:spacing w:after="120"/>
        <w:ind w:right="-125"/>
        <w:rPr>
          <w:rFonts w:ascii="Arial Narrow" w:hAnsi="Arial Narrow" w:cs="Arial"/>
          <w:sz w:val="10"/>
          <w:szCs w:val="10"/>
        </w:rPr>
      </w:pPr>
    </w:p>
    <w:p w:rsidR="00357732" w:rsidRPr="00357732" w:rsidRDefault="00357732" w:rsidP="00724771">
      <w:pPr>
        <w:pStyle w:val="Paragraphedeliste1"/>
        <w:widowControl w:val="0"/>
        <w:numPr>
          <w:ilvl w:val="0"/>
          <w:numId w:val="135"/>
        </w:numPr>
        <w:spacing w:after="120"/>
        <w:ind w:right="-125"/>
        <w:contextualSpacing w:val="0"/>
        <w:rPr>
          <w:rFonts w:ascii="Arial Narrow" w:hAnsi="Arial Narrow" w:cs="Arial"/>
          <w:b/>
          <w:szCs w:val="24"/>
        </w:rPr>
      </w:pPr>
      <w:r w:rsidRPr="00357732">
        <w:rPr>
          <w:rFonts w:ascii="Arial Narrow" w:hAnsi="Arial Narrow" w:cs="Arial"/>
          <w:b/>
          <w:szCs w:val="24"/>
        </w:rPr>
        <w:t>Robinet de nettoyage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Il sera installé le robinet de nettoyage à l’extérieur du bâtiment.</w:t>
      </w:r>
    </w:p>
    <w:p w:rsidR="00357732" w:rsidRPr="00357732" w:rsidRDefault="00357732" w:rsidP="00724771">
      <w:pPr>
        <w:pStyle w:val="Paragraphedeliste1"/>
        <w:widowControl w:val="0"/>
        <w:numPr>
          <w:ilvl w:val="0"/>
          <w:numId w:val="135"/>
        </w:numPr>
        <w:spacing w:after="120"/>
        <w:ind w:right="-125"/>
        <w:contextualSpacing w:val="0"/>
        <w:rPr>
          <w:rFonts w:ascii="Arial Narrow" w:hAnsi="Arial Narrow" w:cs="Arial"/>
          <w:b/>
          <w:szCs w:val="24"/>
        </w:rPr>
      </w:pPr>
      <w:r w:rsidRPr="00357732">
        <w:rPr>
          <w:rFonts w:ascii="Arial Narrow" w:hAnsi="Arial Narrow" w:cs="Arial"/>
          <w:b/>
          <w:szCs w:val="24"/>
        </w:rPr>
        <w:t>Siphon de sol</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Dans les toilettes, il sera installé un siphon de sol de diamètre 63mm.</w:t>
      </w:r>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widowControl w:val="0"/>
        <w:spacing w:after="120"/>
        <w:ind w:right="-125"/>
        <w:jc w:val="both"/>
        <w:rPr>
          <w:rFonts w:ascii="Arial Narrow" w:hAnsi="Arial Narrow" w:cs="Arial"/>
          <w:b/>
        </w:rPr>
      </w:pPr>
      <w:r w:rsidRPr="00357732">
        <w:rPr>
          <w:rFonts w:ascii="Arial Narrow" w:hAnsi="Arial Narrow" w:cs="Arial"/>
          <w:b/>
        </w:rPr>
        <w:t>8.5. Evacuation générale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Toutes les évacuations sont effectuées gravitairement sur les réseaux extérieurs :</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diamètres minima seront les suivants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W.C. et chute eaux vannes</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110mm</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Siphons de sol</w:t>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r>
      <w:r w:rsidRPr="00357732">
        <w:rPr>
          <w:rFonts w:ascii="Arial Narrow" w:hAnsi="Arial Narrow" w:cs="Arial"/>
          <w:sz w:val="22"/>
        </w:rPr>
        <w:tab/>
        <w:t>63mm</w:t>
      </w:r>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widowControl w:val="0"/>
        <w:spacing w:after="120"/>
        <w:ind w:right="-125"/>
        <w:jc w:val="both"/>
        <w:rPr>
          <w:rFonts w:ascii="Arial Narrow" w:hAnsi="Arial Narrow" w:cs="Arial"/>
          <w:b/>
        </w:rPr>
      </w:pPr>
      <w:r w:rsidRPr="00357732">
        <w:rPr>
          <w:rFonts w:ascii="Arial Narrow" w:hAnsi="Arial Narrow" w:cs="Arial"/>
          <w:b/>
        </w:rPr>
        <w:t>8.6. Vannes d’arrêt</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Il sera prévu une vanne d’arrêt installé dans un regard fourni par le présent poste</w:t>
      </w:r>
    </w:p>
    <w:p w:rsidR="00357732" w:rsidRPr="00357732" w:rsidRDefault="00357732" w:rsidP="00357732">
      <w:pPr>
        <w:widowControl w:val="0"/>
        <w:spacing w:after="120"/>
        <w:ind w:right="-125"/>
        <w:jc w:val="both"/>
        <w:rPr>
          <w:rFonts w:ascii="Arial Narrow" w:hAnsi="Arial Narrow" w:cs="Arial"/>
          <w:b/>
        </w:rPr>
      </w:pPr>
      <w:r w:rsidRPr="00357732">
        <w:rPr>
          <w:rFonts w:ascii="Arial Narrow" w:hAnsi="Arial Narrow" w:cs="Arial"/>
          <w:b/>
        </w:rPr>
        <w:t>8.7. Assainissement</w:t>
      </w:r>
    </w:p>
    <w:p w:rsidR="00357732" w:rsidRPr="00357732" w:rsidRDefault="00357732" w:rsidP="00357732">
      <w:pPr>
        <w:pStyle w:val="Justifi"/>
        <w:widowControl w:val="0"/>
        <w:spacing w:after="120"/>
        <w:ind w:right="-125"/>
        <w:rPr>
          <w:rFonts w:ascii="Arial Narrow" w:hAnsi="Arial Narrow" w:cs="Arial"/>
          <w:b/>
          <w:szCs w:val="24"/>
        </w:rPr>
      </w:pPr>
      <w:r w:rsidRPr="00357732">
        <w:rPr>
          <w:rFonts w:ascii="Arial Narrow" w:hAnsi="Arial Narrow" w:cs="Arial"/>
          <w:b/>
          <w:szCs w:val="24"/>
        </w:rPr>
        <w:t>a- Limites de prestation assainissement</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Début de la prestation assainissement à 50cm du nu extérieur de la façade et à une profondeur moyenne de 80cm sous le sol fini futur extérieur sauf prescription contraire des plans.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lastRenderedPageBreak/>
        <w:t>Sujétions de raccordement à un élément en attente. Couverture minimale des collecteurs de 80cm sous le sol fini futur, étant précisée que l’épaisseur de terre végétale dans les espaces verts est de 20cm.</w:t>
      </w:r>
    </w:p>
    <w:p w:rsidR="00357732" w:rsidRPr="00357732" w:rsidRDefault="00357732" w:rsidP="00357732">
      <w:pPr>
        <w:pStyle w:val="Justifi"/>
        <w:widowControl w:val="0"/>
        <w:spacing w:after="120"/>
        <w:ind w:right="-125"/>
        <w:rPr>
          <w:rFonts w:ascii="Arial Narrow" w:hAnsi="Arial Narrow" w:cs="Arial"/>
          <w:b/>
          <w:szCs w:val="24"/>
        </w:rPr>
      </w:pPr>
      <w:r w:rsidRPr="00357732">
        <w:rPr>
          <w:rFonts w:ascii="Arial Narrow" w:hAnsi="Arial Narrow" w:cs="Arial"/>
          <w:b/>
          <w:szCs w:val="24"/>
        </w:rPr>
        <w:t>b- Regard pour canalisation PVC</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Regard constitué par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Un radier en béton de gravillon, dosage 350kg/m3 épaisseur 10cm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Pose et réglage d’une pièce spéciale, « traversée de regard » ou tuyau avec couverture découpée faces extérieures du tuyau sablées et encollées ou procédé similaire assurant l’adhérence au béton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Façon de cunette de même béton, dessus dressé et lissé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Parois de même béton, coffrage ordinaire épaisseur minimum 15cm ;</w:t>
      </w:r>
    </w:p>
    <w:p w:rsidR="00357732" w:rsidRPr="00357732" w:rsidRDefault="00357732" w:rsidP="00357732">
      <w:pPr>
        <w:pStyle w:val="Puces"/>
        <w:widowControl w:val="0"/>
        <w:spacing w:after="120"/>
        <w:ind w:right="-125"/>
        <w:rPr>
          <w:rFonts w:ascii="Arial Narrow" w:hAnsi="Arial Narrow" w:cs="Arial"/>
          <w:sz w:val="22"/>
        </w:rPr>
      </w:pPr>
      <w:r w:rsidRPr="00357732">
        <w:rPr>
          <w:rFonts w:ascii="Arial Narrow" w:hAnsi="Arial Narrow" w:cs="Arial"/>
          <w:sz w:val="22"/>
        </w:rPr>
        <w:t>Couverture par tampon fonte, modèle pour trottoir avec barrette de levage, trou d’aération, finition goudronnée, dimension normalisée.</w:t>
      </w:r>
    </w:p>
    <w:p w:rsidR="00357732" w:rsidRPr="00357732" w:rsidRDefault="00357732" w:rsidP="00357732">
      <w:pPr>
        <w:widowControl w:val="0"/>
        <w:spacing w:after="120"/>
        <w:ind w:right="-125" w:firstLine="709"/>
        <w:jc w:val="both"/>
        <w:rPr>
          <w:rFonts w:ascii="Arial Narrow" w:hAnsi="Arial Narrow" w:cs="Arial"/>
          <w:b/>
        </w:rPr>
      </w:pPr>
    </w:p>
    <w:p w:rsidR="00357732" w:rsidRPr="00357732" w:rsidRDefault="00357732" w:rsidP="00357732">
      <w:pPr>
        <w:widowControl w:val="0"/>
        <w:spacing w:after="120"/>
        <w:ind w:right="-125" w:firstLine="709"/>
        <w:jc w:val="both"/>
        <w:rPr>
          <w:rFonts w:ascii="Arial Narrow" w:hAnsi="Arial Narrow" w:cs="Arial"/>
          <w:b/>
        </w:rPr>
      </w:pPr>
    </w:p>
    <w:p w:rsidR="00357732" w:rsidRPr="00357732" w:rsidRDefault="00357732" w:rsidP="00357732">
      <w:pPr>
        <w:widowControl w:val="0"/>
        <w:spacing w:after="120"/>
        <w:ind w:right="-125" w:firstLine="709"/>
        <w:jc w:val="both"/>
        <w:rPr>
          <w:rFonts w:ascii="Arial Narrow" w:hAnsi="Arial Narrow" w:cs="Arial"/>
          <w:b/>
        </w:rPr>
      </w:pPr>
      <w:r w:rsidRPr="00357732">
        <w:rPr>
          <w:rFonts w:ascii="Arial Narrow" w:hAnsi="Arial Narrow" w:cs="Arial"/>
          <w:b/>
        </w:rPr>
        <w:t>RESUME DES TRAVAUX</w:t>
      </w:r>
    </w:p>
    <w:p w:rsidR="00357732" w:rsidRPr="00357732" w:rsidRDefault="00357732" w:rsidP="00724771">
      <w:pPr>
        <w:pStyle w:val="Paragraphedeliste1"/>
        <w:widowControl w:val="0"/>
        <w:numPr>
          <w:ilvl w:val="0"/>
          <w:numId w:val="136"/>
        </w:numPr>
        <w:spacing w:after="120"/>
        <w:ind w:right="-125"/>
        <w:contextualSpacing w:val="0"/>
        <w:rPr>
          <w:rFonts w:ascii="Arial Narrow" w:hAnsi="Arial Narrow" w:cs="Arial"/>
          <w:b/>
          <w:szCs w:val="24"/>
        </w:rPr>
      </w:pPr>
      <w:r w:rsidRPr="00357732">
        <w:rPr>
          <w:rFonts w:ascii="Arial Narrow" w:hAnsi="Arial Narrow" w:cs="Arial"/>
          <w:b/>
          <w:szCs w:val="24"/>
        </w:rPr>
        <w:t>Branchement eau potable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La canalisation sera en acier galvanisé isolé par bande danse ou en PVC haute pression.</w:t>
      </w:r>
    </w:p>
    <w:p w:rsidR="00357732" w:rsidRPr="00357732" w:rsidRDefault="00357732" w:rsidP="00724771">
      <w:pPr>
        <w:pStyle w:val="Paragraphedeliste1"/>
        <w:widowControl w:val="0"/>
        <w:numPr>
          <w:ilvl w:val="0"/>
          <w:numId w:val="136"/>
        </w:numPr>
        <w:spacing w:after="120"/>
        <w:ind w:right="-125"/>
        <w:contextualSpacing w:val="0"/>
        <w:rPr>
          <w:rFonts w:ascii="Arial Narrow" w:hAnsi="Arial Narrow" w:cs="Arial"/>
          <w:b/>
          <w:szCs w:val="24"/>
        </w:rPr>
      </w:pPr>
      <w:r w:rsidRPr="00357732">
        <w:rPr>
          <w:rFonts w:ascii="Arial Narrow" w:hAnsi="Arial Narrow" w:cs="Arial"/>
          <w:b/>
          <w:szCs w:val="24"/>
        </w:rPr>
        <w:t>Réseau de distribution intérieure</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Fourniture et pose de tube en acier galvanisé y compris assemblage par soudo brasure, fixations sur collier, raccords et toutes sujétions sur réseau intérieur de distribution avec partie encastrée dans le sol ou en maçonnerie apparente et constituant l’alimentation des ensembles sanitaires : section 20/27 et autres.</w:t>
      </w:r>
    </w:p>
    <w:p w:rsidR="00357732" w:rsidRPr="00357732" w:rsidRDefault="00357732" w:rsidP="00724771">
      <w:pPr>
        <w:pStyle w:val="Paragraphedeliste1"/>
        <w:widowControl w:val="0"/>
        <w:numPr>
          <w:ilvl w:val="0"/>
          <w:numId w:val="136"/>
        </w:numPr>
        <w:spacing w:after="120"/>
        <w:ind w:right="-125"/>
        <w:contextualSpacing w:val="0"/>
        <w:rPr>
          <w:rFonts w:ascii="Arial Narrow" w:hAnsi="Arial Narrow" w:cs="Arial"/>
          <w:b/>
          <w:szCs w:val="24"/>
        </w:rPr>
      </w:pPr>
      <w:r w:rsidRPr="00357732">
        <w:rPr>
          <w:rFonts w:ascii="Arial Narrow" w:hAnsi="Arial Narrow" w:cs="Arial"/>
          <w:b/>
          <w:szCs w:val="24"/>
        </w:rPr>
        <w:t>Vannes d’arrêt</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Fourniture et pose d’arrêt y compris toutes sujétions.</w:t>
      </w:r>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Titre3"/>
        <w:keepNext w:val="0"/>
        <w:widowControl w:val="0"/>
        <w:spacing w:after="120"/>
        <w:ind w:right="-125"/>
        <w:jc w:val="both"/>
        <w:rPr>
          <w:rFonts w:ascii="Arial Narrow" w:hAnsi="Arial Narrow" w:cs="Arial"/>
          <w:szCs w:val="24"/>
          <w:shd w:val="clear" w:color="auto" w:fill="FFFFFF"/>
        </w:rPr>
      </w:pPr>
      <w:bookmarkStart w:id="368" w:name="_Toc299705176"/>
      <w:bookmarkStart w:id="369" w:name="_Toc299705579"/>
      <w:bookmarkStart w:id="370" w:name="_Toc299706325"/>
      <w:bookmarkStart w:id="371" w:name="_Toc299706474"/>
      <w:bookmarkStart w:id="372" w:name="_Toc477236780"/>
      <w:r w:rsidRPr="00357732">
        <w:rPr>
          <w:rFonts w:ascii="Arial Narrow" w:hAnsi="Arial Narrow" w:cs="Arial"/>
          <w:szCs w:val="24"/>
          <w:shd w:val="clear" w:color="auto" w:fill="FFFFFF"/>
        </w:rPr>
        <w:t>CHAPITRE 9 : PEINTURE-VITRERIE</w:t>
      </w:r>
      <w:bookmarkEnd w:id="368"/>
      <w:bookmarkEnd w:id="369"/>
      <w:bookmarkEnd w:id="370"/>
      <w:bookmarkEnd w:id="371"/>
      <w:bookmarkEnd w:id="372"/>
    </w:p>
    <w:p w:rsidR="00357732" w:rsidRPr="00357732" w:rsidRDefault="00357732" w:rsidP="00357732">
      <w:pPr>
        <w:pStyle w:val="Justifi"/>
        <w:widowControl w:val="0"/>
        <w:spacing w:after="120"/>
        <w:ind w:right="-125"/>
        <w:rPr>
          <w:rFonts w:ascii="Arial Narrow" w:hAnsi="Arial Narrow" w:cs="Arial"/>
          <w:szCs w:val="24"/>
        </w:rPr>
      </w:pP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9.1. Peinture</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9.1.1. Documents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Pour l’ensemble des conditions techniques auxquelles doivent satisfaire les matériaux à employer et les ouvrages à exécuter, l’Entrepreneur devra se référer aux documents suivants :</w:t>
      </w:r>
    </w:p>
    <w:p w:rsidR="00357732" w:rsidRPr="00357732" w:rsidRDefault="00357732" w:rsidP="00724771">
      <w:pPr>
        <w:pStyle w:val="Paragraphedeliste1"/>
        <w:widowControl w:val="0"/>
        <w:numPr>
          <w:ilvl w:val="0"/>
          <w:numId w:val="131"/>
        </w:numPr>
        <w:spacing w:after="120"/>
        <w:ind w:right="-125"/>
        <w:contextualSpacing w:val="0"/>
        <w:rPr>
          <w:rFonts w:ascii="Arial Narrow" w:hAnsi="Arial Narrow" w:cs="Arial"/>
          <w:sz w:val="22"/>
        </w:rPr>
      </w:pPr>
      <w:r w:rsidRPr="00357732">
        <w:rPr>
          <w:rFonts w:ascii="Arial Narrow" w:hAnsi="Arial Narrow" w:cs="Arial"/>
          <w:sz w:val="22"/>
        </w:rPr>
        <w:t>Cahier des charges applicables aux travaux de peinture, établi par le CSTB. Et Normes Françaises ;</w:t>
      </w:r>
    </w:p>
    <w:p w:rsidR="00357732" w:rsidRPr="00357732" w:rsidRDefault="00357732" w:rsidP="00724771">
      <w:pPr>
        <w:pStyle w:val="Paragraphedeliste1"/>
        <w:widowControl w:val="0"/>
        <w:numPr>
          <w:ilvl w:val="0"/>
          <w:numId w:val="131"/>
        </w:numPr>
        <w:spacing w:after="120"/>
        <w:ind w:right="-125"/>
        <w:contextualSpacing w:val="0"/>
        <w:rPr>
          <w:rFonts w:ascii="Arial Narrow" w:hAnsi="Arial Narrow" w:cs="Arial"/>
          <w:sz w:val="22"/>
        </w:rPr>
      </w:pPr>
      <w:r w:rsidRPr="00357732">
        <w:rPr>
          <w:rFonts w:ascii="Arial Narrow" w:hAnsi="Arial Narrow" w:cs="Arial"/>
          <w:sz w:val="22"/>
        </w:rPr>
        <w:t>Spécifications prévues par l’Union Nationale des Peintures et Vitriers de France ;</w:t>
      </w:r>
    </w:p>
    <w:p w:rsidR="00357732" w:rsidRPr="00357732" w:rsidRDefault="00357732" w:rsidP="00724771">
      <w:pPr>
        <w:pStyle w:val="Paragraphedeliste1"/>
        <w:widowControl w:val="0"/>
        <w:numPr>
          <w:ilvl w:val="0"/>
          <w:numId w:val="131"/>
        </w:numPr>
        <w:spacing w:after="120"/>
        <w:ind w:right="-125"/>
        <w:contextualSpacing w:val="0"/>
        <w:rPr>
          <w:rFonts w:ascii="Arial Narrow" w:hAnsi="Arial Narrow" w:cs="Arial"/>
          <w:sz w:val="22"/>
        </w:rPr>
      </w:pPr>
      <w:r w:rsidRPr="00357732">
        <w:rPr>
          <w:rFonts w:ascii="Arial Narrow" w:hAnsi="Arial Narrow" w:cs="Arial"/>
          <w:sz w:val="22"/>
        </w:rPr>
        <w:t>Spécifications UNPVF ;</w:t>
      </w:r>
    </w:p>
    <w:p w:rsidR="00357732" w:rsidRPr="00357732" w:rsidRDefault="00357732" w:rsidP="00724771">
      <w:pPr>
        <w:pStyle w:val="Paragraphedeliste1"/>
        <w:widowControl w:val="0"/>
        <w:numPr>
          <w:ilvl w:val="0"/>
          <w:numId w:val="131"/>
        </w:numPr>
        <w:spacing w:after="120"/>
        <w:ind w:right="-125"/>
        <w:contextualSpacing w:val="0"/>
        <w:rPr>
          <w:rFonts w:ascii="Arial Narrow" w:hAnsi="Arial Narrow" w:cs="Arial"/>
          <w:sz w:val="22"/>
        </w:rPr>
      </w:pPr>
      <w:r w:rsidRPr="00357732">
        <w:rPr>
          <w:rFonts w:ascii="Arial Narrow" w:hAnsi="Arial Narrow" w:cs="Arial"/>
          <w:sz w:val="22"/>
        </w:rPr>
        <w:t>U. Relatifs aux revêtements minces et collés.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9.1.2. Marques et interventions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 xml:space="preserve">Dans un délai de six (6) semaines, toutes les marques proposées devront être présentées pour approbation au </w:t>
      </w:r>
      <w:r w:rsidRPr="00357732">
        <w:rPr>
          <w:rFonts w:ascii="Arial Narrow" w:hAnsi="Arial Narrow" w:cs="Arial"/>
          <w:sz w:val="22"/>
        </w:rPr>
        <w:lastRenderedPageBreak/>
        <w:t>Chef de Service du Marché.</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Co-Contractant prévoira un approvisionnement en temps utile, de façon à ne pas retarder les travaux. Ceux-ci seront effectués en plusieurs interventions selon les besoins.</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9.1.3. Qualités des matériaux</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9.1.3.1. Echantillons</w:t>
      </w:r>
    </w:p>
    <w:p w:rsidR="00357732" w:rsidRPr="00357732" w:rsidRDefault="00357732" w:rsidP="00357732">
      <w:pPr>
        <w:widowControl w:val="0"/>
        <w:spacing w:after="120"/>
        <w:ind w:right="-125" w:firstLine="705"/>
        <w:jc w:val="both"/>
        <w:rPr>
          <w:rFonts w:ascii="Arial Narrow" w:hAnsi="Arial Narrow" w:cs="Arial"/>
          <w:sz w:val="22"/>
          <w:szCs w:val="22"/>
        </w:rPr>
      </w:pPr>
      <w:r w:rsidRPr="00357732">
        <w:rPr>
          <w:rFonts w:ascii="Arial Narrow" w:hAnsi="Arial Narrow" w:cs="Arial"/>
          <w:sz w:val="22"/>
          <w:szCs w:val="22"/>
        </w:rPr>
        <w:t>Le Co-Contractant devra faire des applications d’essais par l’Ingénieur du Marché et prévoir l’exécution d’ouvrage témoins, aux fins d’agrément des coloris.</w:t>
      </w:r>
      <w:r w:rsidRPr="00357732">
        <w:rPr>
          <w:rFonts w:ascii="Arial Narrow" w:hAnsi="Arial Narrow" w:cs="Arial"/>
          <w:sz w:val="22"/>
          <w:szCs w:val="22"/>
        </w:rPr>
        <w:tab/>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9.1.3.2 Nature et qualité des matériaux</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matières utilisées seront de première qualité.</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couleurs seront prises sans aucun mélange toxique ou étranger (sulfate de plomb, sulfate de baryte, craie etc.).</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L’Entrepreneur justifiera la provenance de la marque et la qualité des matériaux.</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9.1.3.3. Livraison sur chantier</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Tous les produits seront livrés sur chantier, sous emballages d’origine, non ouverts et intacts. Le Chef de Service du Marché se réserve le droit d’assister à l’ouverture des emballages et de faire analyser aux frais de l’Entrepreneur, la qualité des matériaux.</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9.1.3.4. Teintes des peintures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peintures seront d’un ton préalablement choisi par le Chef de Service du Marché. Les teintes fines sont prises au forfait ; leur emploi quelle que soit la couleur, ne pourra donner lieu à aucun supplément.</w:t>
      </w:r>
    </w:p>
    <w:p w:rsidR="00357732" w:rsidRPr="00357732" w:rsidRDefault="00357732" w:rsidP="00357732">
      <w:pPr>
        <w:pStyle w:val="Titre4"/>
        <w:keepNext w:val="0"/>
        <w:widowControl w:val="0"/>
        <w:spacing w:after="120"/>
        <w:ind w:right="-125"/>
        <w:jc w:val="both"/>
        <w:rPr>
          <w:rFonts w:ascii="Arial Narrow" w:hAnsi="Arial Narrow" w:cs="Arial"/>
          <w:sz w:val="24"/>
        </w:rPr>
      </w:pPr>
      <w:r w:rsidRPr="00357732">
        <w:rPr>
          <w:rFonts w:ascii="Arial Narrow" w:hAnsi="Arial Narrow" w:cs="Arial"/>
          <w:sz w:val="24"/>
        </w:rPr>
        <w:t>9.2.1. Travaux</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9.2.1.1- Reconnaissance des fonds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Les travaux ne seront exécutés que sur subjectiles secs et propres. L’Entrepreneur sera tenu de réceptionner l’état des surfaces qui lui seront donné et prendre ses dispositions pour suivre la qualité des enduits, au fur et à mesure de l’avancement du chantier.</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Sans remarque justifiée de sa part, concernant les enduits au ciment, qualité des impressions antirouille, etc. L’Entrepreneur sera censé les avoir acceptés sans réserve.</w:t>
      </w:r>
    </w:p>
    <w:p w:rsidR="00357732" w:rsidRPr="00357732" w:rsidRDefault="00357732" w:rsidP="00357732">
      <w:pPr>
        <w:pStyle w:val="Titre5"/>
        <w:keepNext w:val="0"/>
        <w:widowControl w:val="0"/>
        <w:spacing w:after="120"/>
        <w:ind w:right="-125"/>
        <w:jc w:val="both"/>
        <w:rPr>
          <w:rFonts w:ascii="Arial Narrow" w:hAnsi="Arial Narrow" w:cs="Arial"/>
          <w:szCs w:val="24"/>
        </w:rPr>
      </w:pPr>
      <w:r w:rsidRPr="00357732">
        <w:rPr>
          <w:rFonts w:ascii="Arial Narrow" w:hAnsi="Arial Narrow" w:cs="Arial"/>
          <w:szCs w:val="24"/>
        </w:rPr>
        <w:t>9.2.1.2- Travaux préparatoires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Tous les travaux préparatoires et ouvrages successifs, tels que égrenage, rebouchage, calfeutrement, masticage à la colle ou au calicot, ponçage, enduit, impressions, etc. sont implicitement compris dans les conditions du marché.</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 rebouchage au droit des têtes de vis, lames de paumelles, équerres, etc. seront très soignés.</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Les ponçages seront exécutés, de façon à ne laisser aucun grain sur les enduits aucune décharge ou trace d’outil sur les bois.</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Les enduits seront soigneusement poncés.</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Les parties métalliques seront protégées à l’antirouille. Néanmoins, le peintre devra vérifier et parfaire cette protection par une couche de panchromate de zinc ou minimum.</w:t>
      </w:r>
    </w:p>
    <w:p w:rsidR="00357732" w:rsidRPr="00357732" w:rsidRDefault="00357732" w:rsidP="00357732">
      <w:pPr>
        <w:pStyle w:val="Titre5"/>
        <w:keepNext w:val="0"/>
        <w:widowControl w:val="0"/>
        <w:ind w:right="-125"/>
        <w:jc w:val="both"/>
        <w:rPr>
          <w:rFonts w:ascii="Arial Narrow" w:hAnsi="Arial Narrow" w:cs="Arial"/>
          <w:szCs w:val="24"/>
        </w:rPr>
      </w:pPr>
      <w:r w:rsidRPr="00357732">
        <w:rPr>
          <w:rFonts w:ascii="Arial Narrow" w:hAnsi="Arial Narrow" w:cs="Arial"/>
          <w:szCs w:val="24"/>
        </w:rPr>
        <w:t>9.2.1.3- Protection</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 peintre devra réaliser la protection des lieux où il effectue ses travaux, par papier, bâches, caches, etc. L’Entrepreneur devra également nettoyer les taches résultant de l’application de ses produits. En aucun cas, il ne devra être appliqué de peinture ou de vernis sur les joints d’étanchéité ou de dilatation.</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Il devra également protéger ses ouvrages jusqu’à la réception provisoire.</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Les revêtements de sol éventuellement mis en place avant les peintures seront parfaitement protégées.</w:t>
      </w:r>
    </w:p>
    <w:p w:rsidR="00357732" w:rsidRPr="00357732" w:rsidRDefault="00357732" w:rsidP="00357732">
      <w:pPr>
        <w:pStyle w:val="Titre5"/>
        <w:keepNext w:val="0"/>
        <w:widowControl w:val="0"/>
        <w:ind w:right="-125"/>
        <w:jc w:val="both"/>
        <w:rPr>
          <w:rFonts w:ascii="Arial Narrow" w:hAnsi="Arial Narrow" w:cs="Arial"/>
          <w:szCs w:val="24"/>
        </w:rPr>
      </w:pPr>
      <w:r w:rsidRPr="00357732">
        <w:rPr>
          <w:rFonts w:ascii="Arial Narrow" w:hAnsi="Arial Narrow" w:cs="Arial"/>
          <w:szCs w:val="24"/>
        </w:rPr>
        <w:t>9.2.1.4. Raccords</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 peintre appelé à exécuter ses travaux en dernier, devra veiller à la perfection de son travail.</w:t>
      </w:r>
    </w:p>
    <w:p w:rsidR="00357732" w:rsidRPr="00357732" w:rsidRDefault="00357732" w:rsidP="00357732">
      <w:pPr>
        <w:pStyle w:val="Justifi"/>
        <w:widowControl w:val="0"/>
        <w:ind w:right="-125"/>
        <w:rPr>
          <w:rFonts w:ascii="Arial Narrow" w:hAnsi="Arial Narrow" w:cs="Arial"/>
          <w:szCs w:val="24"/>
        </w:rPr>
      </w:pPr>
    </w:p>
    <w:p w:rsidR="00357732" w:rsidRPr="00357732" w:rsidRDefault="00357732" w:rsidP="00357732">
      <w:pPr>
        <w:pStyle w:val="Justifi"/>
        <w:widowControl w:val="0"/>
        <w:ind w:right="-125"/>
        <w:rPr>
          <w:rFonts w:ascii="Arial Narrow" w:hAnsi="Arial Narrow" w:cs="Arial"/>
          <w:szCs w:val="24"/>
        </w:rPr>
      </w:pPr>
    </w:p>
    <w:p w:rsidR="00357732" w:rsidRPr="00357732" w:rsidRDefault="00357732" w:rsidP="00357732">
      <w:pPr>
        <w:pStyle w:val="Titre3"/>
        <w:keepNext w:val="0"/>
        <w:widowControl w:val="0"/>
        <w:ind w:right="-125"/>
        <w:jc w:val="both"/>
        <w:rPr>
          <w:rFonts w:ascii="Arial Narrow" w:hAnsi="Arial Narrow" w:cs="Arial"/>
          <w:szCs w:val="24"/>
          <w:shd w:val="clear" w:color="auto" w:fill="FFFFFF"/>
        </w:rPr>
      </w:pPr>
      <w:bookmarkStart w:id="373" w:name="_Toc299705177"/>
      <w:bookmarkStart w:id="374" w:name="_Toc299705580"/>
      <w:bookmarkStart w:id="375" w:name="_Toc299706326"/>
      <w:bookmarkStart w:id="376" w:name="_Toc299706475"/>
      <w:bookmarkStart w:id="377" w:name="_Toc477236781"/>
      <w:r w:rsidRPr="00357732">
        <w:rPr>
          <w:rFonts w:ascii="Arial Narrow" w:hAnsi="Arial Narrow" w:cs="Arial"/>
          <w:szCs w:val="24"/>
          <w:shd w:val="clear" w:color="auto" w:fill="FFFFFF"/>
        </w:rPr>
        <w:t>CHAPITRE 10 :  V. R. D.</w:t>
      </w:r>
      <w:bookmarkEnd w:id="373"/>
      <w:bookmarkEnd w:id="374"/>
      <w:bookmarkEnd w:id="375"/>
      <w:bookmarkEnd w:id="376"/>
      <w:bookmarkEnd w:id="377"/>
    </w:p>
    <w:p w:rsidR="00357732" w:rsidRPr="00357732" w:rsidRDefault="00357732" w:rsidP="00357732">
      <w:pPr>
        <w:pStyle w:val="Justifi"/>
        <w:widowControl w:val="0"/>
        <w:ind w:right="-125"/>
        <w:rPr>
          <w:rFonts w:ascii="Arial Narrow" w:hAnsi="Arial Narrow" w:cs="Arial"/>
          <w:szCs w:val="24"/>
        </w:rPr>
      </w:pPr>
    </w:p>
    <w:p w:rsidR="00357732" w:rsidRPr="00357732" w:rsidRDefault="00357732" w:rsidP="00357732">
      <w:pPr>
        <w:pStyle w:val="Titre4"/>
        <w:keepNext w:val="0"/>
        <w:widowControl w:val="0"/>
        <w:ind w:right="-125"/>
        <w:jc w:val="both"/>
        <w:rPr>
          <w:rFonts w:ascii="Arial Narrow" w:hAnsi="Arial Narrow" w:cs="Arial"/>
          <w:sz w:val="24"/>
        </w:rPr>
      </w:pPr>
      <w:r w:rsidRPr="00357732">
        <w:rPr>
          <w:rFonts w:ascii="Arial Narrow" w:hAnsi="Arial Narrow" w:cs="Arial"/>
          <w:sz w:val="24"/>
        </w:rPr>
        <w:t>10.1. Consistance des travaux V.R.D</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Les travaux de voirie comprennent :</w:t>
      </w:r>
    </w:p>
    <w:p w:rsidR="00357732" w:rsidRPr="00357732" w:rsidRDefault="00357732" w:rsidP="00724771">
      <w:pPr>
        <w:pStyle w:val="Paragraphedeliste1"/>
        <w:widowControl w:val="0"/>
        <w:numPr>
          <w:ilvl w:val="0"/>
          <w:numId w:val="137"/>
        </w:numPr>
        <w:ind w:right="-125"/>
        <w:contextualSpacing w:val="0"/>
        <w:rPr>
          <w:rFonts w:ascii="Arial Narrow" w:hAnsi="Arial Narrow" w:cs="Arial"/>
          <w:sz w:val="22"/>
        </w:rPr>
      </w:pPr>
      <w:r w:rsidRPr="00357732">
        <w:rPr>
          <w:rFonts w:ascii="Arial Narrow" w:hAnsi="Arial Narrow" w:cs="Arial"/>
          <w:sz w:val="22"/>
        </w:rPr>
        <w:t>Terrassements complémentaires (déblais, remblais) nécessaires à la finition des plateformes de voirie, des fosses septiques et puisards puis évacuation des terres impropres et des terres excédentaires aux décharges.</w:t>
      </w:r>
    </w:p>
    <w:p w:rsidR="00357732" w:rsidRPr="00357732" w:rsidRDefault="00357732" w:rsidP="00724771">
      <w:pPr>
        <w:pStyle w:val="Paragraphedeliste1"/>
        <w:widowControl w:val="0"/>
        <w:numPr>
          <w:ilvl w:val="0"/>
          <w:numId w:val="137"/>
        </w:numPr>
        <w:ind w:right="-125"/>
        <w:contextualSpacing w:val="0"/>
        <w:rPr>
          <w:rFonts w:ascii="Arial Narrow" w:hAnsi="Arial Narrow" w:cs="Arial"/>
          <w:sz w:val="22"/>
        </w:rPr>
      </w:pPr>
      <w:r w:rsidRPr="00357732">
        <w:rPr>
          <w:rFonts w:ascii="Arial Narrow" w:hAnsi="Arial Narrow" w:cs="Arial"/>
          <w:sz w:val="22"/>
        </w:rPr>
        <w:t>Mise en place des couches de fondations, y compris fourniture des matériaux.</w:t>
      </w:r>
    </w:p>
    <w:p w:rsidR="00357732" w:rsidRPr="00357732" w:rsidRDefault="00357732" w:rsidP="00724771">
      <w:pPr>
        <w:pStyle w:val="Paragraphedeliste1"/>
        <w:widowControl w:val="0"/>
        <w:numPr>
          <w:ilvl w:val="0"/>
          <w:numId w:val="137"/>
        </w:numPr>
        <w:ind w:right="-125"/>
        <w:contextualSpacing w:val="0"/>
        <w:rPr>
          <w:rFonts w:ascii="Arial Narrow" w:hAnsi="Arial Narrow" w:cs="Arial"/>
          <w:sz w:val="22"/>
        </w:rPr>
      </w:pPr>
      <w:r w:rsidRPr="00357732">
        <w:rPr>
          <w:rFonts w:ascii="Arial Narrow" w:hAnsi="Arial Narrow" w:cs="Arial"/>
          <w:sz w:val="22"/>
        </w:rPr>
        <w:t>Aménagement d’une voie secondaire.</w:t>
      </w:r>
    </w:p>
    <w:p w:rsidR="00357732" w:rsidRPr="00357732" w:rsidRDefault="00357732" w:rsidP="00357732">
      <w:pPr>
        <w:pStyle w:val="Titre4"/>
        <w:keepNext w:val="0"/>
        <w:widowControl w:val="0"/>
        <w:ind w:right="-125"/>
        <w:jc w:val="both"/>
        <w:rPr>
          <w:rFonts w:ascii="Arial Narrow" w:hAnsi="Arial Narrow" w:cs="Arial"/>
          <w:sz w:val="24"/>
        </w:rPr>
      </w:pPr>
      <w:r w:rsidRPr="00357732">
        <w:rPr>
          <w:rFonts w:ascii="Arial Narrow" w:hAnsi="Arial Narrow" w:cs="Arial"/>
          <w:sz w:val="24"/>
        </w:rPr>
        <w:t>10.2. Assainissement</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Les travaux d’assainissement comprennent :</w:t>
      </w:r>
    </w:p>
    <w:p w:rsidR="00357732" w:rsidRPr="00357732" w:rsidRDefault="00357732" w:rsidP="00724771">
      <w:pPr>
        <w:pStyle w:val="Paragraphedeliste1"/>
        <w:widowControl w:val="0"/>
        <w:numPr>
          <w:ilvl w:val="0"/>
          <w:numId w:val="138"/>
        </w:numPr>
        <w:ind w:right="-125"/>
        <w:contextualSpacing w:val="0"/>
        <w:rPr>
          <w:rFonts w:ascii="Arial Narrow" w:hAnsi="Arial Narrow" w:cs="Arial"/>
          <w:sz w:val="22"/>
        </w:rPr>
      </w:pPr>
      <w:r w:rsidRPr="00357732">
        <w:rPr>
          <w:rFonts w:ascii="Arial Narrow" w:hAnsi="Arial Narrow" w:cs="Arial"/>
          <w:sz w:val="22"/>
        </w:rPr>
        <w:t>Terrassements nécessaires à l’exécution des tranchées à la pose des canalisations, regards, caniveaux et drainages y compris étalement blindages et épuisements,</w:t>
      </w:r>
    </w:p>
    <w:p w:rsidR="00357732" w:rsidRPr="00357732" w:rsidRDefault="00357732" w:rsidP="00724771">
      <w:pPr>
        <w:pStyle w:val="Paragraphedeliste1"/>
        <w:widowControl w:val="0"/>
        <w:numPr>
          <w:ilvl w:val="0"/>
          <w:numId w:val="138"/>
        </w:numPr>
        <w:ind w:right="-125"/>
        <w:contextualSpacing w:val="0"/>
        <w:rPr>
          <w:rFonts w:ascii="Arial Narrow" w:hAnsi="Arial Narrow" w:cs="Arial"/>
          <w:sz w:val="22"/>
        </w:rPr>
      </w:pPr>
      <w:r w:rsidRPr="00357732">
        <w:rPr>
          <w:rFonts w:ascii="Arial Narrow" w:hAnsi="Arial Narrow" w:cs="Arial"/>
          <w:sz w:val="22"/>
        </w:rPr>
        <w:t>Fournitures et pose des tuyaux,</w:t>
      </w:r>
    </w:p>
    <w:p w:rsidR="00357732" w:rsidRPr="00357732" w:rsidRDefault="00357732" w:rsidP="00724771">
      <w:pPr>
        <w:pStyle w:val="Paragraphedeliste1"/>
        <w:widowControl w:val="0"/>
        <w:numPr>
          <w:ilvl w:val="0"/>
          <w:numId w:val="138"/>
        </w:numPr>
        <w:ind w:right="-125"/>
        <w:contextualSpacing w:val="0"/>
        <w:rPr>
          <w:rFonts w:ascii="Arial Narrow" w:hAnsi="Arial Narrow" w:cs="Arial"/>
          <w:sz w:val="22"/>
        </w:rPr>
      </w:pPr>
      <w:r w:rsidRPr="00357732">
        <w:rPr>
          <w:rFonts w:ascii="Arial Narrow" w:hAnsi="Arial Narrow" w:cs="Arial"/>
          <w:sz w:val="22"/>
        </w:rPr>
        <w:t>Remblaiement des tranchées,</w:t>
      </w:r>
    </w:p>
    <w:p w:rsidR="00357732" w:rsidRPr="00357732" w:rsidRDefault="00357732" w:rsidP="00724771">
      <w:pPr>
        <w:pStyle w:val="Paragraphedeliste1"/>
        <w:widowControl w:val="0"/>
        <w:numPr>
          <w:ilvl w:val="0"/>
          <w:numId w:val="138"/>
        </w:numPr>
        <w:ind w:right="-125"/>
        <w:contextualSpacing w:val="0"/>
        <w:rPr>
          <w:rFonts w:ascii="Arial Narrow" w:hAnsi="Arial Narrow" w:cs="Arial"/>
          <w:sz w:val="22"/>
        </w:rPr>
      </w:pPr>
      <w:r w:rsidRPr="00357732">
        <w:rPr>
          <w:rFonts w:ascii="Arial Narrow" w:hAnsi="Arial Narrow" w:cs="Arial"/>
          <w:sz w:val="22"/>
        </w:rPr>
        <w:t>Stockage des terres avant leur mise en œuvre ou mise aux décharges des terres excédentaires.</w:t>
      </w:r>
    </w:p>
    <w:p w:rsidR="00357732" w:rsidRPr="00357732" w:rsidRDefault="00357732" w:rsidP="00357732">
      <w:pPr>
        <w:pStyle w:val="Titre4"/>
        <w:keepNext w:val="0"/>
        <w:widowControl w:val="0"/>
        <w:ind w:right="-125"/>
        <w:jc w:val="both"/>
        <w:rPr>
          <w:rFonts w:ascii="Arial Narrow" w:hAnsi="Arial Narrow" w:cs="Arial"/>
          <w:sz w:val="24"/>
        </w:rPr>
      </w:pPr>
      <w:r w:rsidRPr="00357732">
        <w:rPr>
          <w:rFonts w:ascii="Arial Narrow" w:hAnsi="Arial Narrow" w:cs="Arial"/>
          <w:sz w:val="24"/>
        </w:rPr>
        <w:t>10.3. Description des travaux V.R.D.</w:t>
      </w:r>
    </w:p>
    <w:p w:rsidR="00357732" w:rsidRPr="00357732" w:rsidRDefault="00357732" w:rsidP="00357732">
      <w:pPr>
        <w:pStyle w:val="Titre5"/>
        <w:keepNext w:val="0"/>
        <w:widowControl w:val="0"/>
        <w:ind w:right="-125"/>
        <w:jc w:val="both"/>
        <w:rPr>
          <w:rFonts w:ascii="Arial Narrow" w:hAnsi="Arial Narrow" w:cs="Arial"/>
          <w:szCs w:val="24"/>
        </w:rPr>
      </w:pPr>
      <w:r w:rsidRPr="00357732">
        <w:rPr>
          <w:rFonts w:ascii="Arial Narrow" w:hAnsi="Arial Narrow" w:cs="Arial"/>
          <w:szCs w:val="24"/>
        </w:rPr>
        <w:t>10.3.1. Evacuation EP</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Les descentes des eaux pluviales sont assurées par les canalisations en tuyaux PVC pour écouler les quantités des eaux prévues. Ces eaux s’écoulent vers les caniveaux. L’évacuation des EP à l’extérieur du bâtiment est assurée par une série des caniveaux.</w:t>
      </w:r>
    </w:p>
    <w:p w:rsidR="00357732" w:rsidRPr="00357732" w:rsidRDefault="00357732" w:rsidP="00357732">
      <w:pPr>
        <w:pStyle w:val="Titre5"/>
        <w:keepNext w:val="0"/>
        <w:widowControl w:val="0"/>
        <w:ind w:right="-125"/>
        <w:jc w:val="both"/>
        <w:rPr>
          <w:rFonts w:ascii="Arial Narrow" w:hAnsi="Arial Narrow" w:cs="Arial"/>
          <w:szCs w:val="24"/>
        </w:rPr>
      </w:pPr>
      <w:r w:rsidRPr="00357732">
        <w:rPr>
          <w:rFonts w:ascii="Arial Narrow" w:hAnsi="Arial Narrow" w:cs="Arial"/>
          <w:szCs w:val="24"/>
        </w:rPr>
        <w:t>10.3.2. Evacuation EV</w:t>
      </w:r>
    </w:p>
    <w:p w:rsidR="00357732" w:rsidRPr="00357732" w:rsidRDefault="00357732" w:rsidP="00357732">
      <w:pPr>
        <w:pStyle w:val="Justifi"/>
        <w:widowControl w:val="0"/>
        <w:ind w:right="-125"/>
        <w:rPr>
          <w:rFonts w:ascii="Arial Narrow" w:hAnsi="Arial Narrow" w:cs="Arial"/>
          <w:sz w:val="22"/>
        </w:rPr>
      </w:pPr>
      <w:r w:rsidRPr="00357732">
        <w:rPr>
          <w:rFonts w:ascii="Arial Narrow" w:hAnsi="Arial Narrow" w:cs="Arial"/>
          <w:sz w:val="22"/>
        </w:rPr>
        <w:t>L’évacuation des EV est assurée par des systèmes de canalisation en PVC qui écoulent des eaux vers des regards. Ces regards sont raccordés par des collecteurs en PVC qui écoulent des eaux vers la fosse septique.</w:t>
      </w:r>
    </w:p>
    <w:p w:rsidR="00357732" w:rsidRPr="00357732" w:rsidRDefault="00357732" w:rsidP="00357732">
      <w:pPr>
        <w:pStyle w:val="Titre5"/>
        <w:keepNext w:val="0"/>
        <w:widowControl w:val="0"/>
        <w:ind w:right="-125"/>
        <w:jc w:val="both"/>
        <w:rPr>
          <w:rFonts w:ascii="Arial Narrow" w:hAnsi="Arial Narrow" w:cs="Arial"/>
          <w:szCs w:val="24"/>
        </w:rPr>
      </w:pPr>
      <w:r w:rsidRPr="00357732">
        <w:rPr>
          <w:rFonts w:ascii="Arial Narrow" w:hAnsi="Arial Narrow" w:cs="Arial"/>
          <w:szCs w:val="24"/>
        </w:rPr>
        <w:t>10.3.3. Fosse septique et puisards</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dallage des fosses septiques et puisards sera démoli et rebouché y compris remblayage et leur bétonnage pour le raccordement des différentes conduites d’évacuation.</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sz w:val="22"/>
        </w:rPr>
        <w:t>Le traitement des eaux usées se fera dans une fosse septique ouverte avant évacuation vers un puisard.</w:t>
      </w:r>
    </w:p>
    <w:p w:rsidR="00357732" w:rsidRPr="00357732" w:rsidRDefault="00357732" w:rsidP="00357732">
      <w:pPr>
        <w:pStyle w:val="Justifi"/>
        <w:widowControl w:val="0"/>
        <w:spacing w:after="120"/>
        <w:ind w:right="-125"/>
        <w:rPr>
          <w:rFonts w:ascii="Arial Narrow" w:hAnsi="Arial Narrow" w:cs="Arial"/>
          <w:sz w:val="22"/>
        </w:rPr>
      </w:pPr>
      <w:r w:rsidRPr="00357732">
        <w:rPr>
          <w:rFonts w:ascii="Arial Narrow" w:hAnsi="Arial Narrow" w:cs="Arial"/>
          <w:b/>
          <w:sz w:val="22"/>
          <w:u w:val="single"/>
        </w:rPr>
        <w:t>N.B. :</w:t>
      </w:r>
      <w:r w:rsidRPr="00357732">
        <w:rPr>
          <w:rFonts w:ascii="Arial Narrow" w:hAnsi="Arial Narrow" w:cs="Arial"/>
          <w:sz w:val="22"/>
        </w:rPr>
        <w:t xml:space="preserve"> L’Entrepreneur tiendra compte des erreurs ou omissions qui résulteraient de l’exploitation des différents documents constitutifs du marché.</w:t>
      </w:r>
    </w:p>
    <w:p w:rsidR="00357732" w:rsidRPr="00357732" w:rsidRDefault="00357732" w:rsidP="00357732">
      <w:pPr>
        <w:pStyle w:val="Style1"/>
        <w:ind w:left="0"/>
        <w:rPr>
          <w:rFonts w:ascii="Arial Narrow" w:hAnsi="Arial Narrow"/>
          <w:b/>
          <w:bCs/>
          <w:sz w:val="22"/>
          <w:szCs w:val="22"/>
        </w:rPr>
      </w:pPr>
      <w:r w:rsidRPr="00357732">
        <w:rPr>
          <w:rFonts w:ascii="Arial Narrow" w:hAnsi="Arial Narrow"/>
          <w:b/>
          <w:bCs/>
          <w:sz w:val="22"/>
          <w:szCs w:val="22"/>
        </w:rPr>
        <w:t xml:space="preserve">                  OUVRAGES D'APPROVISIONNEMENT EN EAU</w:t>
      </w:r>
    </w:p>
    <w:p w:rsidR="00357732" w:rsidRPr="00357732" w:rsidRDefault="00357732" w:rsidP="00357732">
      <w:pPr>
        <w:widowControl w:val="0"/>
        <w:spacing w:before="120"/>
        <w:jc w:val="both"/>
        <w:rPr>
          <w:rFonts w:ascii="Arial Narrow" w:eastAsia="Calibri" w:hAnsi="Arial Narrow"/>
          <w:b/>
          <w:lang w:eastAsia="en-US"/>
        </w:rPr>
      </w:pPr>
      <w:r w:rsidRPr="00357732">
        <w:rPr>
          <w:rFonts w:ascii="Arial Narrow" w:eastAsia="Calibri" w:hAnsi="Arial Narrow"/>
          <w:b/>
          <w:lang w:eastAsia="en-US"/>
        </w:rPr>
        <w:t>Méthodologie de l’exécution des travaux de forage</w:t>
      </w:r>
    </w:p>
    <w:p w:rsidR="00357732" w:rsidRPr="00357732" w:rsidRDefault="00357732" w:rsidP="00357732">
      <w:pPr>
        <w:widowControl w:val="0"/>
        <w:spacing w:before="120"/>
        <w:ind w:firstLine="567"/>
        <w:jc w:val="both"/>
        <w:rPr>
          <w:rFonts w:ascii="Arial Narrow" w:eastAsia="Calibri" w:hAnsi="Arial Narrow"/>
          <w:lang w:eastAsia="en-US"/>
        </w:rPr>
      </w:pPr>
      <w:r w:rsidRPr="00357732">
        <w:rPr>
          <w:rFonts w:ascii="Arial Narrow" w:eastAsia="Calibri" w:hAnsi="Arial Narrow"/>
          <w:lang w:eastAsia="en-US"/>
        </w:rPr>
        <w:t>Le forage de profondeur 60 m maxi sera construit conformément au schéma suivant :</w:t>
      </w:r>
    </w:p>
    <w:p w:rsidR="00357732" w:rsidRPr="00357732" w:rsidRDefault="00357732" w:rsidP="00724771">
      <w:pPr>
        <w:widowControl w:val="0"/>
        <w:numPr>
          <w:ilvl w:val="0"/>
          <w:numId w:val="145"/>
        </w:numPr>
        <w:spacing w:before="120" w:line="276" w:lineRule="auto"/>
        <w:jc w:val="both"/>
        <w:rPr>
          <w:rFonts w:ascii="Arial Narrow" w:eastAsia="Calibri" w:hAnsi="Arial Narrow"/>
          <w:lang w:eastAsia="en-US"/>
        </w:rPr>
      </w:pPr>
      <w:r w:rsidRPr="00357732">
        <w:rPr>
          <w:rFonts w:ascii="Arial Narrow" w:eastAsia="Calibri" w:hAnsi="Arial Narrow"/>
          <w:lang w:eastAsia="en-US"/>
        </w:rPr>
        <w:t>Etude hydrogéologique et implantation du forage :</w:t>
      </w:r>
    </w:p>
    <w:p w:rsidR="00357732" w:rsidRPr="00357732" w:rsidRDefault="00357732" w:rsidP="00724771">
      <w:pPr>
        <w:widowControl w:val="0"/>
        <w:numPr>
          <w:ilvl w:val="0"/>
          <w:numId w:val="145"/>
        </w:numPr>
        <w:spacing w:before="120" w:line="276" w:lineRule="auto"/>
        <w:jc w:val="both"/>
        <w:rPr>
          <w:rFonts w:ascii="Arial Narrow" w:eastAsia="Calibri" w:hAnsi="Arial Narrow"/>
          <w:lang w:eastAsia="en-US"/>
        </w:rPr>
      </w:pPr>
      <w:r w:rsidRPr="00357732">
        <w:rPr>
          <w:rFonts w:ascii="Arial Narrow" w:eastAsia="Calibri" w:hAnsi="Arial Narrow"/>
          <w:lang w:eastAsia="en-US"/>
        </w:rPr>
        <w:t>Forage proprement dit ;</w:t>
      </w:r>
    </w:p>
    <w:p w:rsidR="00357732" w:rsidRPr="00357732" w:rsidRDefault="00357732" w:rsidP="00724771">
      <w:pPr>
        <w:widowControl w:val="0"/>
        <w:numPr>
          <w:ilvl w:val="0"/>
          <w:numId w:val="145"/>
        </w:numPr>
        <w:spacing w:before="120" w:line="276" w:lineRule="auto"/>
        <w:jc w:val="both"/>
        <w:rPr>
          <w:rFonts w:ascii="Arial Narrow" w:eastAsia="Calibri" w:hAnsi="Arial Narrow"/>
          <w:lang w:eastAsia="en-US"/>
        </w:rPr>
      </w:pPr>
      <w:r w:rsidRPr="00357732">
        <w:rPr>
          <w:rFonts w:ascii="Arial Narrow" w:eastAsia="Calibri" w:hAnsi="Arial Narrow"/>
          <w:lang w:eastAsia="en-US"/>
        </w:rPr>
        <w:t>Equipement du forage (tubage et filtre à gravier) ;</w:t>
      </w:r>
    </w:p>
    <w:p w:rsidR="00357732" w:rsidRPr="00357732" w:rsidRDefault="00357732" w:rsidP="00724771">
      <w:pPr>
        <w:widowControl w:val="0"/>
        <w:numPr>
          <w:ilvl w:val="0"/>
          <w:numId w:val="145"/>
        </w:numPr>
        <w:spacing w:before="120" w:line="276" w:lineRule="auto"/>
        <w:jc w:val="both"/>
        <w:rPr>
          <w:rFonts w:ascii="Arial Narrow" w:eastAsia="Calibri" w:hAnsi="Arial Narrow"/>
          <w:lang w:eastAsia="en-US"/>
        </w:rPr>
      </w:pPr>
      <w:r w:rsidRPr="00357732">
        <w:rPr>
          <w:rFonts w:ascii="Arial Narrow" w:eastAsia="Calibri" w:hAnsi="Arial Narrow"/>
          <w:lang w:eastAsia="en-US"/>
        </w:rPr>
        <w:t>Développement :</w:t>
      </w:r>
    </w:p>
    <w:p w:rsidR="00357732" w:rsidRPr="00357732" w:rsidRDefault="00357732" w:rsidP="00724771">
      <w:pPr>
        <w:widowControl w:val="0"/>
        <w:numPr>
          <w:ilvl w:val="0"/>
          <w:numId w:val="145"/>
        </w:numPr>
        <w:spacing w:before="120" w:line="276" w:lineRule="auto"/>
        <w:jc w:val="both"/>
        <w:rPr>
          <w:rFonts w:ascii="Arial Narrow" w:eastAsia="Calibri" w:hAnsi="Arial Narrow"/>
          <w:lang w:eastAsia="en-US"/>
        </w:rPr>
      </w:pPr>
      <w:r w:rsidRPr="00357732">
        <w:rPr>
          <w:rFonts w:ascii="Arial Narrow" w:eastAsia="Calibri" w:hAnsi="Arial Narrow"/>
          <w:lang w:eastAsia="en-US"/>
        </w:rPr>
        <w:t>Essai de pompage et de débit ;</w:t>
      </w:r>
    </w:p>
    <w:p w:rsidR="00357732" w:rsidRPr="00357732" w:rsidRDefault="00357732" w:rsidP="00724771">
      <w:pPr>
        <w:widowControl w:val="0"/>
        <w:numPr>
          <w:ilvl w:val="0"/>
          <w:numId w:val="145"/>
        </w:numPr>
        <w:spacing w:before="120" w:line="276" w:lineRule="auto"/>
        <w:jc w:val="both"/>
        <w:rPr>
          <w:rFonts w:ascii="Arial Narrow" w:eastAsia="Calibri" w:hAnsi="Arial Narrow"/>
          <w:lang w:eastAsia="en-US"/>
        </w:rPr>
      </w:pPr>
      <w:r w:rsidRPr="00357732">
        <w:rPr>
          <w:rFonts w:ascii="Arial Narrow" w:eastAsia="Calibri" w:hAnsi="Arial Narrow"/>
          <w:lang w:eastAsia="en-US"/>
        </w:rPr>
        <w:t xml:space="preserve">Equipement de surface ou superstructure (socle de la pompe, dalle anti-bourbier, canal d’évacuation des eaux de long, puits perdu et murette de clôture en agglos de 15x15x40 crépis de </w:t>
      </w:r>
      <w:smartTag w:uri="urn:schemas-microsoft-com:office:smarttags" w:element="metricconverter">
        <w:smartTagPr>
          <w:attr w:name="ProductID" w:val="1.20 m"/>
        </w:smartTagPr>
        <w:r w:rsidRPr="00357732">
          <w:rPr>
            <w:rFonts w:ascii="Arial Narrow" w:eastAsia="Calibri" w:hAnsi="Arial Narrow"/>
            <w:lang w:eastAsia="en-US"/>
          </w:rPr>
          <w:t>1.20 m</w:t>
        </w:r>
      </w:smartTag>
      <w:r w:rsidRPr="00357732">
        <w:rPr>
          <w:rFonts w:ascii="Arial Narrow" w:eastAsia="Calibri" w:hAnsi="Arial Narrow"/>
          <w:lang w:eastAsia="en-US"/>
        </w:rPr>
        <w:t>) ;</w:t>
      </w:r>
    </w:p>
    <w:p w:rsidR="00357732" w:rsidRPr="00357732" w:rsidRDefault="00357732" w:rsidP="00724771">
      <w:pPr>
        <w:widowControl w:val="0"/>
        <w:numPr>
          <w:ilvl w:val="0"/>
          <w:numId w:val="145"/>
        </w:numPr>
        <w:spacing w:before="120" w:line="276" w:lineRule="auto"/>
        <w:jc w:val="both"/>
        <w:rPr>
          <w:rFonts w:ascii="Arial Narrow" w:eastAsia="Calibri" w:hAnsi="Arial Narrow"/>
          <w:lang w:eastAsia="en-US"/>
        </w:rPr>
      </w:pPr>
      <w:r w:rsidRPr="00357732">
        <w:rPr>
          <w:rFonts w:ascii="Arial Narrow" w:eastAsia="Calibri" w:hAnsi="Arial Narrow"/>
          <w:lang w:eastAsia="en-US"/>
        </w:rPr>
        <w:t>Pose de pompe manuelle ;</w:t>
      </w:r>
    </w:p>
    <w:p w:rsidR="00357732" w:rsidRPr="00357732" w:rsidRDefault="00357732" w:rsidP="00357732">
      <w:pPr>
        <w:widowControl w:val="0"/>
        <w:spacing w:before="120"/>
        <w:jc w:val="both"/>
        <w:rPr>
          <w:rFonts w:ascii="Arial Narrow" w:eastAsia="Calibri" w:hAnsi="Arial Narrow"/>
          <w:b/>
          <w:lang w:eastAsia="en-US"/>
        </w:rPr>
      </w:pPr>
      <w:r w:rsidRPr="00357732">
        <w:rPr>
          <w:rFonts w:ascii="Arial Narrow" w:eastAsia="Calibri" w:hAnsi="Arial Narrow"/>
          <w:b/>
          <w:lang w:eastAsia="en-US"/>
        </w:rPr>
        <w:t xml:space="preserve"> Implantation</w:t>
      </w:r>
    </w:p>
    <w:p w:rsidR="00357732" w:rsidRPr="00357732" w:rsidRDefault="00357732" w:rsidP="00357732">
      <w:pPr>
        <w:widowControl w:val="0"/>
        <w:spacing w:before="120"/>
        <w:ind w:firstLine="567"/>
        <w:jc w:val="both"/>
        <w:rPr>
          <w:rFonts w:ascii="Arial Narrow" w:eastAsia="Calibri" w:hAnsi="Arial Narrow"/>
          <w:lang w:eastAsia="en-US"/>
        </w:rPr>
      </w:pPr>
      <w:r w:rsidRPr="00357732">
        <w:rPr>
          <w:rFonts w:ascii="Arial Narrow" w:eastAsia="Calibri" w:hAnsi="Arial Narrow"/>
          <w:lang w:eastAsia="en-US"/>
        </w:rPr>
        <w:lastRenderedPageBreak/>
        <w:t>L’entrepreneur prendra soins, et à ses frais, d’implanter le forage sur plusieurs sites dans la localité afin de multiplier les chances d’avoir un forage productif au débit acceptable d’au moins 0.7 m</w:t>
      </w:r>
      <w:r w:rsidRPr="00357732">
        <w:rPr>
          <w:rFonts w:ascii="Arial Narrow" w:eastAsia="Calibri" w:hAnsi="Arial Narrow"/>
          <w:vertAlign w:val="superscript"/>
          <w:lang w:eastAsia="en-US"/>
        </w:rPr>
        <w:t>3</w:t>
      </w:r>
      <w:r w:rsidRPr="00357732">
        <w:rPr>
          <w:rFonts w:ascii="Arial Narrow" w:eastAsia="Calibri" w:hAnsi="Arial Narrow"/>
          <w:lang w:eastAsia="en-US"/>
        </w:rPr>
        <w:t>/h. de ce fait il pourra procéder par interprétation photogrammétrique ou par sondage électrique ou encore par recherche de sourcier en présence de l’Ingénieur.</w:t>
      </w:r>
    </w:p>
    <w:p w:rsidR="00357732" w:rsidRPr="00357732" w:rsidRDefault="00357732" w:rsidP="00357732">
      <w:pPr>
        <w:widowControl w:val="0"/>
        <w:spacing w:before="120"/>
        <w:jc w:val="both"/>
        <w:rPr>
          <w:rFonts w:ascii="Arial Narrow" w:eastAsia="Calibri" w:hAnsi="Arial Narrow"/>
          <w:b/>
          <w:lang w:eastAsia="en-US"/>
        </w:rPr>
      </w:pPr>
      <w:r w:rsidRPr="00357732">
        <w:rPr>
          <w:rFonts w:ascii="Arial Narrow" w:eastAsia="Calibri" w:hAnsi="Arial Narrow"/>
          <w:b/>
          <w:lang w:eastAsia="en-US"/>
        </w:rPr>
        <w:t xml:space="preserve"> Foration</w:t>
      </w:r>
    </w:p>
    <w:p w:rsidR="00357732" w:rsidRPr="00357732" w:rsidRDefault="00357732" w:rsidP="00357732">
      <w:pPr>
        <w:widowControl w:val="0"/>
        <w:spacing w:before="120"/>
        <w:ind w:firstLine="567"/>
        <w:jc w:val="both"/>
        <w:rPr>
          <w:rFonts w:ascii="Arial Narrow" w:eastAsia="Calibri" w:hAnsi="Arial Narrow"/>
          <w:lang w:eastAsia="en-US"/>
        </w:rPr>
      </w:pPr>
      <w:r w:rsidRPr="00357732">
        <w:rPr>
          <w:rFonts w:ascii="Arial Narrow" w:eastAsia="Calibri" w:hAnsi="Arial Narrow"/>
          <w:lang w:eastAsia="en-US"/>
        </w:rPr>
        <w:t xml:space="preserve">La foration se fera au rotary </w:t>
      </w:r>
      <w:r w:rsidRPr="00357732">
        <w:rPr>
          <w:rFonts w:ascii="Arial Narrow" w:eastAsia="Calibri" w:hAnsi="Arial Narrow"/>
          <w:lang w:eastAsia="en-US"/>
        </w:rPr>
        <w:sym w:font="Symbol" w:char="0046"/>
      </w:r>
      <w:r w:rsidRPr="00357732">
        <w:rPr>
          <w:rFonts w:ascii="Arial Narrow" w:eastAsia="Calibri" w:hAnsi="Arial Narrow"/>
          <w:lang w:eastAsia="en-US"/>
        </w:rPr>
        <w:t xml:space="preserve"> 9’’5/8 ou 12 ‘’ ¼ à la boue dans les formations sédimentaires.</w:t>
      </w:r>
    </w:p>
    <w:p w:rsidR="00357732" w:rsidRPr="00357732" w:rsidRDefault="00357732" w:rsidP="00357732">
      <w:pPr>
        <w:widowControl w:val="0"/>
        <w:spacing w:before="120"/>
        <w:ind w:firstLine="567"/>
        <w:jc w:val="both"/>
        <w:rPr>
          <w:rFonts w:ascii="Arial Narrow" w:eastAsia="Calibri" w:hAnsi="Arial Narrow"/>
          <w:lang w:eastAsia="en-US"/>
        </w:rPr>
      </w:pPr>
      <w:r w:rsidRPr="00357732">
        <w:rPr>
          <w:rFonts w:ascii="Arial Narrow" w:eastAsia="Calibri" w:hAnsi="Arial Narrow"/>
          <w:lang w:eastAsia="en-US"/>
        </w:rPr>
        <w:t>Dans les altérites (arènes) au rotary</w:t>
      </w:r>
      <w:r w:rsidRPr="00357732">
        <w:rPr>
          <w:rFonts w:ascii="Arial Narrow" w:eastAsia="Calibri" w:hAnsi="Arial Narrow"/>
          <w:lang w:eastAsia="en-US"/>
        </w:rPr>
        <w:sym w:font="Symbol" w:char="0046"/>
      </w:r>
      <w:r w:rsidRPr="00357732">
        <w:rPr>
          <w:rFonts w:ascii="Arial Narrow" w:eastAsia="Calibri" w:hAnsi="Arial Narrow"/>
          <w:lang w:eastAsia="en-US"/>
        </w:rPr>
        <w:t xml:space="preserve"> 9’’5/8 ou 12 ‘’ ¼, à l’air jusqu’au socle avec pose des tubes provisoires (Casing) en acier </w:t>
      </w:r>
      <w:r w:rsidRPr="00357732">
        <w:rPr>
          <w:rFonts w:ascii="Arial Narrow" w:eastAsia="Calibri" w:hAnsi="Arial Narrow"/>
          <w:lang w:eastAsia="en-US"/>
        </w:rPr>
        <w:sym w:font="Symbol" w:char="0046"/>
      </w:r>
      <w:r w:rsidRPr="00357732">
        <w:rPr>
          <w:rFonts w:ascii="Arial Narrow" w:eastAsia="Calibri" w:hAnsi="Arial Narrow"/>
          <w:lang w:eastAsia="en-US"/>
        </w:rPr>
        <w:t xml:space="preserve"> 175/195 et puis continuera au marteau fond de trou </w:t>
      </w:r>
      <w:r w:rsidRPr="00357732">
        <w:rPr>
          <w:rFonts w:ascii="Arial Narrow" w:eastAsia="Calibri" w:hAnsi="Arial Narrow"/>
          <w:lang w:eastAsia="en-US"/>
        </w:rPr>
        <w:sym w:font="Symbol" w:char="0046"/>
      </w:r>
      <w:r w:rsidRPr="00357732">
        <w:rPr>
          <w:rFonts w:ascii="Arial Narrow" w:eastAsia="Calibri" w:hAnsi="Arial Narrow"/>
          <w:lang w:eastAsia="en-US"/>
        </w:rPr>
        <w:t xml:space="preserve"> 6 ‘’ ½ dans les formations sédimentaires.</w:t>
      </w:r>
    </w:p>
    <w:p w:rsidR="00357732" w:rsidRPr="00357732" w:rsidRDefault="00357732" w:rsidP="00357732">
      <w:pPr>
        <w:widowControl w:val="0"/>
        <w:spacing w:before="120"/>
        <w:ind w:firstLine="567"/>
        <w:jc w:val="both"/>
        <w:rPr>
          <w:rFonts w:ascii="Arial Narrow" w:eastAsia="Calibri" w:hAnsi="Arial Narrow"/>
          <w:lang w:eastAsia="en-US"/>
        </w:rPr>
      </w:pPr>
      <w:r w:rsidRPr="00357732">
        <w:rPr>
          <w:rFonts w:ascii="Arial Narrow" w:eastAsia="Calibri" w:hAnsi="Arial Narrow"/>
          <w:b/>
          <w:lang w:eastAsia="en-US"/>
        </w:rPr>
        <w:t xml:space="preserve"> Tubage</w:t>
      </w:r>
    </w:p>
    <w:p w:rsidR="00357732" w:rsidRPr="00357732" w:rsidRDefault="00357732" w:rsidP="00357732">
      <w:pPr>
        <w:widowControl w:val="0"/>
        <w:spacing w:before="120"/>
        <w:ind w:firstLine="567"/>
        <w:jc w:val="both"/>
        <w:rPr>
          <w:rFonts w:ascii="Arial Narrow" w:eastAsia="Calibri" w:hAnsi="Arial Narrow"/>
          <w:lang w:eastAsia="en-US"/>
        </w:rPr>
      </w:pPr>
      <w:r w:rsidRPr="00357732">
        <w:rPr>
          <w:rFonts w:ascii="Arial Narrow" w:eastAsia="Calibri" w:hAnsi="Arial Narrow"/>
          <w:lang w:eastAsia="en-US"/>
        </w:rPr>
        <w:t>A la fin de la foration et ayant obtenu un débit de foration jugé satisfaisant par l’Ingénieur chargé du contrôle, l’Entrepreneur  procédera à l’équipement du forage de la manière suivante après réception des PVC :</w:t>
      </w:r>
    </w:p>
    <w:p w:rsidR="00357732" w:rsidRPr="00357732" w:rsidRDefault="00357732" w:rsidP="00724771">
      <w:pPr>
        <w:widowControl w:val="0"/>
        <w:numPr>
          <w:ilvl w:val="0"/>
          <w:numId w:val="146"/>
        </w:numPr>
        <w:spacing w:before="120" w:line="276" w:lineRule="auto"/>
        <w:jc w:val="both"/>
        <w:rPr>
          <w:rFonts w:ascii="Arial Narrow" w:eastAsia="Calibri" w:hAnsi="Arial Narrow"/>
          <w:lang w:eastAsia="en-US"/>
        </w:rPr>
      </w:pPr>
      <w:r w:rsidRPr="00357732">
        <w:rPr>
          <w:rFonts w:ascii="Arial Narrow" w:eastAsia="Calibri" w:hAnsi="Arial Narrow"/>
          <w:lang w:eastAsia="en-US"/>
        </w:rPr>
        <w:t>Pose des tubes PVC 112/125 pleins et crépinés de 10 bars de pression ;</w:t>
      </w:r>
    </w:p>
    <w:p w:rsidR="00357732" w:rsidRPr="00357732" w:rsidRDefault="00357732" w:rsidP="00724771">
      <w:pPr>
        <w:widowControl w:val="0"/>
        <w:numPr>
          <w:ilvl w:val="0"/>
          <w:numId w:val="146"/>
        </w:numPr>
        <w:spacing w:before="120" w:line="276" w:lineRule="auto"/>
        <w:jc w:val="both"/>
        <w:rPr>
          <w:rFonts w:ascii="Arial Narrow" w:eastAsia="Calibri" w:hAnsi="Arial Narrow"/>
          <w:lang w:eastAsia="en-US"/>
        </w:rPr>
      </w:pPr>
      <w:r w:rsidRPr="00357732">
        <w:rPr>
          <w:rFonts w:ascii="Arial Narrow" w:eastAsia="Calibri" w:hAnsi="Arial Narrow"/>
          <w:lang w:eastAsia="en-US"/>
        </w:rPr>
        <w:t>Mise en place du massif filtrant en gravillon quartzeux de 1-</w:t>
      </w:r>
      <w:smartTag w:uri="urn:schemas-microsoft-com:office:smarttags" w:element="metricconverter">
        <w:smartTagPr>
          <w:attr w:name="ProductID" w:val="3 mm"/>
        </w:smartTagPr>
        <w:r w:rsidRPr="00357732">
          <w:rPr>
            <w:rFonts w:ascii="Arial Narrow" w:eastAsia="Calibri" w:hAnsi="Arial Narrow"/>
            <w:lang w:eastAsia="en-US"/>
          </w:rPr>
          <w:t>3 mm</w:t>
        </w:r>
      </w:smartTag>
      <w:r w:rsidRPr="00357732">
        <w:rPr>
          <w:rFonts w:ascii="Arial Narrow" w:eastAsia="Calibri" w:hAnsi="Arial Narrow"/>
          <w:lang w:eastAsia="en-US"/>
        </w:rPr>
        <w:t xml:space="preserve"> jusqu’à </w:t>
      </w:r>
      <w:smartTag w:uri="urn:schemas-microsoft-com:office:smarttags" w:element="metricconverter">
        <w:smartTagPr>
          <w:attr w:name="ProductID" w:val="2 m"/>
        </w:smartTagPr>
        <w:r w:rsidRPr="00357732">
          <w:rPr>
            <w:rFonts w:ascii="Arial Narrow" w:eastAsia="Calibri" w:hAnsi="Arial Narrow"/>
            <w:lang w:eastAsia="en-US"/>
          </w:rPr>
          <w:t>2 m</w:t>
        </w:r>
      </w:smartTag>
      <w:r w:rsidRPr="00357732">
        <w:rPr>
          <w:rFonts w:ascii="Arial Narrow" w:eastAsia="Calibri" w:hAnsi="Arial Narrow"/>
          <w:lang w:eastAsia="en-US"/>
        </w:rPr>
        <w:t xml:space="preserve"> au dessus de la première crépine à partir du fond et retrait progressif  des tubages provisoires ;</w:t>
      </w:r>
    </w:p>
    <w:p w:rsidR="00357732" w:rsidRPr="00357732" w:rsidRDefault="00357732" w:rsidP="00724771">
      <w:pPr>
        <w:widowControl w:val="0"/>
        <w:numPr>
          <w:ilvl w:val="0"/>
          <w:numId w:val="146"/>
        </w:numPr>
        <w:spacing w:before="120" w:line="276" w:lineRule="auto"/>
        <w:jc w:val="both"/>
        <w:rPr>
          <w:rFonts w:ascii="Arial Narrow" w:eastAsia="Calibri" w:hAnsi="Arial Narrow"/>
          <w:lang w:eastAsia="en-US"/>
        </w:rPr>
      </w:pPr>
      <w:r w:rsidRPr="00357732">
        <w:rPr>
          <w:rFonts w:ascii="Arial Narrow" w:eastAsia="Calibri" w:hAnsi="Arial Narrow"/>
          <w:lang w:eastAsia="en-US"/>
        </w:rPr>
        <w:t xml:space="preserve">Le massif filtrant dépassera la dernière crépine de </w:t>
      </w:r>
      <w:smartTag w:uri="urn:schemas-microsoft-com:office:smarttags" w:element="metricconverter">
        <w:smartTagPr>
          <w:attr w:name="ProductID" w:val="4 m"/>
        </w:smartTagPr>
        <w:r w:rsidRPr="00357732">
          <w:rPr>
            <w:rFonts w:ascii="Arial Narrow" w:eastAsia="Calibri" w:hAnsi="Arial Narrow"/>
            <w:lang w:eastAsia="en-US"/>
          </w:rPr>
          <w:t>4 m</w:t>
        </w:r>
      </w:smartTag>
      <w:r w:rsidRPr="00357732">
        <w:rPr>
          <w:rFonts w:ascii="Arial Narrow" w:eastAsia="Calibri" w:hAnsi="Arial Narrow"/>
          <w:lang w:eastAsia="en-US"/>
        </w:rPr>
        <w:t>. le gravillon est mis en œuvre dans l’espace annulaire entre les tubes et le terrain (les tubes provisoires) et les  tubes en PVC ;</w:t>
      </w:r>
    </w:p>
    <w:p w:rsidR="00357732" w:rsidRPr="00357732" w:rsidRDefault="00357732" w:rsidP="00724771">
      <w:pPr>
        <w:widowControl w:val="0"/>
        <w:numPr>
          <w:ilvl w:val="0"/>
          <w:numId w:val="146"/>
        </w:numPr>
        <w:spacing w:before="120" w:line="276" w:lineRule="auto"/>
        <w:jc w:val="both"/>
        <w:rPr>
          <w:rFonts w:ascii="Arial Narrow" w:eastAsia="Calibri" w:hAnsi="Arial Narrow"/>
          <w:lang w:eastAsia="en-US"/>
        </w:rPr>
      </w:pPr>
      <w:r w:rsidRPr="00357732">
        <w:rPr>
          <w:rFonts w:ascii="Arial Narrow" w:eastAsia="Calibri" w:hAnsi="Arial Narrow"/>
          <w:lang w:eastAsia="en-US"/>
        </w:rPr>
        <w:t xml:space="preserve">Il sera réalisé au-dessus du massif un bouchon d’argile de </w:t>
      </w:r>
      <w:smartTag w:uri="urn:schemas-microsoft-com:office:smarttags" w:element="metricconverter">
        <w:smartTagPr>
          <w:attr w:name="ProductID" w:val="2 m"/>
        </w:smartTagPr>
        <w:r w:rsidRPr="00357732">
          <w:rPr>
            <w:rFonts w:ascii="Arial Narrow" w:eastAsia="Calibri" w:hAnsi="Arial Narrow"/>
            <w:lang w:eastAsia="en-US"/>
          </w:rPr>
          <w:t>2 m</w:t>
        </w:r>
      </w:smartTag>
      <w:r w:rsidRPr="00357732">
        <w:rPr>
          <w:rFonts w:ascii="Arial Narrow" w:eastAsia="Calibri" w:hAnsi="Arial Narrow"/>
          <w:lang w:eastAsia="en-US"/>
        </w:rPr>
        <w:t xml:space="preserve"> de hauteur recouvert par un remblai de tout venant jusqu’en surface du terrain naturel.</w:t>
      </w:r>
    </w:p>
    <w:p w:rsidR="00357732" w:rsidRPr="00357732" w:rsidRDefault="00357732" w:rsidP="00357732">
      <w:pPr>
        <w:widowControl w:val="0"/>
        <w:spacing w:before="120"/>
        <w:jc w:val="both"/>
        <w:rPr>
          <w:rFonts w:ascii="Arial Narrow" w:eastAsia="Calibri" w:hAnsi="Arial Narrow"/>
          <w:b/>
          <w:lang w:eastAsia="en-US"/>
        </w:rPr>
      </w:pPr>
      <w:r w:rsidRPr="00357732">
        <w:rPr>
          <w:rFonts w:ascii="Arial Narrow" w:eastAsia="Calibri" w:hAnsi="Arial Narrow"/>
          <w:b/>
          <w:lang w:eastAsia="en-US"/>
        </w:rPr>
        <w:t>Développement</w:t>
      </w:r>
    </w:p>
    <w:p w:rsidR="00357732" w:rsidRPr="00357732" w:rsidRDefault="00357732" w:rsidP="00357732">
      <w:pPr>
        <w:widowControl w:val="0"/>
        <w:spacing w:before="120"/>
        <w:jc w:val="both"/>
        <w:rPr>
          <w:rFonts w:ascii="Arial Narrow" w:eastAsia="Calibri" w:hAnsi="Arial Narrow"/>
          <w:lang w:eastAsia="en-US"/>
        </w:rPr>
      </w:pPr>
      <w:r w:rsidRPr="00357732">
        <w:rPr>
          <w:rFonts w:ascii="Arial Narrow" w:eastAsia="Calibri" w:hAnsi="Arial Narrow"/>
          <w:lang w:eastAsia="en-US"/>
        </w:rPr>
        <w:t>Le développement du forage se fera à l’air lift double tube, par l’atelier de foration ou par une unité indépendante pendant quatre heures au moins et le plus longtemps possible jusqu’à l’obtention d’une eau claire en présence de l’ingénieur de contrôle.</w:t>
      </w:r>
    </w:p>
    <w:p w:rsidR="00357732" w:rsidRPr="00357732" w:rsidRDefault="00357732" w:rsidP="00357732">
      <w:pPr>
        <w:widowControl w:val="0"/>
        <w:spacing w:before="120"/>
        <w:jc w:val="both"/>
        <w:rPr>
          <w:rFonts w:ascii="Arial Narrow" w:eastAsia="Calibri" w:hAnsi="Arial Narrow"/>
          <w:lang w:eastAsia="en-US"/>
        </w:rPr>
      </w:pPr>
      <w:r w:rsidRPr="00357732">
        <w:rPr>
          <w:rFonts w:ascii="Arial Narrow" w:eastAsia="Calibri" w:hAnsi="Arial Narrow"/>
          <w:lang w:eastAsia="en-US"/>
        </w:rPr>
        <w:t xml:space="preserve">En tout état de cause, l’essai de la tâche de sable ne dépassera pas  </w:t>
      </w:r>
      <w:smartTag w:uri="urn:schemas-microsoft-com:office:smarttags" w:element="metricconverter">
        <w:smartTagPr>
          <w:attr w:name="ProductID" w:val="1 cm"/>
        </w:smartTagPr>
        <w:r w:rsidRPr="00357732">
          <w:rPr>
            <w:rFonts w:ascii="Arial Narrow" w:eastAsia="Calibri" w:hAnsi="Arial Narrow"/>
            <w:lang w:eastAsia="en-US"/>
          </w:rPr>
          <w:t>1 cm</w:t>
        </w:r>
      </w:smartTag>
      <w:r w:rsidRPr="00357732">
        <w:rPr>
          <w:rFonts w:ascii="Arial Narrow" w:eastAsia="Calibri" w:hAnsi="Arial Narrow"/>
          <w:lang w:eastAsia="en-US"/>
        </w:rPr>
        <w:t xml:space="preserve"> de diamètre au fond d’un seau de </w:t>
      </w:r>
      <w:smartTag w:uri="urn:schemas-microsoft-com:office:smarttags" w:element="metricconverter">
        <w:smartTagPr>
          <w:attr w:name="ProductID" w:val="15 litres"/>
        </w:smartTagPr>
        <w:r w:rsidRPr="00357732">
          <w:rPr>
            <w:rFonts w:ascii="Arial Narrow" w:eastAsia="Calibri" w:hAnsi="Arial Narrow"/>
            <w:lang w:eastAsia="en-US"/>
          </w:rPr>
          <w:t>15 litres</w:t>
        </w:r>
      </w:smartTag>
      <w:r w:rsidRPr="00357732">
        <w:rPr>
          <w:rFonts w:ascii="Arial Narrow" w:eastAsia="Calibri" w:hAnsi="Arial Narrow"/>
          <w:lang w:eastAsia="en-US"/>
        </w:rPr>
        <w:t xml:space="preserve"> à la fin du développement.</w:t>
      </w:r>
    </w:p>
    <w:p w:rsidR="00357732" w:rsidRPr="00357732" w:rsidRDefault="00357732" w:rsidP="00357732">
      <w:pPr>
        <w:widowControl w:val="0"/>
        <w:spacing w:before="120"/>
        <w:jc w:val="both"/>
        <w:rPr>
          <w:rFonts w:ascii="Arial Narrow" w:eastAsia="Calibri" w:hAnsi="Arial Narrow"/>
          <w:b/>
          <w:lang w:eastAsia="en-US"/>
        </w:rPr>
      </w:pPr>
      <w:r w:rsidRPr="00357732">
        <w:rPr>
          <w:rFonts w:ascii="Arial Narrow" w:eastAsia="Calibri" w:hAnsi="Arial Narrow"/>
          <w:b/>
          <w:lang w:eastAsia="en-US"/>
        </w:rPr>
        <w:t xml:space="preserve">Pompage et essai de Débit </w:t>
      </w:r>
    </w:p>
    <w:p w:rsidR="00357732" w:rsidRPr="00357732" w:rsidRDefault="00357732" w:rsidP="00357732">
      <w:pPr>
        <w:widowControl w:val="0"/>
        <w:spacing w:before="120"/>
        <w:jc w:val="both"/>
        <w:rPr>
          <w:rFonts w:ascii="Arial Narrow" w:eastAsia="Calibri" w:hAnsi="Arial Narrow"/>
          <w:lang w:eastAsia="en-US"/>
        </w:rPr>
      </w:pPr>
      <w:r w:rsidRPr="00357732">
        <w:rPr>
          <w:rFonts w:ascii="Arial Narrow" w:eastAsia="Calibri" w:hAnsi="Arial Narrow"/>
          <w:lang w:eastAsia="en-US"/>
        </w:rPr>
        <w:tab/>
        <w:t>L’Entrepreneur procédera, au pompage et à l’essai simplifié du type CIEH ou toute autre méthode admise par l’administration chargée de l’eau.</w:t>
      </w:r>
    </w:p>
    <w:p w:rsidR="00357732" w:rsidRPr="00357732" w:rsidRDefault="00357732" w:rsidP="00357732">
      <w:pPr>
        <w:widowControl w:val="0"/>
        <w:spacing w:before="120"/>
        <w:jc w:val="both"/>
        <w:rPr>
          <w:rFonts w:ascii="Arial Narrow" w:eastAsia="Calibri" w:hAnsi="Arial Narrow"/>
          <w:lang w:eastAsia="en-US"/>
        </w:rPr>
      </w:pPr>
      <w:r w:rsidRPr="00357732">
        <w:rPr>
          <w:rFonts w:ascii="Arial Narrow" w:eastAsia="Calibri" w:hAnsi="Arial Narrow"/>
          <w:lang w:eastAsia="en-US"/>
        </w:rPr>
        <w:tab/>
        <w:t xml:space="preserve">Ce pompage, à débit constant ou variable, d’une durée de quatre (04) heures, avec une observation de la remontée du niveau de l’eau de deux ‘(02) heures maximum. Un rapport d’essai de débit sera joint au dossier avec une interprétation faisant ressortir toutes les caractéristiques (niveau statique, niveau dynamique transmissivité , débit d’exploitation, côte pompe…) ; ceci en présence de l’Ingénieur. </w:t>
      </w:r>
    </w:p>
    <w:p w:rsidR="00357732" w:rsidRPr="00357732" w:rsidRDefault="00357732" w:rsidP="00357732">
      <w:pPr>
        <w:pStyle w:val="Titre1"/>
        <w:keepNext w:val="0"/>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rPr>
      </w:pPr>
    </w:p>
    <w:p w:rsidR="00357732" w:rsidRPr="00357732" w:rsidRDefault="00357732" w:rsidP="00357732">
      <w:pPr>
        <w:pStyle w:val="Titre1"/>
        <w:keepNext w:val="0"/>
        <w:widowControl w:val="0"/>
        <w:jc w:val="both"/>
        <w:rPr>
          <w:rFonts w:ascii="Arial Narrow" w:hAnsi="Arial Narrow"/>
          <w:sz w:val="22"/>
          <w:szCs w:val="22"/>
        </w:rPr>
      </w:pPr>
    </w:p>
    <w:p w:rsidR="00357732" w:rsidRPr="00357732" w:rsidRDefault="00357732" w:rsidP="00357732">
      <w:pPr>
        <w:pStyle w:val="Titre1"/>
        <w:keepNext w:val="0"/>
        <w:widowControl w:val="0"/>
        <w:jc w:val="both"/>
        <w:rPr>
          <w:rFonts w:ascii="Arial Narrow" w:hAnsi="Arial Narrow"/>
          <w:sz w:val="22"/>
          <w:szCs w:val="22"/>
        </w:rPr>
      </w:pPr>
      <w:r w:rsidRPr="00357732">
        <w:rPr>
          <w:rFonts w:ascii="Arial Narrow" w:hAnsi="Arial Narrow"/>
          <w:sz w:val="22"/>
          <w:szCs w:val="22"/>
        </w:rPr>
        <w:t>CHAPITRE  IV : MODE D’EVALUATION DES TRAVAUX</w:t>
      </w:r>
      <w:bookmarkEnd w:id="334"/>
      <w:bookmarkEnd w:id="335"/>
      <w:bookmarkEnd w:id="336"/>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378" w:name="_Toc517053314"/>
      <w:bookmarkStart w:id="379" w:name="_Toc351015391"/>
      <w:bookmarkStart w:id="380" w:name="_Toc483634047"/>
      <w:r w:rsidRPr="00357732">
        <w:rPr>
          <w:rFonts w:ascii="Arial Narrow" w:hAnsi="Arial Narrow"/>
          <w:sz w:val="22"/>
          <w:szCs w:val="22"/>
        </w:rPr>
        <w:t>Article 39 -</w:t>
      </w:r>
      <w:r w:rsidRPr="00357732">
        <w:rPr>
          <w:rFonts w:ascii="Arial Narrow" w:hAnsi="Arial Narrow"/>
          <w:sz w:val="22"/>
          <w:szCs w:val="22"/>
        </w:rPr>
        <w:tab/>
        <w:t>CONDITIONS GENERALES D’EVALUATION</w:t>
      </w:r>
      <w:bookmarkEnd w:id="378"/>
      <w:bookmarkEnd w:id="379"/>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Les ouvrages et prestations sont rémunérés au Cocontractant par application des prix du bordereau aux quantités réellement exécutées, conformément aux prescriptions du marché. Ces quantités doivent être constatées et approuvées </w:t>
      </w:r>
      <w:r w:rsidRPr="00357732">
        <w:rPr>
          <w:rFonts w:ascii="Arial Narrow" w:hAnsi="Arial Narrow"/>
          <w:sz w:val="22"/>
          <w:szCs w:val="22"/>
        </w:rPr>
        <w:lastRenderedPageBreak/>
        <w:t>par le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est réputé avoir une parfaite connaissance de toutes les conditions et sujétions imposées pour la bonne exécution des travaux, et de toutes les conditions locales susceptibles d’avoir une influence sur cette exécution, et notamment :</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numPr>
          <w:ilvl w:val="0"/>
          <w:numId w:val="36"/>
        </w:numPr>
        <w:tabs>
          <w:tab w:val="clear" w:pos="360"/>
          <w:tab w:val="num" w:pos="851"/>
        </w:tabs>
        <w:ind w:left="1146" w:hanging="579"/>
        <w:rPr>
          <w:rFonts w:ascii="Arial Narrow" w:hAnsi="Arial Narrow"/>
          <w:sz w:val="22"/>
          <w:szCs w:val="22"/>
        </w:rPr>
      </w:pPr>
      <w:r w:rsidRPr="00357732">
        <w:rPr>
          <w:rFonts w:ascii="Arial Narrow" w:hAnsi="Arial Narrow"/>
          <w:sz w:val="22"/>
          <w:szCs w:val="22"/>
        </w:rPr>
        <w:t>de la nature et de la qualité des sols et terrains,</w:t>
      </w:r>
    </w:p>
    <w:p w:rsidR="00357732" w:rsidRPr="00357732" w:rsidRDefault="00357732" w:rsidP="00357732">
      <w:pPr>
        <w:pStyle w:val="Style1"/>
        <w:numPr>
          <w:ilvl w:val="0"/>
          <w:numId w:val="36"/>
        </w:numPr>
        <w:tabs>
          <w:tab w:val="clear" w:pos="360"/>
          <w:tab w:val="num" w:pos="851"/>
        </w:tabs>
        <w:ind w:left="1146" w:hanging="579"/>
        <w:rPr>
          <w:rFonts w:ascii="Arial Narrow" w:hAnsi="Arial Narrow"/>
          <w:sz w:val="22"/>
          <w:szCs w:val="22"/>
        </w:rPr>
      </w:pPr>
      <w:r w:rsidRPr="00357732">
        <w:rPr>
          <w:rFonts w:ascii="Arial Narrow" w:hAnsi="Arial Narrow"/>
          <w:sz w:val="22"/>
          <w:szCs w:val="22"/>
        </w:rPr>
        <w:t>des conditions de transport et d’accès sur les sites,</w:t>
      </w:r>
    </w:p>
    <w:p w:rsidR="00357732" w:rsidRPr="00357732" w:rsidRDefault="00357732" w:rsidP="00357732">
      <w:pPr>
        <w:pStyle w:val="Style1"/>
        <w:numPr>
          <w:ilvl w:val="0"/>
          <w:numId w:val="36"/>
        </w:numPr>
        <w:tabs>
          <w:tab w:val="clear" w:pos="360"/>
          <w:tab w:val="num" w:pos="851"/>
        </w:tabs>
        <w:ind w:left="1146" w:hanging="579"/>
        <w:rPr>
          <w:rFonts w:ascii="Arial Narrow" w:hAnsi="Arial Narrow"/>
          <w:sz w:val="22"/>
          <w:szCs w:val="22"/>
        </w:rPr>
      </w:pPr>
      <w:r w:rsidRPr="00357732">
        <w:rPr>
          <w:rFonts w:ascii="Arial Narrow" w:hAnsi="Arial Narrow"/>
          <w:sz w:val="22"/>
          <w:szCs w:val="22"/>
        </w:rPr>
        <w:t>du régime normal des eaux et des pluies dans la région concernée par le projet,</w:t>
      </w:r>
    </w:p>
    <w:p w:rsidR="00357732" w:rsidRPr="00357732" w:rsidRDefault="00357732" w:rsidP="00357732">
      <w:pPr>
        <w:pStyle w:val="Style1"/>
        <w:numPr>
          <w:ilvl w:val="0"/>
          <w:numId w:val="36"/>
        </w:numPr>
        <w:tabs>
          <w:tab w:val="clear" w:pos="360"/>
          <w:tab w:val="num" w:pos="851"/>
        </w:tabs>
        <w:ind w:left="1146" w:hanging="579"/>
        <w:rPr>
          <w:rFonts w:ascii="Arial Narrow" w:hAnsi="Arial Narrow"/>
          <w:sz w:val="22"/>
          <w:szCs w:val="22"/>
        </w:rPr>
      </w:pPr>
      <w:r w:rsidRPr="00357732">
        <w:rPr>
          <w:rFonts w:ascii="Arial Narrow" w:hAnsi="Arial Narrow"/>
          <w:sz w:val="22"/>
          <w:szCs w:val="22"/>
        </w:rPr>
        <w:t>de toutes les sources d'approvisionnement en eaux exploitables.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 ne peut de ce fait élever aucune réclamation ayant pour base des difficultés ou sujétions imprévues, en dehors des cas de force majeure définie au CCAP.</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prix du bordereau rémunèrent forfaitairement toutes les dépenses relatives à la bonne exécution des travaux et incluent :</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tous les frais de main- d’œuvre,</w:t>
      </w: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dépenses entraînées par la réglementation sur l’hygiène et la sécurité des travailleurs, et par le respect du code de la route et du code du travail,</w:t>
      </w: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coût des fournitures diverses telles que ciment, fer, bitume, carburants, lubrifiants, ingrédients, etc., et leur transport sur le chantier quelles que soient leur provenance et le lieu d’approvisionnement,</w:t>
      </w: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frais de levés topographiques et d’implantation, de report et de dessin,</w:t>
      </w: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frais de piquetage de l'itinéraire,</w:t>
      </w: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planches d'essais,</w:t>
      </w: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frais d’autocontrôle des travaux exécutés,</w:t>
      </w: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frais d’aménagement des sites d’emprunt et de dépôt, des pistes provisoires de toute nature pour accès aux carrières, emprunts et points d’eau,</w:t>
      </w: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tous les frais d’installations de chantier, d’amortissement du matériel et outillage, de gardiennage,</w:t>
      </w: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frais relatifs à la mise à disposition du Maître d’ouvrage des prestations que le Cocontractant lui doit, dans le cadre des dispositions prévues à cet effet dans le CCAP,</w:t>
      </w: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la suppression de toutes les installations provisoires et la remise en état des lieux,</w:t>
      </w: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la remise en état des abords de chantier,</w:t>
      </w: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tous les frais d’acheminement et de repli du matériel, matières et outillage,</w:t>
      </w: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les faux frais et les coûts des sujétions de parfaite exécution et de fabrication permettant d'obtenir les qualités définies par le cahier des charges,</w:t>
      </w: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toutes les sujétions ainsi que tous les aléas, frais généraux et bénéfice de l’Entreprise,</w:t>
      </w:r>
    </w:p>
    <w:p w:rsidR="00357732" w:rsidRPr="00357732" w:rsidRDefault="00357732" w:rsidP="00357732">
      <w:pPr>
        <w:pStyle w:val="Style1"/>
        <w:numPr>
          <w:ilvl w:val="0"/>
          <w:numId w:val="37"/>
        </w:numPr>
        <w:tabs>
          <w:tab w:val="clear" w:pos="360"/>
          <w:tab w:val="num" w:pos="851"/>
        </w:tabs>
        <w:ind w:left="851" w:hanging="284"/>
        <w:rPr>
          <w:rFonts w:ascii="Arial Narrow" w:hAnsi="Arial Narrow"/>
          <w:sz w:val="22"/>
          <w:szCs w:val="22"/>
        </w:rPr>
      </w:pPr>
      <w:r w:rsidRPr="00357732">
        <w:rPr>
          <w:rFonts w:ascii="Arial Narrow" w:hAnsi="Arial Narrow"/>
          <w:sz w:val="22"/>
          <w:szCs w:val="22"/>
        </w:rPr>
        <w:t>toutes les charges d’entretien pendant le délai de garantie.</w:t>
      </w:r>
    </w:p>
    <w:p w:rsidR="00357732" w:rsidRPr="00357732" w:rsidRDefault="00357732" w:rsidP="00357732">
      <w:pPr>
        <w:pStyle w:val="Style1"/>
        <w:tabs>
          <w:tab w:val="num" w:pos="1778"/>
        </w:tabs>
        <w:ind w:left="2847"/>
        <w:rPr>
          <w:rFonts w:ascii="Arial Narrow" w:hAnsi="Arial Narrow"/>
          <w:sz w:val="22"/>
          <w:szCs w:val="22"/>
        </w:rPr>
      </w:pPr>
    </w:p>
    <w:p w:rsidR="00357732" w:rsidRPr="00357732" w:rsidRDefault="00357732" w:rsidP="00357732">
      <w:pPr>
        <w:pStyle w:val="Style1"/>
        <w:ind w:left="142"/>
        <w:rPr>
          <w:rFonts w:ascii="Arial Narrow" w:hAnsi="Arial Narrow"/>
          <w:sz w:val="22"/>
          <w:szCs w:val="22"/>
        </w:rPr>
      </w:pPr>
      <w:bookmarkStart w:id="381" w:name="_Toc517053315"/>
      <w:r w:rsidRPr="00357732">
        <w:rPr>
          <w:rFonts w:ascii="Arial Narrow" w:hAnsi="Arial Narrow"/>
          <w:sz w:val="22"/>
          <w:szCs w:val="22"/>
        </w:rPr>
        <w:t>La réalisation de tous les essais géotechniques et la conformité des résultats de ces essais aux exigences du présent CCPT conditionnent la prise en attachement des travaux.</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382" w:name="_Toc351015392"/>
      <w:r w:rsidRPr="00357732">
        <w:rPr>
          <w:rFonts w:ascii="Arial Narrow" w:hAnsi="Arial Narrow"/>
          <w:sz w:val="22"/>
          <w:szCs w:val="22"/>
        </w:rPr>
        <w:t>Article 40 -</w:t>
      </w:r>
      <w:r w:rsidRPr="00357732">
        <w:rPr>
          <w:rFonts w:ascii="Arial Narrow" w:hAnsi="Arial Narrow"/>
          <w:sz w:val="22"/>
          <w:szCs w:val="22"/>
        </w:rPr>
        <w:tab/>
        <w:t>CONSISTANCE DES PRIX</w:t>
      </w:r>
      <w:bookmarkEnd w:id="380"/>
      <w:bookmarkEnd w:id="381"/>
      <w:bookmarkEnd w:id="382"/>
    </w:p>
    <w:p w:rsidR="00357732" w:rsidRPr="00357732" w:rsidRDefault="00357732" w:rsidP="00357732">
      <w:pPr>
        <w:pStyle w:val="Style1"/>
        <w:rPr>
          <w:rFonts w:ascii="Arial Narrow" w:hAnsi="Arial Narrow"/>
          <w:sz w:val="22"/>
          <w:szCs w:val="22"/>
        </w:rPr>
      </w:pPr>
      <w:bookmarkStart w:id="383" w:name="_Toc483634048"/>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consistance des prix unitaires fournie par le Cocontractant est définie au CCAP.</w:t>
      </w:r>
      <w:bookmarkEnd w:id="383"/>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384" w:name="_Toc483634049"/>
      <w:bookmarkStart w:id="385" w:name="_Toc517053316"/>
    </w:p>
    <w:p w:rsidR="00357732" w:rsidRPr="00357732" w:rsidRDefault="00357732" w:rsidP="00357732">
      <w:pPr>
        <w:pStyle w:val="Titre2"/>
        <w:keepNext w:val="0"/>
        <w:widowControl w:val="0"/>
        <w:jc w:val="both"/>
        <w:rPr>
          <w:rFonts w:ascii="Arial Narrow" w:hAnsi="Arial Narrow"/>
          <w:sz w:val="22"/>
          <w:szCs w:val="22"/>
        </w:rPr>
      </w:pPr>
      <w:bookmarkStart w:id="386" w:name="_Toc351015393"/>
      <w:r w:rsidRPr="00357732">
        <w:rPr>
          <w:rFonts w:ascii="Arial Narrow" w:hAnsi="Arial Narrow"/>
          <w:sz w:val="22"/>
          <w:szCs w:val="22"/>
        </w:rPr>
        <w:lastRenderedPageBreak/>
        <w:t>Article 41 -</w:t>
      </w:r>
      <w:r w:rsidRPr="00357732">
        <w:rPr>
          <w:rFonts w:ascii="Arial Narrow" w:hAnsi="Arial Narrow"/>
          <w:sz w:val="22"/>
          <w:szCs w:val="22"/>
        </w:rPr>
        <w:tab/>
        <w:t>DEFINITION DES PRIX ET EVALUATION DES TRAVAUX</w:t>
      </w:r>
      <w:bookmarkEnd w:id="384"/>
      <w:bookmarkEnd w:id="385"/>
      <w:bookmarkEnd w:id="386"/>
    </w:p>
    <w:p w:rsidR="00357732" w:rsidRPr="00357732" w:rsidRDefault="00357732" w:rsidP="00357732">
      <w:pPr>
        <w:pStyle w:val="Style1"/>
        <w:rPr>
          <w:rFonts w:ascii="Arial Narrow" w:hAnsi="Arial Narrow"/>
          <w:sz w:val="22"/>
          <w:szCs w:val="22"/>
        </w:rPr>
      </w:pPr>
      <w:bookmarkStart w:id="387" w:name="_Toc483634050"/>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prix unitaires sont définis ci-après.</w:t>
      </w:r>
      <w:bookmarkEnd w:id="387"/>
    </w:p>
    <w:p w:rsidR="00357732" w:rsidRPr="00357732" w:rsidRDefault="00357732" w:rsidP="00357732">
      <w:pPr>
        <w:pStyle w:val="Style1"/>
        <w:ind w:left="0"/>
        <w:rPr>
          <w:rFonts w:ascii="Arial Narrow" w:hAnsi="Arial Narrow"/>
          <w:sz w:val="22"/>
          <w:szCs w:val="22"/>
        </w:rPr>
      </w:pPr>
      <w:bookmarkStart w:id="388" w:name="_Toc483634051"/>
      <w:r w:rsidRPr="00357732">
        <w:rPr>
          <w:rFonts w:ascii="Arial Narrow" w:hAnsi="Arial Narrow"/>
          <w:sz w:val="22"/>
          <w:szCs w:val="22"/>
        </w:rPr>
        <w:t>Les ouvrages réalisés seront payés au Cocontractant par application des prix du bordereau aux quantités des travaux évalués selon les prescriptions du présent article</w:t>
      </w:r>
      <w:bookmarkEnd w:id="388"/>
      <w:r w:rsidRPr="00357732">
        <w:rPr>
          <w:rFonts w:ascii="Arial Narrow" w:hAnsi="Arial Narrow"/>
          <w:sz w:val="22"/>
          <w:szCs w:val="22"/>
        </w:rPr>
        <w:t>.</w:t>
      </w:r>
    </w:p>
    <w:p w:rsidR="00357732" w:rsidRPr="00357732" w:rsidRDefault="00357732" w:rsidP="00357732">
      <w:pPr>
        <w:pStyle w:val="Style1"/>
        <w:ind w:left="0"/>
        <w:rPr>
          <w:rFonts w:ascii="Arial Narrow" w:hAnsi="Arial Narrow"/>
          <w:sz w:val="22"/>
          <w:szCs w:val="22"/>
        </w:rPr>
      </w:pPr>
      <w:bookmarkStart w:id="389" w:name="_Toc483634052"/>
      <w:r w:rsidRPr="00357732">
        <w:rPr>
          <w:rFonts w:ascii="Arial Narrow" w:hAnsi="Arial Narrow"/>
          <w:sz w:val="22"/>
          <w:szCs w:val="22"/>
        </w:rPr>
        <w:t>En cas de constatation de travaux supplémentaires dont les prix unitaires ne sont pas définis dans le bordereau des prix, le Maître d’œuvre se réserve le droit d’appliquer ses prix unitaires de références.</w:t>
      </w:r>
      <w:bookmarkEnd w:id="389"/>
    </w:p>
    <w:p w:rsidR="00357732" w:rsidRPr="00357732" w:rsidRDefault="00357732" w:rsidP="00357732">
      <w:pPr>
        <w:pStyle w:val="Style1"/>
        <w:ind w:left="0"/>
        <w:rPr>
          <w:rFonts w:ascii="Arial Narrow" w:hAnsi="Arial Narrow"/>
          <w:sz w:val="22"/>
          <w:szCs w:val="22"/>
        </w:rPr>
      </w:pPr>
      <w:bookmarkStart w:id="390" w:name="_Toc483634053"/>
      <w:r w:rsidRPr="00357732">
        <w:rPr>
          <w:rFonts w:ascii="Arial Narrow" w:hAnsi="Arial Narrow"/>
          <w:sz w:val="22"/>
          <w:szCs w:val="22"/>
        </w:rPr>
        <w:t>Le Cocontractant sera astreint au maintien de la circulation sur son chantier sans prétendre à une rémunération particulière et ce jusqu’à la réception provisoire de la route.</w:t>
      </w:r>
      <w:bookmarkEnd w:id="390"/>
    </w:p>
    <w:p w:rsidR="00357732" w:rsidRPr="00357732" w:rsidRDefault="00357732" w:rsidP="00357732">
      <w:pPr>
        <w:pStyle w:val="Style1"/>
        <w:ind w:left="0"/>
        <w:rPr>
          <w:rFonts w:ascii="Arial Narrow" w:hAnsi="Arial Narrow"/>
          <w:sz w:val="22"/>
          <w:szCs w:val="22"/>
        </w:rPr>
      </w:pPr>
      <w:bookmarkStart w:id="391" w:name="_Toc483634054"/>
      <w:r w:rsidRPr="00357732">
        <w:rPr>
          <w:rFonts w:ascii="Arial Narrow" w:hAnsi="Arial Narrow"/>
          <w:sz w:val="22"/>
          <w:szCs w:val="22"/>
        </w:rPr>
        <w:t>Pendant les pluies en cours de chantier, il pourra cependant mettre en œuvre à ses frais des barrières de pluies.</w:t>
      </w:r>
      <w:bookmarkEnd w:id="391"/>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Titre7"/>
        <w:keepNext w:val="0"/>
        <w:widowControl w:val="0"/>
        <w:jc w:val="both"/>
        <w:rPr>
          <w:rFonts w:ascii="Arial Narrow" w:hAnsi="Arial Narrow"/>
          <w:szCs w:val="22"/>
        </w:rPr>
      </w:pPr>
      <w:r w:rsidRPr="00357732">
        <w:rPr>
          <w:rFonts w:ascii="Arial Narrow" w:hAnsi="Arial Narrow"/>
          <w:szCs w:val="22"/>
        </w:rPr>
        <w:t>SERIE 000 : INSTALLATIONS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INSTALLATION DE CHANTIER (prix n° 001)</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FORFAIT</w:t>
      </w:r>
      <w:r w:rsidRPr="00357732">
        <w:rPr>
          <w:rFonts w:ascii="Arial Narrow" w:hAnsi="Arial Narrow"/>
          <w:sz w:val="22"/>
          <w:szCs w:val="22"/>
        </w:rPr>
        <w:t xml:space="preserve"> l’installation de chantier de l’entreprise telle que décrite au CCTP “description des travaux”. Le forfait sera versé à quatre-vingts pour cent (80%) dès l’installation effective de l’Entreprise, les vingt pour cent (20%) restants seront versés après le repli du matériel de l’entreprise et la remise des plans de récolement.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comprend l'installation et le fonctionnement pendant toute la durée contractuelle du laboratoire de chantier, ainsi que le démontage et l'évacuation des composants.</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 est indispensable que tous les éléments de l’installation de chantier dont le laboratoire totalement équipé et en état de fonctionner soient en place pour que le forfait de 80 % puisse être payé ; un élément manquant supprime le droit à paiement de la totalité.</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L’attention des entreprises est attirée sur le fait que :</w:t>
      </w:r>
    </w:p>
    <w:p w:rsidR="00357732" w:rsidRPr="00357732" w:rsidRDefault="00357732" w:rsidP="00357732">
      <w:pPr>
        <w:pStyle w:val="Style1"/>
        <w:numPr>
          <w:ilvl w:val="0"/>
          <w:numId w:val="78"/>
        </w:numPr>
        <w:tabs>
          <w:tab w:val="clear" w:pos="1992"/>
          <w:tab w:val="left" w:pos="709"/>
        </w:tabs>
        <w:ind w:left="709" w:hanging="425"/>
        <w:rPr>
          <w:rFonts w:ascii="Arial Narrow" w:hAnsi="Arial Narrow"/>
          <w:sz w:val="22"/>
          <w:szCs w:val="22"/>
        </w:rPr>
      </w:pPr>
      <w:r w:rsidRPr="00357732">
        <w:rPr>
          <w:rFonts w:ascii="Arial Narrow" w:hAnsi="Arial Narrow"/>
          <w:sz w:val="22"/>
          <w:szCs w:val="22"/>
        </w:rPr>
        <w:t>pour un marché de programme annuel, le coût de l’installation de chantier est calculé pour la campagne annuelle considérée.</w:t>
      </w:r>
    </w:p>
    <w:p w:rsidR="00357732" w:rsidRPr="00357732" w:rsidRDefault="00357732" w:rsidP="00357732">
      <w:pPr>
        <w:pStyle w:val="Style1"/>
        <w:numPr>
          <w:ilvl w:val="0"/>
          <w:numId w:val="78"/>
        </w:numPr>
        <w:tabs>
          <w:tab w:val="clear" w:pos="1992"/>
          <w:tab w:val="left" w:pos="709"/>
        </w:tabs>
        <w:ind w:left="709" w:hanging="425"/>
        <w:rPr>
          <w:rFonts w:ascii="Arial Narrow" w:hAnsi="Arial Narrow"/>
          <w:sz w:val="22"/>
          <w:szCs w:val="22"/>
        </w:rPr>
      </w:pPr>
      <w:r w:rsidRPr="00357732">
        <w:rPr>
          <w:rFonts w:ascii="Arial Narrow" w:hAnsi="Arial Narrow"/>
          <w:sz w:val="22"/>
          <w:szCs w:val="22"/>
        </w:rPr>
        <w:t xml:space="preserve">Pour un marché pluriannuel, le coût de l’installation de chantier est calculé pour l’ensemble des campagnes correspondant à la tranche ferme et aux tranches conditionnelles et intègre le maintien à disposition, pendant la phase 2 des travaux d’un équipement minimum  permettent, sur ordre de service du Maître d’ouvrage, une intervention ponctuelle pour l’élimination d’un point de menace de rupture de la circulation. </w:t>
      </w:r>
    </w:p>
    <w:p w:rsidR="00357732" w:rsidRPr="00357732" w:rsidRDefault="00357732" w:rsidP="00357732">
      <w:pPr>
        <w:pStyle w:val="Style1"/>
        <w:ind w:left="1992"/>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AMENEE ET REPLI DU MATERIEL (prix n° 002)</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FORFAIT</w:t>
      </w:r>
      <w:r w:rsidRPr="00357732">
        <w:rPr>
          <w:rFonts w:ascii="Arial Narrow" w:hAnsi="Arial Narrow"/>
          <w:sz w:val="22"/>
          <w:szCs w:val="22"/>
        </w:rPr>
        <w:t xml:space="preserve"> dans les conditions générales prévues au contrat l’amenée et le repli du matériel nécessaire à l’exécution du chantier. Il rémunère la prestation telle que décrite dans le CCTP “mode d’exécution des travaux”.</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Ce prix sera payé pour chaque tranche ferme ou conditionnelle. Le forfait sera versé pour 50 % de sa valeur lorsque la totalité du matériel concerné défini par le projet d’exécution approuvé aura été livrée sur le chantier.</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seconde partie du forfait (50 % restants) sera versée après la réception provisoire lorsque la totalité du matériel aura été repliée et les lieux occupés remis en état.</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Titre7"/>
        <w:keepNext w:val="0"/>
        <w:widowControl w:val="0"/>
        <w:jc w:val="both"/>
        <w:rPr>
          <w:rFonts w:ascii="Arial Narrow" w:hAnsi="Arial Narrow"/>
          <w:szCs w:val="22"/>
        </w:rPr>
      </w:pPr>
      <w:r w:rsidRPr="00357732">
        <w:rPr>
          <w:rFonts w:ascii="Arial Narrow" w:hAnsi="Arial Narrow"/>
          <w:szCs w:val="22"/>
        </w:rPr>
        <w:t>SERIE 100 : TERRASSEMENTS ET CHAUSSEE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DEBOUSSAILLAGE (prix n° 101)</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Retraitcorpsdetexte"/>
        <w:widowControl w:val="0"/>
        <w:ind w:left="0"/>
        <w:rPr>
          <w:rFonts w:ascii="Arial Narrow" w:hAnsi="Arial Narrow"/>
          <w:sz w:val="22"/>
          <w:szCs w:val="22"/>
        </w:rPr>
      </w:pPr>
      <w:r w:rsidRPr="00357732">
        <w:rPr>
          <w:rFonts w:ascii="Arial Narrow" w:hAnsi="Arial Narrow"/>
          <w:sz w:val="22"/>
          <w:szCs w:val="22"/>
        </w:rPr>
        <w:t>Cette tâche consiste à nettoyer le terrain et à couper toutes les plantes ligneuses, et les arbustes à l’intérieur de l'emprise hors chaussée conformément aux directives du Maître d’œuvre  et aux prescriptions du présent CCTP. Cette tâche est normalement exécutée manuellement ; elle pourra l'être mécaniquement, à la demande du Maître d’œuvre, dans les zones de faible densité de population ou en cas de difficultés particulières.</w:t>
      </w:r>
    </w:p>
    <w:p w:rsidR="00357732" w:rsidRPr="00357732" w:rsidRDefault="00357732" w:rsidP="00357732">
      <w:pPr>
        <w:pStyle w:val="Retraitcorpsdetexte"/>
        <w:widowControl w:val="0"/>
        <w:ind w:left="0"/>
        <w:rPr>
          <w:rFonts w:ascii="Arial Narrow" w:hAnsi="Arial Narrow"/>
          <w:sz w:val="22"/>
          <w:szCs w:val="22"/>
        </w:rPr>
      </w:pPr>
      <w:r w:rsidRPr="00357732">
        <w:rPr>
          <w:rFonts w:ascii="Arial Narrow" w:hAnsi="Arial Narrow"/>
          <w:sz w:val="22"/>
          <w:szCs w:val="22"/>
        </w:rPr>
        <w:t>Ce prix comprend :</w:t>
      </w:r>
    </w:p>
    <w:p w:rsidR="00357732" w:rsidRPr="00357732" w:rsidRDefault="00357732" w:rsidP="00357732">
      <w:pPr>
        <w:pStyle w:val="Retraitcorpsdetexte"/>
        <w:widowControl w:val="0"/>
        <w:rPr>
          <w:rFonts w:ascii="Arial Narrow" w:hAnsi="Arial Narrow"/>
          <w:sz w:val="22"/>
          <w:szCs w:val="22"/>
        </w:rPr>
      </w:pPr>
    </w:p>
    <w:p w:rsidR="00357732" w:rsidRPr="00357732" w:rsidRDefault="00357732" w:rsidP="00357732">
      <w:pPr>
        <w:pStyle w:val="Retraitcorpsdetexte"/>
        <w:widowControl w:val="0"/>
        <w:numPr>
          <w:ilvl w:val="0"/>
          <w:numId w:val="45"/>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défrichement, l’arrachage des herbes, broussailles, plantations et haies sur l'emprise des accotements, des fossés latéraux et des talus,</w:t>
      </w:r>
    </w:p>
    <w:p w:rsidR="00357732" w:rsidRPr="00357732" w:rsidRDefault="00357732" w:rsidP="00357732">
      <w:pPr>
        <w:pStyle w:val="Retraitcorpsdetexte"/>
        <w:widowControl w:val="0"/>
        <w:numPr>
          <w:ilvl w:val="0"/>
          <w:numId w:val="45"/>
        </w:numPr>
        <w:tabs>
          <w:tab w:val="clear" w:pos="360"/>
          <w:tab w:val="num" w:pos="851"/>
        </w:tabs>
        <w:ind w:left="851" w:hanging="284"/>
        <w:rPr>
          <w:rFonts w:ascii="Arial Narrow" w:hAnsi="Arial Narrow"/>
          <w:sz w:val="22"/>
          <w:szCs w:val="22"/>
        </w:rPr>
      </w:pPr>
      <w:r w:rsidRPr="00357732">
        <w:rPr>
          <w:rFonts w:ascii="Arial Narrow" w:hAnsi="Arial Narrow"/>
          <w:sz w:val="22"/>
          <w:szCs w:val="22"/>
        </w:rPr>
        <w:t xml:space="preserve">l’abattage, le dessouchage, l’enlèvement des racines, le débitage des arbres dont le diamètre est inférieur à 20 </w:t>
      </w:r>
      <w:r w:rsidRPr="00357732">
        <w:rPr>
          <w:rFonts w:ascii="Arial Narrow" w:hAnsi="Arial Narrow"/>
          <w:sz w:val="22"/>
          <w:szCs w:val="22"/>
        </w:rPr>
        <w:lastRenderedPageBreak/>
        <w:t>cm,</w:t>
      </w:r>
    </w:p>
    <w:p w:rsidR="00357732" w:rsidRPr="00357732" w:rsidRDefault="00357732" w:rsidP="00357732">
      <w:pPr>
        <w:pStyle w:val="Retraitcorpsdetexte"/>
        <w:widowControl w:val="0"/>
        <w:numPr>
          <w:ilvl w:val="0"/>
          <w:numId w:val="45"/>
        </w:numPr>
        <w:tabs>
          <w:tab w:val="clear" w:pos="360"/>
          <w:tab w:val="num" w:pos="851"/>
        </w:tabs>
        <w:ind w:left="851" w:hanging="284"/>
        <w:rPr>
          <w:rFonts w:ascii="Arial Narrow" w:hAnsi="Arial Narrow"/>
          <w:sz w:val="22"/>
          <w:szCs w:val="22"/>
        </w:rPr>
      </w:pPr>
      <w:r w:rsidRPr="00357732">
        <w:rPr>
          <w:rFonts w:ascii="Arial Narrow" w:hAnsi="Arial Narrow"/>
          <w:sz w:val="22"/>
          <w:szCs w:val="22"/>
        </w:rPr>
        <w:t>l'élagage des arbres hors emprise,</w:t>
      </w:r>
    </w:p>
    <w:p w:rsidR="00357732" w:rsidRPr="00357732" w:rsidRDefault="00357732" w:rsidP="00357732">
      <w:pPr>
        <w:pStyle w:val="Retraitcorpsdetexte"/>
        <w:widowControl w:val="0"/>
        <w:numPr>
          <w:ilvl w:val="0"/>
          <w:numId w:val="45"/>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ramassage, l’enlèvement, le transport, l’évacuation des arbres, arbustes, souches et leur mise en dépôt hors de l’emprise en un lieu agréé par le Maître d’œuvre ,</w:t>
      </w:r>
    </w:p>
    <w:p w:rsidR="00357732" w:rsidRPr="00357732" w:rsidRDefault="00357732" w:rsidP="00357732">
      <w:pPr>
        <w:pStyle w:val="Retraitcorpsdetexte"/>
        <w:widowControl w:val="0"/>
        <w:numPr>
          <w:ilvl w:val="0"/>
          <w:numId w:val="45"/>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remblaiement des trous créés par le dessouchage,</w:t>
      </w:r>
    </w:p>
    <w:p w:rsidR="00357732" w:rsidRPr="00357732" w:rsidRDefault="00357732" w:rsidP="00357732">
      <w:pPr>
        <w:pStyle w:val="Retraitcorpsdetexte"/>
        <w:widowControl w:val="0"/>
        <w:numPr>
          <w:ilvl w:val="0"/>
          <w:numId w:val="45"/>
        </w:numPr>
        <w:tabs>
          <w:tab w:val="clear" w:pos="360"/>
          <w:tab w:val="num" w:pos="851"/>
        </w:tabs>
        <w:ind w:left="851" w:hanging="284"/>
        <w:rPr>
          <w:rFonts w:ascii="Arial Narrow" w:hAnsi="Arial Narrow"/>
          <w:sz w:val="22"/>
          <w:szCs w:val="22"/>
        </w:rPr>
      </w:pPr>
      <w:r w:rsidRPr="00357732">
        <w:rPr>
          <w:rFonts w:ascii="Arial Narrow" w:hAnsi="Arial Narrow"/>
          <w:sz w:val="22"/>
          <w:szCs w:val="22"/>
        </w:rPr>
        <w:t>l'enlèvement des produits de curage des fossés, son chargement, son transport quelle que soit la distance, son déchargement et sa mise en dépôt provisoire ou définitif dans un lieu agréé par le Maître d’œuvre,</w:t>
      </w:r>
    </w:p>
    <w:p w:rsidR="00357732" w:rsidRPr="00357732" w:rsidRDefault="00357732" w:rsidP="00357732">
      <w:pPr>
        <w:pStyle w:val="Retraitcorpsdetexte"/>
        <w:widowControl w:val="0"/>
        <w:numPr>
          <w:ilvl w:val="0"/>
          <w:numId w:val="45"/>
        </w:numPr>
        <w:tabs>
          <w:tab w:val="clear" w:pos="360"/>
          <w:tab w:val="num" w:pos="851"/>
        </w:tabs>
        <w:ind w:left="851" w:hanging="284"/>
        <w:rPr>
          <w:rFonts w:ascii="Arial Narrow" w:hAnsi="Arial Narrow"/>
          <w:sz w:val="22"/>
          <w:szCs w:val="22"/>
        </w:rPr>
      </w:pPr>
      <w:r w:rsidRPr="00357732">
        <w:rPr>
          <w:rFonts w:ascii="Arial Narrow" w:hAnsi="Arial Narrow"/>
          <w:sz w:val="22"/>
          <w:szCs w:val="22"/>
        </w:rPr>
        <w:t>toutes les indemnisations éventuelles des riverains,</w:t>
      </w:r>
    </w:p>
    <w:p w:rsidR="00357732" w:rsidRPr="00357732" w:rsidRDefault="00357732" w:rsidP="00357732">
      <w:pPr>
        <w:widowControl w:val="0"/>
        <w:numPr>
          <w:ilvl w:val="0"/>
          <w:numId w:val="44"/>
        </w:numPr>
        <w:tabs>
          <w:tab w:val="clear" w:pos="360"/>
          <w:tab w:val="num" w:pos="851"/>
        </w:tabs>
        <w:ind w:left="851" w:hanging="284"/>
        <w:jc w:val="both"/>
        <w:rPr>
          <w:rFonts w:ascii="Arial Narrow" w:hAnsi="Arial Narrow"/>
          <w:sz w:val="22"/>
          <w:szCs w:val="22"/>
        </w:rPr>
      </w:pPr>
      <w:r w:rsidRPr="00357732">
        <w:rPr>
          <w:rFonts w:ascii="Arial Narrow" w:hAnsi="Arial Narrow"/>
          <w:sz w:val="22"/>
          <w:szCs w:val="22"/>
        </w:rPr>
        <w:t>toutes sujétions liées à l’environnement.</w:t>
      </w:r>
    </w:p>
    <w:p w:rsidR="00357732" w:rsidRPr="00357732" w:rsidRDefault="00357732" w:rsidP="00357732">
      <w:pPr>
        <w:pStyle w:val="Retraitcorpsdetexte"/>
        <w:widowControl w:val="0"/>
        <w:ind w:left="0"/>
        <w:rPr>
          <w:rFonts w:ascii="Arial Narrow" w:hAnsi="Arial Narrow"/>
          <w:sz w:val="22"/>
          <w:szCs w:val="22"/>
        </w:rPr>
      </w:pPr>
      <w:r w:rsidRPr="00357732">
        <w:rPr>
          <w:rFonts w:ascii="Arial Narrow" w:hAnsi="Arial Narrow"/>
          <w:sz w:val="22"/>
          <w:szCs w:val="22"/>
        </w:rPr>
        <w:t xml:space="preserve">La quantité à prendre en compte, constatée contradictoirement, est le </w:t>
      </w:r>
      <w:r w:rsidRPr="00357732">
        <w:rPr>
          <w:rFonts w:ascii="Arial Narrow" w:hAnsi="Arial Narrow"/>
          <w:b/>
          <w:sz w:val="22"/>
          <w:szCs w:val="22"/>
        </w:rPr>
        <w:t>METRE CARRE(m²)</w:t>
      </w:r>
      <w:r w:rsidRPr="00357732">
        <w:rPr>
          <w:rFonts w:ascii="Arial Narrow" w:hAnsi="Arial Narrow"/>
          <w:sz w:val="22"/>
          <w:szCs w:val="22"/>
        </w:rPr>
        <w:t xml:space="preserve"> mesuré horizontalement, quel que soit l’état de chacun des deux accotements.</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DEFORESTAGE (prix n° 102)</w:t>
      </w:r>
    </w:p>
    <w:p w:rsidR="00357732" w:rsidRPr="00357732" w:rsidRDefault="00357732" w:rsidP="00357732">
      <w:pPr>
        <w:pStyle w:val="Retraitcorpsdetexte"/>
        <w:widowControl w:val="0"/>
        <w:ind w:left="0"/>
        <w:rPr>
          <w:rFonts w:ascii="Arial Narrow" w:hAnsi="Arial Narrow"/>
          <w:sz w:val="22"/>
          <w:szCs w:val="22"/>
        </w:rPr>
      </w:pPr>
      <w:r w:rsidRPr="00357732">
        <w:rPr>
          <w:rFonts w:ascii="Arial Narrow" w:hAnsi="Arial Narrow"/>
          <w:sz w:val="22"/>
          <w:szCs w:val="22"/>
        </w:rPr>
        <w:t>Cette tâche consiste à nettoyer le terrain avec des moyens mécaniques, à déraser mécaniquement les accotements quelle que soit l’épaisseur à enlever ; elle est exécutée à l’intérieur de l'assiette de la route existante conformément aux directives du Maître d’œuvre  et aux prescriptions du présent CCTP.</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 xml:space="preserve">Ce prix comprend : </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Retraitcorpsdetexte"/>
        <w:widowControl w:val="0"/>
        <w:numPr>
          <w:ilvl w:val="0"/>
          <w:numId w:val="45"/>
        </w:numPr>
        <w:tabs>
          <w:tab w:val="clear" w:pos="360"/>
          <w:tab w:val="left" w:pos="567"/>
          <w:tab w:val="num" w:pos="851"/>
        </w:tabs>
        <w:ind w:left="851" w:hanging="284"/>
        <w:rPr>
          <w:rFonts w:ascii="Arial Narrow" w:hAnsi="Arial Narrow"/>
          <w:sz w:val="22"/>
          <w:szCs w:val="22"/>
        </w:rPr>
      </w:pPr>
      <w:r w:rsidRPr="00357732">
        <w:rPr>
          <w:rFonts w:ascii="Arial Narrow" w:hAnsi="Arial Narrow"/>
          <w:sz w:val="22"/>
          <w:szCs w:val="22"/>
        </w:rPr>
        <w:t>le défrichement, l’arrachage des herbes, broussailles, plantations et haies sur toute l'emprise des accotements et des fossés latéraux et des talus,</w:t>
      </w:r>
    </w:p>
    <w:p w:rsidR="00357732" w:rsidRPr="00357732" w:rsidRDefault="00357732" w:rsidP="00357732">
      <w:pPr>
        <w:pStyle w:val="Retraitcorpsdetexte"/>
        <w:widowControl w:val="0"/>
        <w:numPr>
          <w:ilvl w:val="0"/>
          <w:numId w:val="45"/>
        </w:numPr>
        <w:tabs>
          <w:tab w:val="clear" w:pos="360"/>
          <w:tab w:val="left" w:pos="567"/>
          <w:tab w:val="num" w:pos="851"/>
        </w:tabs>
        <w:ind w:left="851" w:hanging="284"/>
        <w:rPr>
          <w:rFonts w:ascii="Arial Narrow" w:hAnsi="Arial Narrow"/>
          <w:sz w:val="22"/>
          <w:szCs w:val="22"/>
        </w:rPr>
      </w:pPr>
      <w:r w:rsidRPr="00357732">
        <w:rPr>
          <w:rFonts w:ascii="Arial Narrow" w:hAnsi="Arial Narrow"/>
          <w:sz w:val="22"/>
          <w:szCs w:val="22"/>
        </w:rPr>
        <w:t>l’abattage, le dessouchage, l’enlèvement des racines, le débitage d’arbres dont le diamètre est supérieur à 20 cm et inférieur à 50 cm,</w:t>
      </w:r>
    </w:p>
    <w:p w:rsidR="00357732" w:rsidRPr="00357732" w:rsidRDefault="00357732" w:rsidP="00357732">
      <w:pPr>
        <w:pStyle w:val="Retraitcorpsdetexte"/>
        <w:widowControl w:val="0"/>
        <w:numPr>
          <w:ilvl w:val="0"/>
          <w:numId w:val="45"/>
        </w:numPr>
        <w:tabs>
          <w:tab w:val="clear" w:pos="360"/>
          <w:tab w:val="left" w:pos="567"/>
          <w:tab w:val="num" w:pos="851"/>
        </w:tabs>
        <w:ind w:left="851" w:hanging="284"/>
        <w:rPr>
          <w:rFonts w:ascii="Arial Narrow" w:hAnsi="Arial Narrow"/>
          <w:sz w:val="22"/>
          <w:szCs w:val="22"/>
        </w:rPr>
      </w:pPr>
      <w:r w:rsidRPr="00357732">
        <w:rPr>
          <w:rFonts w:ascii="Arial Narrow" w:hAnsi="Arial Narrow"/>
          <w:sz w:val="22"/>
          <w:szCs w:val="22"/>
        </w:rPr>
        <w:t>l'élagage des arbres hors emprise,</w:t>
      </w:r>
    </w:p>
    <w:p w:rsidR="00357732" w:rsidRPr="00357732" w:rsidRDefault="00357732" w:rsidP="00357732">
      <w:pPr>
        <w:pStyle w:val="Retraitcorpsdetexte"/>
        <w:widowControl w:val="0"/>
        <w:numPr>
          <w:ilvl w:val="0"/>
          <w:numId w:val="45"/>
        </w:numPr>
        <w:tabs>
          <w:tab w:val="clear" w:pos="360"/>
          <w:tab w:val="left" w:pos="567"/>
          <w:tab w:val="num" w:pos="851"/>
        </w:tabs>
        <w:ind w:left="851" w:hanging="284"/>
        <w:rPr>
          <w:rFonts w:ascii="Arial Narrow" w:hAnsi="Arial Narrow"/>
          <w:sz w:val="22"/>
          <w:szCs w:val="22"/>
        </w:rPr>
      </w:pPr>
      <w:r w:rsidRPr="00357732">
        <w:rPr>
          <w:rFonts w:ascii="Arial Narrow" w:hAnsi="Arial Narrow"/>
          <w:sz w:val="22"/>
          <w:szCs w:val="22"/>
        </w:rPr>
        <w:t>le ramassage, l’enlèvement, le transport, l’évacuation des arbres, arbustes, souches et leur mise en dépôt hors de l’emprise en un lieu agréé par le Maître d’œuvre ,</w:t>
      </w:r>
    </w:p>
    <w:p w:rsidR="00357732" w:rsidRPr="00357732" w:rsidRDefault="00357732" w:rsidP="00357732">
      <w:pPr>
        <w:pStyle w:val="Retraitcorpsdetexte"/>
        <w:widowControl w:val="0"/>
        <w:numPr>
          <w:ilvl w:val="0"/>
          <w:numId w:val="45"/>
        </w:numPr>
        <w:tabs>
          <w:tab w:val="clear" w:pos="360"/>
          <w:tab w:val="left" w:pos="567"/>
          <w:tab w:val="num" w:pos="851"/>
        </w:tabs>
        <w:ind w:left="851" w:hanging="284"/>
        <w:rPr>
          <w:rFonts w:ascii="Arial Narrow" w:hAnsi="Arial Narrow"/>
          <w:sz w:val="22"/>
          <w:szCs w:val="22"/>
        </w:rPr>
      </w:pPr>
      <w:r w:rsidRPr="00357732">
        <w:rPr>
          <w:rFonts w:ascii="Arial Narrow" w:hAnsi="Arial Narrow"/>
          <w:sz w:val="22"/>
          <w:szCs w:val="22"/>
        </w:rPr>
        <w:t>le remblaiement des trous créés par le dessouchage,</w:t>
      </w:r>
    </w:p>
    <w:p w:rsidR="00357732" w:rsidRPr="00357732" w:rsidRDefault="00357732" w:rsidP="00357732">
      <w:pPr>
        <w:pStyle w:val="Retraitcorpsdetexte"/>
        <w:widowControl w:val="0"/>
        <w:numPr>
          <w:ilvl w:val="0"/>
          <w:numId w:val="45"/>
        </w:numPr>
        <w:tabs>
          <w:tab w:val="clear" w:pos="360"/>
          <w:tab w:val="left" w:pos="567"/>
          <w:tab w:val="num" w:pos="851"/>
        </w:tabs>
        <w:ind w:left="851" w:hanging="284"/>
        <w:rPr>
          <w:rFonts w:ascii="Arial Narrow" w:hAnsi="Arial Narrow"/>
          <w:sz w:val="22"/>
          <w:szCs w:val="22"/>
        </w:rPr>
      </w:pPr>
      <w:r w:rsidRPr="00357732">
        <w:rPr>
          <w:rFonts w:ascii="Arial Narrow" w:hAnsi="Arial Narrow"/>
          <w:sz w:val="22"/>
          <w:szCs w:val="22"/>
        </w:rPr>
        <w:t>l'enlèvement des produits de curage des fossés, son chargement, son transport quelle que soit la distance, son déchargement et sa mise en dépôt provisoire ou définitif dans un lieu agréé par le Maître d’œuvre,</w:t>
      </w:r>
    </w:p>
    <w:p w:rsidR="00357732" w:rsidRPr="00357732" w:rsidRDefault="00357732" w:rsidP="00357732">
      <w:pPr>
        <w:pStyle w:val="Retraitcorpsdetexte"/>
        <w:widowControl w:val="0"/>
        <w:numPr>
          <w:ilvl w:val="0"/>
          <w:numId w:val="45"/>
        </w:numPr>
        <w:tabs>
          <w:tab w:val="clear" w:pos="360"/>
          <w:tab w:val="left" w:pos="567"/>
          <w:tab w:val="num" w:pos="851"/>
        </w:tabs>
        <w:ind w:left="851" w:hanging="284"/>
        <w:rPr>
          <w:rFonts w:ascii="Arial Narrow" w:hAnsi="Arial Narrow"/>
          <w:sz w:val="22"/>
          <w:szCs w:val="22"/>
        </w:rPr>
      </w:pPr>
      <w:r w:rsidRPr="00357732">
        <w:rPr>
          <w:rFonts w:ascii="Arial Narrow" w:hAnsi="Arial Narrow"/>
          <w:sz w:val="22"/>
          <w:szCs w:val="22"/>
        </w:rPr>
        <w:t>toutes les indemnisations éventuelles des riverains,</w:t>
      </w:r>
    </w:p>
    <w:p w:rsidR="00357732" w:rsidRPr="00357732" w:rsidRDefault="00357732" w:rsidP="00357732">
      <w:pPr>
        <w:widowControl w:val="0"/>
        <w:numPr>
          <w:ilvl w:val="0"/>
          <w:numId w:val="44"/>
        </w:numPr>
        <w:tabs>
          <w:tab w:val="clear" w:pos="360"/>
          <w:tab w:val="left" w:pos="567"/>
          <w:tab w:val="num" w:pos="851"/>
        </w:tabs>
        <w:ind w:left="851" w:hanging="284"/>
        <w:jc w:val="both"/>
        <w:rPr>
          <w:rFonts w:ascii="Arial Narrow" w:hAnsi="Arial Narrow"/>
          <w:sz w:val="22"/>
          <w:szCs w:val="22"/>
        </w:rPr>
      </w:pPr>
      <w:r w:rsidRPr="00357732">
        <w:rPr>
          <w:rFonts w:ascii="Arial Narrow" w:hAnsi="Arial Narrow"/>
          <w:sz w:val="22"/>
          <w:szCs w:val="22"/>
        </w:rPr>
        <w:t>toutes sujétions liées à l’environnement.</w:t>
      </w:r>
    </w:p>
    <w:p w:rsidR="00357732" w:rsidRPr="00357732" w:rsidRDefault="00357732" w:rsidP="00357732">
      <w:pPr>
        <w:pStyle w:val="Retraitcorpsdetexte"/>
        <w:widowControl w:val="0"/>
        <w:ind w:left="0"/>
        <w:rPr>
          <w:rFonts w:ascii="Arial Narrow" w:hAnsi="Arial Narrow"/>
          <w:sz w:val="22"/>
          <w:szCs w:val="22"/>
        </w:rPr>
      </w:pPr>
      <w:r w:rsidRPr="00357732">
        <w:rPr>
          <w:rFonts w:ascii="Arial Narrow" w:hAnsi="Arial Narrow"/>
          <w:sz w:val="22"/>
          <w:szCs w:val="22"/>
        </w:rPr>
        <w:t xml:space="preserve">La quantité à prendre en compte, constatée contradictoirement, est le </w:t>
      </w:r>
      <w:r w:rsidRPr="00357732">
        <w:rPr>
          <w:rFonts w:ascii="Arial Narrow" w:hAnsi="Arial Narrow"/>
          <w:b/>
          <w:sz w:val="22"/>
          <w:szCs w:val="22"/>
        </w:rPr>
        <w:t>METRE CARRE(m²)</w:t>
      </w:r>
      <w:r w:rsidRPr="00357732">
        <w:rPr>
          <w:rFonts w:ascii="Arial Narrow" w:hAnsi="Arial Narrow"/>
          <w:sz w:val="22"/>
          <w:szCs w:val="22"/>
        </w:rPr>
        <w:t xml:space="preserve"> mesuré horizontalement, quel que soit l’état de chacun des deux accotements.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ABATTAGE D'ARBRES ISOLES (prix n° 103)</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l'abattage d'arbres isolés dont la définition est fournie aux articles 16 et 17 du présent CCTP.</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 xml:space="preserve">Ce prix comprend : </w:t>
      </w:r>
    </w:p>
    <w:p w:rsidR="00357732" w:rsidRPr="00357732" w:rsidRDefault="00357732" w:rsidP="00357732">
      <w:pPr>
        <w:widowControl w:val="0"/>
        <w:numPr>
          <w:ilvl w:val="0"/>
          <w:numId w:val="46"/>
        </w:numPr>
        <w:tabs>
          <w:tab w:val="clear" w:pos="360"/>
          <w:tab w:val="num" w:pos="709"/>
        </w:tabs>
        <w:ind w:left="709" w:hanging="425"/>
        <w:jc w:val="both"/>
        <w:rPr>
          <w:rFonts w:ascii="Arial Narrow" w:hAnsi="Arial Narrow"/>
          <w:sz w:val="22"/>
          <w:szCs w:val="22"/>
        </w:rPr>
      </w:pPr>
      <w:r w:rsidRPr="00357732">
        <w:rPr>
          <w:rFonts w:ascii="Arial Narrow" w:hAnsi="Arial Narrow"/>
          <w:sz w:val="22"/>
          <w:szCs w:val="22"/>
        </w:rPr>
        <w:t>la coupe de tout arbre de diamètre supérieur à cinquante (</w:t>
      </w:r>
      <w:r w:rsidRPr="00357732">
        <w:rPr>
          <w:rFonts w:ascii="Arial Narrow" w:hAnsi="Arial Narrow"/>
          <w:sz w:val="22"/>
          <w:szCs w:val="22"/>
        </w:rPr>
        <w:sym w:font="Symbol" w:char="F03E"/>
      </w:r>
      <w:r w:rsidRPr="00357732">
        <w:rPr>
          <w:rFonts w:ascii="Arial Narrow" w:hAnsi="Arial Narrow"/>
          <w:sz w:val="22"/>
          <w:szCs w:val="22"/>
        </w:rPr>
        <w:t xml:space="preserve"> 50) cm,</w:t>
      </w:r>
    </w:p>
    <w:p w:rsidR="00357732" w:rsidRPr="00357732" w:rsidRDefault="00357732" w:rsidP="00357732">
      <w:pPr>
        <w:widowControl w:val="0"/>
        <w:numPr>
          <w:ilvl w:val="0"/>
          <w:numId w:val="46"/>
        </w:numPr>
        <w:tabs>
          <w:tab w:val="clear" w:pos="360"/>
          <w:tab w:val="num" w:pos="709"/>
        </w:tabs>
        <w:ind w:left="709" w:hanging="425"/>
        <w:jc w:val="both"/>
        <w:rPr>
          <w:rFonts w:ascii="Arial Narrow" w:hAnsi="Arial Narrow"/>
          <w:sz w:val="22"/>
          <w:szCs w:val="22"/>
        </w:rPr>
      </w:pPr>
      <w:r w:rsidRPr="00357732">
        <w:rPr>
          <w:rFonts w:ascii="Arial Narrow" w:hAnsi="Arial Narrow"/>
          <w:sz w:val="22"/>
          <w:szCs w:val="22"/>
        </w:rPr>
        <w:t>le dessouchage, le découpage des troncs, l'évacuation de tous les produits en des endroits agréés par le Maître d’œuvre,</w:t>
      </w:r>
    </w:p>
    <w:p w:rsidR="00357732" w:rsidRPr="00357732" w:rsidRDefault="00357732" w:rsidP="00357732">
      <w:pPr>
        <w:widowControl w:val="0"/>
        <w:numPr>
          <w:ilvl w:val="0"/>
          <w:numId w:val="46"/>
        </w:numPr>
        <w:tabs>
          <w:tab w:val="clear" w:pos="360"/>
          <w:tab w:val="num" w:pos="709"/>
        </w:tabs>
        <w:ind w:left="709" w:hanging="425"/>
        <w:jc w:val="both"/>
        <w:rPr>
          <w:rFonts w:ascii="Arial Narrow" w:hAnsi="Arial Narrow"/>
          <w:sz w:val="22"/>
          <w:szCs w:val="22"/>
        </w:rPr>
      </w:pPr>
      <w:r w:rsidRPr="00357732">
        <w:rPr>
          <w:rFonts w:ascii="Arial Narrow" w:hAnsi="Arial Narrow"/>
          <w:sz w:val="22"/>
          <w:szCs w:val="22"/>
        </w:rPr>
        <w:t>toutes indemnisations éventuelles de riverains,</w:t>
      </w:r>
    </w:p>
    <w:p w:rsidR="00357732" w:rsidRPr="00357732" w:rsidRDefault="00357732" w:rsidP="00357732">
      <w:pPr>
        <w:widowControl w:val="0"/>
        <w:numPr>
          <w:ilvl w:val="0"/>
          <w:numId w:val="46"/>
        </w:numPr>
        <w:tabs>
          <w:tab w:val="clear" w:pos="360"/>
          <w:tab w:val="num" w:pos="709"/>
        </w:tabs>
        <w:ind w:left="709" w:hanging="425"/>
        <w:jc w:val="both"/>
        <w:rPr>
          <w:rFonts w:ascii="Arial Narrow" w:hAnsi="Arial Narrow"/>
          <w:sz w:val="22"/>
          <w:szCs w:val="22"/>
        </w:rPr>
      </w:pPr>
      <w:r w:rsidRPr="00357732">
        <w:rPr>
          <w:rFonts w:ascii="Arial Narrow" w:hAnsi="Arial Narrow"/>
          <w:sz w:val="22"/>
          <w:szCs w:val="22"/>
        </w:rPr>
        <w:t>toutes sujétions liées à l’environnement.</w:t>
      </w:r>
    </w:p>
    <w:p w:rsidR="00357732" w:rsidRPr="00357732" w:rsidRDefault="00357732" w:rsidP="00357732">
      <w:pPr>
        <w:pStyle w:val="Retraitcorpsdetexte"/>
        <w:widowControl w:val="0"/>
        <w:ind w:left="0"/>
        <w:rPr>
          <w:rFonts w:ascii="Arial Narrow" w:hAnsi="Arial Narrow"/>
          <w:sz w:val="22"/>
          <w:szCs w:val="22"/>
        </w:rPr>
      </w:pPr>
      <w:r w:rsidRPr="00357732">
        <w:rPr>
          <w:rFonts w:ascii="Arial Narrow" w:hAnsi="Arial Narrow"/>
          <w:sz w:val="22"/>
          <w:szCs w:val="22"/>
        </w:rPr>
        <w:t xml:space="preserve">La quantité à prendre en compte, constatée contradictoirement, est </w:t>
      </w:r>
      <w:r w:rsidRPr="00357732">
        <w:rPr>
          <w:rFonts w:ascii="Arial Narrow" w:hAnsi="Arial Narrow"/>
          <w:b/>
          <w:sz w:val="22"/>
          <w:szCs w:val="22"/>
        </w:rPr>
        <w:t>l'UNITE(U)</w:t>
      </w:r>
      <w:r w:rsidRPr="00357732">
        <w:rPr>
          <w:rFonts w:ascii="Arial Narrow" w:hAnsi="Arial Narrow"/>
          <w:sz w:val="22"/>
          <w:szCs w:val="22"/>
        </w:rPr>
        <w:t>.</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DEBLAIS ORDINAIRES EN DEPOT (prix n° 104)</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la réalisation des déblais en terrains de toute nature, à l'exclusion des terrains dits rippables rémunérés par le prix n° 105, et des déblais rocheux rémunérés par le prix n° 106.</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 xml:space="preserve">Ce prix comprend : </w:t>
      </w:r>
    </w:p>
    <w:p w:rsidR="00357732" w:rsidRPr="00357732" w:rsidRDefault="00357732" w:rsidP="00357732">
      <w:pPr>
        <w:pStyle w:val="Style1"/>
        <w:rPr>
          <w:rFonts w:ascii="Arial Narrow" w:hAnsi="Arial Narrow"/>
          <w:sz w:val="22"/>
          <w:szCs w:val="22"/>
        </w:rPr>
      </w:pPr>
    </w:p>
    <w:p w:rsidR="00357732" w:rsidRPr="00357732" w:rsidRDefault="00357732" w:rsidP="00357732">
      <w:pPr>
        <w:widowControl w:val="0"/>
        <w:numPr>
          <w:ilvl w:val="0"/>
          <w:numId w:val="47"/>
        </w:numPr>
        <w:tabs>
          <w:tab w:val="clear" w:pos="360"/>
          <w:tab w:val="num" w:pos="709"/>
        </w:tabs>
        <w:ind w:left="709" w:hanging="425"/>
        <w:jc w:val="both"/>
        <w:rPr>
          <w:rFonts w:ascii="Arial Narrow" w:hAnsi="Arial Narrow"/>
          <w:sz w:val="22"/>
          <w:szCs w:val="22"/>
        </w:rPr>
      </w:pPr>
      <w:r w:rsidRPr="00357732">
        <w:rPr>
          <w:rFonts w:ascii="Arial Narrow" w:hAnsi="Arial Narrow"/>
          <w:sz w:val="22"/>
          <w:szCs w:val="22"/>
        </w:rPr>
        <w:t>l'extraction des matériaux,</w:t>
      </w:r>
    </w:p>
    <w:p w:rsidR="00357732" w:rsidRPr="00357732" w:rsidRDefault="00357732" w:rsidP="00357732">
      <w:pPr>
        <w:pStyle w:val="Corpsdetexte"/>
        <w:widowControl w:val="0"/>
        <w:numPr>
          <w:ilvl w:val="0"/>
          <w:numId w:val="47"/>
        </w:numPr>
        <w:tabs>
          <w:tab w:val="clear" w:pos="360"/>
          <w:tab w:val="num" w:pos="709"/>
        </w:tabs>
        <w:ind w:left="709" w:hanging="425"/>
        <w:rPr>
          <w:rFonts w:ascii="Arial Narrow" w:hAnsi="Arial Narrow"/>
          <w:sz w:val="22"/>
          <w:szCs w:val="22"/>
        </w:rPr>
      </w:pPr>
      <w:r w:rsidRPr="00357732">
        <w:rPr>
          <w:rFonts w:ascii="Arial Narrow" w:hAnsi="Arial Narrow"/>
          <w:sz w:val="22"/>
          <w:szCs w:val="22"/>
        </w:rPr>
        <w:t>le chargement, le transport sur une distance inférieure à 5000 ml et le déchargement aux lieux de dépôt agréés par le Maître d’œuvre, ou d'emploi en remblais</w:t>
      </w:r>
    </w:p>
    <w:p w:rsidR="00357732" w:rsidRPr="00357732" w:rsidRDefault="00357732" w:rsidP="00357732">
      <w:pPr>
        <w:widowControl w:val="0"/>
        <w:numPr>
          <w:ilvl w:val="0"/>
          <w:numId w:val="47"/>
        </w:numPr>
        <w:tabs>
          <w:tab w:val="clear" w:pos="360"/>
          <w:tab w:val="num" w:pos="709"/>
        </w:tabs>
        <w:ind w:left="709" w:hanging="425"/>
        <w:jc w:val="both"/>
        <w:rPr>
          <w:rFonts w:ascii="Arial Narrow" w:hAnsi="Arial Narrow"/>
          <w:sz w:val="22"/>
          <w:szCs w:val="22"/>
        </w:rPr>
      </w:pPr>
      <w:r w:rsidRPr="00357732">
        <w:rPr>
          <w:rFonts w:ascii="Arial Narrow" w:hAnsi="Arial Narrow"/>
          <w:sz w:val="22"/>
          <w:szCs w:val="22"/>
        </w:rPr>
        <w:t>le réglage sur le lieu de dépôt, ou d'emploi en remblais</w:t>
      </w:r>
    </w:p>
    <w:p w:rsidR="00357732" w:rsidRPr="00357732" w:rsidRDefault="00357732" w:rsidP="00357732">
      <w:pPr>
        <w:widowControl w:val="0"/>
        <w:numPr>
          <w:ilvl w:val="0"/>
          <w:numId w:val="47"/>
        </w:numPr>
        <w:tabs>
          <w:tab w:val="clear" w:pos="360"/>
          <w:tab w:val="num" w:pos="709"/>
        </w:tabs>
        <w:ind w:left="709" w:hanging="425"/>
        <w:jc w:val="both"/>
        <w:rPr>
          <w:rFonts w:ascii="Arial Narrow" w:hAnsi="Arial Narrow"/>
          <w:sz w:val="22"/>
          <w:szCs w:val="22"/>
        </w:rPr>
      </w:pPr>
      <w:r w:rsidRPr="00357732">
        <w:rPr>
          <w:rFonts w:ascii="Arial Narrow" w:hAnsi="Arial Narrow"/>
          <w:sz w:val="22"/>
          <w:szCs w:val="22"/>
        </w:rPr>
        <w:lastRenderedPageBreak/>
        <w:t>toutes sujétions concernant l'indemnisation éventuelle des riverains et concernant les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La quantité à prendre en compte est le </w:t>
      </w:r>
      <w:r w:rsidRPr="00357732">
        <w:rPr>
          <w:rFonts w:ascii="Arial Narrow" w:hAnsi="Arial Narrow"/>
          <w:b/>
          <w:sz w:val="22"/>
          <w:szCs w:val="22"/>
        </w:rPr>
        <w:t>METRE CUBE (m</w:t>
      </w:r>
      <w:r w:rsidRPr="00357732">
        <w:rPr>
          <w:rFonts w:ascii="Arial Narrow" w:hAnsi="Arial Narrow"/>
          <w:b/>
          <w:sz w:val="22"/>
          <w:szCs w:val="22"/>
          <w:vertAlign w:val="superscript"/>
        </w:rPr>
        <w:t>3</w:t>
      </w:r>
      <w:r w:rsidRPr="00357732">
        <w:rPr>
          <w:rFonts w:ascii="Arial Narrow" w:hAnsi="Arial Narrow"/>
          <w:b/>
          <w:sz w:val="22"/>
          <w:szCs w:val="22"/>
        </w:rPr>
        <w:t>)</w:t>
      </w:r>
      <w:r w:rsidRPr="00357732">
        <w:rPr>
          <w:rFonts w:ascii="Arial Narrow" w:hAnsi="Arial Narrow"/>
          <w:sz w:val="22"/>
          <w:szCs w:val="22"/>
        </w:rPr>
        <w:t xml:space="preserve"> mesuré en place avant extraction, résultant d'attachements contradictoires.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DEBLAIS RIPPABLES (prix n° 105)</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la réalisation de déblais en terrains rippables nécessitant l'emploi d'une défenseuse à une dent équipant un tracteur sur chenille de type Caterpillar D9N ou de puissance équivalente (l’emploi des outils manuels pouvant être accepté suivant les cas).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 xml:space="preserve">Ce prix comprend : </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numPr>
          <w:ilvl w:val="0"/>
          <w:numId w:val="49"/>
        </w:numPr>
        <w:tabs>
          <w:tab w:val="clear" w:pos="360"/>
          <w:tab w:val="num" w:pos="709"/>
        </w:tabs>
        <w:ind w:left="709" w:hanging="283"/>
        <w:rPr>
          <w:rFonts w:ascii="Arial Narrow" w:hAnsi="Arial Narrow"/>
          <w:sz w:val="22"/>
          <w:szCs w:val="22"/>
        </w:rPr>
      </w:pPr>
      <w:r w:rsidRPr="00357732">
        <w:rPr>
          <w:rFonts w:ascii="Arial Narrow" w:hAnsi="Arial Narrow"/>
          <w:sz w:val="22"/>
          <w:szCs w:val="22"/>
        </w:rPr>
        <w:t>la réalisation de toute opération préalable à l'extraction des déblais, notamment la fragmentation des matériaux aux dimensions permettant leur réutilisation ou leur transport,</w:t>
      </w:r>
    </w:p>
    <w:p w:rsidR="00357732" w:rsidRPr="00357732" w:rsidRDefault="00357732" w:rsidP="00357732">
      <w:pPr>
        <w:pStyle w:val="Style1"/>
        <w:numPr>
          <w:ilvl w:val="0"/>
          <w:numId w:val="49"/>
        </w:numPr>
        <w:tabs>
          <w:tab w:val="clear" w:pos="360"/>
          <w:tab w:val="num" w:pos="709"/>
        </w:tabs>
        <w:ind w:left="709" w:hanging="283"/>
        <w:rPr>
          <w:rFonts w:ascii="Arial Narrow" w:hAnsi="Arial Narrow"/>
          <w:sz w:val="22"/>
          <w:szCs w:val="22"/>
        </w:rPr>
      </w:pPr>
      <w:r w:rsidRPr="00357732">
        <w:rPr>
          <w:rFonts w:ascii="Arial Narrow" w:hAnsi="Arial Narrow"/>
          <w:sz w:val="22"/>
          <w:szCs w:val="22"/>
        </w:rPr>
        <w:t>le chargement, le transport sur une distance inférieure à 5000 mètres et le déchargement et régalage au lieu de dépôt.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La quantité à prendre en compte est le </w:t>
      </w:r>
      <w:r w:rsidRPr="00357732">
        <w:rPr>
          <w:rFonts w:ascii="Arial Narrow" w:hAnsi="Arial Narrow"/>
          <w:b/>
          <w:sz w:val="22"/>
          <w:szCs w:val="22"/>
        </w:rPr>
        <w:t>METRE CUBE (m</w:t>
      </w:r>
      <w:r w:rsidRPr="00357732">
        <w:rPr>
          <w:rFonts w:ascii="Arial Narrow" w:hAnsi="Arial Narrow"/>
          <w:b/>
          <w:sz w:val="22"/>
          <w:szCs w:val="22"/>
          <w:vertAlign w:val="superscript"/>
        </w:rPr>
        <w:t>3</w:t>
      </w:r>
      <w:r w:rsidRPr="00357732">
        <w:rPr>
          <w:rFonts w:ascii="Arial Narrow" w:hAnsi="Arial Narrow"/>
          <w:b/>
          <w:sz w:val="22"/>
          <w:szCs w:val="22"/>
        </w:rPr>
        <w:t>)</w:t>
      </w:r>
      <w:r w:rsidRPr="00357732">
        <w:rPr>
          <w:rFonts w:ascii="Arial Narrow" w:hAnsi="Arial Narrow"/>
          <w:sz w:val="22"/>
          <w:szCs w:val="22"/>
        </w:rPr>
        <w:t xml:space="preserve"> mesuré en place avant extraction, résultant d'attachements contradictoires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DEBLAIS EN TERRAIN ROCHEUX (prix n° 106)</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la réalisation de déblais en terrains rocheux nécessitant l'emploi d'explosifs, tel que défini à l'article 18.4 du présent CCTP.</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 xml:space="preserve">Ce prix comprend : </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numPr>
          <w:ilvl w:val="0"/>
          <w:numId w:val="49"/>
        </w:numPr>
        <w:tabs>
          <w:tab w:val="clear" w:pos="360"/>
          <w:tab w:val="num" w:pos="851"/>
        </w:tabs>
        <w:ind w:left="851" w:hanging="284"/>
        <w:rPr>
          <w:rFonts w:ascii="Arial Narrow" w:hAnsi="Arial Narrow"/>
          <w:sz w:val="22"/>
          <w:szCs w:val="22"/>
        </w:rPr>
      </w:pPr>
      <w:r w:rsidRPr="00357732">
        <w:rPr>
          <w:rFonts w:ascii="Arial Narrow" w:hAnsi="Arial Narrow"/>
          <w:sz w:val="22"/>
          <w:szCs w:val="22"/>
        </w:rPr>
        <w:t>la réalisation de toute opération préalable à l'extraction des déblais, notamment le forage, et le dynamitage par fragmentation des matériaux aux dimensions permettant leur réutilisation ou leur transport,</w:t>
      </w:r>
    </w:p>
    <w:p w:rsidR="00357732" w:rsidRPr="00357732" w:rsidRDefault="00357732" w:rsidP="00357732">
      <w:pPr>
        <w:pStyle w:val="Style1"/>
        <w:numPr>
          <w:ilvl w:val="0"/>
          <w:numId w:val="49"/>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chargement, le transport sur une distance inférieure à 5000 mètres et le déchargement et régalage au lieu de dépôt.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La quantité à prendre en compte est le </w:t>
      </w:r>
      <w:r w:rsidRPr="00357732">
        <w:rPr>
          <w:rFonts w:ascii="Arial Narrow" w:hAnsi="Arial Narrow"/>
          <w:b/>
          <w:sz w:val="22"/>
          <w:szCs w:val="22"/>
        </w:rPr>
        <w:t>METRE CUBE (m</w:t>
      </w:r>
      <w:r w:rsidRPr="00357732">
        <w:rPr>
          <w:rFonts w:ascii="Arial Narrow" w:hAnsi="Arial Narrow"/>
          <w:b/>
          <w:sz w:val="22"/>
          <w:szCs w:val="22"/>
          <w:vertAlign w:val="superscript"/>
        </w:rPr>
        <w:t>3</w:t>
      </w:r>
      <w:r w:rsidRPr="00357732">
        <w:rPr>
          <w:rFonts w:ascii="Arial Narrow" w:hAnsi="Arial Narrow"/>
          <w:b/>
          <w:sz w:val="22"/>
          <w:szCs w:val="22"/>
        </w:rPr>
        <w:t>)</w:t>
      </w:r>
      <w:r w:rsidRPr="00357732">
        <w:rPr>
          <w:rFonts w:ascii="Arial Narrow" w:hAnsi="Arial Narrow"/>
          <w:sz w:val="22"/>
          <w:szCs w:val="22"/>
        </w:rPr>
        <w:t xml:space="preserve"> mesuré en place avant extraction, résultant d'attachements contradictoires</w:t>
      </w: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DEBLAIS EN REMBLAIS (prix n° 107)</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est une plus-value au prix 104 qui rémunère la réalisation de remblai en provenance de déblais pour l'exécution de tous remblais en grande ou petite masse, conformément aux spécifications du présent CCTP.</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 xml:space="preserve">Ce prix comprend : </w:t>
      </w:r>
    </w:p>
    <w:p w:rsidR="00357732" w:rsidRPr="00357732" w:rsidRDefault="00357732" w:rsidP="00357732">
      <w:pPr>
        <w:pStyle w:val="Style1"/>
        <w:numPr>
          <w:ilvl w:val="0"/>
          <w:numId w:val="50"/>
        </w:numPr>
        <w:tabs>
          <w:tab w:val="clear" w:pos="360"/>
          <w:tab w:val="num" w:pos="851"/>
        </w:tabs>
        <w:ind w:left="851" w:hanging="284"/>
        <w:rPr>
          <w:rFonts w:ascii="Arial Narrow" w:hAnsi="Arial Narrow"/>
          <w:sz w:val="22"/>
          <w:szCs w:val="22"/>
        </w:rPr>
      </w:pPr>
      <w:r w:rsidRPr="00357732">
        <w:rPr>
          <w:rFonts w:ascii="Arial Narrow" w:hAnsi="Arial Narrow"/>
          <w:sz w:val="22"/>
          <w:szCs w:val="22"/>
        </w:rPr>
        <w:t>le réglage, l'arrosage, le compactage, le talutage et toutes sujétions de mise en œuvre et d'obtention des qualités développées au chapitre II du présent CCTP.</w:t>
      </w:r>
    </w:p>
    <w:p w:rsidR="00357732" w:rsidRPr="00357732" w:rsidRDefault="00357732" w:rsidP="00357732">
      <w:pPr>
        <w:pStyle w:val="Style1"/>
        <w:numPr>
          <w:ilvl w:val="0"/>
          <w:numId w:val="50"/>
        </w:numPr>
        <w:tabs>
          <w:tab w:val="clear" w:pos="360"/>
          <w:tab w:val="num" w:pos="851"/>
        </w:tabs>
        <w:ind w:left="851" w:hanging="284"/>
        <w:rPr>
          <w:rFonts w:ascii="Arial Narrow" w:hAnsi="Arial Narrow"/>
          <w:sz w:val="22"/>
          <w:szCs w:val="22"/>
        </w:rPr>
      </w:pPr>
      <w:r w:rsidRPr="00357732">
        <w:rPr>
          <w:rFonts w:ascii="Arial Narrow" w:hAnsi="Arial Narrow"/>
          <w:sz w:val="22"/>
          <w:szCs w:val="22"/>
        </w:rPr>
        <w:t>La finition de la forme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La quantité à prendre en compte est le </w:t>
      </w:r>
      <w:r w:rsidRPr="00357732">
        <w:rPr>
          <w:rFonts w:ascii="Arial Narrow" w:hAnsi="Arial Narrow"/>
          <w:b/>
          <w:sz w:val="22"/>
          <w:szCs w:val="22"/>
        </w:rPr>
        <w:t>METRE CUBE (m</w:t>
      </w:r>
      <w:r w:rsidRPr="00357732">
        <w:rPr>
          <w:rFonts w:ascii="Arial Narrow" w:hAnsi="Arial Narrow"/>
          <w:b/>
          <w:sz w:val="22"/>
          <w:szCs w:val="22"/>
          <w:vertAlign w:val="superscript"/>
        </w:rPr>
        <w:t>3</w:t>
      </w:r>
      <w:r w:rsidRPr="00357732">
        <w:rPr>
          <w:rFonts w:ascii="Arial Narrow" w:hAnsi="Arial Narrow"/>
          <w:b/>
          <w:sz w:val="22"/>
          <w:szCs w:val="22"/>
        </w:rPr>
        <w:t>)</w:t>
      </w:r>
      <w:r w:rsidRPr="00357732">
        <w:rPr>
          <w:rFonts w:ascii="Arial Narrow" w:hAnsi="Arial Narrow"/>
          <w:sz w:val="22"/>
          <w:szCs w:val="22"/>
        </w:rPr>
        <w:t xml:space="preserve"> mesuré après mise en place, résultant d'attachements contradictoires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b/>
          <w:bCs/>
          <w:i/>
          <w:iCs/>
          <w:sz w:val="22"/>
          <w:szCs w:val="22"/>
        </w:rPr>
        <w:t>REMBLAIS PROVENANT D'EMPRUNT (Prix 108)</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la réalisation de remblai en provenance d'emprunts  de diverses natures pour l'exécution de tous remblais en grande ou petite masse, conformément aux spécifications du présent CCTP.</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 xml:space="preserve">Ce prix comprend : </w:t>
      </w:r>
    </w:p>
    <w:p w:rsidR="00357732" w:rsidRPr="00357732" w:rsidRDefault="00357732" w:rsidP="00357732">
      <w:pPr>
        <w:pStyle w:val="Style1"/>
        <w:rPr>
          <w:rFonts w:ascii="Arial Narrow" w:hAnsi="Arial Narrow"/>
          <w:sz w:val="22"/>
          <w:szCs w:val="22"/>
        </w:rPr>
      </w:pPr>
    </w:p>
    <w:p w:rsidR="00357732" w:rsidRPr="00357732" w:rsidRDefault="00357732" w:rsidP="00357732">
      <w:pPr>
        <w:widowControl w:val="0"/>
        <w:numPr>
          <w:ilvl w:val="0"/>
          <w:numId w:val="48"/>
        </w:numPr>
        <w:tabs>
          <w:tab w:val="clear" w:pos="360"/>
          <w:tab w:val="num" w:pos="567"/>
        </w:tabs>
        <w:ind w:left="567" w:hanging="425"/>
        <w:jc w:val="both"/>
        <w:rPr>
          <w:rFonts w:ascii="Arial Narrow" w:hAnsi="Arial Narrow"/>
          <w:sz w:val="22"/>
          <w:szCs w:val="22"/>
        </w:rPr>
      </w:pPr>
      <w:r w:rsidRPr="00357732">
        <w:rPr>
          <w:rFonts w:ascii="Arial Narrow" w:hAnsi="Arial Narrow"/>
          <w:sz w:val="22"/>
          <w:szCs w:val="22"/>
        </w:rPr>
        <w:t>la préparation des lieux de carrière, ou d'emprunts, l'ouverture et l'entretien des accès et voies de circulation dans le périmètre de l'exploitation,</w:t>
      </w:r>
    </w:p>
    <w:p w:rsidR="00357732" w:rsidRPr="00357732" w:rsidRDefault="00357732" w:rsidP="00357732">
      <w:pPr>
        <w:widowControl w:val="0"/>
        <w:numPr>
          <w:ilvl w:val="0"/>
          <w:numId w:val="48"/>
        </w:numPr>
        <w:tabs>
          <w:tab w:val="clear" w:pos="360"/>
          <w:tab w:val="num" w:pos="567"/>
        </w:tabs>
        <w:ind w:left="567" w:hanging="425"/>
        <w:jc w:val="both"/>
        <w:rPr>
          <w:rFonts w:ascii="Arial Narrow" w:hAnsi="Arial Narrow"/>
          <w:sz w:val="22"/>
          <w:szCs w:val="22"/>
        </w:rPr>
      </w:pPr>
      <w:r w:rsidRPr="00357732">
        <w:rPr>
          <w:rFonts w:ascii="Arial Narrow" w:hAnsi="Arial Narrow"/>
          <w:sz w:val="22"/>
          <w:szCs w:val="22"/>
        </w:rPr>
        <w:t>les frais d'expropriation, toutes indemnités pour destruction de cultures ou perte de jouissance des lieux, toutes redevances d'extraction,</w:t>
      </w:r>
    </w:p>
    <w:p w:rsidR="00357732" w:rsidRPr="00357732" w:rsidRDefault="00357732" w:rsidP="00357732">
      <w:pPr>
        <w:widowControl w:val="0"/>
        <w:numPr>
          <w:ilvl w:val="0"/>
          <w:numId w:val="48"/>
        </w:numPr>
        <w:tabs>
          <w:tab w:val="clear" w:pos="360"/>
          <w:tab w:val="num" w:pos="567"/>
        </w:tabs>
        <w:ind w:left="567" w:hanging="425"/>
        <w:jc w:val="both"/>
        <w:rPr>
          <w:rFonts w:ascii="Arial Narrow" w:hAnsi="Arial Narrow"/>
          <w:sz w:val="22"/>
          <w:szCs w:val="22"/>
        </w:rPr>
      </w:pPr>
      <w:r w:rsidRPr="00357732">
        <w:rPr>
          <w:rFonts w:ascii="Arial Narrow" w:hAnsi="Arial Narrow"/>
          <w:sz w:val="22"/>
          <w:szCs w:val="22"/>
        </w:rPr>
        <w:t>l'ouverture des emprunts et carrières, y compris débroussaillement, abattage d'arbres, enlèvement de terre végétale et découverte,</w:t>
      </w:r>
    </w:p>
    <w:p w:rsidR="00357732" w:rsidRPr="00357732" w:rsidRDefault="00357732" w:rsidP="00357732">
      <w:pPr>
        <w:widowControl w:val="0"/>
        <w:numPr>
          <w:ilvl w:val="0"/>
          <w:numId w:val="48"/>
        </w:numPr>
        <w:tabs>
          <w:tab w:val="clear" w:pos="360"/>
          <w:tab w:val="num" w:pos="567"/>
        </w:tabs>
        <w:ind w:left="567" w:hanging="425"/>
        <w:jc w:val="both"/>
        <w:rPr>
          <w:rFonts w:ascii="Arial Narrow" w:hAnsi="Arial Narrow"/>
          <w:sz w:val="22"/>
          <w:szCs w:val="22"/>
        </w:rPr>
      </w:pPr>
      <w:r w:rsidRPr="00357732">
        <w:rPr>
          <w:rFonts w:ascii="Arial Narrow" w:hAnsi="Arial Narrow"/>
          <w:sz w:val="22"/>
          <w:szCs w:val="22"/>
        </w:rPr>
        <w:lastRenderedPageBreak/>
        <w:t>l'extraction des matériaux, leur stockage ou reprise sur stocks éventuels,</w:t>
      </w:r>
    </w:p>
    <w:p w:rsidR="00357732" w:rsidRPr="00357732" w:rsidRDefault="00357732" w:rsidP="00357732">
      <w:pPr>
        <w:widowControl w:val="0"/>
        <w:numPr>
          <w:ilvl w:val="0"/>
          <w:numId w:val="48"/>
        </w:numPr>
        <w:tabs>
          <w:tab w:val="clear" w:pos="360"/>
          <w:tab w:val="num" w:pos="567"/>
        </w:tabs>
        <w:ind w:left="567" w:hanging="425"/>
        <w:jc w:val="both"/>
        <w:rPr>
          <w:rFonts w:ascii="Arial Narrow" w:hAnsi="Arial Narrow"/>
          <w:sz w:val="22"/>
          <w:szCs w:val="22"/>
        </w:rPr>
      </w:pPr>
      <w:r w:rsidRPr="00357732">
        <w:rPr>
          <w:rFonts w:ascii="Arial Narrow" w:hAnsi="Arial Narrow"/>
          <w:sz w:val="22"/>
          <w:szCs w:val="22"/>
        </w:rPr>
        <w:t>la fourniture des matériaux à pied d’œuvre y compris le chargement, le transport n'excédant pas 5000 m, le déchargement, et le stockage,</w:t>
      </w:r>
    </w:p>
    <w:p w:rsidR="00357732" w:rsidRPr="00357732" w:rsidRDefault="00357732" w:rsidP="00357732">
      <w:pPr>
        <w:widowControl w:val="0"/>
        <w:numPr>
          <w:ilvl w:val="0"/>
          <w:numId w:val="48"/>
        </w:numPr>
        <w:tabs>
          <w:tab w:val="clear" w:pos="360"/>
          <w:tab w:val="num" w:pos="567"/>
        </w:tabs>
        <w:ind w:left="567" w:hanging="425"/>
        <w:jc w:val="both"/>
        <w:rPr>
          <w:rFonts w:ascii="Arial Narrow" w:hAnsi="Arial Narrow"/>
          <w:sz w:val="22"/>
          <w:szCs w:val="22"/>
        </w:rPr>
      </w:pPr>
      <w:r w:rsidRPr="00357732">
        <w:rPr>
          <w:rFonts w:ascii="Arial Narrow" w:hAnsi="Arial Narrow"/>
          <w:sz w:val="22"/>
          <w:szCs w:val="22"/>
        </w:rPr>
        <w:t>le répandage des matériaux par couches compatibles avec les moyens de compactage et la nature des matériaux et le compactage tel que défini dans la description des travaux,</w:t>
      </w:r>
    </w:p>
    <w:p w:rsidR="00357732" w:rsidRPr="00357732" w:rsidRDefault="00357732" w:rsidP="00357732">
      <w:pPr>
        <w:widowControl w:val="0"/>
        <w:numPr>
          <w:ilvl w:val="0"/>
          <w:numId w:val="48"/>
        </w:numPr>
        <w:tabs>
          <w:tab w:val="clear" w:pos="360"/>
          <w:tab w:val="num" w:pos="567"/>
        </w:tabs>
        <w:ind w:left="567" w:hanging="425"/>
        <w:jc w:val="both"/>
        <w:rPr>
          <w:rFonts w:ascii="Arial Narrow" w:hAnsi="Arial Narrow"/>
          <w:sz w:val="22"/>
          <w:szCs w:val="22"/>
        </w:rPr>
      </w:pPr>
      <w:r w:rsidRPr="00357732">
        <w:rPr>
          <w:rFonts w:ascii="Arial Narrow" w:hAnsi="Arial Narrow"/>
          <w:sz w:val="22"/>
          <w:szCs w:val="22"/>
        </w:rPr>
        <w:t>l'arrosage ou l'aération nécessaire pour l'obtention d'un meilleur compactage,</w:t>
      </w:r>
    </w:p>
    <w:p w:rsidR="00357732" w:rsidRPr="00357732" w:rsidRDefault="00357732" w:rsidP="00357732">
      <w:pPr>
        <w:widowControl w:val="0"/>
        <w:numPr>
          <w:ilvl w:val="0"/>
          <w:numId w:val="48"/>
        </w:numPr>
        <w:tabs>
          <w:tab w:val="clear" w:pos="360"/>
          <w:tab w:val="num" w:pos="567"/>
        </w:tabs>
        <w:ind w:left="567" w:hanging="425"/>
        <w:jc w:val="both"/>
        <w:rPr>
          <w:rFonts w:ascii="Arial Narrow" w:hAnsi="Arial Narrow"/>
          <w:sz w:val="22"/>
          <w:szCs w:val="22"/>
        </w:rPr>
      </w:pPr>
      <w:r w:rsidRPr="00357732">
        <w:rPr>
          <w:rFonts w:ascii="Arial Narrow" w:hAnsi="Arial Narrow"/>
          <w:sz w:val="22"/>
          <w:szCs w:val="22"/>
        </w:rPr>
        <w:t>le compactage par des moyens appropriés,</w:t>
      </w:r>
    </w:p>
    <w:p w:rsidR="00357732" w:rsidRPr="00357732" w:rsidRDefault="00357732" w:rsidP="00357732">
      <w:pPr>
        <w:widowControl w:val="0"/>
        <w:numPr>
          <w:ilvl w:val="0"/>
          <w:numId w:val="48"/>
        </w:numPr>
        <w:tabs>
          <w:tab w:val="clear" w:pos="360"/>
          <w:tab w:val="num" w:pos="567"/>
        </w:tabs>
        <w:ind w:left="567" w:hanging="425"/>
        <w:jc w:val="both"/>
        <w:rPr>
          <w:rFonts w:ascii="Arial Narrow" w:hAnsi="Arial Narrow"/>
          <w:sz w:val="22"/>
          <w:szCs w:val="22"/>
        </w:rPr>
      </w:pPr>
      <w:r w:rsidRPr="00357732">
        <w:rPr>
          <w:rFonts w:ascii="Arial Narrow" w:hAnsi="Arial Narrow"/>
          <w:sz w:val="22"/>
          <w:szCs w:val="22"/>
        </w:rPr>
        <w:t>la remise en état des lieux,</w:t>
      </w:r>
    </w:p>
    <w:p w:rsidR="00357732" w:rsidRPr="00357732" w:rsidRDefault="00357732" w:rsidP="00357732">
      <w:pPr>
        <w:widowControl w:val="0"/>
        <w:numPr>
          <w:ilvl w:val="0"/>
          <w:numId w:val="48"/>
        </w:numPr>
        <w:tabs>
          <w:tab w:val="clear" w:pos="360"/>
          <w:tab w:val="num" w:pos="567"/>
        </w:tabs>
        <w:ind w:left="567" w:hanging="425"/>
        <w:jc w:val="both"/>
        <w:rPr>
          <w:rFonts w:ascii="Arial Narrow" w:hAnsi="Arial Narrow"/>
          <w:sz w:val="22"/>
          <w:szCs w:val="22"/>
        </w:rPr>
      </w:pPr>
      <w:r w:rsidRPr="00357732">
        <w:rPr>
          <w:rFonts w:ascii="Arial Narrow" w:hAnsi="Arial Narrow"/>
          <w:sz w:val="22"/>
          <w:szCs w:val="22"/>
        </w:rPr>
        <w:t>toutes sujétions liées au respect des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La quantité à prendre en compte est le </w:t>
      </w:r>
      <w:r w:rsidRPr="00357732">
        <w:rPr>
          <w:rFonts w:ascii="Arial Narrow" w:hAnsi="Arial Narrow"/>
          <w:b/>
          <w:sz w:val="22"/>
          <w:szCs w:val="22"/>
        </w:rPr>
        <w:t>METRE CUBE (m</w:t>
      </w:r>
      <w:r w:rsidRPr="00357732">
        <w:rPr>
          <w:rFonts w:ascii="Arial Narrow" w:hAnsi="Arial Narrow"/>
          <w:b/>
          <w:sz w:val="22"/>
          <w:szCs w:val="22"/>
          <w:vertAlign w:val="superscript"/>
        </w:rPr>
        <w:t>3</w:t>
      </w:r>
      <w:r w:rsidRPr="00357732">
        <w:rPr>
          <w:rFonts w:ascii="Arial Narrow" w:hAnsi="Arial Narrow"/>
          <w:b/>
          <w:sz w:val="22"/>
          <w:szCs w:val="22"/>
        </w:rPr>
        <w:t>)</w:t>
      </w:r>
      <w:r w:rsidRPr="00357732">
        <w:rPr>
          <w:rFonts w:ascii="Arial Narrow" w:hAnsi="Arial Narrow"/>
          <w:sz w:val="22"/>
          <w:szCs w:val="22"/>
        </w:rPr>
        <w:t xml:space="preserve"> mesuré après mise en place, résultant d'attachements contradictoires.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 xml:space="preserve"> Prix 108 a : Remblais  en matériaux latéritiques ou autres graveleux naturel sélectionnées</w:t>
      </w:r>
    </w:p>
    <w:p w:rsidR="00357732" w:rsidRPr="00357732" w:rsidRDefault="00357732" w:rsidP="00357732">
      <w:pPr>
        <w:pStyle w:val="Titre5"/>
        <w:keepNext w:val="0"/>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Prix 108b : Remblai en  « karal »</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dans les régions où les matériaux sélectionnés spécifiés aux articles 11.1 à 11.5 du CCTP sont rares ou inexistants, zone de karal, la réalisation de remblai en matériau choisi dans la localité et agréé par le Maître d’œuvre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 xml:space="preserve"> Prix 108C : Remblai en « karal » amélioré à 25 % de sable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dans les régions où les matériaux sélectionnés spécifiés aux articles 11.1 à 11.5 du CCTP sont rares ou inexistants et après agrément du Maître d’œuvre, la réalisation de remblai en matériau  de karal choisi dans la localité et amélioré à 25% de sable.</w:t>
      </w: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Prix 108d : Remblais  en matériaux latéritiques + rochers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PURGES (prix n° 109)</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METRE CUBE (m</w:t>
      </w:r>
      <w:r w:rsidRPr="00357732">
        <w:rPr>
          <w:rFonts w:ascii="Arial Narrow" w:hAnsi="Arial Narrow"/>
          <w:b/>
          <w:sz w:val="22"/>
          <w:szCs w:val="22"/>
          <w:vertAlign w:val="superscript"/>
        </w:rPr>
        <w:t>3</w:t>
      </w:r>
      <w:r w:rsidRPr="00357732">
        <w:rPr>
          <w:rFonts w:ascii="Arial Narrow" w:hAnsi="Arial Narrow"/>
          <w:b/>
          <w:sz w:val="22"/>
          <w:szCs w:val="22"/>
        </w:rPr>
        <w:t>)</w:t>
      </w:r>
      <w:r w:rsidRPr="00357732">
        <w:rPr>
          <w:rFonts w:ascii="Arial Narrow" w:hAnsi="Arial Narrow"/>
          <w:sz w:val="22"/>
          <w:szCs w:val="22"/>
        </w:rPr>
        <w:t xml:space="preserve"> l'extraction de matériaux de mauvaise tenue dans l'emprise de la chaussée et des accotements et leur substitution par des matériaux de bonne qualité répondant aux spécifications du présent CCTP.</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pStyle w:val="Style1"/>
        <w:rPr>
          <w:rFonts w:ascii="Arial Narrow" w:hAnsi="Arial Narrow"/>
          <w:sz w:val="22"/>
          <w:szCs w:val="22"/>
        </w:rPr>
      </w:pPr>
    </w:p>
    <w:p w:rsidR="00357732" w:rsidRPr="00357732" w:rsidRDefault="00357732" w:rsidP="00357732">
      <w:pPr>
        <w:widowControl w:val="0"/>
        <w:numPr>
          <w:ilvl w:val="0"/>
          <w:numId w:val="51"/>
        </w:numPr>
        <w:tabs>
          <w:tab w:val="clear" w:pos="360"/>
          <w:tab w:val="num" w:pos="709"/>
        </w:tabs>
        <w:ind w:left="709" w:hanging="283"/>
        <w:jc w:val="both"/>
        <w:rPr>
          <w:rFonts w:ascii="Arial Narrow" w:hAnsi="Arial Narrow"/>
          <w:sz w:val="22"/>
          <w:szCs w:val="22"/>
        </w:rPr>
      </w:pPr>
      <w:r w:rsidRPr="00357732">
        <w:rPr>
          <w:rFonts w:ascii="Arial Narrow" w:hAnsi="Arial Narrow"/>
          <w:sz w:val="22"/>
          <w:szCs w:val="22"/>
        </w:rPr>
        <w:t>l'extraction des matériaux,</w:t>
      </w:r>
    </w:p>
    <w:p w:rsidR="00357732" w:rsidRPr="00357732" w:rsidRDefault="00357732" w:rsidP="00357732">
      <w:pPr>
        <w:widowControl w:val="0"/>
        <w:numPr>
          <w:ilvl w:val="0"/>
          <w:numId w:val="51"/>
        </w:numPr>
        <w:tabs>
          <w:tab w:val="clear" w:pos="360"/>
          <w:tab w:val="num" w:pos="709"/>
        </w:tabs>
        <w:ind w:left="709" w:hanging="283"/>
        <w:jc w:val="both"/>
        <w:rPr>
          <w:rFonts w:ascii="Arial Narrow" w:hAnsi="Arial Narrow"/>
          <w:sz w:val="22"/>
          <w:szCs w:val="22"/>
        </w:rPr>
      </w:pPr>
      <w:r w:rsidRPr="00357732">
        <w:rPr>
          <w:rFonts w:ascii="Arial Narrow" w:hAnsi="Arial Narrow"/>
          <w:sz w:val="22"/>
          <w:szCs w:val="22"/>
        </w:rPr>
        <w:t xml:space="preserve">le chargement, le transport sur toutes distances et le déchargement aux lieux de dépôt agréés par le Maître d’œuvre, </w:t>
      </w:r>
    </w:p>
    <w:p w:rsidR="00357732" w:rsidRPr="00357732" w:rsidRDefault="00357732" w:rsidP="00357732">
      <w:pPr>
        <w:widowControl w:val="0"/>
        <w:numPr>
          <w:ilvl w:val="0"/>
          <w:numId w:val="51"/>
        </w:numPr>
        <w:tabs>
          <w:tab w:val="clear" w:pos="360"/>
          <w:tab w:val="num" w:pos="709"/>
        </w:tabs>
        <w:ind w:left="709" w:hanging="283"/>
        <w:jc w:val="both"/>
        <w:rPr>
          <w:rFonts w:ascii="Arial Narrow" w:hAnsi="Arial Narrow"/>
          <w:sz w:val="22"/>
          <w:szCs w:val="22"/>
        </w:rPr>
      </w:pPr>
      <w:r w:rsidRPr="00357732">
        <w:rPr>
          <w:rFonts w:ascii="Arial Narrow" w:hAnsi="Arial Narrow"/>
          <w:sz w:val="22"/>
          <w:szCs w:val="22"/>
        </w:rPr>
        <w:t>le remblaiement de la fouille avec des matériaux d'emprunt de bonnes caractéristiques telles que définies à la tâche 108, pour la reconstitution du niveau initial du remblai avant exécution de la purge et la reconstitution des couches de chaussée, ce prix comprenant la fourniture à pied d’œuvre des matériaux et leur mise en œuvre conformément aux spécifications du présent CCTP, aux règles de l'art, compactage par couches de 20 cm maximum en particulier, et aux prescriptions du Maître d’œuvre.</w:t>
      </w:r>
    </w:p>
    <w:p w:rsidR="00357732" w:rsidRPr="00357732" w:rsidRDefault="00357732" w:rsidP="00357732">
      <w:pPr>
        <w:widowControl w:val="0"/>
        <w:numPr>
          <w:ilvl w:val="0"/>
          <w:numId w:val="51"/>
        </w:numPr>
        <w:tabs>
          <w:tab w:val="clear" w:pos="360"/>
          <w:tab w:val="num" w:pos="709"/>
        </w:tabs>
        <w:ind w:left="709" w:hanging="283"/>
        <w:jc w:val="both"/>
        <w:rPr>
          <w:rFonts w:ascii="Arial Narrow" w:hAnsi="Arial Narrow"/>
          <w:sz w:val="22"/>
          <w:szCs w:val="22"/>
        </w:rPr>
      </w:pPr>
      <w:r w:rsidRPr="00357732">
        <w:rPr>
          <w:rFonts w:ascii="Arial Narrow" w:hAnsi="Arial Narrow"/>
          <w:sz w:val="22"/>
          <w:szCs w:val="22"/>
        </w:rPr>
        <w:t>toutes sujétions liées aux conditions de circulation et au respect des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résulte du métré contradictoire des quantités totales, après compactage, de matériaux réellement remis en place.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s'applique à des quantités inférieures à 100 m</w:t>
      </w:r>
      <w:r w:rsidRPr="00357732">
        <w:rPr>
          <w:rFonts w:ascii="Arial Narrow" w:hAnsi="Arial Narrow"/>
          <w:sz w:val="22"/>
          <w:szCs w:val="22"/>
          <w:vertAlign w:val="superscript"/>
        </w:rPr>
        <w:t>3</w:t>
      </w:r>
      <w:r w:rsidRPr="00357732">
        <w:rPr>
          <w:rFonts w:ascii="Arial Narrow" w:hAnsi="Arial Narrow"/>
          <w:sz w:val="22"/>
          <w:szCs w:val="22"/>
        </w:rPr>
        <w:t xml:space="preserve"> ; au-delà il sera tenu compte des prix n° 105 à 108 ci avant et 110 à 117 ci après.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MISE EN FORME DE LA PLATEFORME (prix n° 110)</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au mètre (m</w:t>
      </w:r>
      <w:r w:rsidRPr="00357732">
        <w:rPr>
          <w:rFonts w:ascii="Arial Narrow" w:hAnsi="Arial Narrow"/>
          <w:sz w:val="22"/>
          <w:szCs w:val="22"/>
          <w:vertAlign w:val="superscript"/>
        </w:rPr>
        <w:t>2</w:t>
      </w:r>
      <w:r w:rsidRPr="00357732">
        <w:rPr>
          <w:rFonts w:ascii="Arial Narrow" w:hAnsi="Arial Narrow"/>
          <w:sz w:val="22"/>
          <w:szCs w:val="22"/>
        </w:rPr>
        <w:t>) de route traitée quel que soit sa largeur, la mise en forme de la plate-forme dont la définition est donnée par le plan joint au dossier d’appel d’offres avant mise en œuvre de la couche de roulement ou du rechargement.</w:t>
      </w:r>
      <w:r w:rsidRPr="00357732">
        <w:rPr>
          <w:rFonts w:ascii="Arial Narrow" w:hAnsi="Arial Narrow"/>
          <w:bCs/>
          <w:sz w:val="22"/>
          <w:szCs w:val="22"/>
        </w:rPr>
        <w:t>Ce prix comprend la remise en forme des fossés latéraux qui sont rémunérés dans le prix n° 113</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 xml:space="preserve">Il comprend notamment: </w:t>
      </w:r>
    </w:p>
    <w:p w:rsidR="00357732" w:rsidRPr="00357732" w:rsidRDefault="00357732" w:rsidP="00357732">
      <w:pPr>
        <w:widowControl w:val="0"/>
        <w:numPr>
          <w:ilvl w:val="0"/>
          <w:numId w:val="57"/>
        </w:numPr>
        <w:tabs>
          <w:tab w:val="clear" w:pos="360"/>
          <w:tab w:val="num" w:pos="709"/>
        </w:tabs>
        <w:ind w:left="2138" w:hanging="1712"/>
        <w:jc w:val="both"/>
        <w:rPr>
          <w:rFonts w:ascii="Arial Narrow" w:hAnsi="Arial Narrow"/>
          <w:sz w:val="22"/>
          <w:szCs w:val="22"/>
        </w:rPr>
      </w:pPr>
      <w:r w:rsidRPr="00357732">
        <w:rPr>
          <w:rFonts w:ascii="Arial Narrow" w:hAnsi="Arial Narrow"/>
          <w:sz w:val="22"/>
          <w:szCs w:val="22"/>
        </w:rPr>
        <w:t>le nettoyage éventuel de la chaussée</w:t>
      </w:r>
    </w:p>
    <w:p w:rsidR="00357732" w:rsidRPr="00357732" w:rsidRDefault="00357732" w:rsidP="00357732">
      <w:pPr>
        <w:widowControl w:val="0"/>
        <w:numPr>
          <w:ilvl w:val="0"/>
          <w:numId w:val="57"/>
        </w:numPr>
        <w:tabs>
          <w:tab w:val="clear" w:pos="360"/>
          <w:tab w:val="num" w:pos="709"/>
        </w:tabs>
        <w:ind w:left="2138" w:hanging="1712"/>
        <w:jc w:val="both"/>
        <w:rPr>
          <w:rFonts w:ascii="Arial Narrow" w:hAnsi="Arial Narrow"/>
          <w:sz w:val="22"/>
          <w:szCs w:val="22"/>
        </w:rPr>
      </w:pPr>
      <w:r w:rsidRPr="00357732">
        <w:rPr>
          <w:rFonts w:ascii="Arial Narrow" w:hAnsi="Arial Narrow"/>
          <w:sz w:val="22"/>
          <w:szCs w:val="22"/>
        </w:rPr>
        <w:lastRenderedPageBreak/>
        <w:t>l'évacuation en dépôt des terres végétales existantes et des produits de curage des fossés,</w:t>
      </w:r>
    </w:p>
    <w:p w:rsidR="00357732" w:rsidRPr="00357732" w:rsidRDefault="00357732" w:rsidP="00357732">
      <w:pPr>
        <w:widowControl w:val="0"/>
        <w:numPr>
          <w:ilvl w:val="0"/>
          <w:numId w:val="57"/>
        </w:numPr>
        <w:tabs>
          <w:tab w:val="clear" w:pos="360"/>
          <w:tab w:val="num" w:pos="709"/>
        </w:tabs>
        <w:ind w:left="2138" w:hanging="1712"/>
        <w:jc w:val="both"/>
        <w:rPr>
          <w:rFonts w:ascii="Arial Narrow" w:hAnsi="Arial Narrow"/>
          <w:sz w:val="22"/>
          <w:szCs w:val="22"/>
        </w:rPr>
      </w:pPr>
      <w:r w:rsidRPr="00357732">
        <w:rPr>
          <w:rFonts w:ascii="Arial Narrow" w:hAnsi="Arial Narrow"/>
          <w:sz w:val="22"/>
          <w:szCs w:val="22"/>
        </w:rPr>
        <w:t xml:space="preserve">la scarification éventuelle de la chaussée, selon les prescriptions du Maître d’œuvre </w:t>
      </w:r>
    </w:p>
    <w:p w:rsidR="00357732" w:rsidRPr="00357732" w:rsidRDefault="00357732" w:rsidP="00357732">
      <w:pPr>
        <w:widowControl w:val="0"/>
        <w:numPr>
          <w:ilvl w:val="0"/>
          <w:numId w:val="57"/>
        </w:numPr>
        <w:tabs>
          <w:tab w:val="clear" w:pos="360"/>
          <w:tab w:val="num" w:pos="709"/>
        </w:tabs>
        <w:ind w:left="2138" w:hanging="1712"/>
        <w:jc w:val="both"/>
        <w:rPr>
          <w:rFonts w:ascii="Arial Narrow" w:hAnsi="Arial Narrow"/>
          <w:sz w:val="22"/>
          <w:szCs w:val="22"/>
        </w:rPr>
      </w:pPr>
      <w:r w:rsidRPr="00357732">
        <w:rPr>
          <w:rFonts w:ascii="Arial Narrow" w:hAnsi="Arial Narrow"/>
          <w:sz w:val="22"/>
          <w:szCs w:val="22"/>
        </w:rPr>
        <w:t>la remise en forme de la plate-forme scarifiée, (y compris sur les zones en scories volcaniques)</w:t>
      </w:r>
    </w:p>
    <w:p w:rsidR="00357732" w:rsidRPr="00357732" w:rsidRDefault="00357732" w:rsidP="00357732">
      <w:pPr>
        <w:widowControl w:val="0"/>
        <w:numPr>
          <w:ilvl w:val="0"/>
          <w:numId w:val="57"/>
        </w:numPr>
        <w:tabs>
          <w:tab w:val="clear" w:pos="360"/>
          <w:tab w:val="num" w:pos="709"/>
        </w:tabs>
        <w:ind w:left="2138" w:hanging="1712"/>
        <w:jc w:val="both"/>
        <w:rPr>
          <w:rFonts w:ascii="Arial Narrow" w:hAnsi="Arial Narrow"/>
          <w:sz w:val="22"/>
          <w:szCs w:val="22"/>
        </w:rPr>
      </w:pPr>
      <w:r w:rsidRPr="00357732">
        <w:rPr>
          <w:rFonts w:ascii="Arial Narrow" w:hAnsi="Arial Narrow"/>
          <w:sz w:val="22"/>
          <w:szCs w:val="22"/>
        </w:rPr>
        <w:t>l'arrosage et le compactage de la chaussée,</w:t>
      </w:r>
    </w:p>
    <w:p w:rsidR="00357732" w:rsidRPr="00357732" w:rsidRDefault="00357732" w:rsidP="00357732">
      <w:pPr>
        <w:widowControl w:val="0"/>
        <w:numPr>
          <w:ilvl w:val="0"/>
          <w:numId w:val="72"/>
        </w:numPr>
        <w:tabs>
          <w:tab w:val="clear" w:pos="360"/>
          <w:tab w:val="num" w:pos="709"/>
        </w:tabs>
        <w:ind w:left="2138" w:hanging="1712"/>
        <w:jc w:val="both"/>
        <w:rPr>
          <w:rFonts w:ascii="Arial Narrow" w:hAnsi="Arial Narrow"/>
          <w:sz w:val="22"/>
          <w:szCs w:val="22"/>
        </w:rPr>
      </w:pPr>
      <w:r w:rsidRPr="00357732">
        <w:rPr>
          <w:rFonts w:ascii="Arial Narrow" w:hAnsi="Arial Narrow"/>
          <w:sz w:val="22"/>
          <w:szCs w:val="22"/>
        </w:rPr>
        <w:t>toutes sujétions liées aux conditions de circulation et au respect des prescriptions environnementales.</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La quantité à prendre en compte est la surface en </w:t>
      </w:r>
      <w:r w:rsidRPr="00357732">
        <w:rPr>
          <w:rFonts w:ascii="Arial Narrow" w:hAnsi="Arial Narrow"/>
          <w:b/>
          <w:sz w:val="22"/>
          <w:szCs w:val="22"/>
        </w:rPr>
        <w:t>METRE CARRE</w:t>
      </w:r>
      <w:r w:rsidRPr="00357732">
        <w:rPr>
          <w:rFonts w:ascii="Arial Narrow" w:hAnsi="Arial Narrow"/>
          <w:sz w:val="22"/>
          <w:szCs w:val="22"/>
        </w:rPr>
        <w:t>, mesurée selon la pente de l'axe de la chaussée réellement traitée entre bords extérieurs des fossés, s'ils existent.</w:t>
      </w:r>
    </w:p>
    <w:p w:rsidR="00357732" w:rsidRPr="00357732" w:rsidRDefault="00357732" w:rsidP="00724771">
      <w:pPr>
        <w:pStyle w:val="Paragraphedeliste"/>
        <w:widowControl w:val="0"/>
        <w:numPr>
          <w:ilvl w:val="0"/>
          <w:numId w:val="143"/>
        </w:numPr>
        <w:jc w:val="both"/>
        <w:rPr>
          <w:rFonts w:ascii="Arial Narrow" w:hAnsi="Arial Narrow"/>
          <w:b/>
          <w:sz w:val="22"/>
          <w:szCs w:val="22"/>
        </w:rPr>
      </w:pPr>
      <w:r w:rsidRPr="00357732">
        <w:rPr>
          <w:rFonts w:ascii="Arial Narrow" w:hAnsi="Arial Narrow"/>
          <w:b/>
        </w:rPr>
        <w:t>MISE EN FORME DE LA PLATEFORME de type A (prix n° 110) ;</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Ces prix rémunèrent au kilomètre (km) de route traitée selon les  spécifications du présent CCTP.</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REPROFILAGE RAPIDE (prix n° 111)</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w:t>
      </w:r>
      <w:r w:rsidRPr="00357732">
        <w:rPr>
          <w:rFonts w:ascii="Arial Narrow" w:hAnsi="Arial Narrow"/>
          <w:b/>
          <w:sz w:val="22"/>
          <w:szCs w:val="22"/>
        </w:rPr>
        <w:t xml:space="preserve"> au kilomètre (km) de route traitée quelque soit sa largeur</w:t>
      </w:r>
      <w:r w:rsidRPr="00357732">
        <w:rPr>
          <w:rFonts w:ascii="Arial Narrow" w:hAnsi="Arial Narrow"/>
          <w:sz w:val="22"/>
          <w:szCs w:val="22"/>
        </w:rPr>
        <w:t>, la mise en œuvre d'un reprofilage mécanique rapide sur la surface roulable comprise entre nus intérieurs des fossés, s'ils existent.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Cette tâche ne comprend pas le curage ni la remise en forme des fossés.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 xml:space="preserve">Il comprend notamment: </w:t>
      </w:r>
    </w:p>
    <w:p w:rsidR="00357732" w:rsidRPr="00357732" w:rsidRDefault="00357732" w:rsidP="00357732">
      <w:pPr>
        <w:widowControl w:val="0"/>
        <w:numPr>
          <w:ilvl w:val="0"/>
          <w:numId w:val="58"/>
        </w:numPr>
        <w:tabs>
          <w:tab w:val="clear" w:pos="360"/>
          <w:tab w:val="num" w:pos="709"/>
        </w:tabs>
        <w:ind w:left="2138" w:hanging="1712"/>
        <w:jc w:val="both"/>
        <w:rPr>
          <w:rFonts w:ascii="Arial Narrow" w:hAnsi="Arial Narrow"/>
          <w:sz w:val="22"/>
          <w:szCs w:val="22"/>
        </w:rPr>
      </w:pPr>
      <w:r w:rsidRPr="00357732">
        <w:rPr>
          <w:rFonts w:ascii="Arial Narrow" w:hAnsi="Arial Narrow"/>
          <w:sz w:val="22"/>
          <w:szCs w:val="22"/>
        </w:rPr>
        <w:t>le nettoyage éventuel de la chaussée</w:t>
      </w:r>
    </w:p>
    <w:p w:rsidR="00357732" w:rsidRPr="00357732" w:rsidRDefault="00357732" w:rsidP="00357732">
      <w:pPr>
        <w:widowControl w:val="0"/>
        <w:numPr>
          <w:ilvl w:val="0"/>
          <w:numId w:val="58"/>
        </w:numPr>
        <w:tabs>
          <w:tab w:val="clear" w:pos="360"/>
          <w:tab w:val="num" w:pos="709"/>
        </w:tabs>
        <w:ind w:left="2138" w:hanging="1712"/>
        <w:jc w:val="both"/>
        <w:rPr>
          <w:rFonts w:ascii="Arial Narrow" w:hAnsi="Arial Narrow"/>
          <w:sz w:val="22"/>
          <w:szCs w:val="22"/>
        </w:rPr>
      </w:pPr>
      <w:r w:rsidRPr="00357732">
        <w:rPr>
          <w:rFonts w:ascii="Arial Narrow" w:hAnsi="Arial Narrow"/>
          <w:sz w:val="22"/>
          <w:szCs w:val="22"/>
        </w:rPr>
        <w:t>l'évacuation des terres végétales existantes sur la chaussée,</w:t>
      </w:r>
    </w:p>
    <w:p w:rsidR="00357732" w:rsidRPr="00357732" w:rsidRDefault="00357732" w:rsidP="00357732">
      <w:pPr>
        <w:widowControl w:val="0"/>
        <w:numPr>
          <w:ilvl w:val="0"/>
          <w:numId w:val="58"/>
        </w:numPr>
        <w:tabs>
          <w:tab w:val="clear" w:pos="360"/>
          <w:tab w:val="num" w:pos="709"/>
        </w:tabs>
        <w:ind w:left="2138" w:hanging="1712"/>
        <w:jc w:val="both"/>
        <w:rPr>
          <w:rFonts w:ascii="Arial Narrow" w:hAnsi="Arial Narrow"/>
          <w:sz w:val="22"/>
          <w:szCs w:val="22"/>
        </w:rPr>
      </w:pPr>
      <w:r w:rsidRPr="00357732">
        <w:rPr>
          <w:rFonts w:ascii="Arial Narrow" w:hAnsi="Arial Narrow"/>
          <w:sz w:val="22"/>
          <w:szCs w:val="22"/>
        </w:rPr>
        <w:t>le reprofilage de la chaussée,</w:t>
      </w:r>
    </w:p>
    <w:p w:rsidR="00357732" w:rsidRPr="00357732" w:rsidRDefault="00357732" w:rsidP="00357732">
      <w:pPr>
        <w:widowControl w:val="0"/>
        <w:numPr>
          <w:ilvl w:val="0"/>
          <w:numId w:val="58"/>
        </w:numPr>
        <w:tabs>
          <w:tab w:val="clear" w:pos="360"/>
          <w:tab w:val="num" w:pos="709"/>
        </w:tabs>
        <w:ind w:left="2138" w:hanging="1712"/>
        <w:jc w:val="both"/>
        <w:rPr>
          <w:rFonts w:ascii="Arial Narrow" w:hAnsi="Arial Narrow"/>
          <w:sz w:val="22"/>
          <w:szCs w:val="22"/>
        </w:rPr>
      </w:pPr>
      <w:r w:rsidRPr="00357732">
        <w:rPr>
          <w:rFonts w:ascii="Arial Narrow" w:hAnsi="Arial Narrow"/>
          <w:sz w:val="22"/>
          <w:szCs w:val="22"/>
        </w:rPr>
        <w:t>l'arrosage éventuel,</w:t>
      </w:r>
    </w:p>
    <w:p w:rsidR="00357732" w:rsidRPr="00357732" w:rsidRDefault="00357732" w:rsidP="00357732">
      <w:pPr>
        <w:widowControl w:val="0"/>
        <w:numPr>
          <w:ilvl w:val="0"/>
          <w:numId w:val="58"/>
        </w:numPr>
        <w:tabs>
          <w:tab w:val="clear" w:pos="360"/>
          <w:tab w:val="num" w:pos="709"/>
        </w:tabs>
        <w:ind w:left="2138" w:hanging="1712"/>
        <w:jc w:val="both"/>
        <w:rPr>
          <w:rFonts w:ascii="Arial Narrow" w:hAnsi="Arial Narrow"/>
          <w:sz w:val="22"/>
          <w:szCs w:val="22"/>
        </w:rPr>
      </w:pPr>
      <w:r w:rsidRPr="00357732">
        <w:rPr>
          <w:rFonts w:ascii="Arial Narrow" w:hAnsi="Arial Narrow"/>
          <w:sz w:val="22"/>
          <w:szCs w:val="22"/>
        </w:rPr>
        <w:t>toutes sujétions liées aux conditions de circulation et au respect des prescriptions environnementales.</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La quantité à prendre en compte est la longueur en </w:t>
      </w:r>
      <w:r w:rsidRPr="00357732">
        <w:rPr>
          <w:rFonts w:ascii="Arial Narrow" w:hAnsi="Arial Narrow"/>
          <w:b/>
          <w:sz w:val="22"/>
          <w:szCs w:val="22"/>
        </w:rPr>
        <w:t>KILOMETRE</w:t>
      </w:r>
      <w:r w:rsidRPr="00357732">
        <w:rPr>
          <w:rFonts w:ascii="Arial Narrow" w:hAnsi="Arial Narrow"/>
          <w:sz w:val="22"/>
          <w:szCs w:val="22"/>
        </w:rPr>
        <w:t>, mesurée selon la pente de l'axe de la chaussé réellement traitée entre bords intérieurs des fossés, s'ils existent.</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REPROFILAGE - COMPACTAGE (prix n° 112)</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rémunère, </w:t>
      </w:r>
      <w:r w:rsidRPr="00357732">
        <w:rPr>
          <w:rFonts w:ascii="Arial Narrow" w:hAnsi="Arial Narrow"/>
          <w:b/>
          <w:sz w:val="22"/>
          <w:szCs w:val="22"/>
        </w:rPr>
        <w:t>au kilomètre (km) de route traitée quel que soit sa largeur</w:t>
      </w:r>
      <w:r w:rsidRPr="00357732">
        <w:rPr>
          <w:rFonts w:ascii="Arial Narrow" w:hAnsi="Arial Narrow"/>
          <w:sz w:val="22"/>
          <w:szCs w:val="22"/>
        </w:rPr>
        <w:t>, la mise en œuvre d'un reprofilage - compactage mécanique sur la surface roulable comprise entre nus intérieurs des fossés, s'ils existent.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Cette tâche ne comprend pas le curage ni la remise en forme des fossés.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comprend : </w:t>
      </w:r>
    </w:p>
    <w:p w:rsidR="00357732" w:rsidRPr="00357732" w:rsidRDefault="00357732" w:rsidP="00357732">
      <w:pPr>
        <w:pStyle w:val="Style1"/>
        <w:rPr>
          <w:rFonts w:ascii="Arial Narrow" w:hAnsi="Arial Narrow"/>
          <w:sz w:val="22"/>
          <w:szCs w:val="22"/>
        </w:rPr>
      </w:pPr>
    </w:p>
    <w:p w:rsidR="00357732" w:rsidRPr="00357732" w:rsidRDefault="00357732" w:rsidP="00357732">
      <w:pPr>
        <w:widowControl w:val="0"/>
        <w:numPr>
          <w:ilvl w:val="0"/>
          <w:numId w:val="59"/>
        </w:numPr>
        <w:tabs>
          <w:tab w:val="clear" w:pos="360"/>
          <w:tab w:val="num" w:pos="993"/>
        </w:tabs>
        <w:ind w:left="2138" w:hanging="1571"/>
        <w:jc w:val="both"/>
        <w:rPr>
          <w:rFonts w:ascii="Arial Narrow" w:hAnsi="Arial Narrow"/>
          <w:sz w:val="22"/>
          <w:szCs w:val="22"/>
        </w:rPr>
      </w:pPr>
      <w:r w:rsidRPr="00357732">
        <w:rPr>
          <w:rFonts w:ascii="Arial Narrow" w:hAnsi="Arial Narrow"/>
          <w:sz w:val="22"/>
          <w:szCs w:val="22"/>
        </w:rPr>
        <w:t>le nettoyage éventuel de la chaussée</w:t>
      </w:r>
    </w:p>
    <w:p w:rsidR="00357732" w:rsidRPr="00357732" w:rsidRDefault="00357732" w:rsidP="00357732">
      <w:pPr>
        <w:widowControl w:val="0"/>
        <w:numPr>
          <w:ilvl w:val="0"/>
          <w:numId w:val="59"/>
        </w:numPr>
        <w:tabs>
          <w:tab w:val="clear" w:pos="360"/>
          <w:tab w:val="num" w:pos="993"/>
        </w:tabs>
        <w:ind w:left="2138" w:hanging="1571"/>
        <w:jc w:val="both"/>
        <w:rPr>
          <w:rFonts w:ascii="Arial Narrow" w:hAnsi="Arial Narrow"/>
          <w:sz w:val="22"/>
          <w:szCs w:val="22"/>
        </w:rPr>
      </w:pPr>
      <w:r w:rsidRPr="00357732">
        <w:rPr>
          <w:rFonts w:ascii="Arial Narrow" w:hAnsi="Arial Narrow"/>
          <w:sz w:val="22"/>
          <w:szCs w:val="22"/>
        </w:rPr>
        <w:t>l'évacuation des terres végétales existantes sur la chaussée,</w:t>
      </w:r>
    </w:p>
    <w:p w:rsidR="00357732" w:rsidRPr="00357732" w:rsidRDefault="00357732" w:rsidP="00357732">
      <w:pPr>
        <w:widowControl w:val="0"/>
        <w:numPr>
          <w:ilvl w:val="0"/>
          <w:numId w:val="59"/>
        </w:numPr>
        <w:tabs>
          <w:tab w:val="clear" w:pos="360"/>
          <w:tab w:val="num" w:pos="993"/>
        </w:tabs>
        <w:ind w:left="2138" w:hanging="1571"/>
        <w:jc w:val="both"/>
        <w:rPr>
          <w:rFonts w:ascii="Arial Narrow" w:hAnsi="Arial Narrow"/>
          <w:sz w:val="22"/>
          <w:szCs w:val="22"/>
        </w:rPr>
      </w:pPr>
      <w:r w:rsidRPr="00357732">
        <w:rPr>
          <w:rFonts w:ascii="Arial Narrow" w:hAnsi="Arial Narrow"/>
          <w:sz w:val="22"/>
          <w:szCs w:val="22"/>
        </w:rPr>
        <w:t>la scarification éventuelle de la chaussée existante</w:t>
      </w:r>
    </w:p>
    <w:p w:rsidR="00357732" w:rsidRPr="00357732" w:rsidRDefault="00357732" w:rsidP="00357732">
      <w:pPr>
        <w:widowControl w:val="0"/>
        <w:numPr>
          <w:ilvl w:val="0"/>
          <w:numId w:val="59"/>
        </w:numPr>
        <w:tabs>
          <w:tab w:val="clear" w:pos="360"/>
          <w:tab w:val="num" w:pos="993"/>
        </w:tabs>
        <w:ind w:left="2138" w:hanging="1571"/>
        <w:jc w:val="both"/>
        <w:rPr>
          <w:rFonts w:ascii="Arial Narrow" w:hAnsi="Arial Narrow"/>
          <w:sz w:val="22"/>
          <w:szCs w:val="22"/>
        </w:rPr>
      </w:pPr>
      <w:r w:rsidRPr="00357732">
        <w:rPr>
          <w:rFonts w:ascii="Arial Narrow" w:hAnsi="Arial Narrow"/>
          <w:sz w:val="22"/>
          <w:szCs w:val="22"/>
        </w:rPr>
        <w:t>la remise au profil de la chaussée,</w:t>
      </w:r>
    </w:p>
    <w:p w:rsidR="00357732" w:rsidRPr="00357732" w:rsidRDefault="00357732" w:rsidP="00357732">
      <w:pPr>
        <w:widowControl w:val="0"/>
        <w:numPr>
          <w:ilvl w:val="0"/>
          <w:numId w:val="59"/>
        </w:numPr>
        <w:tabs>
          <w:tab w:val="clear" w:pos="360"/>
          <w:tab w:val="num" w:pos="993"/>
        </w:tabs>
        <w:ind w:left="2138" w:hanging="1571"/>
        <w:jc w:val="both"/>
        <w:rPr>
          <w:rFonts w:ascii="Arial Narrow" w:hAnsi="Arial Narrow"/>
          <w:sz w:val="22"/>
          <w:szCs w:val="22"/>
        </w:rPr>
      </w:pPr>
      <w:r w:rsidRPr="00357732">
        <w:rPr>
          <w:rFonts w:ascii="Arial Narrow" w:hAnsi="Arial Narrow"/>
          <w:sz w:val="22"/>
          <w:szCs w:val="22"/>
        </w:rPr>
        <w:t>l’arrosage et le compactage de la chaussée</w:t>
      </w:r>
    </w:p>
    <w:p w:rsidR="00357732" w:rsidRPr="00357732" w:rsidRDefault="00357732" w:rsidP="00357732">
      <w:pPr>
        <w:widowControl w:val="0"/>
        <w:numPr>
          <w:ilvl w:val="0"/>
          <w:numId w:val="59"/>
        </w:numPr>
        <w:tabs>
          <w:tab w:val="clear" w:pos="360"/>
          <w:tab w:val="num" w:pos="993"/>
        </w:tabs>
        <w:ind w:left="2138" w:hanging="1571"/>
        <w:jc w:val="both"/>
        <w:rPr>
          <w:rFonts w:ascii="Arial Narrow" w:hAnsi="Arial Narrow"/>
          <w:sz w:val="22"/>
          <w:szCs w:val="22"/>
        </w:rPr>
      </w:pPr>
      <w:r w:rsidRPr="00357732">
        <w:rPr>
          <w:rFonts w:ascii="Arial Narrow" w:hAnsi="Arial Narrow"/>
          <w:sz w:val="22"/>
          <w:szCs w:val="22"/>
        </w:rPr>
        <w:t>toutes sujétions liées aux conditions de circulation et au respect des prescriptions environnementales.</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La quantité à prendre en compte est la longueur en </w:t>
      </w:r>
      <w:r w:rsidRPr="00357732">
        <w:rPr>
          <w:rFonts w:ascii="Arial Narrow" w:hAnsi="Arial Narrow"/>
          <w:b/>
          <w:sz w:val="22"/>
          <w:szCs w:val="22"/>
        </w:rPr>
        <w:t>KILOMETRE</w:t>
      </w:r>
      <w:r w:rsidRPr="00357732">
        <w:rPr>
          <w:rFonts w:ascii="Arial Narrow" w:hAnsi="Arial Narrow"/>
          <w:sz w:val="22"/>
          <w:szCs w:val="22"/>
        </w:rPr>
        <w:t>, mesurée selon la pente de l'axe de la chaussée, réellement traitée entre bords intérieurs des fossés, s'ils existent.</w:t>
      </w:r>
    </w:p>
    <w:p w:rsidR="00357732" w:rsidRPr="00357732" w:rsidRDefault="00357732" w:rsidP="00357732">
      <w:pPr>
        <w:pStyle w:val="Titre5"/>
        <w:keepNext w:val="0"/>
        <w:widowControl w:val="0"/>
        <w:jc w:val="both"/>
        <w:rPr>
          <w:rFonts w:ascii="Arial Narrow" w:hAnsi="Arial Narrow"/>
          <w:b w:val="0"/>
          <w:bCs w:val="0"/>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CURAGE ET REMISE EN FORME DES FOSSES ET DES EXUTOIRES (prix n° 113)</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le curage et la remise en forme de fossés et exutoires en terre existants. Le débouché de l'exutoire doit être libéré de tous matériaux.</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pStyle w:val="Style1"/>
        <w:rPr>
          <w:rFonts w:ascii="Arial Narrow" w:hAnsi="Arial Narrow"/>
          <w:sz w:val="22"/>
          <w:szCs w:val="22"/>
        </w:rPr>
      </w:pPr>
    </w:p>
    <w:p w:rsidR="00357732" w:rsidRPr="00357732" w:rsidRDefault="00357732" w:rsidP="00357732">
      <w:pPr>
        <w:widowControl w:val="0"/>
        <w:numPr>
          <w:ilvl w:val="0"/>
          <w:numId w:val="60"/>
        </w:numPr>
        <w:tabs>
          <w:tab w:val="clear" w:pos="360"/>
          <w:tab w:val="num" w:pos="993"/>
        </w:tabs>
        <w:ind w:left="993" w:hanging="437"/>
        <w:jc w:val="both"/>
        <w:rPr>
          <w:rFonts w:ascii="Arial Narrow" w:hAnsi="Arial Narrow"/>
          <w:sz w:val="22"/>
          <w:szCs w:val="22"/>
        </w:rPr>
      </w:pPr>
      <w:r w:rsidRPr="00357732">
        <w:rPr>
          <w:rFonts w:ascii="Arial Narrow" w:hAnsi="Arial Narrow"/>
          <w:sz w:val="22"/>
          <w:szCs w:val="22"/>
        </w:rPr>
        <w:t>le curage mécanique ou manuel des fossés et exutoires jusqu'à leurs extrémités</w:t>
      </w:r>
    </w:p>
    <w:p w:rsidR="00357732" w:rsidRPr="00357732" w:rsidRDefault="00357732" w:rsidP="00357732">
      <w:pPr>
        <w:widowControl w:val="0"/>
        <w:numPr>
          <w:ilvl w:val="0"/>
          <w:numId w:val="60"/>
        </w:numPr>
        <w:tabs>
          <w:tab w:val="clear" w:pos="360"/>
          <w:tab w:val="num" w:pos="993"/>
        </w:tabs>
        <w:ind w:left="993" w:hanging="437"/>
        <w:jc w:val="both"/>
        <w:rPr>
          <w:rFonts w:ascii="Arial Narrow" w:hAnsi="Arial Narrow"/>
          <w:sz w:val="22"/>
          <w:szCs w:val="22"/>
        </w:rPr>
      </w:pPr>
      <w:r w:rsidRPr="00357732">
        <w:rPr>
          <w:rFonts w:ascii="Arial Narrow" w:hAnsi="Arial Narrow"/>
          <w:sz w:val="22"/>
          <w:szCs w:val="22"/>
        </w:rPr>
        <w:t>l’évacuation de tous les produits de curage en dépôt</w:t>
      </w:r>
    </w:p>
    <w:p w:rsidR="00357732" w:rsidRPr="00357732" w:rsidRDefault="00357732" w:rsidP="00357732">
      <w:pPr>
        <w:widowControl w:val="0"/>
        <w:numPr>
          <w:ilvl w:val="0"/>
          <w:numId w:val="60"/>
        </w:numPr>
        <w:tabs>
          <w:tab w:val="clear" w:pos="360"/>
          <w:tab w:val="num" w:pos="993"/>
        </w:tabs>
        <w:ind w:left="993" w:hanging="437"/>
        <w:jc w:val="both"/>
        <w:rPr>
          <w:rFonts w:ascii="Arial Narrow" w:hAnsi="Arial Narrow"/>
          <w:sz w:val="22"/>
          <w:szCs w:val="22"/>
        </w:rPr>
      </w:pPr>
      <w:r w:rsidRPr="00357732">
        <w:rPr>
          <w:rFonts w:ascii="Arial Narrow" w:hAnsi="Arial Narrow"/>
          <w:sz w:val="22"/>
          <w:szCs w:val="22"/>
        </w:rPr>
        <w:t>la vérification de la pente longitudinale des fossés et exutoires compatible avec un rejet complet des eaux.</w:t>
      </w:r>
    </w:p>
    <w:p w:rsidR="00357732" w:rsidRPr="00357732" w:rsidRDefault="00357732" w:rsidP="00357732">
      <w:pPr>
        <w:widowControl w:val="0"/>
        <w:numPr>
          <w:ilvl w:val="0"/>
          <w:numId w:val="60"/>
        </w:numPr>
        <w:tabs>
          <w:tab w:val="clear" w:pos="360"/>
          <w:tab w:val="num" w:pos="993"/>
        </w:tabs>
        <w:ind w:left="993" w:hanging="437"/>
        <w:jc w:val="both"/>
        <w:rPr>
          <w:rFonts w:ascii="Arial Narrow" w:hAnsi="Arial Narrow"/>
          <w:sz w:val="22"/>
          <w:szCs w:val="22"/>
        </w:rPr>
      </w:pPr>
      <w:r w:rsidRPr="00357732">
        <w:rPr>
          <w:rFonts w:ascii="Arial Narrow" w:hAnsi="Arial Narrow"/>
          <w:sz w:val="22"/>
          <w:szCs w:val="22"/>
        </w:rPr>
        <w:t>toutes sujétions liées aux conditions de circulation et au respect des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La quantité à prendre en compte est la longueur en </w:t>
      </w:r>
      <w:r w:rsidRPr="00357732">
        <w:rPr>
          <w:rFonts w:ascii="Arial Narrow" w:hAnsi="Arial Narrow"/>
          <w:b/>
          <w:sz w:val="22"/>
          <w:szCs w:val="22"/>
        </w:rPr>
        <w:t>METRE LINEAIRE</w:t>
      </w:r>
      <w:r w:rsidRPr="00357732">
        <w:rPr>
          <w:rFonts w:ascii="Arial Narrow" w:hAnsi="Arial Narrow"/>
          <w:sz w:val="22"/>
          <w:szCs w:val="22"/>
        </w:rPr>
        <w:t xml:space="preserve"> (ml) de fossé en terre et exutoires réellement curés et remis en forme, mesurée contradictoirement selon la pente de l'axe de la chaussée.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lastRenderedPageBreak/>
        <w:t>CREATION DE FOSSES EN TERRE ET D'EXUTOIRES (prix n° 114)</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la création de fossés et divergents en terre, conformément aux spécifications du CCTP et aux prescriptions du Maître d’œuvre. Le débouché du divergent doit être libéré de tous matériaux.</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ab/>
        <w:t>Il comprend notamment :</w:t>
      </w:r>
    </w:p>
    <w:p w:rsidR="00357732" w:rsidRPr="00357732" w:rsidRDefault="00357732" w:rsidP="00357732">
      <w:pPr>
        <w:widowControl w:val="0"/>
        <w:numPr>
          <w:ilvl w:val="0"/>
          <w:numId w:val="60"/>
        </w:numPr>
        <w:tabs>
          <w:tab w:val="clear" w:pos="360"/>
          <w:tab w:val="num" w:pos="993"/>
          <w:tab w:val="left" w:pos="1985"/>
        </w:tabs>
        <w:ind w:left="2138" w:hanging="1571"/>
        <w:jc w:val="both"/>
        <w:rPr>
          <w:rFonts w:ascii="Arial Narrow" w:hAnsi="Arial Narrow"/>
          <w:sz w:val="22"/>
          <w:szCs w:val="22"/>
        </w:rPr>
      </w:pPr>
      <w:r w:rsidRPr="00357732">
        <w:rPr>
          <w:rFonts w:ascii="Arial Narrow" w:hAnsi="Arial Narrow"/>
          <w:sz w:val="22"/>
          <w:szCs w:val="22"/>
        </w:rPr>
        <w:t>la création mécanique des fossés et divergents jusqu’à leurs extrémités ;</w:t>
      </w:r>
    </w:p>
    <w:p w:rsidR="00357732" w:rsidRPr="00357732" w:rsidRDefault="00357732" w:rsidP="00357732">
      <w:pPr>
        <w:widowControl w:val="0"/>
        <w:numPr>
          <w:ilvl w:val="0"/>
          <w:numId w:val="60"/>
        </w:numPr>
        <w:tabs>
          <w:tab w:val="clear" w:pos="360"/>
          <w:tab w:val="num" w:pos="993"/>
          <w:tab w:val="left" w:pos="1985"/>
        </w:tabs>
        <w:ind w:left="2138" w:hanging="1571"/>
        <w:jc w:val="both"/>
        <w:rPr>
          <w:rFonts w:ascii="Arial Narrow" w:hAnsi="Arial Narrow"/>
          <w:sz w:val="22"/>
          <w:szCs w:val="22"/>
        </w:rPr>
      </w:pPr>
      <w:r w:rsidRPr="00357732">
        <w:rPr>
          <w:rFonts w:ascii="Arial Narrow" w:hAnsi="Arial Narrow"/>
          <w:sz w:val="22"/>
          <w:szCs w:val="22"/>
        </w:rPr>
        <w:t>le talutage des abords extérieurs des fossés ;</w:t>
      </w:r>
    </w:p>
    <w:p w:rsidR="00357732" w:rsidRPr="00357732" w:rsidRDefault="00357732" w:rsidP="00357732">
      <w:pPr>
        <w:widowControl w:val="0"/>
        <w:numPr>
          <w:ilvl w:val="0"/>
          <w:numId w:val="60"/>
        </w:numPr>
        <w:tabs>
          <w:tab w:val="clear" w:pos="360"/>
          <w:tab w:val="num" w:pos="993"/>
          <w:tab w:val="left" w:pos="1985"/>
        </w:tabs>
        <w:ind w:left="2138" w:hanging="1571"/>
        <w:jc w:val="both"/>
        <w:rPr>
          <w:rFonts w:ascii="Arial Narrow" w:hAnsi="Arial Narrow"/>
          <w:sz w:val="22"/>
          <w:szCs w:val="22"/>
        </w:rPr>
      </w:pPr>
      <w:r w:rsidRPr="00357732">
        <w:rPr>
          <w:rFonts w:ascii="Arial Narrow" w:hAnsi="Arial Narrow"/>
          <w:sz w:val="22"/>
          <w:szCs w:val="22"/>
        </w:rPr>
        <w:t>l’évacuation et le réglage sur le lieu de dépôt des déblais en dépôt ;</w:t>
      </w:r>
    </w:p>
    <w:p w:rsidR="00357732" w:rsidRPr="00357732" w:rsidRDefault="00357732" w:rsidP="00357732">
      <w:pPr>
        <w:widowControl w:val="0"/>
        <w:numPr>
          <w:ilvl w:val="0"/>
          <w:numId w:val="60"/>
        </w:numPr>
        <w:tabs>
          <w:tab w:val="clear" w:pos="360"/>
          <w:tab w:val="num" w:pos="993"/>
          <w:tab w:val="left" w:pos="1985"/>
        </w:tabs>
        <w:ind w:left="993" w:hanging="426"/>
        <w:jc w:val="both"/>
        <w:rPr>
          <w:rFonts w:ascii="Arial Narrow" w:hAnsi="Arial Narrow"/>
          <w:sz w:val="22"/>
          <w:szCs w:val="22"/>
        </w:rPr>
      </w:pPr>
      <w:r w:rsidRPr="00357732">
        <w:rPr>
          <w:rFonts w:ascii="Arial Narrow" w:hAnsi="Arial Narrow"/>
          <w:sz w:val="22"/>
          <w:szCs w:val="22"/>
        </w:rPr>
        <w:t>la vérification de la pente longitudinale des fossés et divergents compatible avec un rejet complet des eaux ;</w:t>
      </w:r>
    </w:p>
    <w:p w:rsidR="00357732" w:rsidRPr="00357732" w:rsidRDefault="00357732" w:rsidP="00357732">
      <w:pPr>
        <w:widowControl w:val="0"/>
        <w:numPr>
          <w:ilvl w:val="0"/>
          <w:numId w:val="60"/>
        </w:numPr>
        <w:tabs>
          <w:tab w:val="clear" w:pos="360"/>
          <w:tab w:val="num" w:pos="993"/>
          <w:tab w:val="left" w:pos="1985"/>
        </w:tabs>
        <w:ind w:left="993" w:hanging="426"/>
        <w:jc w:val="both"/>
        <w:rPr>
          <w:rFonts w:ascii="Arial Narrow" w:hAnsi="Arial Narrow"/>
          <w:sz w:val="22"/>
          <w:szCs w:val="22"/>
        </w:rPr>
      </w:pPr>
      <w:r w:rsidRPr="00357732">
        <w:rPr>
          <w:rFonts w:ascii="Arial Narrow" w:hAnsi="Arial Narrow"/>
          <w:sz w:val="22"/>
          <w:szCs w:val="22"/>
        </w:rPr>
        <w:t>toutes sujétions liés aux conditions de circulation et au respect des prescriptions environnementales.</w:t>
      </w: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Prix 114 a : création à la niveleuse :</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est la longueur en METRE LINEAIRE (ml) de fossés en terre et divergents réellement crées, mesurés contradictoirement selon la pente de l’axe de la chaussée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Prix 114 b : création au Bulldozer ou tout autre moyen mécanique équivalent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est le METRE CUBE (m3) mesuré en place avant exécution résultant d’attachement contradictoire.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COUCHE DE ROULEMENT (RECHARGEMENT) (prix n° 115)</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METRE CUBE (m3)</w:t>
      </w:r>
      <w:r w:rsidRPr="00357732">
        <w:rPr>
          <w:rFonts w:ascii="Arial Narrow" w:hAnsi="Arial Narrow"/>
          <w:sz w:val="22"/>
          <w:szCs w:val="22"/>
        </w:rPr>
        <w:t xml:space="preserve"> la mise en œuvre d'une couche de roulement en matériaux sélectionnés conformes aux prescriptions du présent CCTP, sur une épaisseur fixée par le Maître d’œuvre.</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widowControl w:val="0"/>
        <w:numPr>
          <w:ilvl w:val="0"/>
          <w:numId w:val="61"/>
        </w:numPr>
        <w:tabs>
          <w:tab w:val="clear" w:pos="360"/>
          <w:tab w:val="num" w:pos="993"/>
        </w:tabs>
        <w:ind w:left="993" w:hanging="426"/>
        <w:jc w:val="both"/>
        <w:rPr>
          <w:rFonts w:ascii="Arial Narrow" w:hAnsi="Arial Narrow"/>
          <w:sz w:val="22"/>
          <w:szCs w:val="22"/>
        </w:rPr>
      </w:pPr>
      <w:r w:rsidRPr="00357732">
        <w:rPr>
          <w:rFonts w:ascii="Arial Narrow" w:hAnsi="Arial Narrow"/>
          <w:sz w:val="22"/>
          <w:szCs w:val="22"/>
        </w:rPr>
        <w:t>la préparation des lieux de carrières ou d’emprunts, l’ouverture et l’entretien des accès et voies de circulation dans le périmètre de l'exploitation,</w:t>
      </w:r>
    </w:p>
    <w:p w:rsidR="00357732" w:rsidRPr="00357732" w:rsidRDefault="00357732" w:rsidP="00357732">
      <w:pPr>
        <w:widowControl w:val="0"/>
        <w:numPr>
          <w:ilvl w:val="0"/>
          <w:numId w:val="61"/>
        </w:numPr>
        <w:tabs>
          <w:tab w:val="clear" w:pos="360"/>
          <w:tab w:val="num" w:pos="993"/>
        </w:tabs>
        <w:ind w:left="993" w:hanging="426"/>
        <w:jc w:val="both"/>
        <w:rPr>
          <w:rFonts w:ascii="Arial Narrow" w:hAnsi="Arial Narrow"/>
          <w:sz w:val="22"/>
          <w:szCs w:val="22"/>
        </w:rPr>
      </w:pPr>
      <w:r w:rsidRPr="00357732">
        <w:rPr>
          <w:rFonts w:ascii="Arial Narrow" w:hAnsi="Arial Narrow"/>
          <w:sz w:val="22"/>
          <w:szCs w:val="22"/>
        </w:rPr>
        <w:t>l’ouverture des emprunts et des carrières, y compris le débroussaillement, abattage d’arbres, enlèvement de terre végétale et découverte,</w:t>
      </w:r>
    </w:p>
    <w:p w:rsidR="00357732" w:rsidRPr="00357732" w:rsidRDefault="00357732" w:rsidP="00357732">
      <w:pPr>
        <w:widowControl w:val="0"/>
        <w:numPr>
          <w:ilvl w:val="0"/>
          <w:numId w:val="61"/>
        </w:numPr>
        <w:tabs>
          <w:tab w:val="clear" w:pos="360"/>
          <w:tab w:val="num" w:pos="993"/>
        </w:tabs>
        <w:ind w:left="993" w:hanging="426"/>
        <w:jc w:val="both"/>
        <w:rPr>
          <w:rFonts w:ascii="Arial Narrow" w:hAnsi="Arial Narrow"/>
          <w:sz w:val="22"/>
          <w:szCs w:val="22"/>
        </w:rPr>
      </w:pPr>
      <w:r w:rsidRPr="00357732">
        <w:rPr>
          <w:rFonts w:ascii="Arial Narrow" w:hAnsi="Arial Narrow"/>
          <w:sz w:val="22"/>
          <w:szCs w:val="22"/>
        </w:rPr>
        <w:t>l’extraction des matériaux, leur stockage ou reprise sur stocks éventuels,</w:t>
      </w:r>
    </w:p>
    <w:p w:rsidR="00357732" w:rsidRPr="00357732" w:rsidRDefault="00357732" w:rsidP="00357732">
      <w:pPr>
        <w:widowControl w:val="0"/>
        <w:numPr>
          <w:ilvl w:val="0"/>
          <w:numId w:val="61"/>
        </w:numPr>
        <w:tabs>
          <w:tab w:val="clear" w:pos="360"/>
          <w:tab w:val="num" w:pos="993"/>
        </w:tabs>
        <w:ind w:left="993" w:hanging="426"/>
        <w:jc w:val="both"/>
        <w:rPr>
          <w:rFonts w:ascii="Arial Narrow" w:hAnsi="Arial Narrow"/>
          <w:sz w:val="22"/>
          <w:szCs w:val="22"/>
        </w:rPr>
      </w:pPr>
      <w:r w:rsidRPr="00357732">
        <w:rPr>
          <w:rFonts w:ascii="Arial Narrow" w:hAnsi="Arial Narrow"/>
          <w:sz w:val="22"/>
          <w:szCs w:val="22"/>
        </w:rPr>
        <w:t>la fourniture des matériaux à pied d’œuvre y compris le chargement, le transport n'excédant pas 5000 m, le déchargement et le stockage,</w:t>
      </w:r>
    </w:p>
    <w:p w:rsidR="00357732" w:rsidRPr="00357732" w:rsidRDefault="00357732" w:rsidP="00357732">
      <w:pPr>
        <w:widowControl w:val="0"/>
        <w:numPr>
          <w:ilvl w:val="0"/>
          <w:numId w:val="61"/>
        </w:numPr>
        <w:tabs>
          <w:tab w:val="clear" w:pos="360"/>
          <w:tab w:val="num" w:pos="993"/>
        </w:tabs>
        <w:ind w:left="993" w:hanging="426"/>
        <w:jc w:val="both"/>
        <w:rPr>
          <w:rFonts w:ascii="Arial Narrow" w:hAnsi="Arial Narrow"/>
          <w:sz w:val="22"/>
          <w:szCs w:val="22"/>
        </w:rPr>
      </w:pPr>
      <w:r w:rsidRPr="00357732">
        <w:rPr>
          <w:rFonts w:ascii="Arial Narrow" w:hAnsi="Arial Narrow"/>
          <w:sz w:val="22"/>
          <w:szCs w:val="22"/>
        </w:rPr>
        <w:t>le répandage des matériaux en une seule couche d’une épaisseur minimale de 15 cm après compactage avec les moyens appropriés,</w:t>
      </w:r>
    </w:p>
    <w:p w:rsidR="00357732" w:rsidRPr="00357732" w:rsidRDefault="00357732" w:rsidP="00357732">
      <w:pPr>
        <w:widowControl w:val="0"/>
        <w:numPr>
          <w:ilvl w:val="0"/>
          <w:numId w:val="61"/>
        </w:numPr>
        <w:tabs>
          <w:tab w:val="clear" w:pos="360"/>
          <w:tab w:val="num" w:pos="993"/>
        </w:tabs>
        <w:ind w:left="993" w:hanging="426"/>
        <w:jc w:val="both"/>
        <w:rPr>
          <w:rFonts w:ascii="Arial Narrow" w:hAnsi="Arial Narrow"/>
          <w:sz w:val="22"/>
          <w:szCs w:val="22"/>
        </w:rPr>
      </w:pPr>
      <w:r w:rsidRPr="00357732">
        <w:rPr>
          <w:rFonts w:ascii="Arial Narrow" w:hAnsi="Arial Narrow"/>
          <w:sz w:val="22"/>
          <w:szCs w:val="22"/>
        </w:rPr>
        <w:t>l’arrosage ou l’aération nécessaires pour obtenir la teneur en eau requise,</w:t>
      </w:r>
    </w:p>
    <w:p w:rsidR="00357732" w:rsidRPr="00357732" w:rsidRDefault="00357732" w:rsidP="00357732">
      <w:pPr>
        <w:widowControl w:val="0"/>
        <w:numPr>
          <w:ilvl w:val="0"/>
          <w:numId w:val="61"/>
        </w:numPr>
        <w:tabs>
          <w:tab w:val="clear" w:pos="360"/>
          <w:tab w:val="num" w:pos="993"/>
        </w:tabs>
        <w:ind w:left="993" w:hanging="426"/>
        <w:jc w:val="both"/>
        <w:rPr>
          <w:rFonts w:ascii="Arial Narrow" w:hAnsi="Arial Narrow"/>
          <w:sz w:val="22"/>
          <w:szCs w:val="22"/>
        </w:rPr>
      </w:pPr>
      <w:r w:rsidRPr="00357732">
        <w:rPr>
          <w:rFonts w:ascii="Arial Narrow" w:hAnsi="Arial Narrow"/>
          <w:sz w:val="22"/>
          <w:szCs w:val="22"/>
        </w:rPr>
        <w:t>le compactage,</w:t>
      </w:r>
    </w:p>
    <w:p w:rsidR="00357732" w:rsidRPr="00357732" w:rsidRDefault="00357732" w:rsidP="00357732">
      <w:pPr>
        <w:widowControl w:val="0"/>
        <w:numPr>
          <w:ilvl w:val="0"/>
          <w:numId w:val="61"/>
        </w:numPr>
        <w:tabs>
          <w:tab w:val="clear" w:pos="360"/>
          <w:tab w:val="num" w:pos="993"/>
        </w:tabs>
        <w:ind w:left="993" w:hanging="426"/>
        <w:jc w:val="both"/>
        <w:rPr>
          <w:rFonts w:ascii="Arial Narrow" w:hAnsi="Arial Narrow"/>
          <w:sz w:val="22"/>
          <w:szCs w:val="22"/>
        </w:rPr>
      </w:pPr>
      <w:r w:rsidRPr="00357732">
        <w:rPr>
          <w:rFonts w:ascii="Arial Narrow" w:hAnsi="Arial Narrow"/>
          <w:sz w:val="22"/>
          <w:szCs w:val="22"/>
        </w:rPr>
        <w:t>toutes sujétions liées aux conditions de circulation et au respect des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résulte du calcul géométrique effectué à partir des profils en travers implantés sur le terrain.</w:t>
      </w:r>
    </w:p>
    <w:p w:rsidR="00357732" w:rsidRPr="00357732" w:rsidRDefault="00357732" w:rsidP="00357732">
      <w:pPr>
        <w:pStyle w:val="Titre5"/>
        <w:keepNext w:val="0"/>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EMPLOIS PARTIELS (prix n° 116)</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METRE CUBE (m3)</w:t>
      </w:r>
      <w:r w:rsidRPr="00357732">
        <w:rPr>
          <w:rFonts w:ascii="Arial Narrow" w:hAnsi="Arial Narrow"/>
          <w:sz w:val="22"/>
          <w:szCs w:val="22"/>
        </w:rPr>
        <w:t xml:space="preserve"> la mise en œuvre par tronçons définis par le Maître d’œuvre  d'une réparation de la couche de roulement en matériaux sélectionnés conformes aux prescriptions du présent CCTP, sur une épaisseur fixée par le Maître d’œuvre .</w:t>
      </w:r>
    </w:p>
    <w:p w:rsidR="00357732" w:rsidRPr="00357732" w:rsidRDefault="00357732" w:rsidP="00357732">
      <w:pPr>
        <w:widowControl w:val="0"/>
        <w:numPr>
          <w:ilvl w:val="0"/>
          <w:numId w:val="62"/>
        </w:numPr>
        <w:tabs>
          <w:tab w:val="clear" w:pos="360"/>
          <w:tab w:val="num" w:pos="709"/>
        </w:tabs>
        <w:ind w:left="709" w:hanging="283"/>
        <w:jc w:val="both"/>
        <w:rPr>
          <w:rFonts w:ascii="Arial Narrow" w:hAnsi="Arial Narrow"/>
          <w:sz w:val="22"/>
          <w:szCs w:val="22"/>
        </w:rPr>
      </w:pPr>
      <w:r w:rsidRPr="00357732">
        <w:rPr>
          <w:rFonts w:ascii="Arial Narrow" w:hAnsi="Arial Narrow"/>
          <w:sz w:val="22"/>
          <w:szCs w:val="22"/>
        </w:rPr>
        <w:t>la préparation des lieux de carrières ou d’emprunts, l’ouverture et l’entretien des accès et voies de circulation dans le périmètre de l'exploitation,</w:t>
      </w:r>
    </w:p>
    <w:p w:rsidR="00357732" w:rsidRPr="00357732" w:rsidRDefault="00357732" w:rsidP="00357732">
      <w:pPr>
        <w:widowControl w:val="0"/>
        <w:numPr>
          <w:ilvl w:val="0"/>
          <w:numId w:val="62"/>
        </w:numPr>
        <w:tabs>
          <w:tab w:val="clear" w:pos="360"/>
          <w:tab w:val="num" w:pos="709"/>
        </w:tabs>
        <w:ind w:left="709" w:hanging="283"/>
        <w:jc w:val="both"/>
        <w:rPr>
          <w:rFonts w:ascii="Arial Narrow" w:hAnsi="Arial Narrow"/>
          <w:sz w:val="22"/>
          <w:szCs w:val="22"/>
        </w:rPr>
      </w:pPr>
      <w:r w:rsidRPr="00357732">
        <w:rPr>
          <w:rFonts w:ascii="Arial Narrow" w:hAnsi="Arial Narrow"/>
          <w:sz w:val="22"/>
          <w:szCs w:val="22"/>
        </w:rPr>
        <w:t>l’ouverture des emprunts et des carrières, y compris le débroussaillement, abattage d’arbres, enlèvement de terre végétale et découverte,</w:t>
      </w:r>
    </w:p>
    <w:p w:rsidR="00357732" w:rsidRPr="00357732" w:rsidRDefault="00357732" w:rsidP="00357732">
      <w:pPr>
        <w:widowControl w:val="0"/>
        <w:numPr>
          <w:ilvl w:val="0"/>
          <w:numId w:val="62"/>
        </w:numPr>
        <w:tabs>
          <w:tab w:val="clear" w:pos="360"/>
          <w:tab w:val="num" w:pos="709"/>
        </w:tabs>
        <w:ind w:left="709" w:hanging="283"/>
        <w:jc w:val="both"/>
        <w:rPr>
          <w:rFonts w:ascii="Arial Narrow" w:hAnsi="Arial Narrow"/>
          <w:sz w:val="22"/>
          <w:szCs w:val="22"/>
        </w:rPr>
      </w:pPr>
      <w:r w:rsidRPr="00357732">
        <w:rPr>
          <w:rFonts w:ascii="Arial Narrow" w:hAnsi="Arial Narrow"/>
          <w:sz w:val="22"/>
          <w:szCs w:val="22"/>
        </w:rPr>
        <w:t>l’extraction des matériaux, leur stockage ou reprise sur stocks éventuels,</w:t>
      </w:r>
    </w:p>
    <w:p w:rsidR="00357732" w:rsidRPr="00357732" w:rsidRDefault="00357732" w:rsidP="00357732">
      <w:pPr>
        <w:widowControl w:val="0"/>
        <w:numPr>
          <w:ilvl w:val="0"/>
          <w:numId w:val="62"/>
        </w:numPr>
        <w:tabs>
          <w:tab w:val="clear" w:pos="360"/>
          <w:tab w:val="num" w:pos="709"/>
        </w:tabs>
        <w:ind w:left="709" w:hanging="283"/>
        <w:jc w:val="both"/>
        <w:rPr>
          <w:rFonts w:ascii="Arial Narrow" w:hAnsi="Arial Narrow"/>
          <w:sz w:val="22"/>
          <w:szCs w:val="22"/>
        </w:rPr>
      </w:pPr>
      <w:r w:rsidRPr="00357732">
        <w:rPr>
          <w:rFonts w:ascii="Arial Narrow" w:hAnsi="Arial Narrow"/>
          <w:sz w:val="22"/>
          <w:szCs w:val="22"/>
        </w:rPr>
        <w:t>la fourniture des matériaux à pied d’œuvre y compris le chargement, le transport n'excédant pas 5000 m, le déchargement et le stockage,</w:t>
      </w:r>
    </w:p>
    <w:p w:rsidR="00357732" w:rsidRPr="00357732" w:rsidRDefault="00357732" w:rsidP="00357732">
      <w:pPr>
        <w:widowControl w:val="0"/>
        <w:numPr>
          <w:ilvl w:val="0"/>
          <w:numId w:val="62"/>
        </w:numPr>
        <w:tabs>
          <w:tab w:val="clear" w:pos="360"/>
          <w:tab w:val="num" w:pos="709"/>
        </w:tabs>
        <w:ind w:left="709" w:hanging="283"/>
        <w:jc w:val="both"/>
        <w:rPr>
          <w:rFonts w:ascii="Arial Narrow" w:hAnsi="Arial Narrow"/>
          <w:sz w:val="22"/>
          <w:szCs w:val="22"/>
        </w:rPr>
      </w:pPr>
      <w:r w:rsidRPr="00357732">
        <w:rPr>
          <w:rFonts w:ascii="Arial Narrow" w:hAnsi="Arial Narrow"/>
          <w:sz w:val="22"/>
          <w:szCs w:val="22"/>
        </w:rPr>
        <w:t>le répandage des matériaux en une seule couche d’une épaisseur minimale de 15 cm après compactage avec les moyens appropriés, après remise en forme de la plate-forme,</w:t>
      </w:r>
    </w:p>
    <w:p w:rsidR="00357732" w:rsidRPr="00357732" w:rsidRDefault="00357732" w:rsidP="00357732">
      <w:pPr>
        <w:widowControl w:val="0"/>
        <w:numPr>
          <w:ilvl w:val="0"/>
          <w:numId w:val="62"/>
        </w:numPr>
        <w:tabs>
          <w:tab w:val="clear" w:pos="360"/>
          <w:tab w:val="num" w:pos="709"/>
        </w:tabs>
        <w:ind w:left="709" w:hanging="283"/>
        <w:jc w:val="both"/>
        <w:rPr>
          <w:rFonts w:ascii="Arial Narrow" w:hAnsi="Arial Narrow"/>
          <w:sz w:val="22"/>
          <w:szCs w:val="22"/>
        </w:rPr>
      </w:pPr>
      <w:r w:rsidRPr="00357732">
        <w:rPr>
          <w:rFonts w:ascii="Arial Narrow" w:hAnsi="Arial Narrow"/>
          <w:sz w:val="22"/>
          <w:szCs w:val="22"/>
        </w:rPr>
        <w:t>l’arrosage ou l’aération nécessaires pour obtenir la teneur en eau requise,</w:t>
      </w:r>
    </w:p>
    <w:p w:rsidR="00357732" w:rsidRPr="00357732" w:rsidRDefault="00357732" w:rsidP="00357732">
      <w:pPr>
        <w:widowControl w:val="0"/>
        <w:numPr>
          <w:ilvl w:val="0"/>
          <w:numId w:val="62"/>
        </w:numPr>
        <w:tabs>
          <w:tab w:val="clear" w:pos="360"/>
          <w:tab w:val="num" w:pos="709"/>
        </w:tabs>
        <w:ind w:left="709" w:hanging="283"/>
        <w:jc w:val="both"/>
        <w:rPr>
          <w:rFonts w:ascii="Arial Narrow" w:hAnsi="Arial Narrow"/>
          <w:sz w:val="22"/>
          <w:szCs w:val="22"/>
        </w:rPr>
      </w:pPr>
      <w:r w:rsidRPr="00357732">
        <w:rPr>
          <w:rFonts w:ascii="Arial Narrow" w:hAnsi="Arial Narrow"/>
          <w:sz w:val="22"/>
          <w:szCs w:val="22"/>
        </w:rPr>
        <w:t>le compactage,</w:t>
      </w:r>
    </w:p>
    <w:p w:rsidR="00357732" w:rsidRPr="00357732" w:rsidRDefault="00357732" w:rsidP="00357732">
      <w:pPr>
        <w:widowControl w:val="0"/>
        <w:numPr>
          <w:ilvl w:val="0"/>
          <w:numId w:val="61"/>
        </w:numPr>
        <w:tabs>
          <w:tab w:val="clear" w:pos="360"/>
          <w:tab w:val="num" w:pos="709"/>
        </w:tabs>
        <w:ind w:left="709" w:hanging="283"/>
        <w:jc w:val="both"/>
        <w:rPr>
          <w:rFonts w:ascii="Arial Narrow" w:hAnsi="Arial Narrow"/>
          <w:sz w:val="22"/>
          <w:szCs w:val="22"/>
        </w:rPr>
      </w:pPr>
      <w:r w:rsidRPr="00357732">
        <w:rPr>
          <w:rFonts w:ascii="Arial Narrow" w:hAnsi="Arial Narrow"/>
          <w:sz w:val="22"/>
          <w:szCs w:val="22"/>
        </w:rPr>
        <w:t>toutes sujétions liées aux conditions de circulation et au respect des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lastRenderedPageBreak/>
        <w:t>La quantité à prendre en compte résulte du calcul géométrique effectué à partir des profils en travers implantés sur le terrain.</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PLUS VALUE DE TRANSPORT (prix n° 117)</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est une plus-value de transport aux prix n° 104, 105, 106, 107,  108 108a, 108b, 108c, 114, 115 et 116 (terrassements et chaussées) pour des distances de transport supérieures à 5000 mètres.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s'applique au </w:t>
      </w:r>
      <w:r w:rsidRPr="00357732">
        <w:rPr>
          <w:rFonts w:ascii="Arial Narrow" w:hAnsi="Arial Narrow"/>
          <w:b/>
          <w:sz w:val="22"/>
          <w:szCs w:val="22"/>
        </w:rPr>
        <w:t>METRE CUBE (m3)</w:t>
      </w:r>
      <w:r w:rsidRPr="00357732">
        <w:rPr>
          <w:rFonts w:ascii="Arial Narrow" w:hAnsi="Arial Narrow"/>
          <w:sz w:val="22"/>
          <w:szCs w:val="22"/>
        </w:rPr>
        <w:t xml:space="preserve"> transporté sur </w:t>
      </w:r>
      <w:r w:rsidRPr="00357732">
        <w:rPr>
          <w:rFonts w:ascii="Arial Narrow" w:hAnsi="Arial Narrow"/>
          <w:b/>
          <w:sz w:val="22"/>
          <w:szCs w:val="22"/>
        </w:rPr>
        <w:t>UN KILOMETRE</w:t>
      </w:r>
      <w:r w:rsidRPr="00357732">
        <w:rPr>
          <w:rFonts w:ascii="Arial Narrow" w:hAnsi="Arial Narrow"/>
          <w:sz w:val="22"/>
          <w:szCs w:val="22"/>
        </w:rPr>
        <w:t>, la distance de transport prise en compte sera arrondie au nombre entier d'hectomètres le plus voisin.</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La distance de transport à prendre en compte étant comptée, </w:t>
      </w:r>
      <w:r w:rsidRPr="00357732">
        <w:rPr>
          <w:rFonts w:ascii="Arial Narrow" w:hAnsi="Arial Narrow"/>
          <w:b/>
          <w:sz w:val="22"/>
          <w:szCs w:val="22"/>
        </w:rPr>
        <w:t>au-delà de 5000 mètres</w:t>
      </w:r>
      <w:r w:rsidRPr="00357732">
        <w:rPr>
          <w:rFonts w:ascii="Arial Narrow" w:hAnsi="Arial Narrow"/>
          <w:sz w:val="22"/>
          <w:szCs w:val="22"/>
        </w:rPr>
        <w:t>, horizontalement entre les centres de gravité de l'emprunt et du dépôt selon le chemin le plus court agréé par le Maître d’œuvre.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coût du transport sur une distance inférieure à 5000 mètres est inclus dans les prix ci-dessus.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quantités à prendre en compte seront les moments de transports de matériaux résultants d'attachements contradictoires.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7"/>
        <w:keepNext w:val="0"/>
        <w:widowControl w:val="0"/>
        <w:jc w:val="both"/>
        <w:rPr>
          <w:rFonts w:ascii="Arial Narrow" w:hAnsi="Arial Narrow"/>
          <w:szCs w:val="22"/>
        </w:rPr>
      </w:pPr>
      <w:r w:rsidRPr="00357732">
        <w:rPr>
          <w:rFonts w:ascii="Arial Narrow" w:hAnsi="Arial Narrow"/>
          <w:szCs w:val="22"/>
        </w:rPr>
        <w:t>SERIE 200 : OUVRAGES, ASSAINISSEMENT, DRAINAGE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 xml:space="preserve">CURAGE DE BUSE OU DE DALOT </w:t>
      </w:r>
      <w:r w:rsidRPr="00357732">
        <w:rPr>
          <w:rFonts w:ascii="Arial Narrow" w:hAnsi="Arial Narrow"/>
          <w:i/>
        </w:rPr>
        <w:t xml:space="preserve">H &lt; 1,5 mètre </w:t>
      </w:r>
      <w:r w:rsidRPr="00357732">
        <w:rPr>
          <w:rFonts w:ascii="Arial Narrow" w:hAnsi="Arial Narrow"/>
        </w:rPr>
        <w:t>(prix n° 201)</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Ce prix rémunère, dans les conditions générales prévues au contrat, à </w:t>
      </w:r>
      <w:r w:rsidRPr="00357732">
        <w:rPr>
          <w:rFonts w:ascii="Arial Narrow" w:hAnsi="Arial Narrow"/>
          <w:b/>
          <w:sz w:val="22"/>
          <w:szCs w:val="22"/>
        </w:rPr>
        <w:t>l'UNITE</w:t>
      </w:r>
      <w:r w:rsidRPr="00357732">
        <w:rPr>
          <w:rFonts w:ascii="Arial Narrow" w:hAnsi="Arial Narrow"/>
          <w:sz w:val="22"/>
          <w:szCs w:val="22"/>
        </w:rPr>
        <w:t xml:space="preserve"> (U), le curage des ouvrages d'assainissement. Il rémunère tous les travaux tels qu'ils sont décrits dans le CCTP.</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Il comprend notamment</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curage et le nettoyage manuels de l'ouvrage,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mise en dépôt des produits de curage et de nettoyage,</w:t>
      </w:r>
    </w:p>
    <w:p w:rsidR="00357732" w:rsidRPr="00357732" w:rsidRDefault="00357732" w:rsidP="00357732">
      <w:pPr>
        <w:widowControl w:val="0"/>
        <w:numPr>
          <w:ilvl w:val="0"/>
          <w:numId w:val="60"/>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vérification de la pente longitudinale des fossés et exutoires compatible avec un rejet complet des eaux.</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liées au bon écoulement des eaux dans l'ouvrage.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est le nombre d'ouvrages réellement curés, constaté contradictoirement.</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 xml:space="preserve">CURAGE DE BUSE et DALOT </w:t>
      </w:r>
      <w:r w:rsidRPr="00357732">
        <w:rPr>
          <w:rFonts w:ascii="Arial Narrow" w:hAnsi="Arial Narrow"/>
          <w:i/>
        </w:rPr>
        <w:t xml:space="preserve">H &gt; 1,5 mètre, </w:t>
      </w:r>
      <w:r w:rsidRPr="00357732">
        <w:rPr>
          <w:rFonts w:ascii="Arial Narrow" w:hAnsi="Arial Narrow"/>
        </w:rPr>
        <w:t>DE PONT ET DE PONCEAU(prix n° 202)</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Ce prix rémunère, dans les conditions générales prévues au contrat, à </w:t>
      </w:r>
      <w:r w:rsidRPr="00357732">
        <w:rPr>
          <w:rFonts w:ascii="Arial Narrow" w:hAnsi="Arial Narrow"/>
          <w:b/>
          <w:sz w:val="22"/>
          <w:szCs w:val="22"/>
        </w:rPr>
        <w:t>l'UNITE</w:t>
      </w:r>
      <w:r w:rsidRPr="00357732">
        <w:rPr>
          <w:rFonts w:ascii="Arial Narrow" w:hAnsi="Arial Narrow"/>
          <w:sz w:val="22"/>
          <w:szCs w:val="22"/>
        </w:rPr>
        <w:t xml:space="preserve"> (U), le curage des ouvrages hydrauliques. Il rémunère tous les travaux tels qu'ils sont décrits dans le CCTP “mode d’exécution des travaux”.</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Il comprend notamment</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curage et le nettoyage de l'ouvrage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curage te le nettoyage des lits amont et aval de l'ouvrage,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mise en dépôt des produits de curage et de nettoyage,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liées au bon écoulement des eaux dans l'ouvrage.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est le nombre d'ouvrages réellement curés, et constaté contradictoirement.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Prix n° 202 a</w:t>
      </w:r>
      <w:r w:rsidRPr="00357732">
        <w:rPr>
          <w:rFonts w:ascii="Arial Narrow" w:hAnsi="Arial Narrow"/>
          <w:sz w:val="22"/>
          <w:szCs w:val="22"/>
        </w:rPr>
        <w:tab/>
        <w:t>dalots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Prix n° 202 b</w:t>
      </w:r>
      <w:r w:rsidRPr="00357732">
        <w:rPr>
          <w:rFonts w:ascii="Arial Narrow" w:hAnsi="Arial Narrow"/>
          <w:sz w:val="22"/>
          <w:szCs w:val="22"/>
        </w:rPr>
        <w:tab/>
        <w:t>ponts et ponceaux</w:t>
      </w:r>
    </w:p>
    <w:p w:rsidR="00357732" w:rsidRPr="00357732" w:rsidRDefault="00357732" w:rsidP="00357732">
      <w:pPr>
        <w:pStyle w:val="Titre5"/>
        <w:keepNext w:val="0"/>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DEGAGEMENT DE LIT DE RIVIERES (prix n° 203)</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le dégagement et le curage et la remise en état des lits des rivières afin d'assurer une meilleure circulation des eaux de ruissellement dans l'emprise du projet existant.</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pStyle w:val="Style1"/>
        <w:rPr>
          <w:rFonts w:ascii="Arial Narrow" w:hAnsi="Arial Narrow"/>
          <w:sz w:val="22"/>
          <w:szCs w:val="22"/>
        </w:rPr>
      </w:pP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les sujétions d'accès,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désherbage, le déboisement, le déracinement, l'abattage, et le dessouchage des arbres existant quel que soit le diamètre,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l'extraction de tous les matériaux et leur chargement,</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transport jusqu'au lieu de dépôt agréé quel que soit la distance,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déchargement et le régalage des matériaux sur les lieux de dépôt.</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lastRenderedPageBreak/>
        <w:t xml:space="preserve">La quantité à prendre en compte est la surface mesurée en </w:t>
      </w:r>
      <w:r w:rsidRPr="00357732">
        <w:rPr>
          <w:rFonts w:ascii="Arial Narrow" w:hAnsi="Arial Narrow"/>
          <w:b/>
          <w:sz w:val="22"/>
          <w:szCs w:val="22"/>
        </w:rPr>
        <w:t>METRE CARRE (m²)</w:t>
      </w:r>
      <w:r w:rsidRPr="00357732">
        <w:rPr>
          <w:rFonts w:ascii="Arial Narrow" w:hAnsi="Arial Narrow"/>
          <w:sz w:val="22"/>
          <w:szCs w:val="22"/>
        </w:rPr>
        <w:t xml:space="preserve"> réellement dégagée résultant d'un métré contradictoire.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CURAGE DE FOSSES MAÇONNES OU BETONNES (prix n° 204)</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le curage et la remise en forme de fossés maçonnés ou bétonnés et des exutoires en terre existants.</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curage manuel des fossés et exutoires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l’évacuation des produits en dépôt</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vérification de la pente longitudinale des fossés et exutoires compatible avec un rejet complet des eaux.</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liées aux conditions de circulation et au respect des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La quantité à prendre en compte est la longueur en </w:t>
      </w:r>
      <w:r w:rsidRPr="00357732">
        <w:rPr>
          <w:rFonts w:ascii="Arial Narrow" w:hAnsi="Arial Narrow"/>
          <w:b/>
          <w:sz w:val="22"/>
          <w:szCs w:val="22"/>
        </w:rPr>
        <w:t>METRE LINEAIRE</w:t>
      </w:r>
      <w:r w:rsidRPr="00357732">
        <w:rPr>
          <w:rFonts w:ascii="Arial Narrow" w:hAnsi="Arial Narrow"/>
          <w:sz w:val="22"/>
          <w:szCs w:val="22"/>
        </w:rPr>
        <w:t xml:space="preserve"> (ml) de fossé et des exutoires réellement curés, mesurée contradictoirement selon la pente de l'axe de la chaussée.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FASCINES POUR FOSSES (prix n° 205)</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rémunère, à </w:t>
      </w:r>
      <w:r w:rsidRPr="00357732">
        <w:rPr>
          <w:rFonts w:ascii="Arial Narrow" w:hAnsi="Arial Narrow"/>
          <w:b/>
          <w:sz w:val="22"/>
          <w:szCs w:val="22"/>
        </w:rPr>
        <w:t>l'UNITE</w:t>
      </w:r>
      <w:r w:rsidRPr="00357732">
        <w:rPr>
          <w:rFonts w:ascii="Arial Narrow" w:hAnsi="Arial Narrow"/>
          <w:sz w:val="22"/>
          <w:szCs w:val="22"/>
        </w:rPr>
        <w:t xml:space="preserve"> (U), la fourniture à pied d’œuvre, le montage et la mise en place de fascine de protection de fossés en terre. Les fascines seront construites conformément au plan joint au dossier d'appel d'offres. Elles seront posées selon les indications du Maître d’œuvre.</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Il comprend notamment:</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fourniture des éléments nécessaires à la bonne réalisation de la fascine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construction et la mise en place de la fascine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liées aux conditions de circulation et au respect des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est le nombre de fascines réalisées, constaté contradictoirement.</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FOURNITURE ET POSE DE BUSES METALLIQUES (prix n° 206)</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la fourniture à pied d’œuvre, le montage et la mise en place de buses métalliques conformément au plan type du dossier d'appel d'offres, au dossier d'exécution et aux spécifications du présent CCTP.</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fourniture des buses y compris tous les éléments nécessaires au montage et à la pose,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l’enlèvement éventuel des buses usagées,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l'implantation et le piquetage de l'ouvrage,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mise en place éventuelle d'une déviation provisoire,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l'exécution des fouilles en terrain de toutes natures et l'évacuation des déblais aux lieux agréés par le Maître d’œuvre, et la substitution éventuelle des terrains d'assise,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montage et la mise en place des buses,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 xml:space="preserve">la mise en œuvre du revêtement anti corrosion </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réalisation du bloc technique (apport de matériau et mise en œuvre) jusqu’à Ø/2 + 10 cm au moins, (Ø étant le diamètre de la buse), au-dessus de la génératrice supérieure de la buse;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de pose (épuisement, pompage, étaiement) et de prise en compte des tassements différentiels de l'ouvrage,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nettoyage éventuel des ouvertures amont et aval des buses en vue d'assurer un parfait écoulement,</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liées en particulier aux prescriptions environnementales,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raccordement du bloc technique avec la chaussée existante avec des pentes inférieures à 4%.</w:t>
      </w:r>
    </w:p>
    <w:p w:rsidR="00357732" w:rsidRPr="00357732" w:rsidRDefault="00357732" w:rsidP="00357732">
      <w:pPr>
        <w:widowControl w:val="0"/>
        <w:jc w:val="both"/>
        <w:rPr>
          <w:rFonts w:ascii="Arial Narrow" w:hAnsi="Arial Narrow"/>
          <w:b/>
          <w:bCs/>
          <w:sz w:val="22"/>
          <w:szCs w:val="22"/>
        </w:rPr>
      </w:pPr>
      <w:r w:rsidRPr="00357732">
        <w:rPr>
          <w:rFonts w:ascii="Arial Narrow" w:hAnsi="Arial Narrow"/>
          <w:b/>
          <w:bCs/>
          <w:sz w:val="22"/>
          <w:szCs w:val="22"/>
        </w:rPr>
        <w:t>Le raccordement du bloc technique avec la chaussée existante avec des pentes inférieures à 4% sera rémunéré au prix N° 108a ou 108b.</w:t>
      </w:r>
    </w:p>
    <w:p w:rsidR="00357732" w:rsidRPr="00357732" w:rsidRDefault="00357732" w:rsidP="00357732">
      <w:pPr>
        <w:widowControl w:val="0"/>
        <w:ind w:left="1418"/>
        <w:jc w:val="both"/>
        <w:rPr>
          <w:rFonts w:ascii="Arial Narrow" w:hAnsi="Arial Narrow"/>
          <w:b/>
          <w:bCs/>
          <w:sz w:val="22"/>
          <w:szCs w:val="22"/>
        </w:rPr>
      </w:pP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 xml:space="preserve">Ces prix s'appliquent au </w:t>
      </w:r>
      <w:r w:rsidRPr="00357732">
        <w:rPr>
          <w:rFonts w:ascii="Arial Narrow" w:hAnsi="Arial Narrow"/>
          <w:b/>
          <w:sz w:val="22"/>
          <w:szCs w:val="22"/>
        </w:rPr>
        <w:t>METRE LINEAIRE (ml)</w:t>
      </w:r>
      <w:r w:rsidRPr="00357732">
        <w:rPr>
          <w:rFonts w:ascii="Arial Narrow" w:hAnsi="Arial Narrow"/>
          <w:sz w:val="22"/>
          <w:szCs w:val="22"/>
        </w:rPr>
        <w:t xml:space="preserve"> de buse mis en œuvre et réceptionné selon le diamètre. Les longueurs à prendre en compte résultent des plans d'exécution approuvés.</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Prix n° 206a</w:t>
      </w:r>
      <w:r w:rsidRPr="00357732">
        <w:rPr>
          <w:rFonts w:ascii="Arial Narrow" w:hAnsi="Arial Narrow"/>
          <w:sz w:val="22"/>
          <w:szCs w:val="22"/>
        </w:rPr>
        <w:tab/>
        <w:t>buse de Ø 800</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Prix n° 206b</w:t>
      </w:r>
      <w:r w:rsidRPr="00357732">
        <w:rPr>
          <w:rFonts w:ascii="Arial Narrow" w:hAnsi="Arial Narrow"/>
          <w:sz w:val="22"/>
          <w:szCs w:val="22"/>
        </w:rPr>
        <w:tab/>
        <w:t>buse de Ø 1000</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Prix n° 206c</w:t>
      </w:r>
      <w:r w:rsidRPr="00357732">
        <w:rPr>
          <w:rFonts w:ascii="Arial Narrow" w:hAnsi="Arial Narrow"/>
          <w:sz w:val="22"/>
          <w:szCs w:val="22"/>
        </w:rPr>
        <w:tab/>
        <w:t>buse de Ø 1500</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lastRenderedPageBreak/>
        <w:t>FOURNITURE ET POSE DE BUSES EN BETON ARME (prix n° 207)</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la fourniture à pied d’œuvre, le montage et la mise en place de buses en béton armé conformément au plan type du dossier d'appel d'offres, au dossier d'exécution et aux spécifications du présent CCTP.</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pStyle w:val="Style1"/>
        <w:rPr>
          <w:rFonts w:ascii="Arial Narrow" w:hAnsi="Arial Narrow"/>
          <w:sz w:val="22"/>
          <w:szCs w:val="22"/>
        </w:rPr>
      </w:pP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fabrication et la fourniture des éléments de buses, y compris toutes sujétions de manutention nécessaires à leur transport et mise sur le site de pose,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L’implantation et le piquetage de l’ouvrage,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mise en place éventuelle d'une déviation provisoire,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L’exécution des fouilles en terrain de toutes natures et l’évacuation des déblais en des lieux agréés par le Maître d’œuvre,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de confection de lit de pose conformément aux prescriptions (d’épuisement par pompage éventuel, étaiement des fouilles), et la substitution éventuelle des terrains d'assise,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réalisation du bloc technique (apport de matériaux et mise en œuvre) jusqu’à Ø/2 + 10 cm au moins, (Ø étant le diamètre de la buse), au-dessus de la génératrice supérieure de la buse,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de manutention pour mise en place des éléments,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L’achèvement du berceau en béton, des joints intérieurs et extérieurs, l’exécution du remblaiement autour et sur la buse conformément aux prescriptions techniques,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nettoyage éventuel des ouvertures amont et aval des buses en vue d’assurer un parfait écoulement,</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raccordement du bloc technique avec la chaussée existante avec des pentes inférieures à 4%,</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liées en particulier aux prescriptions environnementales.</w:t>
      </w:r>
    </w:p>
    <w:p w:rsidR="00357732" w:rsidRPr="00357732" w:rsidRDefault="00357732" w:rsidP="00357732">
      <w:pPr>
        <w:widowControl w:val="0"/>
        <w:jc w:val="both"/>
        <w:rPr>
          <w:rFonts w:ascii="Arial Narrow" w:hAnsi="Arial Narrow"/>
          <w:sz w:val="22"/>
          <w:szCs w:val="22"/>
        </w:rPr>
      </w:pPr>
      <w:r w:rsidRPr="00357732">
        <w:rPr>
          <w:rFonts w:ascii="Arial Narrow" w:hAnsi="Arial Narrow"/>
          <w:b/>
          <w:bCs/>
          <w:sz w:val="22"/>
          <w:szCs w:val="22"/>
        </w:rPr>
        <w:t>Le raccordement du bloc technique avec la chaussée existante avec des pentes inférieures à 4% sera rémunéré au prix N° 108a ou 108b.</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Ces prix s'appliquent au </w:t>
      </w:r>
      <w:r w:rsidRPr="00357732">
        <w:rPr>
          <w:rFonts w:ascii="Arial Narrow" w:hAnsi="Arial Narrow"/>
          <w:b/>
          <w:sz w:val="22"/>
          <w:szCs w:val="22"/>
        </w:rPr>
        <w:t>METRE LINEAIRE (ml)</w:t>
      </w:r>
      <w:r w:rsidRPr="00357732">
        <w:rPr>
          <w:rFonts w:ascii="Arial Narrow" w:hAnsi="Arial Narrow"/>
          <w:sz w:val="22"/>
          <w:szCs w:val="22"/>
        </w:rPr>
        <w:t xml:space="preserve"> de buse mis en œuvre et réceptionné selon le diamètre.</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Les longueurs à prendre en compte résultent du projet d'exécution approuvé.</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Prix n° 207a</w:t>
      </w:r>
      <w:r w:rsidRPr="00357732">
        <w:rPr>
          <w:rFonts w:ascii="Arial Narrow" w:hAnsi="Arial Narrow"/>
          <w:sz w:val="22"/>
          <w:szCs w:val="22"/>
        </w:rPr>
        <w:tab/>
        <w:t>buse de Ø 800</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Prix n° 207b</w:t>
      </w:r>
      <w:r w:rsidRPr="00357732">
        <w:rPr>
          <w:rFonts w:ascii="Arial Narrow" w:hAnsi="Arial Narrow"/>
          <w:sz w:val="22"/>
          <w:szCs w:val="22"/>
        </w:rPr>
        <w:tab/>
        <w:t>buse de Ø 1000</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Prix n° 207c</w:t>
      </w:r>
      <w:r w:rsidRPr="00357732">
        <w:rPr>
          <w:rFonts w:ascii="Arial Narrow" w:hAnsi="Arial Narrow"/>
          <w:sz w:val="22"/>
          <w:szCs w:val="22"/>
        </w:rPr>
        <w:tab/>
        <w:t>buse de Ø 1500</w:t>
      </w:r>
    </w:p>
    <w:p w:rsidR="00357732" w:rsidRPr="00357732" w:rsidRDefault="00357732" w:rsidP="00357732">
      <w:pPr>
        <w:pStyle w:val="Titre5"/>
        <w:keepNext w:val="0"/>
        <w:widowControl w:val="0"/>
        <w:jc w:val="both"/>
        <w:rPr>
          <w:rFonts w:ascii="Arial Narrow" w:hAnsi="Arial Narrow"/>
          <w:b w:val="0"/>
          <w:bCs w:val="0"/>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PUISARD EN MA</w:t>
      </w:r>
      <w:r w:rsidRPr="00357732">
        <w:rPr>
          <w:rFonts w:ascii="Arial Narrow" w:hAnsi="Arial Narrow"/>
          <w:caps/>
        </w:rPr>
        <w:t>ç</w:t>
      </w:r>
      <w:r w:rsidRPr="00357732">
        <w:rPr>
          <w:rFonts w:ascii="Arial Narrow" w:hAnsi="Arial Narrow"/>
        </w:rPr>
        <w:t>ONNERIE POUR BUSE (prix n° 208)</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l'exécution de puisard en maçonnerie pour buses conformément au plan type du dossier d'appel d'offres, au dossier d'exécution et aux spécifications du présent CCTP.</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pStyle w:val="Style1"/>
        <w:rPr>
          <w:rFonts w:ascii="Arial Narrow" w:hAnsi="Arial Narrow"/>
          <w:sz w:val="22"/>
          <w:szCs w:val="22"/>
        </w:rPr>
      </w:pP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fourniture des matériaux y compris l'extraction, la fabrication et la sélection des moellons, leur transport à pied d’œuvre,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l'exécution des fouilles, quelle que soit la nature du terrain, le chargement, le transport des déblais excédentaires quelle que soit la distance, le déchargement au lieu de réemploi ou de dépôt définitif agréé par le Maître d’œuvre ,</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fabrication du mortier dosé à 400 kg de ciment par mètre cube et la mise en œuvre soignée de la maçonnerie y compris le calage, réglage, humidification des moellons, le façonnage des joints par rejointoiement,</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liées en particulier aux prescriptions environnementales.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Ces prix s'appliquent à </w:t>
      </w:r>
      <w:r w:rsidRPr="00357732">
        <w:rPr>
          <w:rFonts w:ascii="Arial Narrow" w:hAnsi="Arial Narrow"/>
          <w:b/>
          <w:sz w:val="22"/>
          <w:szCs w:val="22"/>
        </w:rPr>
        <w:t>l'UNITE (U)</w:t>
      </w:r>
      <w:r w:rsidRPr="00357732">
        <w:rPr>
          <w:rFonts w:ascii="Arial Narrow" w:hAnsi="Arial Narrow"/>
          <w:sz w:val="22"/>
          <w:szCs w:val="22"/>
        </w:rPr>
        <w:t xml:space="preserve"> aux quantités réellement exécutées et constatées contradictoirement.</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Prix n° 208a</w:t>
      </w:r>
      <w:r w:rsidRPr="00357732">
        <w:rPr>
          <w:rFonts w:ascii="Arial Narrow" w:hAnsi="Arial Narrow"/>
          <w:sz w:val="22"/>
          <w:szCs w:val="22"/>
        </w:rPr>
        <w:tab/>
        <w:t>buse de Ø 800</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Prix n° 208b</w:t>
      </w:r>
      <w:r w:rsidRPr="00357732">
        <w:rPr>
          <w:rFonts w:ascii="Arial Narrow" w:hAnsi="Arial Narrow"/>
          <w:sz w:val="22"/>
          <w:szCs w:val="22"/>
        </w:rPr>
        <w:tab/>
        <w:t>buse de Ø 1000</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Prix n° 208c</w:t>
      </w:r>
      <w:r w:rsidRPr="00357732">
        <w:rPr>
          <w:rFonts w:ascii="Arial Narrow" w:hAnsi="Arial Narrow"/>
          <w:sz w:val="22"/>
          <w:szCs w:val="22"/>
        </w:rPr>
        <w:tab/>
        <w:t>buse de Ø 1500</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TETE EN MA</w:t>
      </w:r>
      <w:r w:rsidRPr="00357732">
        <w:rPr>
          <w:rFonts w:ascii="Arial Narrow" w:hAnsi="Arial Narrow"/>
          <w:caps/>
        </w:rPr>
        <w:t>ç</w:t>
      </w:r>
      <w:r w:rsidRPr="00357732">
        <w:rPr>
          <w:rFonts w:ascii="Arial Narrow" w:hAnsi="Arial Narrow"/>
        </w:rPr>
        <w:t>ONNERIE POUR BUSE (prix n° 209)</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l'exécution de tête en maçonnerie pour buses conformément au plan type du dossier d'appel d'offres, au dossier d'exécution et aux spécifications du présent CCTP.</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lastRenderedPageBreak/>
        <w:t>Il comprend notamment :</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fourniture des matériaux y compris l'extraction, la fabrication et la sélection des moellons, leur transport à pied d’œuvre,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l'exécution des fouilles, quelle que soit la nature du terrain, le chargement, le transport des déblais excédentaires quelle que soit la distance, le déchargement au lieu de réemploi ou de dépôt définitif agréé par le Maître d’œuvre,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fabrication du mortier dosé à 400 kg de ciment par mètre cube et la mise en œuvre soignée de la maçonnerie y compris le calage, réglage, humidification des moellons, le façonnage des joints par rejointoiement,</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liées en particulier aux prescriptions environnementales.</w:t>
      </w:r>
    </w:p>
    <w:p w:rsidR="00357732" w:rsidRPr="00357732" w:rsidRDefault="00357732" w:rsidP="00357732">
      <w:pPr>
        <w:widowControl w:val="0"/>
        <w:ind w:left="851"/>
        <w:jc w:val="both"/>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Ces prix s'appliquent à </w:t>
      </w:r>
      <w:r w:rsidRPr="00357732">
        <w:rPr>
          <w:rFonts w:ascii="Arial Narrow" w:hAnsi="Arial Narrow"/>
          <w:b/>
          <w:sz w:val="22"/>
          <w:szCs w:val="22"/>
        </w:rPr>
        <w:t>l'UNITE (U)</w:t>
      </w:r>
      <w:r w:rsidRPr="00357732">
        <w:rPr>
          <w:rFonts w:ascii="Arial Narrow" w:hAnsi="Arial Narrow"/>
          <w:sz w:val="22"/>
          <w:szCs w:val="22"/>
        </w:rPr>
        <w:t xml:space="preserve"> réellement exécutée et constatée contradictoirement.</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Prix n° 209a</w:t>
      </w:r>
      <w:r w:rsidRPr="00357732">
        <w:rPr>
          <w:rFonts w:ascii="Arial Narrow" w:hAnsi="Arial Narrow"/>
          <w:sz w:val="22"/>
          <w:szCs w:val="22"/>
        </w:rPr>
        <w:tab/>
        <w:t>buse de Ø 800</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Prix n° 209b</w:t>
      </w:r>
      <w:r w:rsidRPr="00357732">
        <w:rPr>
          <w:rFonts w:ascii="Arial Narrow" w:hAnsi="Arial Narrow"/>
          <w:sz w:val="22"/>
          <w:szCs w:val="22"/>
        </w:rPr>
        <w:tab/>
        <w:t>buse de Ø 1000</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Prix n° 209c</w:t>
      </w:r>
      <w:r w:rsidRPr="00357732">
        <w:rPr>
          <w:rFonts w:ascii="Arial Narrow" w:hAnsi="Arial Narrow"/>
          <w:sz w:val="22"/>
          <w:szCs w:val="22"/>
        </w:rPr>
        <w:tab/>
        <w:t>buse de Ø 1500</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DALOT EN BETON ARME (prix n° 210)</w:t>
      </w:r>
    </w:p>
    <w:p w:rsidR="00357732" w:rsidRPr="00357732" w:rsidRDefault="00357732" w:rsidP="00357732">
      <w:pPr>
        <w:widowControl w:val="0"/>
        <w:jc w:val="both"/>
        <w:rPr>
          <w:rFonts w:ascii="Arial Narrow" w:hAnsi="Arial Narrow"/>
          <w:b/>
          <w:sz w:val="22"/>
          <w:szCs w:val="22"/>
        </w:rPr>
      </w:pPr>
      <w:r w:rsidRPr="00357732">
        <w:rPr>
          <w:rFonts w:ascii="Arial Narrow" w:hAnsi="Arial Narrow"/>
          <w:sz w:val="22"/>
          <w:szCs w:val="22"/>
        </w:rPr>
        <w:t>Ce prix rémunère la construction de dalots en béton armé, y compris les ouvrages de tête, conformément au plan type du dossier d'appel d'offres, au dossier d'exécution et aux spécifications du présent CCTP.</w:t>
      </w:r>
    </w:p>
    <w:p w:rsidR="00357732" w:rsidRPr="00357732" w:rsidRDefault="00357732" w:rsidP="00357732">
      <w:pPr>
        <w:widowControl w:val="0"/>
        <w:ind w:left="1418"/>
        <w:jc w:val="both"/>
        <w:rPr>
          <w:rFonts w:ascii="Arial Narrow" w:hAnsi="Arial Narrow"/>
          <w:b/>
          <w:sz w:val="22"/>
          <w:szCs w:val="22"/>
        </w:rPr>
      </w:pP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fourniture et le transport à pied d’œuvre de tous les matériaux et matériels nécessaires à la fabrication des bétons et leur mise en œuvre,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l'implantation et le piquetage de l'ouvrage,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les terrassements y compris les fouilles en terrain de toutes natures,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coffrage et le ferraillage des ouvrages,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fabrication des bétons selon les prescriptions techniques y compris toutes sujétions d'approvisionnement,</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mise en œuvre des bétons, la vibration, le traitement et réglage éventuels des surfaces,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décoffrage, le remblaiement, le damage ou compactage, la remise en état des abords,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d'exécution, liées en particulier aux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Ces prix s'appliquent au </w:t>
      </w:r>
      <w:r w:rsidRPr="00357732">
        <w:rPr>
          <w:rFonts w:ascii="Arial Narrow" w:hAnsi="Arial Narrow"/>
          <w:b/>
          <w:sz w:val="22"/>
          <w:szCs w:val="22"/>
        </w:rPr>
        <w:t xml:space="preserve">METRE LINEAIRE </w:t>
      </w:r>
      <w:r w:rsidRPr="00357732">
        <w:rPr>
          <w:rFonts w:ascii="Arial Narrow" w:hAnsi="Arial Narrow"/>
          <w:sz w:val="22"/>
          <w:szCs w:val="22"/>
        </w:rPr>
        <w:t>de dalot mis en œuvre et comprennent les têtes amont et aval. La longueur de l'ouvrage à prendre en compte est réputée être la distance entre nus intérieurs des têtes.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Prix n ° 210a</w:t>
      </w:r>
      <w:r w:rsidRPr="00357732">
        <w:rPr>
          <w:rFonts w:ascii="Arial Narrow" w:hAnsi="Arial Narrow"/>
          <w:sz w:val="22"/>
          <w:szCs w:val="22"/>
        </w:rPr>
        <w:tab/>
        <w:t>Dalot  double  de 2 x 1,50 x 0,8 ;</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Prix n ° 210b</w:t>
      </w:r>
      <w:r w:rsidRPr="00357732">
        <w:rPr>
          <w:rFonts w:ascii="Arial Narrow" w:hAnsi="Arial Narrow"/>
          <w:sz w:val="22"/>
          <w:szCs w:val="22"/>
        </w:rPr>
        <w:tab/>
        <w:t xml:space="preserve">Dalot  simple  de 1,20 x 0,8 ; </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DESCENTE D'EAU BETONNEE OU MAÇONNEE (prix n° 211)</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la fourniture et la pose de tuiles préfabriquées ou non pour la constitution de descentes d'eau sur les talus de remblais, conformément aux plans du dossier d'appel d'offres et aux instructions du Maître d’Œuvre.</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Il comprend:</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préparation du terrain et l'implantation,</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préparation, le réglage de l'assise et toutes sujétions,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fourniture, le transport sur site et la mise en œuvre de tous les composants nécessaires à la fabrication des descentes bétonnées,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fabrication des descentes d'eau bétonnées,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fabrication de l'entonnement de tête, du dispositif aval de l'ouvrage et des ancrages,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les opérations de réglage soigné,</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liées en particulier aux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s'applique à la longueur, en </w:t>
      </w:r>
      <w:r w:rsidRPr="00357732">
        <w:rPr>
          <w:rFonts w:ascii="Arial Narrow" w:hAnsi="Arial Narrow"/>
          <w:b/>
          <w:sz w:val="22"/>
          <w:szCs w:val="22"/>
        </w:rPr>
        <w:t>METRE LINEAIRE (ml)</w:t>
      </w:r>
      <w:r w:rsidRPr="00357732">
        <w:rPr>
          <w:rFonts w:ascii="Arial Narrow" w:hAnsi="Arial Narrow"/>
          <w:sz w:val="22"/>
          <w:szCs w:val="22"/>
        </w:rPr>
        <w:t xml:space="preserve"> de la descente mise en place et mesurée contradictoirement parallèlement à la pente du talus.</w:t>
      </w:r>
    </w:p>
    <w:p w:rsidR="00357732" w:rsidRPr="00357732" w:rsidRDefault="00357732" w:rsidP="00357732">
      <w:pPr>
        <w:pStyle w:val="Titre5"/>
        <w:keepNext w:val="0"/>
        <w:widowControl w:val="0"/>
        <w:jc w:val="both"/>
        <w:rPr>
          <w:rFonts w:ascii="Arial Narrow" w:hAnsi="Arial Narrow"/>
          <w:b w:val="0"/>
          <w:bCs w:val="0"/>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lastRenderedPageBreak/>
        <w:t>FOSSE BETONNE 40 X 40 (prix n°212)</w:t>
      </w:r>
    </w:p>
    <w:p w:rsidR="00357732" w:rsidRPr="00357732" w:rsidRDefault="00357732" w:rsidP="00357732">
      <w:pPr>
        <w:widowControl w:val="0"/>
        <w:jc w:val="both"/>
        <w:rPr>
          <w:rFonts w:ascii="Arial Narrow" w:hAnsi="Arial Narrow"/>
          <w:b/>
          <w:sz w:val="22"/>
          <w:szCs w:val="22"/>
        </w:rPr>
      </w:pPr>
      <w:r w:rsidRPr="00357732">
        <w:rPr>
          <w:rFonts w:ascii="Arial Narrow" w:hAnsi="Arial Narrow"/>
          <w:sz w:val="22"/>
          <w:szCs w:val="22"/>
        </w:rPr>
        <w:t>Ce prix rémunère la construction d'un fossé rectangulaire en béton armé de dimensions 40x40, conformément au plan type du dossier d'appel d'offres, au dossier d'exécution et aux spécifications du présent CCTP.</w:t>
      </w:r>
    </w:p>
    <w:p w:rsidR="00357732" w:rsidRPr="00357732" w:rsidRDefault="00357732" w:rsidP="00357732">
      <w:pPr>
        <w:pStyle w:val="Retraitcorpsdetexte"/>
        <w:widowControl w:val="0"/>
        <w:ind w:left="0"/>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pStyle w:val="Retraitcorpsdetexte"/>
        <w:widowControl w:val="0"/>
        <w:rPr>
          <w:rFonts w:ascii="Arial Narrow" w:hAnsi="Arial Narrow"/>
          <w:sz w:val="22"/>
          <w:szCs w:val="22"/>
        </w:rPr>
      </w:pP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préparation du terrain et l'implantation,</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l’ouverture mécanique ou manuelle en terrains de toutes natures suivant le profil type,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les opérations de mise au gabarit, et de réglage de pente longitudinale,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l’enlèvement et la mise en dépôt des terres excédentaires hors de l’emprise,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fourniture à pied d’œuvre des matériaux, des coffrages et des armatures,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fabrication du béton B 350, la mise en place des armatures et des coffrages, la mise en œuvre du béton, le serrage, le lissage et les ragréages éventuels,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liées à la signalisation temporaire de chantier et aux conditions de circulation.</w:t>
      </w:r>
    </w:p>
    <w:p w:rsidR="00357732" w:rsidRPr="00357732" w:rsidRDefault="00357732" w:rsidP="00357732">
      <w:pPr>
        <w:pStyle w:val="Retraitcorpsdetexte"/>
        <w:widowControl w:val="0"/>
        <w:ind w:left="0"/>
        <w:rPr>
          <w:rFonts w:ascii="Arial Narrow" w:hAnsi="Arial Narrow"/>
          <w:sz w:val="22"/>
          <w:szCs w:val="22"/>
        </w:rPr>
      </w:pPr>
      <w:r w:rsidRPr="00357732">
        <w:rPr>
          <w:rFonts w:ascii="Arial Narrow" w:hAnsi="Arial Narrow"/>
          <w:sz w:val="22"/>
          <w:szCs w:val="22"/>
        </w:rPr>
        <w:t>En cas de préfabrication, il comprend la mise en place et le rejointoiement des éléments préfabriqués.</w:t>
      </w:r>
    </w:p>
    <w:p w:rsidR="00357732" w:rsidRPr="00357732" w:rsidRDefault="00357732" w:rsidP="00357732">
      <w:pPr>
        <w:pStyle w:val="Retraitcorpsdetexte"/>
        <w:widowControl w:val="0"/>
        <w:ind w:left="0"/>
        <w:rPr>
          <w:rFonts w:ascii="Arial Narrow" w:hAnsi="Arial Narrow"/>
          <w:sz w:val="22"/>
          <w:szCs w:val="22"/>
        </w:rPr>
      </w:pPr>
      <w:r w:rsidRPr="00357732">
        <w:rPr>
          <w:rFonts w:ascii="Arial Narrow" w:hAnsi="Arial Narrow"/>
          <w:sz w:val="22"/>
          <w:szCs w:val="22"/>
        </w:rPr>
        <w:t xml:space="preserve">Ce prix s'applique à la longueur, en </w:t>
      </w:r>
      <w:r w:rsidRPr="00357732">
        <w:rPr>
          <w:rFonts w:ascii="Arial Narrow" w:hAnsi="Arial Narrow"/>
          <w:b/>
          <w:caps/>
          <w:sz w:val="22"/>
          <w:szCs w:val="22"/>
        </w:rPr>
        <w:t>mètre linéaire</w:t>
      </w:r>
      <w:r w:rsidRPr="00357732">
        <w:rPr>
          <w:rFonts w:ascii="Arial Narrow" w:hAnsi="Arial Narrow"/>
          <w:b/>
          <w:sz w:val="22"/>
          <w:szCs w:val="22"/>
        </w:rPr>
        <w:t xml:space="preserve"> (ml) </w:t>
      </w:r>
      <w:r w:rsidRPr="00357732">
        <w:rPr>
          <w:rFonts w:ascii="Arial Narrow" w:hAnsi="Arial Narrow"/>
          <w:sz w:val="22"/>
          <w:szCs w:val="22"/>
        </w:rPr>
        <w:t>de fossé en béton, mesurée parallèlement à la pente, réellement exécutée et résultant des attachements contradictoires.</w:t>
      </w:r>
    </w:p>
    <w:p w:rsidR="00357732" w:rsidRPr="00357732" w:rsidRDefault="00357732" w:rsidP="00357732">
      <w:pPr>
        <w:pStyle w:val="Titre5"/>
        <w:keepNext w:val="0"/>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FOSSE MA</w:t>
      </w:r>
      <w:r w:rsidRPr="00357732">
        <w:rPr>
          <w:rFonts w:ascii="Arial Narrow" w:hAnsi="Arial Narrow"/>
          <w:caps/>
        </w:rPr>
        <w:t>ç</w:t>
      </w:r>
      <w:r w:rsidRPr="00357732">
        <w:rPr>
          <w:rFonts w:ascii="Arial Narrow" w:hAnsi="Arial Narrow"/>
        </w:rPr>
        <w:t>ONNE (trapéziformes ou trapézoïdaux de 80 x 40 et 60 cm de hauteur) (prix n°213)</w:t>
      </w:r>
    </w:p>
    <w:p w:rsidR="00357732" w:rsidRPr="00357732" w:rsidRDefault="00357732" w:rsidP="00357732">
      <w:pPr>
        <w:pStyle w:val="Style1"/>
        <w:ind w:left="0"/>
        <w:rPr>
          <w:rFonts w:ascii="Arial Narrow" w:hAnsi="Arial Narrow"/>
          <w:b/>
          <w:sz w:val="22"/>
          <w:szCs w:val="22"/>
        </w:rPr>
      </w:pPr>
      <w:r w:rsidRPr="00357732">
        <w:rPr>
          <w:rFonts w:ascii="Arial Narrow" w:hAnsi="Arial Narrow"/>
          <w:sz w:val="22"/>
          <w:szCs w:val="22"/>
        </w:rPr>
        <w:t>Cette tâche consiste en l'exécution de fossés trapézoïdaux maçonnés de dimensions 130x65 conformément au plan type du dossier d'appel d'offres, au dossier d'exécution et aux spécifications du présent CCTP.</w:t>
      </w:r>
    </w:p>
    <w:p w:rsidR="00357732" w:rsidRPr="00357732" w:rsidRDefault="00357732" w:rsidP="00357732">
      <w:pPr>
        <w:pStyle w:val="Retraitcorpsdetexte"/>
        <w:widowControl w:val="0"/>
        <w:ind w:left="0"/>
        <w:rPr>
          <w:rFonts w:ascii="Arial Narrow" w:hAnsi="Arial Narrow"/>
          <w:sz w:val="22"/>
          <w:szCs w:val="22"/>
        </w:rPr>
      </w:pPr>
      <w:r w:rsidRPr="00357732">
        <w:rPr>
          <w:rFonts w:ascii="Arial Narrow" w:hAnsi="Arial Narrow"/>
          <w:sz w:val="22"/>
          <w:szCs w:val="22"/>
        </w:rPr>
        <w:t>Elle comprend notamment :</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l’extraction, le transport des moellons à pied d’œuvre au site et toutes sujétions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fourniture, le transport sur site de tous les composants nécessaires à la fabrication du mortier,</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fabrication du mortier, la mise en œuvre soignée de la maçonnerie y compris le calage, le réglage du fil d'eau, l'humidification des moellons,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façonnage des joints,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finition des terrassements contigus,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liées à la signalisation temporaire de chantier et aux conditions de circulation.</w:t>
      </w:r>
    </w:p>
    <w:p w:rsidR="00357732" w:rsidRPr="00357732" w:rsidRDefault="00357732" w:rsidP="00357732">
      <w:pPr>
        <w:pStyle w:val="Retraitcorpsdetexte"/>
        <w:widowControl w:val="0"/>
        <w:ind w:left="0"/>
        <w:rPr>
          <w:rFonts w:ascii="Arial Narrow" w:hAnsi="Arial Narrow"/>
          <w:sz w:val="22"/>
          <w:szCs w:val="22"/>
        </w:rPr>
      </w:pPr>
      <w:r w:rsidRPr="00357732">
        <w:rPr>
          <w:rFonts w:ascii="Arial Narrow" w:hAnsi="Arial Narrow"/>
          <w:sz w:val="22"/>
          <w:szCs w:val="22"/>
        </w:rPr>
        <w:t xml:space="preserve">Ce prix s'applique à la longueur, en </w:t>
      </w:r>
      <w:r w:rsidRPr="00357732">
        <w:rPr>
          <w:rFonts w:ascii="Arial Narrow" w:hAnsi="Arial Narrow"/>
          <w:b/>
          <w:caps/>
          <w:sz w:val="22"/>
          <w:szCs w:val="22"/>
        </w:rPr>
        <w:t>mètre linéaire</w:t>
      </w:r>
      <w:r w:rsidRPr="00357732">
        <w:rPr>
          <w:rFonts w:ascii="Arial Narrow" w:hAnsi="Arial Narrow"/>
          <w:b/>
          <w:sz w:val="22"/>
          <w:szCs w:val="22"/>
        </w:rPr>
        <w:t xml:space="preserve"> (ml) </w:t>
      </w:r>
      <w:r w:rsidRPr="00357732">
        <w:rPr>
          <w:rFonts w:ascii="Arial Narrow" w:hAnsi="Arial Narrow"/>
          <w:sz w:val="22"/>
          <w:szCs w:val="22"/>
        </w:rPr>
        <w:t>de fossé maçonné, mesurée parallèlement à la pente, réellement exécutée et résultant des attachements contradictoires.</w:t>
      </w:r>
    </w:p>
    <w:p w:rsidR="00357732" w:rsidRPr="00357732" w:rsidRDefault="00357732" w:rsidP="00357732">
      <w:pPr>
        <w:pStyle w:val="Titre5"/>
        <w:keepNext w:val="0"/>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FOURNITURE ET MISE EN PLACE DE GABIONS (prix n° 214)</w:t>
      </w:r>
    </w:p>
    <w:p w:rsidR="00357732" w:rsidRPr="00357732" w:rsidRDefault="00357732" w:rsidP="00357732">
      <w:pPr>
        <w:widowControl w:val="0"/>
        <w:jc w:val="both"/>
        <w:rPr>
          <w:rFonts w:ascii="Arial Narrow" w:hAnsi="Arial Narrow"/>
          <w:b/>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METRE CUBE (m</w:t>
      </w:r>
      <w:r w:rsidRPr="00357732">
        <w:rPr>
          <w:rFonts w:ascii="Arial Narrow" w:hAnsi="Arial Narrow"/>
          <w:b/>
          <w:sz w:val="22"/>
          <w:szCs w:val="22"/>
          <w:vertAlign w:val="superscript"/>
        </w:rPr>
        <w:t>3</w:t>
      </w:r>
      <w:r w:rsidRPr="00357732">
        <w:rPr>
          <w:rFonts w:ascii="Arial Narrow" w:hAnsi="Arial Narrow"/>
          <w:b/>
          <w:sz w:val="22"/>
          <w:szCs w:val="22"/>
        </w:rPr>
        <w:t>)</w:t>
      </w:r>
      <w:r w:rsidRPr="00357732">
        <w:rPr>
          <w:rFonts w:ascii="Arial Narrow" w:hAnsi="Arial Narrow"/>
          <w:sz w:val="22"/>
          <w:szCs w:val="22"/>
        </w:rPr>
        <w:t xml:space="preserve"> la mise en place de gabions conformément au plan type du dossier d'appel d'offres, au dossier d'exécution et aux spécifications du présent CCTP.</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fourniture et le transport à pied d’œuvre et le déploiement des cages de gabions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fourniture, le transport à pied d’œuvre, quelle que soit la distance, des matériaux calibrés de remplissage en provenance de carrières agréées,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d'assèchement et de préparation de la surface d'assise des gabions,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déviations éventuelles de rivière nécessaires à la mise en place des gabions,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pose, l'ancrage, la mise en place des tirants, le remplissage et la fermeture des gabions conformément aux prescriptions techniques du présent CCTP et aux règles de l'art,</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liées à l'écoulement des eaux, à la sécurité du trafic et au respect des prescriptions environnementales.</w:t>
      </w:r>
    </w:p>
    <w:p w:rsidR="00357732" w:rsidRPr="00357732" w:rsidRDefault="00357732" w:rsidP="00357732">
      <w:pPr>
        <w:pStyle w:val="Retraitcorpsdetexte"/>
        <w:widowControl w:val="0"/>
        <w:ind w:left="0"/>
        <w:rPr>
          <w:rFonts w:ascii="Arial Narrow" w:hAnsi="Arial Narrow"/>
          <w:sz w:val="22"/>
          <w:szCs w:val="22"/>
        </w:rPr>
      </w:pPr>
      <w:r w:rsidRPr="00357732">
        <w:rPr>
          <w:rFonts w:ascii="Arial Narrow" w:hAnsi="Arial Narrow"/>
          <w:sz w:val="22"/>
          <w:szCs w:val="22"/>
        </w:rPr>
        <w:t xml:space="preserve">Ce prix s'applique au volume, en </w:t>
      </w:r>
      <w:r w:rsidRPr="00357732">
        <w:rPr>
          <w:rFonts w:ascii="Arial Narrow" w:hAnsi="Arial Narrow"/>
          <w:b/>
          <w:caps/>
          <w:sz w:val="22"/>
          <w:szCs w:val="22"/>
        </w:rPr>
        <w:t>mètre CUBE</w:t>
      </w:r>
      <w:r w:rsidRPr="00357732">
        <w:rPr>
          <w:rFonts w:ascii="Arial Narrow" w:hAnsi="Arial Narrow"/>
          <w:b/>
          <w:sz w:val="22"/>
          <w:szCs w:val="22"/>
        </w:rPr>
        <w:t xml:space="preserve"> (m</w:t>
      </w:r>
      <w:r w:rsidRPr="00357732">
        <w:rPr>
          <w:rFonts w:ascii="Arial Narrow" w:hAnsi="Arial Narrow"/>
          <w:b/>
          <w:sz w:val="22"/>
          <w:szCs w:val="22"/>
          <w:vertAlign w:val="superscript"/>
        </w:rPr>
        <w:t>3</w:t>
      </w:r>
      <w:r w:rsidRPr="00357732">
        <w:rPr>
          <w:rFonts w:ascii="Arial Narrow" w:hAnsi="Arial Narrow"/>
          <w:b/>
          <w:sz w:val="22"/>
          <w:szCs w:val="22"/>
        </w:rPr>
        <w:t xml:space="preserve">) </w:t>
      </w:r>
      <w:r w:rsidRPr="00357732">
        <w:rPr>
          <w:rFonts w:ascii="Arial Narrow" w:hAnsi="Arial Narrow"/>
          <w:sz w:val="22"/>
          <w:szCs w:val="22"/>
        </w:rPr>
        <w:t>de gabions, réellement exécuté et résultant des attachements contradictoires calculés à partir du volume théorique des cages mises en place.</w:t>
      </w:r>
    </w:p>
    <w:p w:rsidR="00357732" w:rsidRPr="00357732" w:rsidRDefault="00357732" w:rsidP="00357732">
      <w:pPr>
        <w:pStyle w:val="Titre5"/>
        <w:keepNext w:val="0"/>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FOURNITURE ET MISE EN PLACE D'ENROCHEMENTS (prix n° 215)</w:t>
      </w:r>
    </w:p>
    <w:p w:rsidR="00357732" w:rsidRPr="00357732" w:rsidRDefault="00357732" w:rsidP="00357732">
      <w:pPr>
        <w:widowControl w:val="0"/>
        <w:jc w:val="both"/>
        <w:rPr>
          <w:rFonts w:ascii="Arial Narrow" w:hAnsi="Arial Narrow"/>
          <w:b/>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METRE CUBE (m</w:t>
      </w:r>
      <w:r w:rsidRPr="00357732">
        <w:rPr>
          <w:rFonts w:ascii="Arial Narrow" w:hAnsi="Arial Narrow"/>
          <w:b/>
          <w:sz w:val="22"/>
          <w:szCs w:val="22"/>
          <w:vertAlign w:val="superscript"/>
        </w:rPr>
        <w:t>3</w:t>
      </w:r>
      <w:r w:rsidRPr="00357732">
        <w:rPr>
          <w:rFonts w:ascii="Arial Narrow" w:hAnsi="Arial Narrow"/>
          <w:b/>
          <w:sz w:val="22"/>
          <w:szCs w:val="22"/>
        </w:rPr>
        <w:t>)</w:t>
      </w:r>
      <w:r w:rsidRPr="00357732">
        <w:rPr>
          <w:rFonts w:ascii="Arial Narrow" w:hAnsi="Arial Narrow"/>
          <w:sz w:val="22"/>
          <w:szCs w:val="22"/>
        </w:rPr>
        <w:t xml:space="preserve"> la fourniture et la mise en place d'enrochements quelle que soit la dimension des blocs conformément au plan type du dossier d'appel d'offres, au dossier d'exécution et aux spécifications du présent CCTP.</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lastRenderedPageBreak/>
        <w:t>Il comprend notamment :</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 xml:space="preserve">l'extraction et la fourniture de blocs rocheux d'un poids unitaire défini par le Maître d’œuvre </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chargement, le transport et le déchargement à pied d’œuvre quelle que soit la distance,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les fouilles nécessaires à la mise en place des enrochements,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mise en place et le réglage des blocs en vue d'assurer la stabilité et la pérennité de l'ouvrage,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d'exécution liées au respect des prescriptions environnementales.</w:t>
      </w:r>
    </w:p>
    <w:p w:rsidR="00357732" w:rsidRPr="00357732" w:rsidRDefault="00357732" w:rsidP="00357732">
      <w:pPr>
        <w:pStyle w:val="Retraitcorpsdetexte"/>
        <w:widowControl w:val="0"/>
        <w:ind w:left="0"/>
        <w:rPr>
          <w:rFonts w:ascii="Arial Narrow" w:hAnsi="Arial Narrow"/>
          <w:sz w:val="22"/>
          <w:szCs w:val="22"/>
        </w:rPr>
      </w:pPr>
      <w:r w:rsidRPr="00357732">
        <w:rPr>
          <w:rFonts w:ascii="Arial Narrow" w:hAnsi="Arial Narrow"/>
          <w:sz w:val="22"/>
          <w:szCs w:val="22"/>
        </w:rPr>
        <w:t xml:space="preserve">Les quantités, payées au </w:t>
      </w:r>
      <w:r w:rsidRPr="00357732">
        <w:rPr>
          <w:rFonts w:ascii="Arial Narrow" w:hAnsi="Arial Narrow"/>
          <w:b/>
          <w:caps/>
          <w:sz w:val="22"/>
          <w:szCs w:val="22"/>
        </w:rPr>
        <w:t>mètre</w:t>
      </w:r>
      <w:r w:rsidRPr="00357732">
        <w:rPr>
          <w:rFonts w:ascii="Arial Narrow" w:hAnsi="Arial Narrow"/>
          <w:b/>
          <w:sz w:val="22"/>
          <w:szCs w:val="22"/>
        </w:rPr>
        <w:t xml:space="preserve"> CUBE (m</w:t>
      </w:r>
      <w:r w:rsidRPr="00357732">
        <w:rPr>
          <w:rFonts w:ascii="Arial Narrow" w:hAnsi="Arial Narrow"/>
          <w:b/>
          <w:sz w:val="22"/>
          <w:szCs w:val="22"/>
          <w:vertAlign w:val="superscript"/>
        </w:rPr>
        <w:t>3</w:t>
      </w:r>
      <w:r w:rsidRPr="00357732">
        <w:rPr>
          <w:rFonts w:ascii="Arial Narrow" w:hAnsi="Arial Narrow"/>
          <w:b/>
          <w:sz w:val="22"/>
          <w:szCs w:val="22"/>
        </w:rPr>
        <w:t>),</w:t>
      </w:r>
      <w:r w:rsidRPr="00357732">
        <w:rPr>
          <w:rFonts w:ascii="Arial Narrow" w:hAnsi="Arial Narrow"/>
          <w:sz w:val="22"/>
          <w:szCs w:val="22"/>
        </w:rPr>
        <w:t xml:space="preserve"> à prendre en compte seront celles qui résultent des métrés du projet d'exécution approuvé par le Maître d’œuvre.</w:t>
      </w:r>
    </w:p>
    <w:p w:rsidR="00357732" w:rsidRPr="00357732" w:rsidRDefault="00357732" w:rsidP="00357732">
      <w:pPr>
        <w:pStyle w:val="Titre5"/>
        <w:keepNext w:val="0"/>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REFECTION DE PLATELAGE EN BOIS (prix n° 216)</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 xml:space="preserve">METRE CUBE (m3) </w:t>
      </w:r>
      <w:r w:rsidRPr="00357732">
        <w:rPr>
          <w:rFonts w:ascii="Arial Narrow" w:hAnsi="Arial Narrow"/>
          <w:sz w:val="22"/>
          <w:szCs w:val="22"/>
        </w:rPr>
        <w:t>la remise en état d'un platelage en bois de pont semi définitif. Cette tâche ne concerne que les éléments en bois du platelage (chemin de roulement et madriers).</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dépose éventuelle des éléments défectueux de l’ancien platelage et leur transport hors de l’emprise. Les pièces de bois qui sont ainsi rejetées seront mises à la disposition du Représentant du Maître d’œuvre et en aucun cas, ne pourront être récupérées ou vendues par le Cocontractant,</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fourniture et le transport à pied d’œuvre de tous les composants nécessaires à la construction ou la réfection du platelage, (madriers transversaux, étriers de fixation, bandes de roulement, boulons, fers plats, etc.) en qualité, dimensions et quantités conformes aux prescriptions du Maître d’œuvre,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pose et l'assemblage de ces éléments conformément au plan type,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d'exécution, liées en particulier à la sécurité de la circulation et au respect des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est le volume de bois réellement mis en place constaté par un métré contradictoire sur place.</w:t>
      </w:r>
    </w:p>
    <w:p w:rsidR="00357732" w:rsidRPr="00357732" w:rsidRDefault="00357732" w:rsidP="00357732">
      <w:pPr>
        <w:pStyle w:val="Titre5"/>
        <w:keepNext w:val="0"/>
        <w:widowControl w:val="0"/>
        <w:jc w:val="both"/>
        <w:rPr>
          <w:rFonts w:ascii="Arial Narrow" w:hAnsi="Arial Narrow"/>
          <w:b w:val="0"/>
          <w:bCs w:val="0"/>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FOURNITURE ET MISE EN PLACE DE GARDE CORPS (prix n° 217)</w:t>
      </w:r>
    </w:p>
    <w:p w:rsidR="00357732" w:rsidRPr="00357732" w:rsidRDefault="00357732" w:rsidP="00357732">
      <w:pPr>
        <w:widowControl w:val="0"/>
        <w:jc w:val="both"/>
        <w:rPr>
          <w:rFonts w:ascii="Arial Narrow" w:hAnsi="Arial Narrow"/>
          <w:b/>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METRE LINEAIRE (ml</w:t>
      </w:r>
      <w:r w:rsidRPr="00357732">
        <w:rPr>
          <w:rFonts w:ascii="Arial Narrow" w:hAnsi="Arial Narrow"/>
          <w:sz w:val="22"/>
          <w:szCs w:val="22"/>
        </w:rPr>
        <w:t>) la remise en état de garde-corps métallique sur ouvrages d'art ou hydrauliques, conformément au plan type du dossier d'appel d'offres et au dossier d'exécution approuvés.</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dépose des éléments détruits et défectueux,</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fourniture et la mise en place des nouveaux éléments de garde-corps y compris les scellements des montants et peintures anticorrosion éventuelles,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concernant la sécurité de la circulation.</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résulte de la mesure contradictoire de la longueur de garde-corps réellement posée ou réparée.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CULEE EN MA</w:t>
      </w:r>
      <w:r w:rsidRPr="00357732">
        <w:rPr>
          <w:rFonts w:ascii="Arial Narrow" w:hAnsi="Arial Narrow"/>
          <w:caps/>
        </w:rPr>
        <w:t>ç</w:t>
      </w:r>
      <w:r w:rsidRPr="00357732">
        <w:rPr>
          <w:rFonts w:ascii="Arial Narrow" w:hAnsi="Arial Narrow"/>
        </w:rPr>
        <w:t>ONNERIE POUR PONT SEMI DEFINITIF (prix n° 218)</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à l'</w:t>
      </w:r>
      <w:r w:rsidRPr="00357732">
        <w:rPr>
          <w:rFonts w:ascii="Arial Narrow" w:hAnsi="Arial Narrow"/>
          <w:b/>
          <w:sz w:val="22"/>
          <w:szCs w:val="22"/>
        </w:rPr>
        <w:t>UNITE (U</w:t>
      </w:r>
      <w:r w:rsidRPr="00357732">
        <w:rPr>
          <w:rFonts w:ascii="Arial Narrow" w:hAnsi="Arial Narrow"/>
          <w:sz w:val="22"/>
          <w:szCs w:val="22"/>
        </w:rPr>
        <w:t>) la construction de culée en maçonnerie selon les plans d'exécution approuvés et conformément aux prescriptions du Maître d’œuvre  et aux spécifications du présent CCTP.</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l'implantation des ouvrages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déviation éventuelle du cours d'eau,</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déviation éventuelle de la route,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les terrassements et l'assèchement des fouilles,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construction des fondations en maçonnerie, après enlèvement des fondations existantes et inutiles, des billes de bois ou matériaux enterrés de toute nature,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fourniture, le transport sur site et la mise en œuvre de tous les composants nécessaires à la fabrication des culées en maçonnerie,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mise en œuvre et le fonctionnement des matériels nécessaires,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 xml:space="preserve">la fabrication du mortier au dosage prescrit et la mise en œuvre soignée de la maçonnerie y compris le calage, </w:t>
      </w:r>
      <w:r w:rsidRPr="00357732">
        <w:rPr>
          <w:rFonts w:ascii="Arial Narrow" w:hAnsi="Arial Narrow"/>
          <w:sz w:val="22"/>
          <w:szCs w:val="22"/>
        </w:rPr>
        <w:lastRenderedPageBreak/>
        <w:t>réglage, humidification des moellons,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façonnage des joints par rejointoiement,</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liées en particulier à la sécurité de la circulation et au respect des prescriptions environnementales.</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La hauteur des culées mises en œuvre pourra excéder de 50 cm la hauteur prévue sans que le Cocontractant puisse prétendre à une quelconque indemnité. Au-delà, une majoration du prix sera calculée proportionnellement au volume supplémentaire de maçonnerie mise en 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est celle résultant du constat contradictoire pour une hauteur hors sol de :</w:t>
      </w:r>
    </w:p>
    <w:p w:rsidR="00357732" w:rsidRPr="00357732" w:rsidRDefault="00357732" w:rsidP="00357732">
      <w:pPr>
        <w:pStyle w:val="Style1"/>
        <w:ind w:left="2127"/>
        <w:rPr>
          <w:rFonts w:ascii="Arial Narrow" w:hAnsi="Arial Narrow"/>
          <w:sz w:val="22"/>
          <w:szCs w:val="22"/>
        </w:rPr>
      </w:pPr>
      <w:r w:rsidRPr="00357732">
        <w:rPr>
          <w:rFonts w:ascii="Arial Narrow" w:hAnsi="Arial Narrow"/>
          <w:sz w:val="22"/>
          <w:szCs w:val="22"/>
        </w:rPr>
        <w:t>Prix 218a</w:t>
      </w:r>
      <w:r w:rsidRPr="00357732">
        <w:rPr>
          <w:rFonts w:ascii="Arial Narrow" w:hAnsi="Arial Narrow"/>
          <w:sz w:val="22"/>
          <w:szCs w:val="22"/>
        </w:rPr>
        <w:tab/>
        <w:t>Trois mètres</w:t>
      </w:r>
    </w:p>
    <w:p w:rsidR="00357732" w:rsidRPr="00357732" w:rsidRDefault="00357732" w:rsidP="00357732">
      <w:pPr>
        <w:pStyle w:val="Style1"/>
        <w:ind w:left="2127"/>
        <w:rPr>
          <w:rFonts w:ascii="Arial Narrow" w:hAnsi="Arial Narrow"/>
          <w:sz w:val="22"/>
          <w:szCs w:val="22"/>
        </w:rPr>
      </w:pPr>
      <w:r w:rsidRPr="00357732">
        <w:rPr>
          <w:rFonts w:ascii="Arial Narrow" w:hAnsi="Arial Narrow"/>
          <w:sz w:val="22"/>
          <w:szCs w:val="22"/>
        </w:rPr>
        <w:t>Prix 218b</w:t>
      </w:r>
      <w:r w:rsidRPr="00357732">
        <w:rPr>
          <w:rFonts w:ascii="Arial Narrow" w:hAnsi="Arial Narrow"/>
          <w:sz w:val="22"/>
          <w:szCs w:val="22"/>
        </w:rPr>
        <w:tab/>
        <w:t>Quatre mètres</w:t>
      </w:r>
    </w:p>
    <w:p w:rsidR="00357732" w:rsidRPr="00357732" w:rsidRDefault="00357732" w:rsidP="00357732">
      <w:pPr>
        <w:pStyle w:val="Style1"/>
        <w:ind w:left="2127"/>
        <w:rPr>
          <w:rFonts w:ascii="Arial Narrow" w:hAnsi="Arial Narrow"/>
          <w:sz w:val="22"/>
          <w:szCs w:val="22"/>
        </w:rPr>
      </w:pPr>
      <w:r w:rsidRPr="00357732">
        <w:rPr>
          <w:rFonts w:ascii="Arial Narrow" w:hAnsi="Arial Narrow"/>
          <w:sz w:val="22"/>
          <w:szCs w:val="22"/>
        </w:rPr>
        <w:t>Prix 218c</w:t>
      </w:r>
      <w:r w:rsidRPr="00357732">
        <w:rPr>
          <w:rFonts w:ascii="Arial Narrow" w:hAnsi="Arial Narrow"/>
          <w:sz w:val="22"/>
          <w:szCs w:val="22"/>
        </w:rPr>
        <w:tab/>
        <w:t>Cinq mètres</w:t>
      </w:r>
    </w:p>
    <w:p w:rsidR="00357732" w:rsidRPr="00357732" w:rsidRDefault="00357732" w:rsidP="00357732">
      <w:pPr>
        <w:pStyle w:val="Style1"/>
        <w:ind w:left="2127"/>
        <w:rPr>
          <w:rFonts w:ascii="Arial Narrow" w:hAnsi="Arial Narrow"/>
          <w:sz w:val="22"/>
          <w:szCs w:val="22"/>
        </w:rPr>
      </w:pPr>
      <w:r w:rsidRPr="00357732">
        <w:rPr>
          <w:rFonts w:ascii="Arial Narrow" w:hAnsi="Arial Narrow"/>
          <w:sz w:val="22"/>
          <w:szCs w:val="22"/>
        </w:rPr>
        <w:t>Prix 218d</w:t>
      </w:r>
      <w:r w:rsidRPr="00357732">
        <w:rPr>
          <w:rFonts w:ascii="Arial Narrow" w:hAnsi="Arial Narrow"/>
          <w:sz w:val="22"/>
          <w:szCs w:val="22"/>
        </w:rPr>
        <w:tab/>
        <w:t>Six mètres</w:t>
      </w:r>
    </w:p>
    <w:p w:rsidR="00357732" w:rsidRPr="00357732" w:rsidRDefault="00357732" w:rsidP="00357732">
      <w:pPr>
        <w:pStyle w:val="Style1"/>
        <w:ind w:left="2127"/>
        <w:rPr>
          <w:rFonts w:ascii="Arial Narrow" w:hAnsi="Arial Narrow"/>
          <w:sz w:val="22"/>
          <w:szCs w:val="22"/>
        </w:rPr>
      </w:pPr>
      <w:r w:rsidRPr="00357732">
        <w:rPr>
          <w:rFonts w:ascii="Arial Narrow" w:hAnsi="Arial Narrow"/>
          <w:sz w:val="22"/>
          <w:szCs w:val="22"/>
        </w:rPr>
        <w:t>Prix 218e</w:t>
      </w:r>
      <w:r w:rsidRPr="00357732">
        <w:rPr>
          <w:rFonts w:ascii="Arial Narrow" w:hAnsi="Arial Narrow"/>
          <w:sz w:val="22"/>
          <w:szCs w:val="22"/>
        </w:rPr>
        <w:tab/>
        <w:t>Sept mètres</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PILE EN MA</w:t>
      </w:r>
      <w:r w:rsidRPr="00357732">
        <w:rPr>
          <w:rFonts w:ascii="Arial Narrow" w:hAnsi="Arial Narrow"/>
          <w:caps/>
        </w:rPr>
        <w:t>ç</w:t>
      </w:r>
      <w:r w:rsidRPr="00357732">
        <w:rPr>
          <w:rFonts w:ascii="Arial Narrow" w:hAnsi="Arial Narrow"/>
        </w:rPr>
        <w:t>ONNERIE POUR PONT SEMI DEFINITIF (prix n° 219)</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à l'</w:t>
      </w:r>
      <w:r w:rsidRPr="00357732">
        <w:rPr>
          <w:rFonts w:ascii="Arial Narrow" w:hAnsi="Arial Narrow"/>
          <w:b/>
          <w:sz w:val="22"/>
          <w:szCs w:val="22"/>
        </w:rPr>
        <w:t>UNITE (U</w:t>
      </w:r>
      <w:r w:rsidRPr="00357732">
        <w:rPr>
          <w:rFonts w:ascii="Arial Narrow" w:hAnsi="Arial Narrow"/>
          <w:sz w:val="22"/>
          <w:szCs w:val="22"/>
        </w:rPr>
        <w:t>) la construction de pile en maçonnerie selon les plans d'exécution approuvés, conformément aux prescriptions imposées par le Maître d’œuvre  et aux spécifications du présent CCTP.</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l'implantation des ouvrages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déviation éventuelle du cours d'eau,</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déviation éventuelle de la route,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les terrassements et l'assèchement des fouilles,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construction des fondations en maçonnerie, après enlèvement des fondations existantes et inutiles, des billes de bois ou matériaux enterrés de toute nature,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fourniture, le transport sur site et la mise en œuvre de tous les composants nécessaires à la fabrication des culées en maçonnerie,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mise en œuvre et le fonctionnement des matériels nécessaires,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fabrication du mortier au dosage prescrit et la mise en œuvre soignée de la maçonnerie y compris le calage, réglage, humidification des moellons,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façonnage des joints par rejointoiement,</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liées en particulier à la sécurité de la circulation et au respect des prescriptions environnementales.</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La hauteur des piles pourra dépasser de 50 cm la hauteur prévue sans que le Cocontractant puisse prétendre à une quelconque indemnité. Au-delà une majoration du prix sera calculée proportionnellement au volume supplémentaire de maçonnerie mise en œuvre.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est celle résultant du constat contradictoire pour une hauteur hors sol de :</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2127"/>
        <w:rPr>
          <w:rFonts w:ascii="Arial Narrow" w:hAnsi="Arial Narrow"/>
          <w:sz w:val="22"/>
          <w:szCs w:val="22"/>
        </w:rPr>
      </w:pPr>
      <w:r w:rsidRPr="00357732">
        <w:rPr>
          <w:rFonts w:ascii="Arial Narrow" w:hAnsi="Arial Narrow"/>
          <w:sz w:val="22"/>
          <w:szCs w:val="22"/>
        </w:rPr>
        <w:t>Prix 219a</w:t>
      </w:r>
      <w:r w:rsidRPr="00357732">
        <w:rPr>
          <w:rFonts w:ascii="Arial Narrow" w:hAnsi="Arial Narrow"/>
          <w:sz w:val="22"/>
          <w:szCs w:val="22"/>
        </w:rPr>
        <w:tab/>
        <w:t>Cinq mètres</w:t>
      </w:r>
    </w:p>
    <w:p w:rsidR="00357732" w:rsidRPr="00357732" w:rsidRDefault="00357732" w:rsidP="00357732">
      <w:pPr>
        <w:pStyle w:val="Style1"/>
        <w:ind w:left="2127"/>
        <w:rPr>
          <w:rFonts w:ascii="Arial Narrow" w:hAnsi="Arial Narrow"/>
          <w:sz w:val="22"/>
          <w:szCs w:val="22"/>
        </w:rPr>
      </w:pPr>
      <w:r w:rsidRPr="00357732">
        <w:rPr>
          <w:rFonts w:ascii="Arial Narrow" w:hAnsi="Arial Narrow"/>
          <w:sz w:val="22"/>
          <w:szCs w:val="22"/>
        </w:rPr>
        <w:t>Prix 219b</w:t>
      </w:r>
      <w:r w:rsidRPr="00357732">
        <w:rPr>
          <w:rFonts w:ascii="Arial Narrow" w:hAnsi="Arial Narrow"/>
          <w:sz w:val="22"/>
          <w:szCs w:val="22"/>
        </w:rPr>
        <w:tab/>
        <w:t>Six mètres</w:t>
      </w:r>
    </w:p>
    <w:p w:rsidR="00357732" w:rsidRPr="00357732" w:rsidRDefault="00357732" w:rsidP="00357732">
      <w:pPr>
        <w:pStyle w:val="Style1"/>
        <w:ind w:left="2127"/>
        <w:rPr>
          <w:rFonts w:ascii="Arial Narrow" w:hAnsi="Arial Narrow"/>
          <w:sz w:val="22"/>
          <w:szCs w:val="22"/>
        </w:rPr>
      </w:pPr>
      <w:r w:rsidRPr="00357732">
        <w:rPr>
          <w:rFonts w:ascii="Arial Narrow" w:hAnsi="Arial Narrow"/>
          <w:sz w:val="22"/>
          <w:szCs w:val="22"/>
        </w:rPr>
        <w:t>Prix 219c</w:t>
      </w:r>
      <w:r w:rsidRPr="00357732">
        <w:rPr>
          <w:rFonts w:ascii="Arial Narrow" w:hAnsi="Arial Narrow"/>
          <w:sz w:val="22"/>
          <w:szCs w:val="22"/>
        </w:rPr>
        <w:tab/>
        <w:t>Sept mètres</w:t>
      </w:r>
    </w:p>
    <w:p w:rsidR="00357732" w:rsidRPr="00357732" w:rsidRDefault="00357732" w:rsidP="00357732">
      <w:pPr>
        <w:pStyle w:val="Style1"/>
        <w:ind w:left="2127"/>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TABLIER POUR PONT SEMI DEFINITIF (prix n° 220)</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METRE LINEAIRE (ml)</w:t>
      </w:r>
      <w:r w:rsidRPr="00357732">
        <w:rPr>
          <w:rFonts w:ascii="Arial Narrow" w:hAnsi="Arial Narrow"/>
          <w:sz w:val="22"/>
          <w:szCs w:val="22"/>
        </w:rPr>
        <w:t xml:space="preserve"> la construction d'un tablier pour pont semi définitif conforme aux plans types fournis au dossier et aux prescriptions du Maître d’œuvre.</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fourniture et le transport à pied d’œuvre des poutrelles métalliques ainsi que la fourniture et la mise en place des dispositifs de fixation de la poutrelle sur le chevêtre conformément au plan type,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pose des poutrelles métalliques sur les appuis conformément au plan type,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 xml:space="preserve">toutes sujétions de calage, réglage, mise en œuvre de béton de scellement de raccordement des éléments, la </w:t>
      </w:r>
      <w:r w:rsidRPr="00357732">
        <w:rPr>
          <w:rFonts w:ascii="Arial Narrow" w:hAnsi="Arial Narrow"/>
          <w:sz w:val="22"/>
          <w:szCs w:val="22"/>
        </w:rPr>
        <w:lastRenderedPageBreak/>
        <w:t>fourniture et le soudage des entretoises métalliques,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fourniture et le transport à pied d’œuvre de tous les composants nécessaires à la construction du platelage, madriers transversaux, étriers de fixation, bandes de roulement, boulons, fers plats, etc... en qualité, dimensions et quantités conformes aux prescriptions du Maître d’œuvre,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pose et l'assemblage de ces éléments conformément aux plans type et toutes sujétions,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 xml:space="preserve">toutes sujétions d'exécution, </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est celle résultant du constat contradictoire pour des longueurs hors œuvre de tablier de:</w:t>
      </w:r>
    </w:p>
    <w:p w:rsidR="00357732" w:rsidRPr="00357732" w:rsidRDefault="00357732" w:rsidP="00357732">
      <w:pPr>
        <w:pStyle w:val="Style1"/>
        <w:ind w:left="2127"/>
        <w:rPr>
          <w:rFonts w:ascii="Arial Narrow" w:hAnsi="Arial Narrow"/>
          <w:sz w:val="22"/>
          <w:szCs w:val="22"/>
        </w:rPr>
      </w:pPr>
      <w:r w:rsidRPr="00357732">
        <w:rPr>
          <w:rFonts w:ascii="Arial Narrow" w:hAnsi="Arial Narrow"/>
          <w:sz w:val="22"/>
          <w:szCs w:val="22"/>
        </w:rPr>
        <w:t>Prix 220a</w:t>
      </w:r>
      <w:r w:rsidRPr="00357732">
        <w:rPr>
          <w:rFonts w:ascii="Arial Narrow" w:hAnsi="Arial Narrow"/>
          <w:sz w:val="22"/>
          <w:szCs w:val="22"/>
        </w:rPr>
        <w:tab/>
        <w:t>Six mètres</w:t>
      </w:r>
    </w:p>
    <w:p w:rsidR="00357732" w:rsidRPr="00357732" w:rsidRDefault="00357732" w:rsidP="00357732">
      <w:pPr>
        <w:pStyle w:val="Style1"/>
        <w:ind w:left="2127"/>
        <w:rPr>
          <w:rFonts w:ascii="Arial Narrow" w:hAnsi="Arial Narrow"/>
          <w:sz w:val="22"/>
          <w:szCs w:val="22"/>
        </w:rPr>
      </w:pPr>
      <w:r w:rsidRPr="00357732">
        <w:rPr>
          <w:rFonts w:ascii="Arial Narrow" w:hAnsi="Arial Narrow"/>
          <w:sz w:val="22"/>
          <w:szCs w:val="22"/>
        </w:rPr>
        <w:t>Prix 220b</w:t>
      </w:r>
      <w:r w:rsidRPr="00357732">
        <w:rPr>
          <w:rFonts w:ascii="Arial Narrow" w:hAnsi="Arial Narrow"/>
          <w:sz w:val="22"/>
          <w:szCs w:val="22"/>
        </w:rPr>
        <w:tab/>
        <w:t>Huit mètres</w:t>
      </w:r>
    </w:p>
    <w:p w:rsidR="00357732" w:rsidRPr="00357732" w:rsidRDefault="00357732" w:rsidP="00357732">
      <w:pPr>
        <w:pStyle w:val="Style1"/>
        <w:ind w:left="2127"/>
        <w:rPr>
          <w:rFonts w:ascii="Arial Narrow" w:hAnsi="Arial Narrow"/>
          <w:sz w:val="22"/>
          <w:szCs w:val="22"/>
        </w:rPr>
      </w:pPr>
      <w:r w:rsidRPr="00357732">
        <w:rPr>
          <w:rFonts w:ascii="Arial Narrow" w:hAnsi="Arial Narrow"/>
          <w:sz w:val="22"/>
          <w:szCs w:val="22"/>
        </w:rPr>
        <w:t>Prix 220c</w:t>
      </w:r>
      <w:r w:rsidRPr="00357732">
        <w:rPr>
          <w:rFonts w:ascii="Arial Narrow" w:hAnsi="Arial Narrow"/>
          <w:sz w:val="22"/>
          <w:szCs w:val="22"/>
        </w:rPr>
        <w:tab/>
        <w:t>Dix mètres</w:t>
      </w:r>
    </w:p>
    <w:p w:rsidR="00357732" w:rsidRPr="00357732" w:rsidRDefault="00357732" w:rsidP="00357732">
      <w:pPr>
        <w:pStyle w:val="Style1"/>
        <w:ind w:left="2127"/>
        <w:rPr>
          <w:rFonts w:ascii="Arial Narrow" w:hAnsi="Arial Narrow"/>
          <w:sz w:val="22"/>
          <w:szCs w:val="22"/>
        </w:rPr>
      </w:pPr>
      <w:r w:rsidRPr="00357732">
        <w:rPr>
          <w:rFonts w:ascii="Arial Narrow" w:hAnsi="Arial Narrow"/>
          <w:sz w:val="22"/>
          <w:szCs w:val="22"/>
        </w:rPr>
        <w:t>Prix 220d</w:t>
      </w:r>
      <w:r w:rsidRPr="00357732">
        <w:rPr>
          <w:rFonts w:ascii="Arial Narrow" w:hAnsi="Arial Narrow"/>
          <w:sz w:val="22"/>
          <w:szCs w:val="22"/>
        </w:rPr>
        <w:tab/>
        <w:t>Douze mètres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longueur unitaire maximum d'un tablier est de 12 mètres correspondant à la longueur des poutrelles du commerce. Toute longueur supérieure à 12 mètres sera composée à partir de longueurs ci-dessus.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DEMOLITION D'OUVRAGE EN MA</w:t>
      </w:r>
      <w:r w:rsidRPr="00357732">
        <w:rPr>
          <w:rFonts w:ascii="Arial Narrow" w:hAnsi="Arial Narrow"/>
          <w:caps/>
        </w:rPr>
        <w:t>ç</w:t>
      </w:r>
      <w:r w:rsidRPr="00357732">
        <w:rPr>
          <w:rFonts w:ascii="Arial Narrow" w:hAnsi="Arial Narrow"/>
        </w:rPr>
        <w:t>ONNERIE OU EN BETON (prix n° 221)</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METRE CUBE (m</w:t>
      </w:r>
      <w:r w:rsidRPr="00357732">
        <w:rPr>
          <w:rFonts w:ascii="Arial Narrow" w:hAnsi="Arial Narrow"/>
          <w:b/>
          <w:sz w:val="22"/>
          <w:szCs w:val="22"/>
          <w:vertAlign w:val="superscript"/>
        </w:rPr>
        <w:t>3</w:t>
      </w:r>
      <w:r w:rsidRPr="00357732">
        <w:rPr>
          <w:rFonts w:ascii="Arial Narrow" w:hAnsi="Arial Narrow"/>
          <w:b/>
          <w:sz w:val="22"/>
          <w:szCs w:val="22"/>
        </w:rPr>
        <w:t>)</w:t>
      </w:r>
      <w:r w:rsidRPr="00357732">
        <w:rPr>
          <w:rFonts w:ascii="Arial Narrow" w:hAnsi="Arial Narrow"/>
          <w:sz w:val="22"/>
          <w:szCs w:val="22"/>
        </w:rPr>
        <w:t xml:space="preserve"> la démolition d'ouvrage ou partie d'ouvrage en maçonnerie ou en béton.</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les fouilles éventuelles,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démolition de l'ouvrage par quelque moyen que ce soit,</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l'extraction, le chargement, le transport sur toutes distances et le déchargement des gravats et des produits de démolition en des lieux de dépôts agréés par le Maître d’œuvre ,</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 remblai et le compactage des fouilles nécessitées par la démolition des fondations,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liées au respect des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est le volume, mesuré en place avant destruction contradictoirement, en mètre cube, de la maçonnerie réellement démolie.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DEPOSE DE BUSES BETON OU METALLIQUE (prix n° 222)</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METRE LINEAIRE (ML)</w:t>
      </w:r>
      <w:r w:rsidRPr="00357732">
        <w:rPr>
          <w:rFonts w:ascii="Arial Narrow" w:hAnsi="Arial Narrow"/>
          <w:sz w:val="22"/>
          <w:szCs w:val="22"/>
        </w:rPr>
        <w:t xml:space="preserve"> la dépose de buse béton ou métallique y compris les ouvrages annexes, têtes et puisards en particulier.</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les fouilles nécessaires,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dépose de l'ouvrage par quelque moyen que ce soit,</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démolition des têtes, puisards, radiers et de tous les ouvrages annexes</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l'extraction, le chargement, le transport sur toutes distances et le déchargement des gravats et des produits de démolition en des lieux de dépôts agréés par le Maître d’œuvre,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la reconstitution éventuelle des remblais et du corps de chaussée de la route</w:t>
      </w:r>
    </w:p>
    <w:p w:rsidR="00357732" w:rsidRPr="00357732" w:rsidRDefault="00357732" w:rsidP="00357732">
      <w:pPr>
        <w:widowControl w:val="0"/>
        <w:numPr>
          <w:ilvl w:val="0"/>
          <w:numId w:val="56"/>
        </w:numPr>
        <w:tabs>
          <w:tab w:val="clear" w:pos="360"/>
          <w:tab w:val="num" w:pos="851"/>
        </w:tabs>
        <w:ind w:left="851" w:hanging="425"/>
        <w:jc w:val="both"/>
        <w:rPr>
          <w:rFonts w:ascii="Arial Narrow" w:hAnsi="Arial Narrow"/>
          <w:sz w:val="22"/>
          <w:szCs w:val="22"/>
        </w:rPr>
      </w:pPr>
      <w:r w:rsidRPr="00357732">
        <w:rPr>
          <w:rFonts w:ascii="Arial Narrow" w:hAnsi="Arial Narrow"/>
          <w:sz w:val="22"/>
          <w:szCs w:val="22"/>
        </w:rPr>
        <w:t>toutes sujétions de déviations du cours d'eau et de la route.</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est la longueur de l'ouvrage déposé, constaté contradictoirement.</w:t>
      </w: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PERRES MA</w:t>
      </w:r>
      <w:r w:rsidRPr="00357732">
        <w:rPr>
          <w:rFonts w:ascii="Arial Narrow" w:hAnsi="Arial Narrow"/>
          <w:caps/>
        </w:rPr>
        <w:t>ç</w:t>
      </w:r>
      <w:r w:rsidRPr="00357732">
        <w:rPr>
          <w:rFonts w:ascii="Arial Narrow" w:hAnsi="Arial Narrow"/>
        </w:rPr>
        <w:t>ONNES (prix n° 223)</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Ce prix rémunère, dans les conditions générales prévues au contrat, au </w:t>
      </w:r>
      <w:r w:rsidRPr="00357732">
        <w:rPr>
          <w:rFonts w:ascii="Arial Narrow" w:hAnsi="Arial Narrow"/>
          <w:b/>
          <w:sz w:val="22"/>
          <w:szCs w:val="22"/>
        </w:rPr>
        <w:t xml:space="preserve">METRE CARRE </w:t>
      </w:r>
      <w:r w:rsidRPr="00357732">
        <w:rPr>
          <w:rFonts w:ascii="Arial Narrow" w:hAnsi="Arial Narrow"/>
          <w:sz w:val="22"/>
          <w:szCs w:val="22"/>
        </w:rPr>
        <w:t>(m</w:t>
      </w:r>
      <w:r w:rsidRPr="00357732">
        <w:rPr>
          <w:rFonts w:ascii="Arial Narrow" w:hAnsi="Arial Narrow"/>
          <w:sz w:val="22"/>
          <w:szCs w:val="22"/>
          <w:vertAlign w:val="superscript"/>
        </w:rPr>
        <w:t>2</w:t>
      </w:r>
      <w:r w:rsidRPr="00357732">
        <w:rPr>
          <w:rFonts w:ascii="Arial Narrow" w:hAnsi="Arial Narrow"/>
          <w:sz w:val="22"/>
          <w:szCs w:val="22"/>
        </w:rPr>
        <w:t xml:space="preserve">) mis en œuvre, l'exécution de maçonnerie de moellons ordinaires hourdée au mortier de ciment en protection de talus érodables et de remblais d'accès à certains ouvrages, ainsi qu'aux endroits prescrits par le Maître d’Œuvre. </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widowControl w:val="0"/>
        <w:numPr>
          <w:ilvl w:val="0"/>
          <w:numId w:val="54"/>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fourniture à pied d’œuvre des matériaux y compris l'extraction, la sélection, le transport à pied d’œuvre des moellons,</w:t>
      </w:r>
    </w:p>
    <w:p w:rsidR="00357732" w:rsidRPr="00357732" w:rsidRDefault="00357732" w:rsidP="00357732">
      <w:pPr>
        <w:widowControl w:val="0"/>
        <w:numPr>
          <w:ilvl w:val="0"/>
          <w:numId w:val="54"/>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 xml:space="preserve">la fabrication du mortier et la mise en œuvre soignée de la maçonnerie, telles que précisées aux </w:t>
      </w:r>
      <w:r w:rsidRPr="00357732">
        <w:rPr>
          <w:rFonts w:ascii="Arial Narrow" w:hAnsi="Arial Narrow"/>
          <w:sz w:val="22"/>
          <w:szCs w:val="22"/>
        </w:rPr>
        <w:lastRenderedPageBreak/>
        <w:t>prescriptions techniques et comprenant calage, réglage, humidification des moellons, nettoyage et rejointoiement,</w:t>
      </w:r>
    </w:p>
    <w:p w:rsidR="00357732" w:rsidRPr="00357732" w:rsidRDefault="00357732" w:rsidP="00357732">
      <w:pPr>
        <w:pStyle w:val="Style1"/>
        <w:numPr>
          <w:ilvl w:val="0"/>
          <w:numId w:val="54"/>
        </w:numPr>
        <w:tabs>
          <w:tab w:val="clear" w:pos="360"/>
          <w:tab w:val="num" w:pos="1134"/>
        </w:tabs>
        <w:ind w:left="1134" w:hanging="425"/>
        <w:rPr>
          <w:rFonts w:ascii="Arial Narrow" w:hAnsi="Arial Narrow"/>
          <w:sz w:val="22"/>
          <w:szCs w:val="22"/>
        </w:rPr>
      </w:pPr>
      <w:r w:rsidRPr="00357732">
        <w:rPr>
          <w:rFonts w:ascii="Arial Narrow" w:hAnsi="Arial Narrow"/>
          <w:sz w:val="22"/>
          <w:szCs w:val="22"/>
        </w:rPr>
        <w:t>toutes sujétions liées au respect des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est la surface, mesurée en place contradictoirement, en mètre carré, parallèle à la pente du talus.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MA</w:t>
      </w:r>
      <w:r w:rsidRPr="00357732">
        <w:rPr>
          <w:rFonts w:ascii="Arial Narrow" w:hAnsi="Arial Narrow"/>
          <w:caps/>
        </w:rPr>
        <w:t>ç</w:t>
      </w:r>
      <w:r w:rsidRPr="00357732">
        <w:rPr>
          <w:rFonts w:ascii="Arial Narrow" w:hAnsi="Arial Narrow"/>
        </w:rPr>
        <w:t>ONNERIE DE MOELLONS (prix n° 224)</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METRE CUBE</w:t>
      </w:r>
      <w:r w:rsidRPr="00357732">
        <w:rPr>
          <w:rFonts w:ascii="Arial Narrow" w:hAnsi="Arial Narrow"/>
          <w:sz w:val="22"/>
          <w:szCs w:val="22"/>
        </w:rPr>
        <w:t xml:space="preserve"> (m</w:t>
      </w:r>
      <w:r w:rsidRPr="00357732">
        <w:rPr>
          <w:rFonts w:ascii="Arial Narrow" w:hAnsi="Arial Narrow"/>
          <w:sz w:val="22"/>
          <w:szCs w:val="22"/>
          <w:vertAlign w:val="superscript"/>
        </w:rPr>
        <w:t>3</w:t>
      </w:r>
      <w:r w:rsidRPr="00357732">
        <w:rPr>
          <w:rFonts w:ascii="Arial Narrow" w:hAnsi="Arial Narrow"/>
          <w:sz w:val="22"/>
          <w:szCs w:val="22"/>
        </w:rPr>
        <w:t>) la mise en œuvre de maçonnerie de moellons destinée à la réparation d'ouvrages divers : têtes de buses et dalots, culées, piles de pont, murette maçonnée. Il rémunère tous les travaux tels qu'ils sont décrits dans le CCTP.</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pStyle w:val="Style1"/>
        <w:rPr>
          <w:rFonts w:ascii="Arial Narrow" w:hAnsi="Arial Narrow"/>
          <w:sz w:val="22"/>
          <w:szCs w:val="22"/>
        </w:rPr>
      </w:pP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préparation des parties à réparer, la démolition éventuelle d'une partie de l'ouvrage existant ou de son ensemble étant rémunérée par ailleurs,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fourniture des matériaux y compris l’extraction, la taille et la sélection des moellons, leur transport à pied d’œuvre,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les terrassements éventuels, y compris les fouilles en terrain de toutes natures,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fabrication du mortier au dosage prescrit et la mise en œuvre soignée de la maçonnerie y compris le calage, réglage, humidification des moellons,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façonnage des joints par rejointoiement,</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remblaiement, le damage ou compactage, la remise en état des abords,</w:t>
      </w:r>
    </w:p>
    <w:p w:rsidR="00357732" w:rsidRPr="00357732" w:rsidRDefault="00357732" w:rsidP="00357732">
      <w:pPr>
        <w:pStyle w:val="Style1"/>
        <w:numPr>
          <w:ilvl w:val="0"/>
          <w:numId w:val="54"/>
        </w:numPr>
        <w:tabs>
          <w:tab w:val="clear" w:pos="360"/>
          <w:tab w:val="num" w:pos="1134"/>
        </w:tabs>
        <w:ind w:left="1134" w:hanging="425"/>
        <w:rPr>
          <w:rFonts w:ascii="Arial Narrow" w:hAnsi="Arial Narrow"/>
          <w:sz w:val="22"/>
          <w:szCs w:val="22"/>
        </w:rPr>
      </w:pPr>
      <w:r w:rsidRPr="00357732">
        <w:rPr>
          <w:rFonts w:ascii="Arial Narrow" w:hAnsi="Arial Narrow"/>
          <w:sz w:val="22"/>
          <w:szCs w:val="22"/>
        </w:rPr>
        <w:t>toutes sujétions d’exécution liées au respect des prescriptions environnementales.</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La quantité à prendre en compte est le volume, mesuré en place contradictoirement, en mètre cube, de la maçonnerie réellement exécutée.</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BETON ARME à 350 kg (prix n° 225)</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METRE CUBE (m3)</w:t>
      </w:r>
      <w:r w:rsidRPr="00357732">
        <w:rPr>
          <w:rFonts w:ascii="Arial Narrow" w:hAnsi="Arial Narrow"/>
          <w:sz w:val="22"/>
          <w:szCs w:val="22"/>
        </w:rPr>
        <w:t xml:space="preserve"> la fabrication et la mise en œuvre de béton armé dosé à 350 kg de ciment par mètre cube de béton, conformément aux plans d'exécution approuvés par le Maître d’œuvre  et aux spécifications du présent CCTP, béton destiné aux semelles, amorces des poteaux, longrines, poteaux et chainages des murs de soutèment de 40 cm et de 20 cm en agglos de 20 x20 x 40 </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pStyle w:val="Style1"/>
        <w:rPr>
          <w:rFonts w:ascii="Arial Narrow" w:hAnsi="Arial Narrow"/>
          <w:sz w:val="22"/>
          <w:szCs w:val="22"/>
        </w:rPr>
      </w:pP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préparation des parties à réparer, la démolition éventuelle d'une partie de l'ouvrage existant ou de son ensemble étant rémunérée par ailleurs,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les fournitures et transport à pied d’œuvre de tous les matériaux nécessaires à la fabrication des bétons et de leur mise en œuvre,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les terrassements y compris les fouilles en terrain de toutes natures,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coffrage et le ferraillage,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fabrication des bétons selon les prescriptions techniques y compris toutes les sujétions d’approvisionnement et de stockage des composants,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mise en œuvre des bétons, le traitement et ragréage éventuels des surfaces,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décoffrage, le remblaiement, le damage ou compactage, la remise en état des abords,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toutes sujétions d’exécution.</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résulte des métrés contradictoires effectués in situ.</w:t>
      </w:r>
    </w:p>
    <w:p w:rsidR="00357732" w:rsidRPr="00357732" w:rsidRDefault="00357732" w:rsidP="00357732">
      <w:pPr>
        <w:pStyle w:val="Titre5"/>
        <w:keepNext w:val="0"/>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BETON à 250 kg (prix n° 226)</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METRE CUBE (m3)</w:t>
      </w:r>
      <w:r w:rsidRPr="00357732">
        <w:rPr>
          <w:rFonts w:ascii="Arial Narrow" w:hAnsi="Arial Narrow"/>
          <w:sz w:val="22"/>
          <w:szCs w:val="22"/>
        </w:rPr>
        <w:t xml:space="preserve"> la fabrication et la mise en œuvre de béton dosé à 250 kg de ciment par mètre cube de béton, conformément aux plans d'exécution approuvés par le Maître d’œuvre  et aux spécifications du présent CCTP.</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lastRenderedPageBreak/>
        <w:t>Il comprend notamment :</w:t>
      </w:r>
    </w:p>
    <w:p w:rsidR="00357732" w:rsidRPr="00357732" w:rsidRDefault="00357732" w:rsidP="00357732">
      <w:pPr>
        <w:pStyle w:val="Style1"/>
        <w:rPr>
          <w:rFonts w:ascii="Arial Narrow" w:hAnsi="Arial Narrow"/>
          <w:sz w:val="22"/>
          <w:szCs w:val="22"/>
        </w:rPr>
      </w:pP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préparation des parties à réparer, la démolition éventuelle d'une partie de l'ouvrage existant ou de son ensemble étant rémunérée par ailleurs,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les fournitures et transport à pied d’œuvre de tous les matériaux nécessaires à la fabrication des bétons et de leur mise en œuvre,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les terrassements y compris les fouilles en terrain de toutes natures,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coffrage et le ferraillage,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fabrication des bétons selon les prescriptions techniques y compris toutes les sujétions d’approvisionnement et de stockage des composants,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mise en œuvre des bétons, le traitement et ragréage éventuels des surfaces,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décoffrage, le remblaiement, le damage ou compactage, la remise en état des abords,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toutes sujétions d’exécution.</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résulte des métrés contradictoires effectués in situ.</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BETON COULE DANS L'EAU (prix n° 227)</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METRE CUBE (m3)</w:t>
      </w:r>
      <w:r w:rsidRPr="00357732">
        <w:rPr>
          <w:rFonts w:ascii="Arial Narrow" w:hAnsi="Arial Narrow"/>
          <w:sz w:val="22"/>
          <w:szCs w:val="22"/>
        </w:rPr>
        <w:t xml:space="preserve"> la fabrication et la mise en œuvre de béton dosé à 350 kg de ciment par mètre cube de béton, pour réparation en site aquatique et coulé dans l'eau, conformément aux plans d'exécution approuvés par le Maître d’œuvre  et aux spécifications du présent CCTP.</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pStyle w:val="Style1"/>
        <w:rPr>
          <w:rFonts w:ascii="Arial Narrow" w:hAnsi="Arial Narrow"/>
          <w:sz w:val="22"/>
          <w:szCs w:val="22"/>
        </w:rPr>
      </w:pP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préparation des parties à réparer, la démolition éventuelle d'une partie de l'ouvrage existant ou de son ensemble étant rémunérée par ailleurs,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les fournitures et transport à pied d’œuvre de tous les matériaux nécessaires à la fabrication des bétons et à leur mise en œuvre,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les terrassements y compris les fouilles en terrain de toutes natures,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coffrage et le ferraillage,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fabrication des bétons selon les prescriptions techniques y compris toutes les sujétions d’approvisionnement et de stockage des composants,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mise en œuvre des bétons, le traitement et ragréage éventuels des surfaces,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décoffrage, le remblaiement, le damage ou compactage, la remise en état des abords,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toutes sujétions d’exécution.</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résulte des métrés contradictoires effectués in situ.</w:t>
      </w:r>
    </w:p>
    <w:p w:rsidR="00357732" w:rsidRPr="00357732" w:rsidRDefault="00357732" w:rsidP="00357732">
      <w:pPr>
        <w:pStyle w:val="Titre5"/>
        <w:keepNext w:val="0"/>
        <w:widowControl w:val="0"/>
        <w:jc w:val="both"/>
        <w:rPr>
          <w:rFonts w:ascii="Arial Narrow" w:hAnsi="Arial Narrow"/>
          <w:i/>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i/>
        </w:rPr>
        <w:t>R</w:t>
      </w:r>
      <w:r w:rsidRPr="00357732">
        <w:rPr>
          <w:rFonts w:ascii="Arial Narrow" w:hAnsi="Arial Narrow"/>
        </w:rPr>
        <w:t>emplacement des poutres IPE (Prix 228)</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Ces prix rémunèrent au KILOGRAMME (kg) poutres métalliques IPE mises en place, sur indication du maître d’œuvre, pour le remplacement des poutres IPE fortement corrodées (à près de 50 %), déformées ou rompues.</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Ces prix comprennent notamment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dépose des poutres défectueuses, y compris toute démolition et manutention,</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fourniture et le transport à pied d’œuvre des nouvelles poutres IPE ainsi que la fourniture et la mise en place des dispositifs de fixation des poutres au chevêtre conformément aux prescriptions techniques,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 xml:space="preserve">La pose des nouvelles IPE sur les appuis conformément aux prescriptions techniques, y compris leur protection contre la rouille et toutes sujétions,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Toutes sujétions de calage, réglage, mise en œuvre de béton de scellement de raccordement des éléments, la fourniture e le soudage des entretoises métalliques,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Et toutes sujétions d’exécution.</w:t>
      </w:r>
    </w:p>
    <w:p w:rsidR="00357732" w:rsidRPr="00357732" w:rsidRDefault="00357732" w:rsidP="00357732">
      <w:pPr>
        <w:widowControl w:val="0"/>
        <w:spacing w:before="120"/>
        <w:ind w:left="1418"/>
        <w:jc w:val="both"/>
        <w:rPr>
          <w:rFonts w:ascii="Arial Narrow" w:hAnsi="Arial Narrow"/>
          <w:b/>
          <w:sz w:val="22"/>
          <w:szCs w:val="22"/>
        </w:rPr>
      </w:pPr>
      <w:r w:rsidRPr="00357732">
        <w:rPr>
          <w:rFonts w:ascii="Arial Narrow" w:hAnsi="Arial Narrow"/>
          <w:b/>
          <w:sz w:val="22"/>
          <w:szCs w:val="22"/>
        </w:rPr>
        <w:t>Prix 228 a : remplacement des poutres IPE 360</w:t>
      </w:r>
    </w:p>
    <w:p w:rsidR="00357732" w:rsidRPr="00357732" w:rsidRDefault="00357732" w:rsidP="00357732">
      <w:pPr>
        <w:widowControl w:val="0"/>
        <w:spacing w:before="120"/>
        <w:ind w:left="1418"/>
        <w:jc w:val="both"/>
        <w:rPr>
          <w:rFonts w:ascii="Arial Narrow" w:hAnsi="Arial Narrow"/>
          <w:b/>
          <w:sz w:val="22"/>
          <w:szCs w:val="22"/>
        </w:rPr>
      </w:pPr>
      <w:r w:rsidRPr="00357732">
        <w:rPr>
          <w:rFonts w:ascii="Arial Narrow" w:hAnsi="Arial Narrow"/>
          <w:b/>
          <w:sz w:val="22"/>
          <w:szCs w:val="22"/>
        </w:rPr>
        <w:t>Prix 228 b : remplacement des poutres IPE 400</w:t>
      </w:r>
    </w:p>
    <w:p w:rsidR="00357732" w:rsidRPr="00357732" w:rsidRDefault="00357732" w:rsidP="00357732">
      <w:pPr>
        <w:widowControl w:val="0"/>
        <w:spacing w:before="120"/>
        <w:ind w:left="1418"/>
        <w:jc w:val="both"/>
        <w:rPr>
          <w:rFonts w:ascii="Arial Narrow" w:hAnsi="Arial Narrow"/>
          <w:b/>
          <w:sz w:val="22"/>
          <w:szCs w:val="22"/>
        </w:rPr>
      </w:pPr>
      <w:r w:rsidRPr="00357732">
        <w:rPr>
          <w:rFonts w:ascii="Arial Narrow" w:hAnsi="Arial Narrow"/>
          <w:b/>
          <w:sz w:val="22"/>
          <w:szCs w:val="22"/>
        </w:rPr>
        <w:t>Prix 228c : remplacement des poutres IPE 450</w:t>
      </w:r>
    </w:p>
    <w:p w:rsidR="00357732" w:rsidRPr="00357732" w:rsidRDefault="00357732" w:rsidP="00357732">
      <w:pPr>
        <w:widowControl w:val="0"/>
        <w:spacing w:before="120"/>
        <w:ind w:left="1418"/>
        <w:jc w:val="both"/>
        <w:rPr>
          <w:rFonts w:ascii="Arial Narrow" w:hAnsi="Arial Narrow"/>
          <w:b/>
          <w:sz w:val="22"/>
          <w:szCs w:val="22"/>
        </w:rPr>
      </w:pPr>
      <w:r w:rsidRPr="00357732">
        <w:rPr>
          <w:rFonts w:ascii="Arial Narrow" w:hAnsi="Arial Narrow"/>
          <w:b/>
          <w:sz w:val="22"/>
          <w:szCs w:val="22"/>
        </w:rPr>
        <w:t>Prix 228 d : remplacement des poutres IPE 500</w:t>
      </w:r>
    </w:p>
    <w:p w:rsidR="00357732" w:rsidRPr="00357732" w:rsidRDefault="00357732" w:rsidP="00357732">
      <w:pPr>
        <w:widowControl w:val="0"/>
        <w:spacing w:before="120"/>
        <w:ind w:left="1418"/>
        <w:jc w:val="both"/>
        <w:rPr>
          <w:rFonts w:ascii="Arial Narrow" w:hAnsi="Arial Narrow"/>
          <w:sz w:val="22"/>
          <w:szCs w:val="22"/>
        </w:rPr>
      </w:pPr>
      <w:r w:rsidRPr="00357732">
        <w:rPr>
          <w:rFonts w:ascii="Arial Narrow" w:hAnsi="Arial Narrow"/>
          <w:b/>
          <w:sz w:val="22"/>
          <w:szCs w:val="22"/>
        </w:rPr>
        <w:lastRenderedPageBreak/>
        <w:t>Prix 228 e : remplacement des poutres IPE</w:t>
      </w:r>
      <w:r w:rsidRPr="00357732">
        <w:rPr>
          <w:rFonts w:ascii="Arial Narrow" w:hAnsi="Arial Narrow"/>
          <w:sz w:val="22"/>
          <w:szCs w:val="22"/>
        </w:rPr>
        <w:t xml:space="preserve"> 550</w:t>
      </w:r>
    </w:p>
    <w:p w:rsidR="00357732" w:rsidRPr="00357732" w:rsidRDefault="00357732" w:rsidP="00357732">
      <w:pPr>
        <w:pStyle w:val="Titre5"/>
        <w:keepNext w:val="0"/>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RADIER EN BETON ARME/MACONNERIE MOELLONS (prix n° 229)</w:t>
      </w:r>
    </w:p>
    <w:p w:rsidR="00357732" w:rsidRPr="00357732" w:rsidRDefault="00357732" w:rsidP="00357732">
      <w:pPr>
        <w:widowControl w:val="0"/>
        <w:jc w:val="both"/>
        <w:rPr>
          <w:rFonts w:ascii="Arial Narrow" w:hAnsi="Arial Narrow"/>
          <w:b/>
          <w:sz w:val="22"/>
          <w:szCs w:val="22"/>
        </w:rPr>
      </w:pPr>
      <w:r w:rsidRPr="00357732">
        <w:rPr>
          <w:rFonts w:ascii="Arial Narrow" w:hAnsi="Arial Narrow"/>
          <w:sz w:val="22"/>
          <w:szCs w:val="22"/>
        </w:rPr>
        <w:t>Ce prix rémunère la construction de radier en béton armé/maçonnerie de moellons, conformément au plan type du dossier d'appel d'offres, au dossier d'exécution et aux spécifications du présent CCTP.</w:t>
      </w:r>
    </w:p>
    <w:p w:rsidR="00357732" w:rsidRPr="00357732" w:rsidRDefault="00357732" w:rsidP="00357732">
      <w:pPr>
        <w:widowControl w:val="0"/>
        <w:ind w:left="1418"/>
        <w:jc w:val="both"/>
        <w:rPr>
          <w:rFonts w:ascii="Arial Narrow" w:hAnsi="Arial Narrow"/>
          <w:b/>
          <w:sz w:val="22"/>
          <w:szCs w:val="22"/>
        </w:rPr>
      </w:pP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fourniture et le transport à pied d’œuvre de tous les matériaux et matériels nécessaires à la fabrication des bétons et leur mise en œuvre,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l'implantation et le piquetage de l'ouvrage,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les terrassements y compris les fouilles en terrain de toutes natures,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coffrage et le ferraillage des ouvrages,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fabrication des bétons selon les prescriptions techniques y compris toutes sujétions d'approvisionnement,</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mise en œuvre des bétons, la vibration, le traitement et réglage éventuels des surfaces,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décoffrage, le remblaiement, le damage ou compactage, la remise en état des abords,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toutes sujétions d'exécution, liées en particulier aux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Ces prix s'appliquent au </w:t>
      </w:r>
      <w:r w:rsidRPr="00357732">
        <w:rPr>
          <w:rFonts w:ascii="Arial Narrow" w:hAnsi="Arial Narrow"/>
          <w:b/>
          <w:sz w:val="22"/>
          <w:szCs w:val="22"/>
        </w:rPr>
        <w:t xml:space="preserve">METRE LINEAIRE </w:t>
      </w:r>
      <w:r w:rsidRPr="00357732">
        <w:rPr>
          <w:rFonts w:ascii="Arial Narrow" w:hAnsi="Arial Narrow"/>
          <w:sz w:val="22"/>
          <w:szCs w:val="22"/>
        </w:rPr>
        <w:t>de radier mis en œuvre et comprennent les dalles de transition. La longueur de l'ouvrage à prendre en compte est réputée être la distance entre nus intérieurs des têtes.</w:t>
      </w:r>
    </w:p>
    <w:p w:rsidR="00357732" w:rsidRPr="00357732" w:rsidRDefault="00357732" w:rsidP="00357732">
      <w:pPr>
        <w:pStyle w:val="Titre5"/>
        <w:keepNext w:val="0"/>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CUVETTE D’ASSAINISSEMENT (prix n° 230)</w:t>
      </w:r>
    </w:p>
    <w:p w:rsidR="00357732" w:rsidRPr="00357732" w:rsidRDefault="00357732" w:rsidP="00357732">
      <w:pPr>
        <w:widowControl w:val="0"/>
        <w:jc w:val="both"/>
        <w:rPr>
          <w:rFonts w:ascii="Arial Narrow" w:hAnsi="Arial Narrow"/>
          <w:b/>
          <w:sz w:val="22"/>
          <w:szCs w:val="22"/>
        </w:rPr>
      </w:pPr>
      <w:r w:rsidRPr="00357732">
        <w:rPr>
          <w:rFonts w:ascii="Arial Narrow" w:hAnsi="Arial Narrow"/>
          <w:sz w:val="22"/>
          <w:szCs w:val="22"/>
        </w:rPr>
        <w:t>Ce prix rémunère la construction de radier en béton armé/maçonnerie de moellons, conformément au plan type du dossier d'appel d'offres, au dossier d'exécution et aux spécifications du présent CCTP.</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fourniture et le transport à pied d’œuvre de tous les matériaux et matériels nécessaires à la fabrication des bétons et leur mise en œuvre,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l'implantation et le piquetage de l'ouvrage,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les terrassements y compris les fouilles en terrain de toutes natures,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coffrage et le ferraillage des ouvrages,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fabrication des bétons selon les prescriptions techniques y compris toutes sujétions d'approvisionnement,</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mise en œuvre des bétons, la vibration, le traitement et réglage éventuels des surfaces,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décoffrage, le remblaiement, le damage ou compactage, la remise en état des abords,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toutes sujétions d'exécution, liées en particulier aux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Ces prix s'appliquent au </w:t>
      </w:r>
      <w:r w:rsidRPr="00357732">
        <w:rPr>
          <w:rFonts w:ascii="Arial Narrow" w:hAnsi="Arial Narrow"/>
          <w:b/>
          <w:sz w:val="22"/>
          <w:szCs w:val="22"/>
        </w:rPr>
        <w:t xml:space="preserve">METRE LINEAIRE </w:t>
      </w:r>
      <w:r w:rsidRPr="00357732">
        <w:rPr>
          <w:rFonts w:ascii="Arial Narrow" w:hAnsi="Arial Narrow"/>
          <w:sz w:val="22"/>
          <w:szCs w:val="22"/>
        </w:rPr>
        <w:t>de radier mis en œuvre et comprennent les dalles de transition. La longueur de l'ouvrage à prendre en compte est réputée être la distance entre nus intérieurs des têtes.</w:t>
      </w:r>
    </w:p>
    <w:p w:rsidR="00357732" w:rsidRPr="00357732" w:rsidRDefault="00357732" w:rsidP="00357732">
      <w:pPr>
        <w:widowControl w:val="0"/>
        <w:spacing w:before="120"/>
        <w:ind w:left="1418"/>
        <w:jc w:val="both"/>
        <w:rPr>
          <w:rFonts w:ascii="Arial Narrow" w:hAnsi="Arial Narrow"/>
          <w:sz w:val="22"/>
          <w:szCs w:val="22"/>
        </w:rPr>
      </w:pPr>
    </w:p>
    <w:p w:rsidR="00357732" w:rsidRPr="00357732" w:rsidRDefault="00357732" w:rsidP="00357732">
      <w:pPr>
        <w:pStyle w:val="Titre7"/>
        <w:keepNext w:val="0"/>
        <w:widowControl w:val="0"/>
        <w:jc w:val="both"/>
        <w:rPr>
          <w:rFonts w:ascii="Arial Narrow" w:hAnsi="Arial Narrow"/>
          <w:szCs w:val="22"/>
        </w:rPr>
      </w:pPr>
      <w:r w:rsidRPr="00357732">
        <w:rPr>
          <w:rFonts w:ascii="Arial Narrow" w:hAnsi="Arial Narrow"/>
          <w:szCs w:val="22"/>
        </w:rPr>
        <w:t>SERIE 300 : DIVERS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392" w:name="_Toc99007617"/>
      <w:bookmarkStart w:id="393" w:name="_Toc351015394"/>
      <w:r w:rsidRPr="00357732">
        <w:rPr>
          <w:rFonts w:ascii="Arial Narrow" w:hAnsi="Arial Narrow"/>
          <w:sz w:val="22"/>
          <w:szCs w:val="22"/>
        </w:rPr>
        <w:t>CONSTRUCTION DES BARRIERES DE PLUIES</w:t>
      </w:r>
      <w:bookmarkEnd w:id="392"/>
      <w:r w:rsidRPr="00357732">
        <w:rPr>
          <w:rFonts w:ascii="Arial Narrow" w:hAnsi="Arial Narrow"/>
          <w:sz w:val="22"/>
          <w:szCs w:val="22"/>
        </w:rPr>
        <w:t xml:space="preserve"> (prix n°301)</w:t>
      </w:r>
      <w:bookmarkEnd w:id="393"/>
    </w:p>
    <w:p w:rsidR="00357732" w:rsidRPr="00357732" w:rsidRDefault="00357732" w:rsidP="00357732">
      <w:pPr>
        <w:pStyle w:val="BodyText21"/>
        <w:rPr>
          <w:rFonts w:ascii="Arial Narrow" w:hAnsi="Arial Narrow"/>
          <w:sz w:val="22"/>
          <w:szCs w:val="22"/>
        </w:rPr>
      </w:pPr>
      <w:r w:rsidRPr="00357732">
        <w:rPr>
          <w:rFonts w:ascii="Arial Narrow" w:hAnsi="Arial Narrow"/>
          <w:sz w:val="22"/>
          <w:szCs w:val="22"/>
        </w:rPr>
        <w:t xml:space="preserve">Ce prix rémunère dans les conditions générales prévues au contrat à </w:t>
      </w:r>
      <w:r w:rsidRPr="00357732">
        <w:rPr>
          <w:rFonts w:ascii="Arial Narrow" w:hAnsi="Arial Narrow"/>
          <w:b/>
          <w:sz w:val="22"/>
          <w:szCs w:val="22"/>
        </w:rPr>
        <w:t>L’UNITE</w:t>
      </w:r>
      <w:r w:rsidRPr="00357732">
        <w:rPr>
          <w:rFonts w:ascii="Arial Narrow" w:hAnsi="Arial Narrow"/>
          <w:sz w:val="22"/>
          <w:szCs w:val="22"/>
        </w:rPr>
        <w:t xml:space="preserve"> (u) la fourniture et la pose d’une barrière de pluie. </w:t>
      </w:r>
    </w:p>
    <w:p w:rsidR="00357732" w:rsidRPr="00357732" w:rsidRDefault="00357732" w:rsidP="00357732">
      <w:pPr>
        <w:pStyle w:val="BodyText21"/>
        <w:rPr>
          <w:rFonts w:ascii="Arial Narrow" w:hAnsi="Arial Narrow"/>
          <w:sz w:val="22"/>
          <w:szCs w:val="22"/>
        </w:rPr>
      </w:pPr>
      <w:r w:rsidRPr="00357732">
        <w:rPr>
          <w:rFonts w:ascii="Arial Narrow" w:hAnsi="Arial Narrow"/>
          <w:sz w:val="22"/>
          <w:szCs w:val="22"/>
        </w:rPr>
        <w:t>Cette tâche concerne la construction des barrières de pluies conformément au plan type contenu dans le dossier d'Appel d’ Offres afin d'assurer la protection des routes pendant et après les pluies.</w:t>
      </w:r>
    </w:p>
    <w:p w:rsidR="00357732" w:rsidRPr="00357732" w:rsidRDefault="00357732" w:rsidP="00357732">
      <w:pPr>
        <w:pStyle w:val="BodyText21"/>
        <w:rPr>
          <w:rFonts w:ascii="Arial Narrow" w:hAnsi="Arial Narrow"/>
          <w:sz w:val="22"/>
          <w:szCs w:val="22"/>
        </w:rPr>
      </w:pPr>
      <w:r w:rsidRPr="00357732">
        <w:rPr>
          <w:rFonts w:ascii="Arial Narrow" w:hAnsi="Arial Narrow"/>
          <w:sz w:val="22"/>
          <w:szCs w:val="22"/>
        </w:rPr>
        <w:t>Les barrières de pluies seront construites tous les 20 km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blanches ou en toute autre couleur sur instruction du Maître d’Œuvre.</w:t>
      </w:r>
    </w:p>
    <w:p w:rsidR="00357732" w:rsidRPr="00357732" w:rsidRDefault="00357732" w:rsidP="00357732">
      <w:pPr>
        <w:pStyle w:val="Titre2"/>
        <w:keepNext w:val="0"/>
        <w:widowControl w:val="0"/>
        <w:jc w:val="both"/>
        <w:rPr>
          <w:rFonts w:ascii="Arial Narrow" w:hAnsi="Arial Narrow"/>
          <w:sz w:val="22"/>
          <w:szCs w:val="22"/>
        </w:rPr>
      </w:pPr>
      <w:bookmarkStart w:id="394" w:name="_Toc55613870"/>
      <w:bookmarkStart w:id="395" w:name="_Toc99007618"/>
      <w:bookmarkStart w:id="396" w:name="_Toc351015395"/>
      <w:r w:rsidRPr="00357732">
        <w:rPr>
          <w:rFonts w:ascii="Arial Narrow" w:hAnsi="Arial Narrow"/>
          <w:sz w:val="22"/>
          <w:szCs w:val="22"/>
        </w:rPr>
        <w:t>GESTION DES BARRIERES DE PLUIES</w:t>
      </w:r>
      <w:bookmarkEnd w:id="394"/>
      <w:bookmarkEnd w:id="395"/>
      <w:r w:rsidRPr="00357732">
        <w:rPr>
          <w:rFonts w:ascii="Arial Narrow" w:hAnsi="Arial Narrow"/>
          <w:sz w:val="22"/>
          <w:szCs w:val="22"/>
        </w:rPr>
        <w:t xml:space="preserve"> (prix n°302)</w:t>
      </w:r>
      <w:bookmarkEnd w:id="396"/>
    </w:p>
    <w:p w:rsidR="00357732" w:rsidRPr="00357732" w:rsidRDefault="00357732" w:rsidP="00357732">
      <w:pPr>
        <w:pStyle w:val="BodyText21"/>
        <w:rPr>
          <w:rFonts w:ascii="Arial Narrow" w:hAnsi="Arial Narrow"/>
          <w:sz w:val="22"/>
          <w:szCs w:val="22"/>
        </w:rPr>
      </w:pPr>
      <w:r w:rsidRPr="00357732">
        <w:rPr>
          <w:rFonts w:ascii="Arial Narrow" w:hAnsi="Arial Narrow"/>
          <w:sz w:val="22"/>
          <w:szCs w:val="22"/>
        </w:rPr>
        <w:t xml:space="preserve">Ce prix rémunère dans les conditions générales prévues au contrat à </w:t>
      </w:r>
      <w:r w:rsidRPr="00357732">
        <w:rPr>
          <w:rFonts w:ascii="Arial Narrow" w:hAnsi="Arial Narrow"/>
          <w:b/>
          <w:sz w:val="22"/>
          <w:szCs w:val="22"/>
        </w:rPr>
        <w:t>L’UNITEPAR MOIS</w:t>
      </w:r>
      <w:r w:rsidRPr="00357732">
        <w:rPr>
          <w:rFonts w:ascii="Arial Narrow" w:hAnsi="Arial Narrow"/>
          <w:sz w:val="22"/>
          <w:szCs w:val="22"/>
        </w:rPr>
        <w:t xml:space="preserve"> (uxmois) la gestion d’une </w:t>
      </w:r>
      <w:r w:rsidRPr="00357732">
        <w:rPr>
          <w:rFonts w:ascii="Arial Narrow" w:hAnsi="Arial Narrow"/>
          <w:sz w:val="22"/>
          <w:szCs w:val="22"/>
        </w:rPr>
        <w:lastRenderedPageBreak/>
        <w:t xml:space="preserve">barrière de pluie. </w:t>
      </w:r>
    </w:p>
    <w:p w:rsidR="00357732" w:rsidRPr="00357732" w:rsidRDefault="00357732" w:rsidP="00357732">
      <w:pPr>
        <w:pStyle w:val="BodyText21"/>
        <w:rPr>
          <w:rFonts w:ascii="Arial Narrow" w:hAnsi="Arial Narrow"/>
          <w:sz w:val="22"/>
          <w:szCs w:val="22"/>
        </w:rPr>
      </w:pPr>
      <w:r w:rsidRPr="00357732">
        <w:rPr>
          <w:rFonts w:ascii="Arial Narrow" w:hAnsi="Arial Narrow"/>
          <w:sz w:val="22"/>
          <w:szCs w:val="22"/>
        </w:rPr>
        <w:t>Cette tâche concerne la gestion pendant l’exécution des travaux des barrières de pluies existantes ou que le Cocontractant aura construite. La gestion des barrières de pluie est prévue d’être exécutée par les populations locales après les actions de sensibilisation.</w:t>
      </w:r>
    </w:p>
    <w:p w:rsidR="00357732" w:rsidRPr="00357732" w:rsidRDefault="00357732" w:rsidP="00357732">
      <w:pPr>
        <w:pStyle w:val="BodyText21"/>
        <w:rPr>
          <w:rFonts w:ascii="Arial Narrow" w:hAnsi="Arial Narrow"/>
          <w:sz w:val="22"/>
          <w:szCs w:val="22"/>
        </w:rPr>
      </w:pPr>
      <w:r w:rsidRPr="00357732">
        <w:rPr>
          <w:rFonts w:ascii="Arial Narrow" w:hAnsi="Arial Narrow"/>
          <w:sz w:val="22"/>
          <w:szCs w:val="22"/>
        </w:rPr>
        <w:t>La gestion des barrières de pluies implique la mise à disposition d’un agent pour le contrôle de la barrière de pluies, chargé de fermer la barrière en cas de pluies et de l’ouvrir quand elles auront cessé, après le délai nécessaire pour que la route soit praticable. Il comprend également les réparations en cas de dommages sur les barrières de pluies, ainsi que leur maintenance en bon état de fonctionnement.</w:t>
      </w:r>
    </w:p>
    <w:p w:rsidR="00357732" w:rsidRPr="00357732" w:rsidRDefault="00357732" w:rsidP="00357732">
      <w:pPr>
        <w:pStyle w:val="Titre5"/>
        <w:keepNext w:val="0"/>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b w:val="0"/>
          <w:i/>
        </w:rPr>
      </w:pPr>
      <w:r w:rsidRPr="00357732">
        <w:rPr>
          <w:rFonts w:ascii="Arial Narrow" w:hAnsi="Arial Narrow"/>
        </w:rPr>
        <w:t>PANNEAUX DE SIGNALISATION TYPES A à C (prix n° 303)</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rémunère à </w:t>
      </w:r>
      <w:r w:rsidRPr="00357732">
        <w:rPr>
          <w:rFonts w:ascii="Arial Narrow" w:hAnsi="Arial Narrow"/>
          <w:b/>
          <w:sz w:val="22"/>
          <w:szCs w:val="22"/>
        </w:rPr>
        <w:t xml:space="preserve">L'UNITE </w:t>
      </w:r>
      <w:r w:rsidRPr="00357732">
        <w:rPr>
          <w:rFonts w:ascii="Arial Narrow" w:hAnsi="Arial Narrow"/>
          <w:sz w:val="22"/>
          <w:szCs w:val="22"/>
        </w:rPr>
        <w:t>(U) la fourniture et la pose de panneaux de signalisation de type A, AB, B et C.</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fourniture à pied d’œuvre des panneaux quel que soit le type, la forme, l’inscription et la dimension ainsi que les accessoires de support et de montage,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 xml:space="preserve">l’implantation des panneaux conformément aux plans d’exécution et aux directives du Maître d’œuvre </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Prix n° 303 a</w:t>
      </w:r>
      <w:r w:rsidRPr="00357732">
        <w:rPr>
          <w:rFonts w:ascii="Arial Narrow" w:hAnsi="Arial Narrow"/>
          <w:sz w:val="22"/>
          <w:szCs w:val="22"/>
        </w:rPr>
        <w:tab/>
        <w:t>panneau de type A ou AB</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L’exécution des massifs de supports en béton</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montage de l’ensemble.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et toutes sujétions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résulte du constat contradictoire effectué sur place par le Maître d’œuvre  et le Cocontractant et de la nature du panneau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b/>
          <w:sz w:val="22"/>
          <w:szCs w:val="22"/>
        </w:rPr>
      </w:pPr>
      <w:r w:rsidRPr="00357732">
        <w:rPr>
          <w:rFonts w:ascii="Arial Narrow" w:hAnsi="Arial Narrow"/>
          <w:b/>
          <w:sz w:val="22"/>
          <w:szCs w:val="22"/>
        </w:rPr>
        <w:t>Prix n° 303 a</w:t>
      </w:r>
      <w:r w:rsidRPr="00357732">
        <w:rPr>
          <w:rFonts w:ascii="Arial Narrow" w:hAnsi="Arial Narrow"/>
          <w:b/>
          <w:sz w:val="22"/>
          <w:szCs w:val="22"/>
        </w:rPr>
        <w:tab/>
        <w:t>panneau de type A ou AB</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b/>
          <w:sz w:val="22"/>
          <w:szCs w:val="22"/>
        </w:rPr>
      </w:pPr>
      <w:r w:rsidRPr="00357732">
        <w:rPr>
          <w:rFonts w:ascii="Arial Narrow" w:hAnsi="Arial Narrow"/>
          <w:b/>
          <w:sz w:val="22"/>
          <w:szCs w:val="22"/>
        </w:rPr>
        <w:t>Prix n° 303 b</w:t>
      </w:r>
      <w:r w:rsidRPr="00357732">
        <w:rPr>
          <w:rFonts w:ascii="Arial Narrow" w:hAnsi="Arial Narrow"/>
          <w:b/>
          <w:sz w:val="22"/>
          <w:szCs w:val="22"/>
        </w:rPr>
        <w:tab/>
        <w:t>panneau de type B</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b/>
          <w:sz w:val="22"/>
          <w:szCs w:val="22"/>
        </w:rPr>
      </w:pPr>
      <w:r w:rsidRPr="00357732">
        <w:rPr>
          <w:rFonts w:ascii="Arial Narrow" w:hAnsi="Arial Narrow"/>
          <w:b/>
          <w:sz w:val="22"/>
          <w:szCs w:val="22"/>
        </w:rPr>
        <w:t>Prix n° 303 c</w:t>
      </w:r>
      <w:r w:rsidRPr="00357732">
        <w:rPr>
          <w:rFonts w:ascii="Arial Narrow" w:hAnsi="Arial Narrow"/>
          <w:b/>
          <w:sz w:val="22"/>
          <w:szCs w:val="22"/>
        </w:rPr>
        <w:tab/>
        <w:t>panneau de type C</w:t>
      </w:r>
    </w:p>
    <w:p w:rsidR="00357732" w:rsidRPr="00357732" w:rsidRDefault="00357732" w:rsidP="00357732">
      <w:pPr>
        <w:pStyle w:val="Titre5"/>
        <w:keepNext w:val="0"/>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PANNEAUX DE SIGNALISATION TYPE D (prix n° 304a)</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rémunère à </w:t>
      </w:r>
      <w:r w:rsidRPr="00357732">
        <w:rPr>
          <w:rFonts w:ascii="Arial Narrow" w:hAnsi="Arial Narrow"/>
          <w:b/>
          <w:sz w:val="22"/>
          <w:szCs w:val="22"/>
        </w:rPr>
        <w:t xml:space="preserve">L'UNITE </w:t>
      </w:r>
      <w:r w:rsidRPr="00357732">
        <w:rPr>
          <w:rFonts w:ascii="Arial Narrow" w:hAnsi="Arial Narrow"/>
          <w:sz w:val="22"/>
          <w:szCs w:val="22"/>
        </w:rPr>
        <w:t>(U) la fourniture et la pose de panneaux de signalisation de type D.</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fourniture à pied d’œuvre des panneaux quel que soit le type, la forme, l’inscription et la dimension ainsi que les accessoires de support et de montage,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 xml:space="preserve">l’implantation des panneaux conformément aux plans d’exécution et aux directives du Maître d’œuvre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L’exécution des massifs de support en béton</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montage de l’ensemble.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et toutes sujétions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résulte du constat contradictoire effectué sur place par le Maître d’œuvre  et le Cocontractant.</w:t>
      </w:r>
    </w:p>
    <w:p w:rsidR="00357732" w:rsidRPr="00357732" w:rsidRDefault="00357732" w:rsidP="00357732">
      <w:pPr>
        <w:pStyle w:val="Titre5"/>
        <w:keepNext w:val="0"/>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AMENAGEMENT DE CARREFOUR  (prix n° 304b)</w:t>
      </w:r>
    </w:p>
    <w:p w:rsidR="00357732" w:rsidRPr="00357732" w:rsidRDefault="00357732" w:rsidP="00357732">
      <w:pPr>
        <w:pStyle w:val="Style1"/>
        <w:numPr>
          <w:ilvl w:val="0"/>
          <w:numId w:val="52"/>
        </w:numPr>
        <w:rPr>
          <w:rFonts w:ascii="Arial Narrow" w:hAnsi="Arial Narrow"/>
          <w:sz w:val="22"/>
          <w:szCs w:val="22"/>
        </w:rPr>
      </w:pPr>
      <w:r w:rsidRPr="00357732">
        <w:rPr>
          <w:rFonts w:ascii="Arial Narrow" w:hAnsi="Arial Narrow"/>
          <w:sz w:val="22"/>
          <w:szCs w:val="22"/>
        </w:rPr>
        <w:t xml:space="preserve">Ce prix rémunère à </w:t>
      </w:r>
      <w:r w:rsidRPr="00357732">
        <w:rPr>
          <w:rFonts w:ascii="Arial Narrow" w:hAnsi="Arial Narrow"/>
          <w:b/>
          <w:sz w:val="22"/>
          <w:szCs w:val="22"/>
        </w:rPr>
        <w:t xml:space="preserve">L'UNITE </w:t>
      </w:r>
      <w:r w:rsidRPr="00357732">
        <w:rPr>
          <w:rFonts w:ascii="Arial Narrow" w:hAnsi="Arial Narrow"/>
          <w:sz w:val="22"/>
          <w:szCs w:val="22"/>
        </w:rPr>
        <w:t>(U) l’aménagement de carrefour en parpaing de 20x20x40 bourrés et en béton armé suivant le plan type approuvé par le Maître d’Oeuvre.</w:t>
      </w:r>
    </w:p>
    <w:p w:rsidR="00357732" w:rsidRPr="00357732" w:rsidRDefault="00357732" w:rsidP="00357732">
      <w:pPr>
        <w:widowControl w:val="0"/>
        <w:ind w:left="360"/>
        <w:jc w:val="both"/>
        <w:rPr>
          <w:rFonts w:ascii="Arial Narrow" w:hAnsi="Arial Narrow"/>
          <w:sz w:val="22"/>
          <w:szCs w:val="22"/>
        </w:rPr>
      </w:pPr>
      <w:r w:rsidRPr="00357732">
        <w:rPr>
          <w:rFonts w:ascii="Arial Narrow" w:hAnsi="Arial Narrow"/>
          <w:sz w:val="22"/>
          <w:szCs w:val="22"/>
        </w:rPr>
        <w:t xml:space="preserve">      Il comprend notamment :</w:t>
      </w:r>
    </w:p>
    <w:p w:rsidR="00357732" w:rsidRPr="00357732" w:rsidRDefault="00357732" w:rsidP="00357732">
      <w:pPr>
        <w:pStyle w:val="Style1"/>
        <w:ind w:left="360"/>
        <w:rPr>
          <w:rFonts w:ascii="Arial Narrow" w:hAnsi="Arial Narrow"/>
          <w:sz w:val="22"/>
          <w:szCs w:val="22"/>
        </w:rPr>
      </w:pP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fourniture et le transport à pied d’œuvre de tous les matériaux et matériels nécessaires à la fabrication des bétons et leur mise en œuvre,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l'implantation et le piquetage de l'ouvrage,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les terrassements y compris les fouilles en terrain de toutes natures,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coffrage et le ferraillage des ouvrages,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fabrication des bétons selon les prescriptions techniques y compris toutes sujétions d'approvisionnement,</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mise en œuvre des bétons, la vibration, le traitement et réglage éventuels des surfaces,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lastRenderedPageBreak/>
        <w:t>le décoffrage, le remblaiement, le damage ou compactage, la remise en état des abords,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toutes sujétions d'exécution, liées en particulier aux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résulte du constat contradictoire effectué sur place par le Maître d’œuvre  et le Cocontractant.</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b w:val="0"/>
          <w:i/>
        </w:rPr>
      </w:pPr>
      <w:r w:rsidRPr="00357732">
        <w:rPr>
          <w:rFonts w:ascii="Arial Narrow" w:hAnsi="Arial Narrow"/>
        </w:rPr>
        <w:t>FOURNITURE ET POSE DE BORNES KILOMETRIQUES (prix n° 305)</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Ce prix rémunère dans les conditions générales prévues au contrat à </w:t>
      </w:r>
      <w:r w:rsidRPr="00357732">
        <w:rPr>
          <w:rFonts w:ascii="Arial Narrow" w:hAnsi="Arial Narrow"/>
          <w:b/>
          <w:sz w:val="22"/>
          <w:szCs w:val="22"/>
        </w:rPr>
        <w:t>L’UNITE</w:t>
      </w:r>
      <w:r w:rsidRPr="00357732">
        <w:rPr>
          <w:rFonts w:ascii="Arial Narrow" w:hAnsi="Arial Narrow"/>
          <w:sz w:val="22"/>
          <w:szCs w:val="22"/>
        </w:rPr>
        <w:t xml:space="preserve"> (u) la fourniture et la pose d’une borne kilométrique. Il comprend :</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confection de la borne,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fourniture à pied d’œuvre de la borne,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L’implantation,</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confection du massif de pose et la pose.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et toutes sujétions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résulte du constat contradictoire effectué sur place par le Maître d’œuvre  et le Cocontractant.</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FOURNITURE ET POSE DE BALISES DE VIRAGE (prix n° 306)</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Ce prix rémunère dans les conditions générales prévues au contrat à </w:t>
      </w:r>
      <w:r w:rsidRPr="00357732">
        <w:rPr>
          <w:rFonts w:ascii="Arial Narrow" w:hAnsi="Arial Narrow"/>
          <w:b/>
          <w:sz w:val="22"/>
          <w:szCs w:val="22"/>
        </w:rPr>
        <w:t>L’UNITE</w:t>
      </w:r>
      <w:r w:rsidRPr="00357732">
        <w:rPr>
          <w:rFonts w:ascii="Arial Narrow" w:hAnsi="Arial Narrow"/>
          <w:sz w:val="22"/>
          <w:szCs w:val="22"/>
        </w:rPr>
        <w:t xml:space="preserve"> (u) la fourniture et la pose d’une balise. Il comprend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confection de la balise,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fourniture à pied d’œuvre de la balise,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L’implantation,</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confection du massif de pose et la pose.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et toutes sujétions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résulte du constat contradictoire effectué sur place par le Maître d’œuvre  et le Cocontractant.</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ENTREE CHARRETIERE (prix n° 307)</w:t>
      </w:r>
    </w:p>
    <w:p w:rsidR="00357732" w:rsidRPr="00357732" w:rsidRDefault="00357732" w:rsidP="00357732">
      <w:pPr>
        <w:pStyle w:val="Retraitcorpsdetexte"/>
        <w:widowControl w:val="0"/>
        <w:ind w:left="0"/>
        <w:rPr>
          <w:rFonts w:ascii="Arial Narrow" w:hAnsi="Arial Narrow"/>
          <w:sz w:val="22"/>
          <w:szCs w:val="22"/>
        </w:rPr>
      </w:pPr>
      <w:r w:rsidRPr="00357732">
        <w:rPr>
          <w:rFonts w:ascii="Arial Narrow" w:hAnsi="Arial Narrow"/>
          <w:sz w:val="22"/>
          <w:szCs w:val="22"/>
        </w:rPr>
        <w:t>Cette tâche consiste à réaliser un passage, utilisable par un véhicule routier, d’une largeur de 4 mètres, qui permette l’accès depuis la route à une propriété privée, en respectant l’écoulement des eaux de surface et les charges roulantes à supporter. Elle consiste à mettre en place un dalot dont le débouché correspond à la section du fossé aval de la route et de procéder aux terrassements nécessaires au bon fonctionnement de l’ouvrage.</w:t>
      </w:r>
    </w:p>
    <w:p w:rsidR="00357732" w:rsidRPr="00357732" w:rsidRDefault="00357732" w:rsidP="00357732">
      <w:pPr>
        <w:pStyle w:val="Retraitcorpsdetexte"/>
        <w:widowControl w:val="0"/>
        <w:ind w:left="0"/>
        <w:rPr>
          <w:rFonts w:ascii="Arial Narrow" w:hAnsi="Arial Narrow"/>
          <w:sz w:val="22"/>
          <w:szCs w:val="22"/>
        </w:rPr>
      </w:pPr>
      <w:r w:rsidRPr="00357732">
        <w:rPr>
          <w:rFonts w:ascii="Arial Narrow" w:hAnsi="Arial Narrow"/>
          <w:sz w:val="22"/>
          <w:szCs w:val="22"/>
        </w:rPr>
        <w:t>Ce prix s’applique à l’</w:t>
      </w:r>
      <w:r w:rsidRPr="00357732">
        <w:rPr>
          <w:rFonts w:ascii="Arial Narrow" w:hAnsi="Arial Narrow"/>
          <w:b/>
          <w:caps/>
          <w:sz w:val="22"/>
          <w:szCs w:val="22"/>
        </w:rPr>
        <w:t>unité</w:t>
      </w:r>
      <w:r w:rsidRPr="00357732">
        <w:rPr>
          <w:rFonts w:ascii="Arial Narrow" w:hAnsi="Arial Narrow"/>
          <w:sz w:val="22"/>
          <w:szCs w:val="22"/>
        </w:rPr>
        <w:t xml:space="preserve"> construite, réellement mise en place selon les prescriptions du Maître d’œuvre.</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PLANTATION D'ARBRES (prix n° 308)</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rémunère à </w:t>
      </w:r>
      <w:r w:rsidRPr="00357732">
        <w:rPr>
          <w:rFonts w:ascii="Arial Narrow" w:hAnsi="Arial Narrow"/>
          <w:b/>
          <w:sz w:val="22"/>
          <w:szCs w:val="22"/>
        </w:rPr>
        <w:t>L'UNITE</w:t>
      </w:r>
      <w:r w:rsidRPr="00357732">
        <w:rPr>
          <w:rFonts w:ascii="Arial Narrow" w:hAnsi="Arial Narrow"/>
          <w:sz w:val="22"/>
          <w:szCs w:val="22"/>
        </w:rPr>
        <w:t xml:space="preserve"> la plantation d'arbres quelle que soit l'espèce, après accord du Maître d’œuvre.</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 xml:space="preserve">Il comprend notamment :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mise au point du plan de plantation des sites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fourniture à pied d’œuvre des sujets à planter</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L'implantation préalable de chaque sujet</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plantation et la mise en place éventuelle d'un tuteur</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L'arrosage et l'entretien pendant un délai de garantie de 6 mois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Toutes sujétions liées aux prescriptions environnementales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La quantité à prendre en compte est le nombre de sujets réellement plantés résultant d'un constat contradictoire.</w:t>
      </w:r>
    </w:p>
    <w:p w:rsidR="00357732" w:rsidRPr="00357732" w:rsidRDefault="00357732" w:rsidP="00357732">
      <w:pPr>
        <w:pStyle w:val="Titre5"/>
        <w:keepNext w:val="0"/>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REMISE EN PEINTURE D'OUVRAGES DIVERS (prix n° 309)</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 xml:space="preserve">Ce prix rémunère la réfection des peintures sur des ouvrages divers tels que les balises, barrières de pluie ou les garde-corps de ponts. </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 xml:space="preserve">Il comprend notamment :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nettoyage, le brossage de l'ouvrage à repeindre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mise en place d'une sous couche de protection antirouille sur les parties métalliques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lastRenderedPageBreak/>
        <w:t xml:space="preserve">La mise en place éventuelle si nécessaire d'un enduit de réparation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mise en œuvre, quel que soit le procédé, d'une couche de peinture telle que définie au CCTP</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fourniture de la peinture, des ingrédients et du matériel nécessaires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Toutes sujétions de protection contre les projections sur le milieu environnant, et celles, liées en particulier à la sécurité de la circulation et au respect des prescriptions environnementales.</w:t>
      </w: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L'unité et la quantité à prendre en compte sont fonction de la nature de l'ouvrage à repeindre:</w:t>
      </w:r>
    </w:p>
    <w:p w:rsidR="00357732" w:rsidRPr="00357732" w:rsidRDefault="00357732" w:rsidP="00357732">
      <w:pPr>
        <w:pStyle w:val="Style1"/>
        <w:rPr>
          <w:rFonts w:ascii="Arial Narrow" w:hAnsi="Arial Narrow"/>
          <w:sz w:val="22"/>
          <w:szCs w:val="22"/>
        </w:rPr>
      </w:pP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Prix n° 309a : L'UNITE de balise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Prix n° 309b : Le METRE LINEAIRE de garde-corps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Prix n° 309c : L'UNITE de barrière de pluie</w:t>
      </w:r>
    </w:p>
    <w:p w:rsidR="00357732" w:rsidRPr="00357732" w:rsidRDefault="00357732" w:rsidP="00357732">
      <w:pPr>
        <w:pStyle w:val="Titre5"/>
        <w:keepNext w:val="0"/>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ENGAZONNEMENT DES TALUS ET DES ACCOTEMENTS (prix n° 310)</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Ce prix rémunère au METRE CARRE (m²) l'engazonnement de protection de talus, d'accotements, ou de toute autre partie de l'emprise.</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Il comprend notamment:</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préparation du terrain pour recevoir les semis ou les plantations,</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L'extraction éventuelle du gazon en plaques de 20 cm de coté et de 10 cm d'épaisseur, sa mise en place,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L'arrosage et l'entretien jusqu'à la reprise vivace des plans.</w:t>
      </w: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Les quantités à prendre en compte seront celles résultant d'attachements contradictoires, les distances étant mesurées selon la pente du terrain.</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b/>
          <w:bCs/>
          <w:sz w:val="22"/>
          <w:szCs w:val="22"/>
        </w:rPr>
      </w:pPr>
    </w:p>
    <w:p w:rsidR="00357732" w:rsidRPr="00357732" w:rsidRDefault="00357732" w:rsidP="00357732">
      <w:pPr>
        <w:pStyle w:val="Style1"/>
        <w:ind w:left="0"/>
        <w:rPr>
          <w:rFonts w:ascii="Arial Narrow" w:hAnsi="Arial Narrow"/>
          <w:b/>
          <w:bCs/>
          <w:sz w:val="22"/>
          <w:szCs w:val="22"/>
        </w:rPr>
      </w:pP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OUVRAGES D'ENTRETIEN ET PROTECTION DES CASES EN OBUS DES VOIES D'ACCES ET  DU SITE TOURISTIQUE DE MAGA (MOURLA)</w:t>
      </w:r>
    </w:p>
    <w:p w:rsidR="00357732" w:rsidRPr="00357732" w:rsidRDefault="00357732" w:rsidP="00724771">
      <w:pPr>
        <w:pStyle w:val="Titre5"/>
        <w:keepNext w:val="0"/>
        <w:widowControl w:val="0"/>
        <w:numPr>
          <w:ilvl w:val="0"/>
          <w:numId w:val="143"/>
        </w:numPr>
        <w:jc w:val="both"/>
        <w:rPr>
          <w:rFonts w:ascii="Arial Narrow" w:hAnsi="Arial Narrow"/>
        </w:rPr>
      </w:pPr>
      <w:r w:rsidRPr="00357732">
        <w:rPr>
          <w:rFonts w:ascii="Arial Narrow" w:hAnsi="Arial Narrow"/>
        </w:rPr>
        <w:t>Entretien des cases en  OBUS (prix n°801)</w:t>
      </w:r>
    </w:p>
    <w:p w:rsidR="00357732" w:rsidRPr="00357732" w:rsidRDefault="00357732" w:rsidP="00357732">
      <w:pPr>
        <w:widowControl w:val="0"/>
        <w:jc w:val="both"/>
        <w:rPr>
          <w:rFonts w:ascii="Arial Narrow" w:hAnsi="Arial Narrow"/>
          <w:b/>
          <w:sz w:val="22"/>
          <w:szCs w:val="22"/>
        </w:rPr>
      </w:pPr>
      <w:r w:rsidRPr="00357732">
        <w:rPr>
          <w:rFonts w:ascii="Arial Narrow" w:hAnsi="Arial Narrow"/>
          <w:sz w:val="22"/>
          <w:szCs w:val="22"/>
        </w:rPr>
        <w:t xml:space="preserve">Ce prix rémunère à </w:t>
      </w:r>
      <w:r w:rsidRPr="00357732">
        <w:rPr>
          <w:rFonts w:ascii="Arial Narrow" w:hAnsi="Arial Narrow"/>
          <w:b/>
          <w:sz w:val="22"/>
          <w:szCs w:val="22"/>
        </w:rPr>
        <w:t>L’Ensemble (ENS) des travaux s</w:t>
      </w:r>
      <w:r w:rsidRPr="00357732">
        <w:rPr>
          <w:rFonts w:ascii="Arial Narrow" w:hAnsi="Arial Narrow"/>
          <w:b/>
          <w:sz w:val="22"/>
          <w:szCs w:val="22"/>
          <w:lang w:val="nl-NL"/>
        </w:rPr>
        <w:t>u</w:t>
      </w:r>
      <w:r w:rsidRPr="00357732">
        <w:rPr>
          <w:rFonts w:ascii="Arial Narrow" w:hAnsi="Arial Narrow"/>
          <w:b/>
          <w:sz w:val="22"/>
          <w:szCs w:val="22"/>
        </w:rPr>
        <w:t>ivants :</w:t>
      </w:r>
    </w:p>
    <w:p w:rsidR="00357732" w:rsidRPr="00357732" w:rsidRDefault="00357732" w:rsidP="00357732">
      <w:pPr>
        <w:pStyle w:val="Paragraphedeliste"/>
        <w:widowControl w:val="0"/>
        <w:numPr>
          <w:ilvl w:val="0"/>
          <w:numId w:val="122"/>
        </w:numPr>
        <w:jc w:val="both"/>
        <w:rPr>
          <w:rFonts w:ascii="Arial Narrow" w:hAnsi="Arial Narrow"/>
          <w:sz w:val="22"/>
          <w:szCs w:val="22"/>
        </w:rPr>
      </w:pPr>
      <w:r w:rsidRPr="00357732">
        <w:rPr>
          <w:rFonts w:ascii="Arial Narrow" w:hAnsi="Arial Narrow"/>
          <w:b/>
          <w:sz w:val="22"/>
          <w:szCs w:val="22"/>
        </w:rPr>
        <w:t>La fournit</w:t>
      </w:r>
      <w:r w:rsidRPr="00357732">
        <w:rPr>
          <w:rFonts w:ascii="Arial Narrow" w:hAnsi="Arial Narrow"/>
          <w:b/>
          <w:sz w:val="22"/>
          <w:szCs w:val="22"/>
          <w:lang w:val="nl-NL"/>
        </w:rPr>
        <w:t>u</w:t>
      </w:r>
      <w:r w:rsidRPr="00357732">
        <w:rPr>
          <w:rFonts w:ascii="Arial Narrow" w:hAnsi="Arial Narrow"/>
          <w:b/>
          <w:sz w:val="22"/>
          <w:szCs w:val="22"/>
        </w:rPr>
        <w:t>re des matériaux à pieds d’oe</w:t>
      </w:r>
      <w:r w:rsidRPr="00357732">
        <w:rPr>
          <w:rFonts w:ascii="Arial Narrow" w:hAnsi="Arial Narrow"/>
          <w:b/>
          <w:sz w:val="22"/>
          <w:szCs w:val="22"/>
          <w:lang w:val="nl-NL"/>
        </w:rPr>
        <w:t>u</w:t>
      </w:r>
      <w:r w:rsidRPr="00357732">
        <w:rPr>
          <w:rFonts w:ascii="Arial Narrow" w:hAnsi="Arial Narrow"/>
          <w:b/>
          <w:sz w:val="22"/>
          <w:szCs w:val="22"/>
        </w:rPr>
        <w:t>vre ;</w:t>
      </w:r>
    </w:p>
    <w:p w:rsidR="00357732" w:rsidRPr="00357732" w:rsidRDefault="00357732" w:rsidP="00357732">
      <w:pPr>
        <w:pStyle w:val="Paragraphedeliste"/>
        <w:widowControl w:val="0"/>
        <w:numPr>
          <w:ilvl w:val="0"/>
          <w:numId w:val="122"/>
        </w:numPr>
        <w:jc w:val="both"/>
        <w:rPr>
          <w:rFonts w:ascii="Arial Narrow" w:hAnsi="Arial Narrow"/>
          <w:sz w:val="22"/>
          <w:szCs w:val="22"/>
        </w:rPr>
      </w:pPr>
      <w:r w:rsidRPr="00357732">
        <w:rPr>
          <w:rFonts w:ascii="Arial Narrow" w:hAnsi="Arial Narrow"/>
          <w:b/>
          <w:sz w:val="22"/>
          <w:szCs w:val="22"/>
        </w:rPr>
        <w:t>Le traitement adéq</w:t>
      </w:r>
      <w:r w:rsidRPr="00357732">
        <w:rPr>
          <w:rFonts w:ascii="Arial Narrow" w:hAnsi="Arial Narrow"/>
          <w:b/>
          <w:sz w:val="22"/>
          <w:szCs w:val="22"/>
          <w:lang w:val="nl-NL"/>
        </w:rPr>
        <w:t>u</w:t>
      </w:r>
      <w:r w:rsidRPr="00357732">
        <w:rPr>
          <w:rFonts w:ascii="Arial Narrow" w:hAnsi="Arial Narrow"/>
          <w:b/>
          <w:sz w:val="22"/>
          <w:szCs w:val="22"/>
        </w:rPr>
        <w:t>at des matériaux</w:t>
      </w:r>
      <w:r w:rsidRPr="00357732">
        <w:rPr>
          <w:rFonts w:ascii="Arial Narrow" w:hAnsi="Arial Narrow"/>
          <w:b/>
          <w:sz w:val="22"/>
          <w:szCs w:val="22"/>
          <w:lang w:val="nl-NL"/>
        </w:rPr>
        <w:t>u</w:t>
      </w:r>
      <w:r w:rsidRPr="00357732">
        <w:rPr>
          <w:rFonts w:ascii="Arial Narrow" w:hAnsi="Arial Narrow"/>
          <w:b/>
          <w:sz w:val="22"/>
          <w:szCs w:val="22"/>
        </w:rPr>
        <w:t>x à pieds d’oe</w:t>
      </w:r>
      <w:r w:rsidRPr="00357732">
        <w:rPr>
          <w:rFonts w:ascii="Arial Narrow" w:hAnsi="Arial Narrow"/>
          <w:b/>
          <w:sz w:val="22"/>
          <w:szCs w:val="22"/>
          <w:lang w:val="nl-NL"/>
        </w:rPr>
        <w:t>u</w:t>
      </w:r>
      <w:r w:rsidRPr="00357732">
        <w:rPr>
          <w:rFonts w:ascii="Arial Narrow" w:hAnsi="Arial Narrow"/>
          <w:b/>
          <w:sz w:val="22"/>
          <w:szCs w:val="22"/>
        </w:rPr>
        <w:t>vre ;</w:t>
      </w:r>
    </w:p>
    <w:p w:rsidR="00357732" w:rsidRPr="00357732" w:rsidRDefault="00357732" w:rsidP="00357732">
      <w:pPr>
        <w:pStyle w:val="Paragraphedeliste"/>
        <w:widowControl w:val="0"/>
        <w:numPr>
          <w:ilvl w:val="0"/>
          <w:numId w:val="122"/>
        </w:numPr>
        <w:jc w:val="both"/>
        <w:rPr>
          <w:rFonts w:ascii="Arial Narrow" w:hAnsi="Arial Narrow"/>
          <w:sz w:val="22"/>
          <w:szCs w:val="22"/>
        </w:rPr>
      </w:pPr>
      <w:r w:rsidRPr="00357732">
        <w:rPr>
          <w:rFonts w:ascii="Arial Narrow" w:hAnsi="Arial Narrow"/>
          <w:b/>
          <w:sz w:val="22"/>
          <w:szCs w:val="22"/>
        </w:rPr>
        <w:t>L’entretien de la case et to</w:t>
      </w:r>
      <w:r w:rsidRPr="00357732">
        <w:rPr>
          <w:rFonts w:ascii="Arial Narrow" w:hAnsi="Arial Narrow"/>
          <w:b/>
          <w:sz w:val="22"/>
          <w:szCs w:val="22"/>
          <w:lang w:val="nl-NL"/>
        </w:rPr>
        <w:t>u</w:t>
      </w:r>
      <w:r w:rsidRPr="00357732">
        <w:rPr>
          <w:rFonts w:ascii="Arial Narrow" w:hAnsi="Arial Narrow"/>
          <w:b/>
          <w:sz w:val="22"/>
          <w:szCs w:val="22"/>
        </w:rPr>
        <w:t xml:space="preserve">tes </w:t>
      </w:r>
      <w:r w:rsidRPr="00357732">
        <w:rPr>
          <w:rFonts w:ascii="Arial Narrow" w:hAnsi="Arial Narrow"/>
        </w:rPr>
        <w:t>sujétions</w:t>
      </w:r>
      <w:r w:rsidRPr="00357732">
        <w:rPr>
          <w:rFonts w:ascii="Arial Narrow" w:hAnsi="Arial Narrow"/>
          <w:b/>
          <w:sz w:val="22"/>
          <w:szCs w:val="22"/>
        </w:rPr>
        <w:t xml:space="preserve">  po</w:t>
      </w:r>
      <w:r w:rsidRPr="00357732">
        <w:rPr>
          <w:rFonts w:ascii="Arial Narrow" w:hAnsi="Arial Narrow"/>
          <w:b/>
          <w:sz w:val="22"/>
          <w:szCs w:val="22"/>
          <w:lang w:val="nl-NL"/>
        </w:rPr>
        <w:t>u</w:t>
      </w:r>
      <w:r w:rsidRPr="00357732">
        <w:rPr>
          <w:rFonts w:ascii="Arial Narrow" w:hAnsi="Arial Narrow"/>
          <w:b/>
          <w:sz w:val="22"/>
          <w:szCs w:val="22"/>
        </w:rPr>
        <w:t>r le bon entretien  de la case.</w:t>
      </w:r>
    </w:p>
    <w:p w:rsidR="00357732" w:rsidRPr="00357732" w:rsidRDefault="00357732" w:rsidP="00357732">
      <w:pPr>
        <w:widowControl w:val="0"/>
        <w:jc w:val="both"/>
        <w:rPr>
          <w:rFonts w:ascii="Arial Narrow" w:hAnsi="Arial Narrow"/>
        </w:rPr>
      </w:pPr>
    </w:p>
    <w:p w:rsidR="00357732" w:rsidRPr="00357732" w:rsidRDefault="00357732" w:rsidP="00724771">
      <w:pPr>
        <w:pStyle w:val="Titre5"/>
        <w:keepNext w:val="0"/>
        <w:widowControl w:val="0"/>
        <w:numPr>
          <w:ilvl w:val="0"/>
          <w:numId w:val="143"/>
        </w:numPr>
        <w:jc w:val="both"/>
        <w:rPr>
          <w:rFonts w:ascii="Arial Narrow" w:hAnsi="Arial Narrow"/>
        </w:rPr>
      </w:pPr>
      <w:r w:rsidRPr="00357732">
        <w:rPr>
          <w:rFonts w:ascii="Arial Narrow" w:hAnsi="Arial Narrow"/>
        </w:rPr>
        <w:t>Fourniture des bâches de protection des cases (prix n°802)</w:t>
      </w:r>
    </w:p>
    <w:p w:rsidR="00357732" w:rsidRPr="00357732" w:rsidRDefault="00357732" w:rsidP="00357732">
      <w:pPr>
        <w:widowControl w:val="0"/>
        <w:jc w:val="both"/>
        <w:rPr>
          <w:rFonts w:ascii="Arial Narrow" w:hAnsi="Arial Narrow"/>
          <w:b/>
          <w:bCs/>
        </w:rPr>
      </w:pPr>
      <w:r w:rsidRPr="00357732">
        <w:rPr>
          <w:rFonts w:ascii="Arial Narrow" w:hAnsi="Arial Narrow"/>
        </w:rPr>
        <w:t>Ce prix rémunère à l’unité la livraison surplace</w:t>
      </w:r>
      <w:r w:rsidRPr="00357732">
        <w:rPr>
          <w:rFonts w:ascii="Arial Narrow" w:hAnsi="Arial Narrow"/>
          <w:sz w:val="22"/>
          <w:szCs w:val="22"/>
        </w:rPr>
        <w:t xml:space="preserve">des bâches ayant la dimension nécessaire à la  protection des </w:t>
      </w:r>
      <w:r w:rsidRPr="00357732">
        <w:rPr>
          <w:rFonts w:ascii="Arial Narrow" w:hAnsi="Arial Narrow"/>
        </w:rPr>
        <w:t>cases</w:t>
      </w:r>
      <w:r w:rsidRPr="00357732">
        <w:rPr>
          <w:rFonts w:ascii="Arial Narrow" w:hAnsi="Arial Narrow"/>
          <w:bCs/>
        </w:rPr>
        <w:t>de marque validée par l’ingénieur.</w:t>
      </w:r>
    </w:p>
    <w:p w:rsidR="00357732" w:rsidRPr="00357732" w:rsidRDefault="00357732" w:rsidP="00357732">
      <w:pPr>
        <w:widowControl w:val="0"/>
        <w:jc w:val="both"/>
        <w:rPr>
          <w:rFonts w:ascii="Arial Narrow" w:hAnsi="Arial Narrow"/>
        </w:rPr>
      </w:pPr>
      <w:r w:rsidRPr="00357732">
        <w:rPr>
          <w:rFonts w:ascii="Arial Narrow" w:hAnsi="Arial Narrow"/>
        </w:rPr>
        <w:t>Il comprend :</w:t>
      </w:r>
    </w:p>
    <w:p w:rsidR="00357732" w:rsidRPr="00357732" w:rsidRDefault="00357732" w:rsidP="00357732">
      <w:pPr>
        <w:widowControl w:val="0"/>
        <w:numPr>
          <w:ilvl w:val="0"/>
          <w:numId w:val="125"/>
        </w:numPr>
        <w:tabs>
          <w:tab w:val="left" w:pos="1168"/>
        </w:tabs>
        <w:jc w:val="both"/>
        <w:rPr>
          <w:rFonts w:ascii="Arial Narrow" w:hAnsi="Arial Narrow"/>
        </w:rPr>
      </w:pPr>
      <w:r w:rsidRPr="00357732">
        <w:rPr>
          <w:rFonts w:ascii="Arial Narrow" w:hAnsi="Arial Narrow"/>
        </w:rPr>
        <w:t>L’achat de la bâche de protection ;</w:t>
      </w:r>
    </w:p>
    <w:p w:rsidR="00357732" w:rsidRPr="00357732" w:rsidRDefault="00357732" w:rsidP="00357732">
      <w:pPr>
        <w:widowControl w:val="0"/>
        <w:numPr>
          <w:ilvl w:val="0"/>
          <w:numId w:val="125"/>
        </w:numPr>
        <w:tabs>
          <w:tab w:val="left" w:pos="1168"/>
        </w:tabs>
        <w:jc w:val="both"/>
        <w:rPr>
          <w:rFonts w:ascii="Arial Narrow" w:hAnsi="Arial Narrow"/>
        </w:rPr>
      </w:pPr>
      <w:r w:rsidRPr="00357732">
        <w:rPr>
          <w:rFonts w:ascii="Arial Narrow" w:hAnsi="Arial Narrow"/>
        </w:rPr>
        <w:t xml:space="preserve"> la livraison ;</w:t>
      </w:r>
    </w:p>
    <w:p w:rsidR="00357732" w:rsidRPr="00357732" w:rsidRDefault="00357732" w:rsidP="00357732">
      <w:pPr>
        <w:widowControl w:val="0"/>
        <w:numPr>
          <w:ilvl w:val="0"/>
          <w:numId w:val="125"/>
        </w:numPr>
        <w:tabs>
          <w:tab w:val="left" w:pos="1168"/>
        </w:tabs>
        <w:jc w:val="both"/>
        <w:rPr>
          <w:rFonts w:ascii="Arial Narrow" w:hAnsi="Arial Narrow"/>
        </w:rPr>
      </w:pPr>
      <w:r w:rsidRPr="00357732">
        <w:rPr>
          <w:rFonts w:ascii="Arial Narrow" w:hAnsi="Arial Narrow"/>
        </w:rPr>
        <w:t xml:space="preserve">  La réception par un procès-verbal ;</w:t>
      </w:r>
    </w:p>
    <w:p w:rsidR="00357732" w:rsidRPr="00357732" w:rsidRDefault="00357732" w:rsidP="00357732">
      <w:pPr>
        <w:widowControl w:val="0"/>
        <w:numPr>
          <w:ilvl w:val="0"/>
          <w:numId w:val="125"/>
        </w:numPr>
        <w:tabs>
          <w:tab w:val="left" w:pos="1168"/>
        </w:tabs>
        <w:jc w:val="both"/>
        <w:rPr>
          <w:rFonts w:ascii="Arial Narrow" w:hAnsi="Arial Narrow"/>
        </w:rPr>
      </w:pPr>
      <w:r w:rsidRPr="00357732">
        <w:rPr>
          <w:rFonts w:ascii="Arial Narrow" w:hAnsi="Arial Narrow"/>
        </w:rPr>
        <w:t xml:space="preserve"> et toutes sujétions.</w:t>
      </w:r>
    </w:p>
    <w:p w:rsidR="00357732" w:rsidRPr="00357732" w:rsidRDefault="00357732" w:rsidP="00357732">
      <w:pPr>
        <w:widowControl w:val="0"/>
        <w:jc w:val="both"/>
        <w:rPr>
          <w:rFonts w:ascii="Arial Narrow" w:hAnsi="Arial Narrow"/>
        </w:rPr>
      </w:pPr>
    </w:p>
    <w:p w:rsidR="00357732" w:rsidRPr="00357732" w:rsidRDefault="00357732" w:rsidP="00724771">
      <w:pPr>
        <w:pStyle w:val="Titre5"/>
        <w:keepNext w:val="0"/>
        <w:widowControl w:val="0"/>
        <w:numPr>
          <w:ilvl w:val="0"/>
          <w:numId w:val="143"/>
        </w:numPr>
        <w:jc w:val="both"/>
        <w:rPr>
          <w:rFonts w:ascii="Arial Narrow" w:hAnsi="Arial Narrow"/>
        </w:rPr>
      </w:pPr>
      <w:r w:rsidRPr="00357732">
        <w:rPr>
          <w:rFonts w:ascii="Arial Narrow" w:hAnsi="Arial Narrow"/>
        </w:rPr>
        <w:t>Fourniture des échelles à coulisse de de 7 à 8 metres (prix n°803)</w:t>
      </w:r>
    </w:p>
    <w:p w:rsidR="00357732" w:rsidRPr="00357732" w:rsidRDefault="00357732" w:rsidP="00357732">
      <w:pPr>
        <w:widowControl w:val="0"/>
        <w:jc w:val="both"/>
        <w:rPr>
          <w:rFonts w:ascii="Arial Narrow" w:hAnsi="Arial Narrow"/>
          <w:b/>
          <w:bCs/>
        </w:rPr>
      </w:pPr>
      <w:r w:rsidRPr="00357732">
        <w:rPr>
          <w:rFonts w:ascii="Arial Narrow" w:hAnsi="Arial Narrow"/>
        </w:rPr>
        <w:t>Ce prix rémunère à l’unité la livraison surplace</w:t>
      </w:r>
      <w:r w:rsidRPr="00357732">
        <w:rPr>
          <w:rFonts w:ascii="Arial Narrow" w:hAnsi="Arial Narrow"/>
          <w:sz w:val="22"/>
          <w:szCs w:val="22"/>
        </w:rPr>
        <w:t xml:space="preserve">des échelles à coulisse ayant la hauteur  nécessaire à la  protection et à l’entretien des </w:t>
      </w:r>
      <w:r w:rsidRPr="00357732">
        <w:rPr>
          <w:rFonts w:ascii="Arial Narrow" w:hAnsi="Arial Narrow"/>
        </w:rPr>
        <w:t>cases</w:t>
      </w:r>
      <w:r w:rsidRPr="00357732">
        <w:rPr>
          <w:rFonts w:ascii="Arial Narrow" w:hAnsi="Arial Narrow"/>
          <w:bCs/>
        </w:rPr>
        <w:t xml:space="preserve"> de marque validée par l’ingénieur.</w:t>
      </w:r>
    </w:p>
    <w:p w:rsidR="00357732" w:rsidRPr="00357732" w:rsidRDefault="00357732" w:rsidP="00357732">
      <w:pPr>
        <w:widowControl w:val="0"/>
        <w:jc w:val="both"/>
        <w:rPr>
          <w:rFonts w:ascii="Arial Narrow" w:hAnsi="Arial Narrow"/>
        </w:rPr>
      </w:pPr>
      <w:r w:rsidRPr="00357732">
        <w:rPr>
          <w:rFonts w:ascii="Arial Narrow" w:hAnsi="Arial Narrow"/>
        </w:rPr>
        <w:t>Il comprend :</w:t>
      </w:r>
    </w:p>
    <w:p w:rsidR="00357732" w:rsidRPr="00357732" w:rsidRDefault="00357732" w:rsidP="00357732">
      <w:pPr>
        <w:widowControl w:val="0"/>
        <w:numPr>
          <w:ilvl w:val="0"/>
          <w:numId w:val="125"/>
        </w:numPr>
        <w:tabs>
          <w:tab w:val="left" w:pos="1168"/>
        </w:tabs>
        <w:jc w:val="both"/>
        <w:rPr>
          <w:rFonts w:ascii="Arial Narrow" w:hAnsi="Arial Narrow"/>
        </w:rPr>
      </w:pPr>
      <w:r w:rsidRPr="00357732">
        <w:rPr>
          <w:rFonts w:ascii="Arial Narrow" w:hAnsi="Arial Narrow"/>
        </w:rPr>
        <w:t xml:space="preserve">L’achat </w:t>
      </w:r>
      <w:r w:rsidRPr="00357732">
        <w:rPr>
          <w:rFonts w:ascii="Arial Narrow" w:hAnsi="Arial Narrow"/>
          <w:sz w:val="22"/>
          <w:szCs w:val="22"/>
        </w:rPr>
        <w:t>des échelles à coulisse</w:t>
      </w:r>
      <w:r w:rsidRPr="00357732">
        <w:rPr>
          <w:rFonts w:ascii="Arial Narrow" w:hAnsi="Arial Narrow"/>
        </w:rPr>
        <w:t>;</w:t>
      </w:r>
    </w:p>
    <w:p w:rsidR="00357732" w:rsidRPr="00357732" w:rsidRDefault="00357732" w:rsidP="00357732">
      <w:pPr>
        <w:widowControl w:val="0"/>
        <w:numPr>
          <w:ilvl w:val="0"/>
          <w:numId w:val="125"/>
        </w:numPr>
        <w:tabs>
          <w:tab w:val="left" w:pos="1168"/>
        </w:tabs>
        <w:jc w:val="both"/>
        <w:rPr>
          <w:rFonts w:ascii="Arial Narrow" w:hAnsi="Arial Narrow"/>
        </w:rPr>
      </w:pPr>
      <w:r w:rsidRPr="00357732">
        <w:rPr>
          <w:rFonts w:ascii="Arial Narrow" w:hAnsi="Arial Narrow"/>
        </w:rPr>
        <w:t xml:space="preserve"> la livraison ;</w:t>
      </w:r>
    </w:p>
    <w:p w:rsidR="00357732" w:rsidRPr="00357732" w:rsidRDefault="00357732" w:rsidP="00357732">
      <w:pPr>
        <w:widowControl w:val="0"/>
        <w:numPr>
          <w:ilvl w:val="0"/>
          <w:numId w:val="125"/>
        </w:numPr>
        <w:tabs>
          <w:tab w:val="left" w:pos="1168"/>
        </w:tabs>
        <w:jc w:val="both"/>
        <w:rPr>
          <w:rFonts w:ascii="Arial Narrow" w:hAnsi="Arial Narrow"/>
        </w:rPr>
      </w:pPr>
      <w:r w:rsidRPr="00357732">
        <w:rPr>
          <w:rFonts w:ascii="Arial Narrow" w:hAnsi="Arial Narrow"/>
        </w:rPr>
        <w:t xml:space="preserve">  La réception par un procès-verbal ;</w:t>
      </w:r>
    </w:p>
    <w:p w:rsidR="00357732" w:rsidRPr="00357732" w:rsidRDefault="00357732" w:rsidP="00357732">
      <w:pPr>
        <w:widowControl w:val="0"/>
        <w:numPr>
          <w:ilvl w:val="0"/>
          <w:numId w:val="125"/>
        </w:numPr>
        <w:tabs>
          <w:tab w:val="left" w:pos="1168"/>
        </w:tabs>
        <w:jc w:val="both"/>
        <w:rPr>
          <w:rFonts w:ascii="Arial Narrow" w:hAnsi="Arial Narrow"/>
        </w:rPr>
      </w:pPr>
      <w:r w:rsidRPr="00357732">
        <w:rPr>
          <w:rFonts w:ascii="Arial Narrow" w:hAnsi="Arial Narrow"/>
        </w:rPr>
        <w:lastRenderedPageBreak/>
        <w:t xml:space="preserve"> et toutes sujétions.</w:t>
      </w:r>
    </w:p>
    <w:p w:rsidR="00357732" w:rsidRPr="00357732" w:rsidRDefault="00357732" w:rsidP="00357732">
      <w:pPr>
        <w:widowControl w:val="0"/>
        <w:jc w:val="both"/>
        <w:rPr>
          <w:rFonts w:ascii="Arial Narrow" w:hAnsi="Arial Narrow"/>
        </w:rPr>
      </w:pPr>
    </w:p>
    <w:p w:rsidR="00357732" w:rsidRPr="00357732" w:rsidRDefault="00357732" w:rsidP="00724771">
      <w:pPr>
        <w:pStyle w:val="Titre5"/>
        <w:keepNext w:val="0"/>
        <w:widowControl w:val="0"/>
        <w:numPr>
          <w:ilvl w:val="0"/>
          <w:numId w:val="143"/>
        </w:numPr>
        <w:jc w:val="both"/>
        <w:rPr>
          <w:rFonts w:ascii="Arial Narrow" w:hAnsi="Arial Narrow"/>
        </w:rPr>
      </w:pPr>
      <w:r w:rsidRPr="00357732">
        <w:rPr>
          <w:rFonts w:ascii="Arial Narrow" w:hAnsi="Arial Narrow"/>
        </w:rPr>
        <w:t>Fourniture et pose  des lampes solaires (prix n°804)</w:t>
      </w:r>
    </w:p>
    <w:p w:rsidR="00357732" w:rsidRPr="00357732" w:rsidRDefault="00357732" w:rsidP="00357732">
      <w:pPr>
        <w:widowControl w:val="0"/>
        <w:jc w:val="both"/>
        <w:rPr>
          <w:rFonts w:ascii="Arial Narrow" w:hAnsi="Arial Narrow"/>
          <w:b/>
          <w:bCs/>
        </w:rPr>
      </w:pPr>
      <w:r w:rsidRPr="00357732">
        <w:rPr>
          <w:rFonts w:ascii="Arial Narrow" w:hAnsi="Arial Narrow"/>
        </w:rPr>
        <w:t xml:space="preserve">Ce prix rémunère à l’unité la fourniture et la pose </w:t>
      </w:r>
      <w:r w:rsidRPr="00357732">
        <w:rPr>
          <w:rFonts w:ascii="Arial Narrow" w:hAnsi="Arial Narrow"/>
          <w:bCs/>
        </w:rPr>
        <w:t xml:space="preserve">de </w:t>
      </w:r>
      <w:r w:rsidRPr="00357732">
        <w:rPr>
          <w:rFonts w:ascii="Arial Narrow" w:hAnsi="Arial Narrow"/>
          <w:b/>
          <w:sz w:val="22"/>
          <w:szCs w:val="22"/>
          <w:lang w:val="nl-NL"/>
        </w:rPr>
        <w:t>lampes solaires</w:t>
      </w:r>
      <w:r w:rsidRPr="00357732">
        <w:rPr>
          <w:rFonts w:ascii="Arial Narrow" w:hAnsi="Arial Narrow"/>
          <w:bCs/>
        </w:rPr>
        <w:t>de marque validée par l’ingénieur.</w:t>
      </w:r>
    </w:p>
    <w:p w:rsidR="00357732" w:rsidRPr="00357732" w:rsidRDefault="00357732" w:rsidP="00357732">
      <w:pPr>
        <w:widowControl w:val="0"/>
        <w:jc w:val="both"/>
        <w:rPr>
          <w:rFonts w:ascii="Arial Narrow" w:hAnsi="Arial Narrow"/>
        </w:rPr>
      </w:pPr>
      <w:r w:rsidRPr="00357732">
        <w:rPr>
          <w:rFonts w:ascii="Arial Narrow" w:hAnsi="Arial Narrow"/>
        </w:rPr>
        <w:t>Il comprend :</w:t>
      </w:r>
    </w:p>
    <w:p w:rsidR="00357732" w:rsidRPr="00357732" w:rsidRDefault="00357732" w:rsidP="00357732">
      <w:pPr>
        <w:widowControl w:val="0"/>
        <w:numPr>
          <w:ilvl w:val="0"/>
          <w:numId w:val="125"/>
        </w:numPr>
        <w:tabs>
          <w:tab w:val="left" w:pos="1168"/>
        </w:tabs>
        <w:jc w:val="both"/>
        <w:rPr>
          <w:rFonts w:ascii="Arial Narrow" w:hAnsi="Arial Narrow"/>
        </w:rPr>
      </w:pPr>
      <w:r w:rsidRPr="00357732">
        <w:rPr>
          <w:rFonts w:ascii="Arial Narrow" w:hAnsi="Arial Narrow"/>
        </w:rPr>
        <w:t xml:space="preserve"> la fourniture et pose </w:t>
      </w:r>
      <w:r w:rsidRPr="00357732">
        <w:rPr>
          <w:rFonts w:ascii="Arial Narrow" w:hAnsi="Arial Narrow"/>
          <w:bCs/>
        </w:rPr>
        <w:t>du poteau métallique</w:t>
      </w:r>
      <w:r w:rsidRPr="00357732">
        <w:rPr>
          <w:rFonts w:ascii="Arial Narrow" w:hAnsi="Arial Narrow"/>
        </w:rPr>
        <w:t>;</w:t>
      </w:r>
    </w:p>
    <w:p w:rsidR="00357732" w:rsidRPr="00357732" w:rsidRDefault="00357732" w:rsidP="00357732">
      <w:pPr>
        <w:widowControl w:val="0"/>
        <w:numPr>
          <w:ilvl w:val="0"/>
          <w:numId w:val="125"/>
        </w:numPr>
        <w:tabs>
          <w:tab w:val="left" w:pos="1168"/>
        </w:tabs>
        <w:jc w:val="both"/>
        <w:rPr>
          <w:rFonts w:ascii="Arial Narrow" w:hAnsi="Arial Narrow"/>
        </w:rPr>
      </w:pPr>
      <w:r w:rsidRPr="00357732">
        <w:rPr>
          <w:rFonts w:ascii="Arial Narrow" w:hAnsi="Arial Narrow"/>
        </w:rPr>
        <w:t xml:space="preserve"> la fourniture et pose </w:t>
      </w:r>
      <w:r w:rsidRPr="00357732">
        <w:rPr>
          <w:rFonts w:ascii="Arial Narrow" w:hAnsi="Arial Narrow"/>
          <w:bCs/>
        </w:rPr>
        <w:t>des plaques solaires ; les batteries</w:t>
      </w:r>
      <w:r w:rsidRPr="00357732">
        <w:rPr>
          <w:rFonts w:ascii="Arial Narrow" w:hAnsi="Arial Narrow"/>
        </w:rPr>
        <w:t> ;</w:t>
      </w:r>
    </w:p>
    <w:p w:rsidR="00357732" w:rsidRPr="00357732" w:rsidRDefault="00357732" w:rsidP="00357732">
      <w:pPr>
        <w:widowControl w:val="0"/>
        <w:numPr>
          <w:ilvl w:val="0"/>
          <w:numId w:val="125"/>
        </w:numPr>
        <w:tabs>
          <w:tab w:val="left" w:pos="1168"/>
        </w:tabs>
        <w:jc w:val="both"/>
        <w:rPr>
          <w:rFonts w:ascii="Arial Narrow" w:hAnsi="Arial Narrow"/>
        </w:rPr>
      </w:pPr>
      <w:r w:rsidRPr="00357732">
        <w:rPr>
          <w:rFonts w:ascii="Arial Narrow" w:hAnsi="Arial Narrow"/>
        </w:rPr>
        <w:t>la fourniture et fixation de la lampe solaire</w:t>
      </w:r>
    </w:p>
    <w:p w:rsidR="00357732" w:rsidRPr="00357732" w:rsidRDefault="00357732" w:rsidP="00357732">
      <w:pPr>
        <w:widowControl w:val="0"/>
        <w:numPr>
          <w:ilvl w:val="0"/>
          <w:numId w:val="125"/>
        </w:numPr>
        <w:tabs>
          <w:tab w:val="left" w:pos="1168"/>
        </w:tabs>
        <w:jc w:val="both"/>
        <w:rPr>
          <w:rFonts w:ascii="Arial Narrow" w:hAnsi="Arial Narrow"/>
        </w:rPr>
      </w:pPr>
      <w:r w:rsidRPr="00357732">
        <w:rPr>
          <w:rFonts w:ascii="Arial Narrow" w:hAnsi="Arial Narrow"/>
        </w:rPr>
        <w:t>La fixation de ‘ensemble sur le socle en béton armé</w:t>
      </w:r>
    </w:p>
    <w:p w:rsidR="00357732" w:rsidRPr="00357732" w:rsidRDefault="00357732" w:rsidP="00357732">
      <w:pPr>
        <w:widowControl w:val="0"/>
        <w:numPr>
          <w:ilvl w:val="0"/>
          <w:numId w:val="125"/>
        </w:numPr>
        <w:tabs>
          <w:tab w:val="left" w:pos="1168"/>
        </w:tabs>
        <w:jc w:val="both"/>
        <w:rPr>
          <w:rFonts w:ascii="Arial Narrow" w:hAnsi="Arial Narrow"/>
        </w:rPr>
      </w:pPr>
      <w:r w:rsidRPr="00357732">
        <w:rPr>
          <w:rFonts w:ascii="Arial Narrow" w:hAnsi="Arial Narrow"/>
        </w:rPr>
        <w:t xml:space="preserve"> et toutes sujétions. </w:t>
      </w: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w:t>
      </w:r>
      <w:r w:rsidRPr="00357732">
        <w:rPr>
          <w:rFonts w:ascii="Arial Narrow" w:hAnsi="Arial Narrow"/>
          <w:sz w:val="22"/>
          <w:szCs w:val="22"/>
        </w:rPr>
        <w:tab/>
      </w: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CONTRUCTION DE FORAGE POUR APPROVISIONNEMENT EN EAU (prix n°901)</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Ce prix rémunère à l’unité (U), la construction, selon le modèle indiqué, de forage aux emplacements agrées par le Maître d’œuvre. Les forages seront réalisés conformément aux directives du Maître d’œuvre  et les prescriptions du CCTP.</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 xml:space="preserve">Il comprend notamment :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 xml:space="preserve">L’étude d’implantation géophysiques,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 xml:space="preserve">La fourniture et le transport à pied d’œuvre de tous les équipements ;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mise en place du tubage, l’équipement des moyens d’exhaure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 xml:space="preserve">Les équipements de surface,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formation du terrain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 xml:space="preserve">L’essai de pompage par palier ;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la maintenance du forage,</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Y compris toutes sujétions.</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La quantité à prendre en compte est le nombre d’ouvrages fonctionnels construits, constatés contradictoirement.</w:t>
      </w:r>
    </w:p>
    <w:p w:rsidR="00357732" w:rsidRPr="00357732" w:rsidRDefault="00357732" w:rsidP="00357732">
      <w:pPr>
        <w:pStyle w:val="Titre5"/>
        <w:keepNext w:val="0"/>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MAINTENANCE DE FORAGES (Prix n° 312) </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Ce prix rémunère à l’UNITE la maintenance des forages construits le long des tronçons de routes à entretenir. </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soufflage à l’air lift pour les parois de crépines qui peuvent éventuellement être colmatées par les éléments fins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 développement qui consiste à souffler l’air lift dans l’eau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L’essai de pompage pour recaler éventuellement le rabattement de la nappe afin d’apprécier les nouvelles caractéristiques dynamiques du forage ;</w:t>
      </w: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r w:rsidRPr="00357732">
        <w:rPr>
          <w:rFonts w:ascii="Arial Narrow" w:hAnsi="Arial Narrow"/>
          <w:sz w:val="22"/>
          <w:szCs w:val="22"/>
        </w:rPr>
        <w:t>Toutes sujétions de maintenance.</w:t>
      </w:r>
    </w:p>
    <w:p w:rsidR="00357732" w:rsidRPr="00357732" w:rsidRDefault="00357732" w:rsidP="00357732">
      <w:pPr>
        <w:pStyle w:val="Titre5"/>
        <w:keepNext w:val="0"/>
        <w:widowControl w:val="0"/>
        <w:jc w:val="both"/>
        <w:rPr>
          <w:rFonts w:ascii="Arial Narrow" w:hAnsi="Arial Narrow"/>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GESTION DE FORAGES  (Prix n° 313)</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Ce prix rémunère à l’UNITÉ PAR MOIS (Uxmois) la surveillance des équipements de forage installés pendant les mois de suspension de l’exécution de travaux par temps de pluies ( Phase 2).</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Il comprend notamment :</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Le salaire de chaque agent chargé de surveiller le forage y compris impôts, assurances, charges, aléas et bénéfices ;</w:t>
      </w:r>
    </w:p>
    <w:p w:rsidR="00357732" w:rsidRPr="00357732" w:rsidRDefault="00357732" w:rsidP="00357732">
      <w:pPr>
        <w:widowControl w:val="0"/>
        <w:ind w:left="1418"/>
        <w:jc w:val="both"/>
        <w:rPr>
          <w:rFonts w:ascii="Arial Narrow" w:hAnsi="Arial Narrow"/>
          <w:sz w:val="22"/>
          <w:szCs w:val="22"/>
        </w:rPr>
      </w:pPr>
      <w:r w:rsidRPr="00357732">
        <w:rPr>
          <w:rFonts w:ascii="Arial Narrow" w:hAnsi="Arial Narrow"/>
          <w:sz w:val="22"/>
          <w:szCs w:val="22"/>
        </w:rPr>
        <w:t>Toutes sujétions liées au gardiennage.</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CONNEXION  DU SYSTEME D'ENERGIE SOLAIRE AU FORAGE (POMPE IMMERGEE SOLAIRE) (prix n°902)</w:t>
      </w: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lastRenderedPageBreak/>
        <w:t>Ce prix rémunère à</w:t>
      </w:r>
      <w:r w:rsidRPr="00357732">
        <w:rPr>
          <w:rFonts w:ascii="Arial Narrow" w:hAnsi="Arial Narrow"/>
          <w:b/>
          <w:sz w:val="22"/>
          <w:szCs w:val="22"/>
        </w:rPr>
        <w:t xml:space="preserve">L’Ensemble (ENS) et </w:t>
      </w:r>
      <w:r w:rsidRPr="00357732">
        <w:rPr>
          <w:rFonts w:ascii="Arial Narrow" w:hAnsi="Arial Narrow"/>
          <w:sz w:val="22"/>
          <w:szCs w:val="22"/>
        </w:rPr>
        <w:t>dans les conditions générales prévues les Cahiers des clauses Techniques. Il concerne  l’ensemble d’éléments à fournir tels que : le contrôleur de charge(30A MPPT) ; la pompe Immergée((1</w:t>
      </w:r>
      <w:r w:rsidRPr="00357732">
        <w:rPr>
          <w:rFonts w:ascii="Arial Narrow" w:hAnsi="Arial Narrow"/>
          <w:b/>
          <w:sz w:val="22"/>
          <w:szCs w:val="22"/>
          <w:lang w:val="nl-NL"/>
        </w:rPr>
        <w:t>,80 m</w:t>
      </w:r>
      <w:r w:rsidRPr="00357732">
        <w:rPr>
          <w:rFonts w:ascii="Arial Narrow" w:hAnsi="Arial Narrow"/>
          <w:b/>
          <w:sz w:val="22"/>
          <w:szCs w:val="22"/>
          <w:vertAlign w:val="superscript"/>
          <w:lang w:val="nl-NL"/>
        </w:rPr>
        <w:t>3</w:t>
      </w:r>
      <w:r w:rsidRPr="00357732">
        <w:rPr>
          <w:rFonts w:ascii="Arial Narrow" w:hAnsi="Arial Narrow"/>
          <w:b/>
          <w:sz w:val="22"/>
          <w:szCs w:val="22"/>
          <w:lang w:val="nl-NL"/>
        </w:rPr>
        <w:t>/H(50 m))</w:t>
      </w:r>
      <w:r w:rsidRPr="00357732">
        <w:rPr>
          <w:rFonts w:ascii="Arial Narrow" w:hAnsi="Arial Narrow"/>
          <w:sz w:val="22"/>
          <w:szCs w:val="22"/>
        </w:rPr>
        <w:t xml:space="preserve"> avec boîte de commande ; le câble Immergée(2x6mm</w:t>
      </w:r>
      <w:r w:rsidRPr="00357732">
        <w:rPr>
          <w:rFonts w:ascii="Arial Narrow" w:hAnsi="Arial Narrow"/>
          <w:sz w:val="22"/>
          <w:szCs w:val="22"/>
          <w:vertAlign w:val="superscript"/>
        </w:rPr>
        <w:t>2</w:t>
      </w:r>
      <w:r w:rsidRPr="00357732">
        <w:rPr>
          <w:rFonts w:ascii="Arial Narrow" w:hAnsi="Arial Narrow"/>
          <w:sz w:val="22"/>
          <w:szCs w:val="22"/>
        </w:rPr>
        <w:t xml:space="preserve"> en cuivre souple) ; les batteries solaires GEL(12V-200AH) ; les plaques solaires(12 V-200W) ; le câble de connexion battéries(16 mm</w:t>
      </w:r>
      <w:r w:rsidRPr="00357732">
        <w:rPr>
          <w:rFonts w:ascii="Arial Narrow" w:hAnsi="Arial Narrow"/>
          <w:sz w:val="22"/>
          <w:szCs w:val="22"/>
          <w:vertAlign w:val="superscript"/>
        </w:rPr>
        <w:t>2</w:t>
      </w:r>
      <w:r w:rsidRPr="00357732">
        <w:rPr>
          <w:rFonts w:ascii="Arial Narrow" w:hAnsi="Arial Narrow"/>
          <w:sz w:val="22"/>
          <w:szCs w:val="22"/>
        </w:rPr>
        <w:t xml:space="preserve"> en cuivre souple ) ; les boulonneries ; cosses et accessoires de connexion et fixation ainsi que  la protection du champ voltaïque. </w:t>
      </w: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CONNEXION D'UN   CUBITAINER DE 3 M3 AU SYSTEME D'ENERGIE SOLAIRE  ET AU SYSTEME D'ALIMENTATION DES LATRINES EN EAU (PRIX N°903)</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Ce prix rémunère à</w:t>
      </w:r>
      <w:r w:rsidRPr="00357732">
        <w:rPr>
          <w:rFonts w:ascii="Arial Narrow" w:hAnsi="Arial Narrow"/>
          <w:b w:val="0"/>
        </w:rPr>
        <w:t xml:space="preserve">L’Ensemble (ENS) et </w:t>
      </w:r>
      <w:r w:rsidRPr="00357732">
        <w:rPr>
          <w:rFonts w:ascii="Arial Narrow" w:hAnsi="Arial Narrow"/>
        </w:rPr>
        <w:t xml:space="preserve">dans les conditions générales prévues les Cahiers des clauses Techniques. Il concerne  la </w:t>
      </w:r>
      <w:r w:rsidRPr="00357732">
        <w:rPr>
          <w:rFonts w:ascii="Arial Narrow" w:hAnsi="Arial Narrow"/>
          <w:b w:val="0"/>
          <w:lang w:val="nl-NL"/>
        </w:rPr>
        <w:t>fourniture, la pose et la connexion  du cubitainer de 3 m</w:t>
      </w:r>
      <w:r w:rsidRPr="00357732">
        <w:rPr>
          <w:rFonts w:ascii="Arial Narrow" w:hAnsi="Arial Narrow"/>
          <w:b w:val="0"/>
          <w:vertAlign w:val="superscript"/>
          <w:lang w:val="nl-NL"/>
        </w:rPr>
        <w:t>3</w:t>
      </w:r>
      <w:r w:rsidRPr="00357732">
        <w:rPr>
          <w:rFonts w:ascii="Arial Narrow" w:hAnsi="Arial Narrow"/>
          <w:b w:val="0"/>
          <w:lang w:val="nl-NL"/>
        </w:rPr>
        <w:t xml:space="preserve"> au système d'énergie solaire et au système d'alimentation des latrines en eau</w:t>
      </w: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widowControl w:val="0"/>
        <w:ind w:left="1418"/>
        <w:jc w:val="both"/>
        <w:rPr>
          <w:rFonts w:ascii="Arial Narrow" w:hAnsi="Arial Narrow"/>
          <w:sz w:val="22"/>
          <w:szCs w:val="22"/>
        </w:rPr>
      </w:pPr>
    </w:p>
    <w:p w:rsidR="00357732" w:rsidRPr="00357732" w:rsidRDefault="00357732" w:rsidP="00357732">
      <w:pPr>
        <w:pStyle w:val="Titre5"/>
        <w:keepNext w:val="0"/>
        <w:widowControl w:val="0"/>
        <w:jc w:val="both"/>
        <w:rPr>
          <w:rFonts w:ascii="Arial Narrow" w:hAnsi="Arial Narrow"/>
        </w:rPr>
      </w:pPr>
      <w:r w:rsidRPr="00357732">
        <w:rPr>
          <w:rFonts w:ascii="Arial Narrow" w:hAnsi="Arial Narrow"/>
        </w:rPr>
        <w:t>AGGLOMERES PLEINS ET CREUX (prix n°316)</w:t>
      </w:r>
    </w:p>
    <w:p w:rsidR="00357732" w:rsidRPr="00357732" w:rsidRDefault="00357732" w:rsidP="00357732">
      <w:pPr>
        <w:widowControl w:val="0"/>
        <w:jc w:val="both"/>
        <w:rPr>
          <w:rFonts w:ascii="Arial Narrow" w:hAnsi="Arial Narrow"/>
          <w:b/>
        </w:rPr>
      </w:pPr>
      <w:r w:rsidRPr="00357732">
        <w:rPr>
          <w:rFonts w:ascii="Arial Narrow" w:hAnsi="Arial Narrow"/>
          <w:b/>
        </w:rPr>
        <w:t>Ce prix rémunère au mètre carré la fabrication, bourrage et mise en œuvre des agglomérés de 20 x 20 x 40 comme  mur de soubassement</w:t>
      </w:r>
    </w:p>
    <w:p w:rsidR="00357732" w:rsidRPr="00357732" w:rsidRDefault="00357732" w:rsidP="00357732">
      <w:pPr>
        <w:widowControl w:val="0"/>
        <w:jc w:val="both"/>
        <w:rPr>
          <w:rFonts w:ascii="Arial Narrow" w:hAnsi="Arial Narrow"/>
        </w:rPr>
      </w:pPr>
      <w:r w:rsidRPr="00357732">
        <w:rPr>
          <w:rFonts w:ascii="Arial Narrow" w:hAnsi="Arial Narrow"/>
        </w:rPr>
        <w:t>Il comprend :</w:t>
      </w:r>
    </w:p>
    <w:p w:rsidR="00357732" w:rsidRPr="00357732" w:rsidRDefault="00357732" w:rsidP="00357732">
      <w:pPr>
        <w:widowControl w:val="0"/>
        <w:jc w:val="both"/>
        <w:rPr>
          <w:rFonts w:ascii="Arial Narrow" w:hAnsi="Arial Narrow"/>
        </w:rPr>
      </w:pPr>
      <w:r w:rsidRPr="00357732">
        <w:rPr>
          <w:rFonts w:ascii="Arial Narrow" w:hAnsi="Arial Narrow"/>
        </w:rPr>
        <w:t xml:space="preserve">- La fourniture des matériaux (ciment, granulat, eau) ; </w:t>
      </w:r>
    </w:p>
    <w:p w:rsidR="00357732" w:rsidRPr="00357732" w:rsidRDefault="00357732" w:rsidP="00357732">
      <w:pPr>
        <w:widowControl w:val="0"/>
        <w:jc w:val="both"/>
        <w:rPr>
          <w:rFonts w:ascii="Arial Narrow" w:hAnsi="Arial Narrow"/>
        </w:rPr>
      </w:pPr>
      <w:r w:rsidRPr="00357732">
        <w:rPr>
          <w:rFonts w:ascii="Arial Narrow" w:hAnsi="Arial Narrow"/>
        </w:rPr>
        <w:t>- La fabrication des agglomérés et le béton de 400 kg/m3 ;</w:t>
      </w:r>
    </w:p>
    <w:p w:rsidR="00357732" w:rsidRPr="00357732" w:rsidRDefault="00357732" w:rsidP="00357732">
      <w:pPr>
        <w:widowControl w:val="0"/>
        <w:jc w:val="both"/>
        <w:rPr>
          <w:rFonts w:ascii="Arial Narrow" w:hAnsi="Arial Narrow"/>
        </w:rPr>
      </w:pPr>
      <w:r w:rsidRPr="00357732">
        <w:rPr>
          <w:rFonts w:ascii="Arial Narrow" w:hAnsi="Arial Narrow"/>
        </w:rPr>
        <w:t>- Mise en œuvre d’un mur de soubassement en parpaings bourrés ;</w:t>
      </w:r>
    </w:p>
    <w:p w:rsidR="00357732" w:rsidRPr="00357732" w:rsidRDefault="00357732" w:rsidP="00357732">
      <w:pPr>
        <w:widowControl w:val="0"/>
        <w:jc w:val="both"/>
        <w:rPr>
          <w:rFonts w:ascii="Arial Narrow" w:hAnsi="Arial Narrow"/>
        </w:rPr>
      </w:pPr>
      <w:r w:rsidRPr="00357732">
        <w:rPr>
          <w:rFonts w:ascii="Arial Narrow" w:hAnsi="Arial Narrow"/>
        </w:rPr>
        <w:t>- Toutes autres sujétions.</w:t>
      </w:r>
    </w:p>
    <w:p w:rsidR="00357732" w:rsidRPr="00357732" w:rsidRDefault="00357732" w:rsidP="00357732">
      <w:pPr>
        <w:widowControl w:val="0"/>
        <w:tabs>
          <w:tab w:val="left" w:pos="520"/>
          <w:tab w:val="left" w:pos="840"/>
          <w:tab w:val="left" w:pos="1180"/>
        </w:tabs>
        <w:spacing w:before="240" w:after="120"/>
        <w:jc w:val="both"/>
        <w:rPr>
          <w:rFonts w:ascii="Arial Narrow" w:eastAsia="Arial Unicode MS" w:hAnsi="Arial Narrow"/>
          <w:b/>
        </w:rPr>
      </w:pPr>
    </w:p>
    <w:p w:rsidR="00357732" w:rsidRPr="00357732" w:rsidRDefault="00357732" w:rsidP="00357732">
      <w:pPr>
        <w:widowControl w:val="0"/>
        <w:jc w:val="both"/>
        <w:rPr>
          <w:rFonts w:ascii="Arial Narrow" w:hAnsi="Arial Narrow"/>
          <w:bCs/>
        </w:rPr>
      </w:pPr>
      <w:r w:rsidRPr="00357732">
        <w:rPr>
          <w:rFonts w:ascii="Arial Narrow" w:hAnsi="Arial Narrow"/>
          <w:bCs/>
        </w:rPr>
        <w:tab/>
        <w:t>Toutes les maçonneries seront hourdées au mortier de ciment dosé à 250 kg de ciment. Les poteaux et raidisseurs en béton armé seront coulés après montage des maçonneries de façon à assurer un harpage efficace. Les joints devront être parfaitement bourrés. L’entrepreneur doit, selon les règles d’art et les conditions climatiques, arroser la maçonnerie pendant au moins deux semaines.</w:t>
      </w:r>
    </w:p>
    <w:p w:rsidR="00357732" w:rsidRPr="00357732" w:rsidRDefault="00357732" w:rsidP="00357732">
      <w:pPr>
        <w:widowControl w:val="0"/>
        <w:jc w:val="both"/>
        <w:rPr>
          <w:rFonts w:ascii="Arial Narrow" w:hAnsi="Arial Narrow"/>
        </w:rPr>
      </w:pPr>
    </w:p>
    <w:p w:rsidR="00357732" w:rsidRPr="00357732" w:rsidRDefault="00357732" w:rsidP="00357732">
      <w:pPr>
        <w:widowControl w:val="0"/>
        <w:jc w:val="both"/>
        <w:rPr>
          <w:rFonts w:ascii="Arial Narrow" w:hAnsi="Arial Narrow"/>
        </w:rPr>
      </w:pPr>
      <w:r w:rsidRPr="00357732">
        <w:rPr>
          <w:rFonts w:ascii="Arial Narrow" w:hAnsi="Arial Narrow"/>
        </w:rPr>
        <w:t>Les murs de 40 cm et de 20 cm seront en agglomérés de ciment creux 20 x 20 x 40 suivant les indications des plans. Ces agglomérés devront offrir une résistance à l’écrasement suffisante.</w:t>
      </w:r>
    </w:p>
    <w:p w:rsidR="00357732" w:rsidRPr="00357732" w:rsidRDefault="00357732" w:rsidP="00357732">
      <w:pPr>
        <w:widowControl w:val="0"/>
        <w:tabs>
          <w:tab w:val="left" w:pos="520"/>
          <w:tab w:val="left" w:pos="840"/>
          <w:tab w:val="left" w:pos="1180"/>
        </w:tabs>
        <w:spacing w:before="120" w:after="120"/>
        <w:jc w:val="both"/>
        <w:rPr>
          <w:rFonts w:ascii="Arial Narrow" w:hAnsi="Arial Narrow"/>
        </w:rPr>
      </w:pPr>
      <w:r w:rsidRPr="00357732">
        <w:rPr>
          <w:rFonts w:ascii="Arial Narrow" w:hAnsi="Arial Narrow"/>
        </w:rPr>
        <w:t>Le mur de soubassement sera monté en agglomérés bourrés de 20cm d’épaisseur.</w:t>
      </w:r>
    </w:p>
    <w:p w:rsidR="00357732" w:rsidRPr="00357732" w:rsidRDefault="00357732" w:rsidP="00357732">
      <w:pPr>
        <w:widowControl w:val="0"/>
        <w:tabs>
          <w:tab w:val="left" w:pos="520"/>
          <w:tab w:val="left" w:pos="840"/>
          <w:tab w:val="left" w:pos="1180"/>
        </w:tabs>
        <w:spacing w:before="120" w:after="120"/>
        <w:jc w:val="both"/>
        <w:rPr>
          <w:rFonts w:ascii="Arial Narrow" w:hAnsi="Arial Narrow"/>
        </w:rPr>
      </w:pPr>
    </w:p>
    <w:p w:rsidR="00357732" w:rsidRPr="00357732" w:rsidRDefault="00357732" w:rsidP="00357732">
      <w:pPr>
        <w:widowControl w:val="0"/>
        <w:tabs>
          <w:tab w:val="left" w:pos="520"/>
          <w:tab w:val="left" w:pos="840"/>
          <w:tab w:val="left" w:pos="1180"/>
        </w:tabs>
        <w:spacing w:before="120" w:after="120"/>
        <w:jc w:val="both"/>
        <w:rPr>
          <w:rFonts w:ascii="Arial Narrow" w:hAnsi="Arial Narrow"/>
        </w:rPr>
      </w:pPr>
    </w:p>
    <w:p w:rsidR="00357732" w:rsidRPr="00357732" w:rsidRDefault="00357732" w:rsidP="00357732">
      <w:pPr>
        <w:widowControl w:val="0"/>
        <w:tabs>
          <w:tab w:val="left" w:pos="520"/>
          <w:tab w:val="left" w:pos="840"/>
          <w:tab w:val="left" w:pos="1180"/>
        </w:tabs>
        <w:spacing w:before="120" w:after="120"/>
        <w:jc w:val="both"/>
        <w:rPr>
          <w:rFonts w:ascii="Arial Narrow" w:hAnsi="Arial Narrow"/>
        </w:rPr>
      </w:pPr>
    </w:p>
    <w:p w:rsidR="00357732" w:rsidRPr="00357732" w:rsidRDefault="00357732" w:rsidP="00357732">
      <w:pPr>
        <w:widowControl w:val="0"/>
        <w:tabs>
          <w:tab w:val="left" w:pos="520"/>
          <w:tab w:val="left" w:pos="840"/>
          <w:tab w:val="left" w:pos="1180"/>
        </w:tabs>
        <w:spacing w:before="120" w:after="120"/>
        <w:jc w:val="both"/>
        <w:rPr>
          <w:rFonts w:ascii="Arial Narrow" w:hAnsi="Arial Narrow"/>
        </w:rPr>
      </w:pPr>
    </w:p>
    <w:p w:rsidR="00357732" w:rsidRPr="00357732" w:rsidRDefault="00357732" w:rsidP="00357732">
      <w:pPr>
        <w:widowControl w:val="0"/>
        <w:tabs>
          <w:tab w:val="left" w:pos="520"/>
          <w:tab w:val="left" w:pos="840"/>
          <w:tab w:val="left" w:pos="1180"/>
        </w:tabs>
        <w:spacing w:before="120" w:after="120"/>
        <w:jc w:val="both"/>
        <w:rPr>
          <w:rFonts w:ascii="Arial Narrow" w:eastAsia="Arial Unicode MS" w:hAnsi="Arial Narrow"/>
        </w:rPr>
      </w:pPr>
    </w:p>
    <w:p w:rsidR="00357732" w:rsidRPr="00357732" w:rsidRDefault="00357732" w:rsidP="00357732">
      <w:pPr>
        <w:pStyle w:val="Style1"/>
        <w:ind w:left="2127"/>
        <w:rPr>
          <w:rFonts w:ascii="Arial Narrow" w:hAnsi="Arial Narrow"/>
          <w:sz w:val="22"/>
          <w:szCs w:val="22"/>
        </w:rPr>
      </w:pPr>
    </w:p>
    <w:p w:rsidR="00357732" w:rsidRPr="00357732" w:rsidRDefault="00357732" w:rsidP="00357732">
      <w:pPr>
        <w:pStyle w:val="Titre1"/>
        <w:keepNext w:val="0"/>
        <w:widowControl w:val="0"/>
        <w:jc w:val="both"/>
        <w:rPr>
          <w:rFonts w:ascii="Arial Narrow" w:hAnsi="Arial Narrow"/>
          <w:sz w:val="22"/>
          <w:szCs w:val="22"/>
        </w:rPr>
      </w:pPr>
      <w:bookmarkStart w:id="397" w:name="_Toc483634057"/>
      <w:bookmarkStart w:id="398" w:name="_Toc517053317"/>
      <w:bookmarkStart w:id="399" w:name="_Toc351015396"/>
      <w:r w:rsidRPr="00357732">
        <w:rPr>
          <w:rFonts w:ascii="Arial Narrow" w:hAnsi="Arial Narrow"/>
          <w:sz w:val="22"/>
          <w:szCs w:val="22"/>
        </w:rPr>
        <w:t>CHAPITRE V : PROTECTION DE L’ENVIRONNEMENT</w:t>
      </w:r>
      <w:bookmarkEnd w:id="397"/>
      <w:bookmarkEnd w:id="398"/>
      <w:bookmarkEnd w:id="399"/>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400" w:name="_Toc483634058"/>
      <w:bookmarkStart w:id="401" w:name="_Toc517053318"/>
      <w:bookmarkStart w:id="402" w:name="_Toc351015397"/>
      <w:r w:rsidRPr="00357732">
        <w:rPr>
          <w:rFonts w:ascii="Arial Narrow" w:hAnsi="Arial Narrow"/>
          <w:sz w:val="22"/>
          <w:szCs w:val="22"/>
        </w:rPr>
        <w:t>Article 42 -</w:t>
      </w:r>
      <w:r w:rsidRPr="00357732">
        <w:rPr>
          <w:rFonts w:ascii="Arial Narrow" w:hAnsi="Arial Narrow"/>
          <w:sz w:val="22"/>
          <w:szCs w:val="22"/>
        </w:rPr>
        <w:tab/>
        <w:t>INSTALLATIONS DE CHANTIER</w:t>
      </w:r>
      <w:bookmarkEnd w:id="400"/>
      <w:bookmarkEnd w:id="401"/>
      <w:bookmarkEnd w:id="402"/>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i/>
          <w:sz w:val="22"/>
          <w:szCs w:val="22"/>
        </w:rPr>
      </w:pPr>
      <w:r w:rsidRPr="00357732">
        <w:rPr>
          <w:rFonts w:ascii="Arial Narrow" w:hAnsi="Arial Narrow"/>
          <w:i/>
          <w:sz w:val="22"/>
          <w:szCs w:val="22"/>
        </w:rPr>
        <w:t xml:space="preserve">Le Cocontractant proposera au Maître </w:t>
      </w:r>
      <w:r w:rsidRPr="00357732">
        <w:rPr>
          <w:rFonts w:ascii="Arial Narrow" w:hAnsi="Arial Narrow"/>
          <w:sz w:val="22"/>
          <w:szCs w:val="22"/>
        </w:rPr>
        <w:t>d’œuvre</w:t>
      </w:r>
      <w:r w:rsidRPr="00357732">
        <w:rPr>
          <w:rFonts w:ascii="Arial Narrow" w:hAnsi="Arial Narrow"/>
          <w:i/>
          <w:sz w:val="22"/>
          <w:szCs w:val="22"/>
        </w:rPr>
        <w:t xml:space="preserve">, avant le début des travaux, le lieu de ses installations de chantier et sollicitera par note verbale (rapport de chantier faisant foi) son autorisation d'installation. </w:t>
      </w:r>
    </w:p>
    <w:p w:rsidR="00357732" w:rsidRPr="00357732" w:rsidRDefault="00357732" w:rsidP="00357732">
      <w:pPr>
        <w:pStyle w:val="Style1"/>
        <w:rPr>
          <w:rFonts w:ascii="Arial Narrow" w:hAnsi="Arial Narrow"/>
          <w:i/>
          <w:sz w:val="22"/>
          <w:szCs w:val="22"/>
        </w:rPr>
      </w:pP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b/>
          <w:sz w:val="22"/>
          <w:szCs w:val="22"/>
        </w:rPr>
      </w:pPr>
      <w:bookmarkStart w:id="403" w:name="_Toc483634059"/>
      <w:r w:rsidRPr="00357732">
        <w:rPr>
          <w:rFonts w:ascii="Arial Narrow" w:hAnsi="Arial Narrow"/>
          <w:sz w:val="22"/>
          <w:szCs w:val="22"/>
        </w:rPr>
        <w:t xml:space="preserve">Le site doit être choisi en dehors des zones sensibles, afin de limiter le débroussaillement, l'arrachage d'arbustes, l'abattage des arbres. </w:t>
      </w:r>
      <w:bookmarkEnd w:id="403"/>
      <w:r w:rsidRPr="00357732">
        <w:rPr>
          <w:rFonts w:ascii="Arial Narrow" w:hAnsi="Arial Narrow"/>
          <w:b/>
          <w:sz w:val="22"/>
          <w:szCs w:val="22"/>
        </w:rPr>
        <w:t xml:space="preserve">Dans la zone d’installation de chantier, l’élagage et l’abattage </w:t>
      </w:r>
      <w:r w:rsidRPr="00357732">
        <w:rPr>
          <w:rFonts w:ascii="Arial Narrow" w:hAnsi="Arial Narrow"/>
          <w:b/>
          <w:sz w:val="22"/>
          <w:szCs w:val="22"/>
        </w:rPr>
        <w:lastRenderedPageBreak/>
        <w:t xml:space="preserve">des arbres dont le diamètre mesuré à 1m du sol est supérieur à 20 cm seront réalisés après accord préalable du Maître d’Œuvre. </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r w:rsidRPr="00357732">
        <w:rPr>
          <w:rFonts w:ascii="Arial Narrow" w:hAnsi="Arial Narrow"/>
          <w:sz w:val="22"/>
          <w:szCs w:val="22"/>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rPr>
          <w:rFonts w:ascii="Arial Narrow" w:hAnsi="Arial Narrow"/>
          <w:sz w:val="22"/>
          <w:szCs w:val="22"/>
        </w:rPr>
      </w:pPr>
      <w:bookmarkStart w:id="404" w:name="_Toc483634060"/>
      <w:r w:rsidRPr="00357732">
        <w:rPr>
          <w:rFonts w:ascii="Arial Narrow" w:hAnsi="Arial Narrow"/>
          <w:sz w:val="22"/>
          <w:szCs w:val="22"/>
        </w:rPr>
        <w:t>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d’œuvre. Les matériaux sont à recouvrir d'une couche de terre, et le site recevoir un drainage adéquat afin d'éviter toute érosion.</w:t>
      </w:r>
      <w:bookmarkEnd w:id="404"/>
    </w:p>
    <w:p w:rsidR="00357732" w:rsidRPr="00357732" w:rsidRDefault="00357732" w:rsidP="00357732">
      <w:pPr>
        <w:pStyle w:val="Style1"/>
        <w:rPr>
          <w:rFonts w:ascii="Arial Narrow" w:hAnsi="Arial Narrow"/>
          <w:sz w:val="22"/>
          <w:szCs w:val="22"/>
        </w:rPr>
      </w:pPr>
    </w:p>
    <w:p w:rsidR="00357732" w:rsidRPr="00357732" w:rsidRDefault="00357732" w:rsidP="00357732">
      <w:pPr>
        <w:pStyle w:val="Retraitcorpsdetexte2"/>
        <w:widowControl w:val="0"/>
        <w:rPr>
          <w:rFonts w:ascii="Arial Narrow" w:hAnsi="Arial Narrow"/>
        </w:rPr>
      </w:pPr>
      <w:bookmarkStart w:id="405" w:name="_Toc483634061"/>
      <w:r w:rsidRPr="00357732">
        <w:rPr>
          <w:rFonts w:ascii="Arial Narrow" w:hAnsi="Arial Narrow"/>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405"/>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406" w:name="_Toc483634062"/>
      <w:bookmarkStart w:id="407" w:name="_Toc517053319"/>
      <w:bookmarkStart w:id="408" w:name="_Toc351015398"/>
      <w:r w:rsidRPr="00357732">
        <w:rPr>
          <w:rFonts w:ascii="Arial Narrow" w:hAnsi="Arial Narrow"/>
          <w:sz w:val="22"/>
          <w:szCs w:val="22"/>
        </w:rPr>
        <w:t>Article 43 -</w:t>
      </w:r>
      <w:r w:rsidRPr="00357732">
        <w:rPr>
          <w:rFonts w:ascii="Arial Narrow" w:hAnsi="Arial Narrow"/>
          <w:sz w:val="22"/>
          <w:szCs w:val="22"/>
        </w:rPr>
        <w:tab/>
        <w:t>O</w:t>
      </w:r>
      <w:bookmarkEnd w:id="406"/>
      <w:r w:rsidRPr="00357732">
        <w:rPr>
          <w:rFonts w:ascii="Arial Narrow" w:hAnsi="Arial Narrow"/>
          <w:sz w:val="22"/>
          <w:szCs w:val="22"/>
        </w:rPr>
        <w:t>UVERTURE DE CARRIERE, GITE OU EMPRUNT TEMPORAIRE</w:t>
      </w:r>
      <w:bookmarkEnd w:id="407"/>
      <w:bookmarkEnd w:id="408"/>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bookmarkStart w:id="409" w:name="_Toc483634063"/>
      <w:r w:rsidRPr="00357732">
        <w:rPr>
          <w:rFonts w:ascii="Arial Narrow" w:hAnsi="Arial Narrow"/>
          <w:sz w:val="22"/>
          <w:szCs w:val="22"/>
        </w:rPr>
        <w:t>Le Cocontractant devra demander les autorisations prévues par les textes et règlements en vigueur :</w:t>
      </w:r>
      <w:bookmarkEnd w:id="409"/>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numPr>
          <w:ilvl w:val="0"/>
          <w:numId w:val="26"/>
        </w:numPr>
        <w:tabs>
          <w:tab w:val="clear" w:pos="360"/>
          <w:tab w:val="num" w:pos="993"/>
        </w:tabs>
        <w:ind w:left="993" w:hanging="426"/>
        <w:rPr>
          <w:rFonts w:ascii="Arial Narrow" w:hAnsi="Arial Narrow"/>
          <w:sz w:val="22"/>
          <w:szCs w:val="22"/>
        </w:rPr>
      </w:pPr>
      <w:bookmarkStart w:id="410" w:name="_Toc483634064"/>
      <w:r w:rsidRPr="00357732">
        <w:rPr>
          <w:rFonts w:ascii="Arial Narrow" w:hAnsi="Arial Narrow"/>
          <w:sz w:val="22"/>
          <w:szCs w:val="22"/>
        </w:rPr>
        <w:t xml:space="preserve">Loi </w:t>
      </w:r>
      <w:bookmarkEnd w:id="410"/>
      <w:r w:rsidRPr="00357732">
        <w:rPr>
          <w:rFonts w:ascii="Arial Narrow" w:hAnsi="Arial Narrow"/>
          <w:sz w:val="22"/>
          <w:szCs w:val="22"/>
        </w:rPr>
        <w:t>n° 001 du 16 avril 2001 portant code minier ;</w:t>
      </w:r>
    </w:p>
    <w:p w:rsidR="00357732" w:rsidRPr="00357732" w:rsidRDefault="00357732" w:rsidP="00357732">
      <w:pPr>
        <w:pStyle w:val="Style1"/>
        <w:numPr>
          <w:ilvl w:val="0"/>
          <w:numId w:val="26"/>
        </w:numPr>
        <w:tabs>
          <w:tab w:val="clear" w:pos="360"/>
          <w:tab w:val="num" w:pos="993"/>
        </w:tabs>
        <w:ind w:left="993" w:hanging="426"/>
        <w:rPr>
          <w:rFonts w:ascii="Arial Narrow" w:hAnsi="Arial Narrow"/>
          <w:sz w:val="22"/>
          <w:szCs w:val="22"/>
        </w:rPr>
      </w:pPr>
      <w:bookmarkStart w:id="411" w:name="_Toc483634065"/>
      <w:r w:rsidRPr="00357732">
        <w:rPr>
          <w:rFonts w:ascii="Arial Narrow" w:hAnsi="Arial Narrow"/>
          <w:sz w:val="22"/>
          <w:szCs w:val="22"/>
        </w:rPr>
        <w:t xml:space="preserve">Décret </w:t>
      </w:r>
      <w:bookmarkEnd w:id="411"/>
      <w:r w:rsidRPr="00357732">
        <w:rPr>
          <w:rFonts w:ascii="Arial Narrow" w:hAnsi="Arial Narrow"/>
          <w:sz w:val="22"/>
          <w:szCs w:val="22"/>
        </w:rPr>
        <w:t>n°2002/048/PM du 26 mars 2002fixant les modalités d’application de la loi n°001 du 16 avril 2001 portant code minier</w:t>
      </w:r>
    </w:p>
    <w:p w:rsidR="00357732" w:rsidRPr="00357732" w:rsidRDefault="00357732" w:rsidP="00357732">
      <w:pPr>
        <w:pStyle w:val="Style1"/>
        <w:ind w:left="0"/>
        <w:rPr>
          <w:rFonts w:ascii="Arial Narrow" w:hAnsi="Arial Narrow"/>
          <w:sz w:val="22"/>
          <w:szCs w:val="22"/>
        </w:rPr>
      </w:pPr>
      <w:bookmarkStart w:id="412" w:name="_Toc483634067"/>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Il prendra à sa charge tous les frais y afférents, y compris les taxes d'exploitation et les frais de dédommagements éventuels au propriétaire.</w:t>
      </w:r>
      <w:bookmarkEnd w:id="412"/>
    </w:p>
    <w:p w:rsidR="00357732" w:rsidRPr="00357732" w:rsidRDefault="00357732" w:rsidP="00357732">
      <w:pPr>
        <w:pStyle w:val="Style1"/>
        <w:rPr>
          <w:rFonts w:ascii="Arial Narrow" w:hAnsi="Arial Narrow"/>
          <w:sz w:val="22"/>
          <w:szCs w:val="22"/>
        </w:rPr>
      </w:pPr>
    </w:p>
    <w:p w:rsidR="00357732" w:rsidRPr="00357732" w:rsidRDefault="00357732" w:rsidP="00357732">
      <w:pPr>
        <w:pStyle w:val="Retraitcorpsdetexte3"/>
        <w:widowControl w:val="0"/>
        <w:rPr>
          <w:rFonts w:ascii="Arial Narrow" w:hAnsi="Arial Narrow"/>
        </w:rPr>
      </w:pPr>
      <w:bookmarkStart w:id="413" w:name="_Toc483634068"/>
      <w:r w:rsidRPr="00357732">
        <w:rPr>
          <w:rFonts w:ascii="Arial Narrow" w:hAnsi="Arial Narrow"/>
        </w:rPr>
        <w:t>En cas de nécessité de nouveaux sites d'emprunt, le Cocontractant devra obligatoirement demander l’accord préalable du Maître d’œuvre  (note verbale consignée dans le rapport de chantier obligatoire). Les critères suivants doivent être respectés :</w:t>
      </w:r>
      <w:bookmarkEnd w:id="413"/>
    </w:p>
    <w:p w:rsidR="00357732" w:rsidRPr="00357732" w:rsidRDefault="00357732" w:rsidP="00357732">
      <w:pPr>
        <w:pStyle w:val="Style1"/>
        <w:rPr>
          <w:rFonts w:ascii="Arial Narrow" w:hAnsi="Arial Narrow"/>
          <w:sz w:val="22"/>
          <w:szCs w:val="22"/>
        </w:rPr>
      </w:pPr>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bookmarkStart w:id="414" w:name="_Toc483634069"/>
      <w:r w:rsidRPr="00357732">
        <w:rPr>
          <w:rFonts w:ascii="Arial Narrow" w:hAnsi="Arial Narrow"/>
          <w:sz w:val="22"/>
          <w:szCs w:val="22"/>
        </w:rPr>
        <w:t>distance du site à au moins 30 m de la route,</w:t>
      </w:r>
      <w:bookmarkEnd w:id="414"/>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bookmarkStart w:id="415" w:name="_Toc483634070"/>
      <w:r w:rsidRPr="00357732">
        <w:rPr>
          <w:rFonts w:ascii="Arial Narrow" w:hAnsi="Arial Narrow"/>
          <w:sz w:val="22"/>
          <w:szCs w:val="22"/>
        </w:rPr>
        <w:t>distance du site à au moins 1 00 m d'un cours d'eau, ou d'un plan d'eau,</w:t>
      </w:r>
      <w:bookmarkEnd w:id="415"/>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bookmarkStart w:id="416" w:name="_Toc483634071"/>
      <w:r w:rsidRPr="00357732">
        <w:rPr>
          <w:rFonts w:ascii="Arial Narrow" w:hAnsi="Arial Narrow"/>
          <w:sz w:val="22"/>
          <w:szCs w:val="22"/>
        </w:rPr>
        <w:t>distance du site à au moins 1 00 m des habitations,</w:t>
      </w:r>
      <w:bookmarkEnd w:id="416"/>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bookmarkStart w:id="417" w:name="_Toc483634072"/>
      <w:r w:rsidRPr="00357732">
        <w:rPr>
          <w:rFonts w:ascii="Arial Narrow" w:hAnsi="Arial Narrow"/>
          <w:sz w:val="22"/>
          <w:szCs w:val="22"/>
        </w:rPr>
        <w:t>surface à découvrir limitée au strict minimum</w:t>
      </w:r>
      <w:bookmarkEnd w:id="417"/>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bookmarkStart w:id="418" w:name="_Toc483634073"/>
      <w:r w:rsidRPr="00357732">
        <w:rPr>
          <w:rFonts w:ascii="Arial Narrow" w:hAnsi="Arial Narrow"/>
          <w:sz w:val="22"/>
          <w:szCs w:val="22"/>
        </w:rPr>
        <w:t>arbres de qualité (à l’appréciation du Maître d’Œuvre) préservés et protégés.</w:t>
      </w:r>
      <w:bookmarkEnd w:id="418"/>
    </w:p>
    <w:p w:rsidR="00357732" w:rsidRPr="00357732" w:rsidRDefault="00357732" w:rsidP="00357732">
      <w:pPr>
        <w:widowControl w:val="0"/>
        <w:jc w:val="both"/>
        <w:rPr>
          <w:rFonts w:ascii="Arial Narrow" w:hAnsi="Arial Narrow"/>
          <w:sz w:val="22"/>
          <w:szCs w:val="22"/>
        </w:rPr>
      </w:pPr>
      <w:bookmarkStart w:id="419" w:name="_Toc483634074"/>
      <w:r w:rsidRPr="00357732">
        <w:rPr>
          <w:rFonts w:ascii="Arial Narrow" w:hAnsi="Arial Narrow"/>
          <w:sz w:val="22"/>
          <w:szCs w:val="22"/>
        </w:rPr>
        <w:t xml:space="preserve">Les aires de dépôts devront être choisies de manière à ne pas gêner l'écoulement normal des eaux et devront être protégées contre l'érosion. </w:t>
      </w:r>
      <w:r w:rsidRPr="00357732">
        <w:rPr>
          <w:rFonts w:ascii="Arial Narrow" w:hAnsi="Arial Narrow"/>
          <w:b/>
          <w:sz w:val="22"/>
          <w:szCs w:val="22"/>
        </w:rPr>
        <w:t xml:space="preserve">Le Cocontractant devra également obtenir pour les aires de dépôt l'agrément du Maître </w:t>
      </w:r>
      <w:r w:rsidRPr="00357732">
        <w:rPr>
          <w:rFonts w:ascii="Arial Narrow" w:hAnsi="Arial Narrow"/>
          <w:sz w:val="22"/>
          <w:szCs w:val="22"/>
        </w:rPr>
        <w:t>d’œuvre</w:t>
      </w:r>
      <w:r w:rsidRPr="00357732">
        <w:rPr>
          <w:rFonts w:ascii="Arial Narrow" w:hAnsi="Arial Narrow"/>
          <w:b/>
          <w:sz w:val="22"/>
          <w:szCs w:val="22"/>
        </w:rPr>
        <w:t xml:space="preserve">  (note verbale obligatoire consignée dans le rapport de chantier)</w:t>
      </w:r>
      <w:r w:rsidRPr="00357732">
        <w:rPr>
          <w:rFonts w:ascii="Arial Narrow" w:hAnsi="Arial Narrow"/>
          <w:sz w:val="22"/>
          <w:szCs w:val="22"/>
        </w:rPr>
        <w:t>.</w:t>
      </w:r>
      <w:bookmarkEnd w:id="419"/>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bookmarkStart w:id="420" w:name="_Toc483634075"/>
      <w:r w:rsidRPr="00357732">
        <w:rPr>
          <w:rFonts w:ascii="Arial Narrow" w:hAnsi="Arial Narrow"/>
          <w:sz w:val="22"/>
          <w:szCs w:val="22"/>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End w:id="420"/>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bookmarkStart w:id="421" w:name="_Toc483634076"/>
      <w:r w:rsidRPr="00357732">
        <w:rPr>
          <w:rFonts w:ascii="Arial Narrow" w:hAnsi="Arial Narrow"/>
          <w:sz w:val="22"/>
          <w:szCs w:val="22"/>
        </w:rPr>
        <w:t xml:space="preserve">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w:t>
      </w:r>
      <w:r w:rsidRPr="00357732">
        <w:rPr>
          <w:rFonts w:ascii="Arial Narrow" w:hAnsi="Arial Narrow"/>
          <w:sz w:val="22"/>
          <w:szCs w:val="22"/>
        </w:rPr>
        <w:lastRenderedPageBreak/>
        <w:t>concernant la protection de l'environnement prescrits.</w:t>
      </w:r>
      <w:bookmarkEnd w:id="421"/>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Style1"/>
        <w:ind w:left="0"/>
        <w:rPr>
          <w:rFonts w:ascii="Arial Narrow" w:hAnsi="Arial Narrow"/>
          <w:sz w:val="22"/>
          <w:szCs w:val="22"/>
        </w:rPr>
      </w:pPr>
      <w:bookmarkStart w:id="422" w:name="_Toc483634077"/>
      <w:r w:rsidRPr="00357732">
        <w:rPr>
          <w:rFonts w:ascii="Arial Narrow" w:hAnsi="Arial Narrow"/>
          <w:b/>
          <w:sz w:val="22"/>
          <w:szCs w:val="22"/>
        </w:rPr>
        <w:t>L'Entreprise exécutera à la fin des travaux, les travaux nécessaires à la remise en état du site.</w:t>
      </w:r>
      <w:r w:rsidRPr="00357732">
        <w:rPr>
          <w:rFonts w:ascii="Arial Narrow" w:hAnsi="Arial Narrow"/>
          <w:sz w:val="22"/>
          <w:szCs w:val="22"/>
        </w:rPr>
        <w:t xml:space="preserve"> Ces travaux comprennent :</w:t>
      </w:r>
      <w:bookmarkEnd w:id="422"/>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bookmarkStart w:id="423" w:name="_Toc483634078"/>
      <w:r w:rsidRPr="00357732">
        <w:rPr>
          <w:rFonts w:ascii="Arial Narrow" w:hAnsi="Arial Narrow"/>
          <w:sz w:val="22"/>
          <w:szCs w:val="22"/>
        </w:rPr>
        <w:t>le régalage des matériaux de découverts et ensuite le réglage des terres végétales afin de faciliter la percolation de l'eau, un engazonnement et des plantations si prescrits,</w:t>
      </w:r>
      <w:bookmarkEnd w:id="423"/>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bookmarkStart w:id="424" w:name="_Toc483634079"/>
      <w:r w:rsidRPr="00357732">
        <w:rPr>
          <w:rFonts w:ascii="Arial Narrow" w:hAnsi="Arial Narrow"/>
          <w:sz w:val="22"/>
          <w:szCs w:val="22"/>
        </w:rPr>
        <w:t>le rétablissement des écoulements naturels antérieurs et l'aménagement de fossés de garde,</w:t>
      </w:r>
      <w:bookmarkEnd w:id="424"/>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bookmarkStart w:id="425" w:name="_Toc483634080"/>
      <w:r w:rsidRPr="00357732">
        <w:rPr>
          <w:rFonts w:ascii="Arial Narrow" w:hAnsi="Arial Narrow"/>
          <w:sz w:val="22"/>
          <w:szCs w:val="22"/>
        </w:rPr>
        <w:t>la suppression de l'aspect délabré du site en répartissant et dissimulant les gros blocs rocheux,</w:t>
      </w:r>
      <w:bookmarkEnd w:id="425"/>
    </w:p>
    <w:p w:rsidR="00357732" w:rsidRPr="00357732" w:rsidRDefault="00357732" w:rsidP="00357732">
      <w:pPr>
        <w:widowControl w:val="0"/>
        <w:jc w:val="both"/>
        <w:rPr>
          <w:rFonts w:ascii="Arial Narrow" w:hAnsi="Arial Narrow"/>
          <w:b/>
          <w:sz w:val="22"/>
          <w:szCs w:val="22"/>
        </w:rPr>
      </w:pPr>
      <w:bookmarkStart w:id="426" w:name="_Toc483634081"/>
      <w:r w:rsidRPr="00357732">
        <w:rPr>
          <w:rFonts w:ascii="Arial Narrow" w:hAnsi="Arial Narrow"/>
          <w:b/>
          <w:sz w:val="22"/>
          <w:szCs w:val="22"/>
        </w:rPr>
        <w:t>Après la remise en état conformément aux prescriptions, un procès-verbal sera dressé et le dernier décompte ne pourra être réglé qu'à la vue du PV constatant le respect des directives de la remise en état.</w:t>
      </w:r>
      <w:bookmarkEnd w:id="426"/>
    </w:p>
    <w:p w:rsidR="00357732" w:rsidRPr="00357732" w:rsidRDefault="00357732" w:rsidP="00357732">
      <w:pPr>
        <w:pStyle w:val="Style1"/>
        <w:ind w:left="0"/>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427" w:name="_Toc483634082"/>
      <w:bookmarkStart w:id="428" w:name="_Toc517053320"/>
      <w:bookmarkStart w:id="429" w:name="_Toc351015399"/>
      <w:r w:rsidRPr="00357732">
        <w:rPr>
          <w:rFonts w:ascii="Arial Narrow" w:hAnsi="Arial Narrow"/>
          <w:sz w:val="22"/>
          <w:szCs w:val="22"/>
        </w:rPr>
        <w:t>Article 44 -</w:t>
      </w:r>
      <w:r w:rsidRPr="00357732">
        <w:rPr>
          <w:rFonts w:ascii="Arial Narrow" w:hAnsi="Arial Narrow"/>
          <w:sz w:val="22"/>
          <w:szCs w:val="22"/>
        </w:rPr>
        <w:tab/>
        <w:t>UTILISATION DE CARRIERE, GITE OU EMPRUNT CLASSE PERMANENT</w:t>
      </w:r>
      <w:bookmarkEnd w:id="427"/>
      <w:bookmarkEnd w:id="428"/>
      <w:bookmarkEnd w:id="429"/>
    </w:p>
    <w:p w:rsidR="00357732" w:rsidRPr="00357732" w:rsidRDefault="00357732" w:rsidP="00357732">
      <w:pPr>
        <w:pStyle w:val="Style1"/>
        <w:ind w:left="0"/>
        <w:rPr>
          <w:rFonts w:ascii="Arial Narrow" w:hAnsi="Arial Narrow"/>
          <w:sz w:val="22"/>
          <w:szCs w:val="22"/>
        </w:rPr>
      </w:pPr>
      <w:r w:rsidRPr="00357732">
        <w:rPr>
          <w:rFonts w:ascii="Arial Narrow" w:hAnsi="Arial Narrow"/>
          <w:sz w:val="22"/>
          <w:szCs w:val="22"/>
        </w:rPr>
        <w:t>Le Cocontractant devra demander les autorisations prévues par les textes et règlements en vigueur et prendra à sa charge tous les frais y afférents, y compris les taxes d'exploitation et les frais de dédommagements éventuels aux propriétaires.</w:t>
      </w:r>
    </w:p>
    <w:p w:rsidR="00357732" w:rsidRPr="00357732" w:rsidRDefault="00357732" w:rsidP="00357732">
      <w:pPr>
        <w:pStyle w:val="Style1"/>
        <w:ind w:left="0"/>
        <w:rPr>
          <w:rFonts w:ascii="Arial Narrow" w:hAnsi="Arial Narrow"/>
          <w:sz w:val="22"/>
          <w:szCs w:val="22"/>
        </w:rPr>
      </w:pPr>
      <w:bookmarkStart w:id="430" w:name="_Toc483634083"/>
      <w:r w:rsidRPr="00357732">
        <w:rPr>
          <w:rFonts w:ascii="Arial Narrow" w:hAnsi="Arial Narrow"/>
          <w:sz w:val="22"/>
          <w:szCs w:val="22"/>
        </w:rPr>
        <w:t>Le Cocontractant veillera pendant l'exécution des travaux</w:t>
      </w:r>
      <w:bookmarkEnd w:id="430"/>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bookmarkStart w:id="431" w:name="_Toc483634084"/>
      <w:r w:rsidRPr="00357732">
        <w:rPr>
          <w:rFonts w:ascii="Arial Narrow" w:hAnsi="Arial Narrow"/>
          <w:sz w:val="22"/>
          <w:szCs w:val="22"/>
        </w:rPr>
        <w:t>à la préservation et protection des arbres lors du gerbage des matériaux,</w:t>
      </w:r>
      <w:bookmarkEnd w:id="431"/>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bookmarkStart w:id="432" w:name="_Toc483634085"/>
      <w:r w:rsidRPr="00357732">
        <w:rPr>
          <w:rFonts w:ascii="Arial Narrow" w:hAnsi="Arial Narrow"/>
          <w:sz w:val="22"/>
          <w:szCs w:val="22"/>
        </w:rPr>
        <w:t>aux travaux de drainage nécessaire pour protéger les matériaux mis en dépôts,</w:t>
      </w:r>
      <w:bookmarkEnd w:id="432"/>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bookmarkStart w:id="433" w:name="_Toc483634086"/>
      <w:r w:rsidRPr="00357732">
        <w:rPr>
          <w:rFonts w:ascii="Arial Narrow" w:hAnsi="Arial Narrow"/>
          <w:sz w:val="22"/>
          <w:szCs w:val="22"/>
        </w:rPr>
        <w:t>à la conservation des plantations délimitant la carrière,</w:t>
      </w:r>
      <w:bookmarkEnd w:id="433"/>
    </w:p>
    <w:p w:rsidR="00357732" w:rsidRPr="00357732" w:rsidRDefault="00357732" w:rsidP="00357732">
      <w:pPr>
        <w:widowControl w:val="0"/>
        <w:numPr>
          <w:ilvl w:val="0"/>
          <w:numId w:val="55"/>
        </w:numPr>
        <w:tabs>
          <w:tab w:val="clear" w:pos="360"/>
          <w:tab w:val="num" w:pos="1134"/>
        </w:tabs>
        <w:ind w:left="1134" w:hanging="425"/>
        <w:jc w:val="both"/>
        <w:rPr>
          <w:rFonts w:ascii="Arial Narrow" w:hAnsi="Arial Narrow"/>
          <w:sz w:val="22"/>
          <w:szCs w:val="22"/>
        </w:rPr>
      </w:pPr>
      <w:bookmarkStart w:id="434" w:name="_Toc483634087"/>
      <w:r w:rsidRPr="00357732">
        <w:rPr>
          <w:rFonts w:ascii="Arial Narrow" w:hAnsi="Arial Narrow"/>
          <w:sz w:val="22"/>
          <w:szCs w:val="22"/>
        </w:rPr>
        <w:t>l'entretien des voies d'accès et de service.</w:t>
      </w:r>
      <w:bookmarkEnd w:id="434"/>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435" w:name="_Toc483634088"/>
      <w:bookmarkStart w:id="436" w:name="_Toc517053321"/>
      <w:bookmarkStart w:id="437" w:name="_Toc351015400"/>
      <w:r w:rsidRPr="00357732">
        <w:rPr>
          <w:rFonts w:ascii="Arial Narrow" w:hAnsi="Arial Narrow"/>
          <w:sz w:val="22"/>
          <w:szCs w:val="22"/>
        </w:rPr>
        <w:t>Article 45 -</w:t>
      </w:r>
      <w:r w:rsidRPr="00357732">
        <w:rPr>
          <w:rFonts w:ascii="Arial Narrow" w:hAnsi="Arial Narrow"/>
          <w:sz w:val="22"/>
          <w:szCs w:val="22"/>
        </w:rPr>
        <w:tab/>
        <w:t>CONTROLE DE LA VEGETATION SUR L'EMPRISE, ELAGAGE ET ABATTAGE DES ARBRES</w:t>
      </w:r>
      <w:bookmarkEnd w:id="435"/>
      <w:bookmarkEnd w:id="436"/>
      <w:bookmarkEnd w:id="437"/>
    </w:p>
    <w:p w:rsidR="00357732" w:rsidRPr="00357732" w:rsidRDefault="00357732" w:rsidP="00357732">
      <w:pPr>
        <w:pStyle w:val="Style1"/>
        <w:ind w:left="0"/>
        <w:rPr>
          <w:rFonts w:ascii="Arial Narrow" w:hAnsi="Arial Narrow"/>
          <w:sz w:val="22"/>
          <w:szCs w:val="22"/>
        </w:rPr>
      </w:pPr>
      <w:bookmarkStart w:id="438" w:name="_Toc483634089"/>
      <w:r w:rsidRPr="00357732">
        <w:rPr>
          <w:rFonts w:ascii="Arial Narrow" w:hAnsi="Arial Narrow"/>
          <w:sz w:val="22"/>
          <w:szCs w:val="22"/>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438"/>
    </w:p>
    <w:p w:rsidR="00357732" w:rsidRPr="00357732" w:rsidRDefault="00357732" w:rsidP="00357732">
      <w:pPr>
        <w:pStyle w:val="Style1"/>
        <w:ind w:left="0"/>
        <w:rPr>
          <w:rFonts w:ascii="Arial Narrow" w:hAnsi="Arial Narrow"/>
          <w:b/>
          <w:sz w:val="22"/>
          <w:szCs w:val="22"/>
        </w:rPr>
      </w:pPr>
      <w:bookmarkStart w:id="439" w:name="_Toc483634090"/>
      <w:r w:rsidRPr="00357732">
        <w:rPr>
          <w:rFonts w:ascii="Arial Narrow" w:hAnsi="Arial Narrow"/>
          <w:b/>
          <w:sz w:val="22"/>
          <w:szCs w:val="22"/>
        </w:rPr>
        <w:t xml:space="preserve">Si le brûlis des déchets est autorisé en des lieux agréés par le Maître </w:t>
      </w:r>
      <w:r w:rsidRPr="00357732">
        <w:rPr>
          <w:rFonts w:ascii="Arial Narrow" w:hAnsi="Arial Narrow"/>
          <w:b/>
          <w:bCs/>
          <w:sz w:val="22"/>
          <w:szCs w:val="22"/>
        </w:rPr>
        <w:t>d’Œuvre</w:t>
      </w:r>
      <w:r w:rsidRPr="00357732">
        <w:rPr>
          <w:rFonts w:ascii="Arial Narrow" w:hAnsi="Arial Narrow"/>
          <w:b/>
          <w:sz w:val="22"/>
          <w:szCs w:val="22"/>
        </w:rPr>
        <w:t>, le Cocontractant doit disposer d'une citerne de 10.000 litres et d'une pompe d'arrosage pour palier les éventualités de propagation du feu aux villages, aux habitations, à la végétation ou zones de culture avoisinant le site.</w:t>
      </w:r>
      <w:bookmarkEnd w:id="439"/>
    </w:p>
    <w:p w:rsidR="00357732" w:rsidRPr="00357732" w:rsidRDefault="00357732" w:rsidP="00357732">
      <w:pPr>
        <w:pStyle w:val="Style1"/>
        <w:ind w:left="0"/>
        <w:rPr>
          <w:rFonts w:ascii="Arial Narrow" w:hAnsi="Arial Narrow"/>
          <w:b/>
          <w:sz w:val="22"/>
          <w:szCs w:val="22"/>
        </w:rPr>
      </w:pPr>
      <w:bookmarkStart w:id="440" w:name="_Toc483634091"/>
      <w:r w:rsidRPr="00357732">
        <w:rPr>
          <w:rFonts w:ascii="Arial Narrow" w:hAnsi="Arial Narrow"/>
          <w:b/>
          <w:sz w:val="22"/>
          <w:szCs w:val="22"/>
        </w:rPr>
        <w:t xml:space="preserve">Les opérations d’abattage et d’élagage d’arbres sont des opérations à caractère exceptionnel. Ces opérations seront réalisées après accord préalable du Maître </w:t>
      </w:r>
      <w:r w:rsidRPr="00357732">
        <w:rPr>
          <w:rFonts w:ascii="Arial Narrow" w:hAnsi="Arial Narrow"/>
          <w:b/>
          <w:bCs/>
          <w:sz w:val="22"/>
          <w:szCs w:val="22"/>
        </w:rPr>
        <w:t>d’œuvre</w:t>
      </w:r>
      <w:r w:rsidRPr="00357732">
        <w:rPr>
          <w:rFonts w:ascii="Arial Narrow" w:hAnsi="Arial Narrow"/>
          <w:b/>
          <w:sz w:val="22"/>
          <w:szCs w:val="22"/>
        </w:rPr>
        <w:t xml:space="preserve">  dans les cas suivants </w:t>
      </w:r>
      <w:bookmarkEnd w:id="440"/>
      <w:r w:rsidRPr="00357732">
        <w:rPr>
          <w:rFonts w:ascii="Arial Narrow" w:hAnsi="Arial Narrow"/>
          <w:b/>
          <w:sz w:val="22"/>
          <w:szCs w:val="22"/>
        </w:rPr>
        <w:t>:</w:t>
      </w:r>
    </w:p>
    <w:p w:rsidR="00357732" w:rsidRPr="00357732" w:rsidRDefault="00357732" w:rsidP="00357732">
      <w:pPr>
        <w:pStyle w:val="Style1"/>
        <w:numPr>
          <w:ilvl w:val="0"/>
          <w:numId w:val="27"/>
        </w:numPr>
        <w:tabs>
          <w:tab w:val="clear" w:pos="360"/>
          <w:tab w:val="num" w:pos="851"/>
        </w:tabs>
        <w:ind w:left="851" w:hanging="284"/>
        <w:rPr>
          <w:rFonts w:ascii="Arial Narrow" w:hAnsi="Arial Narrow"/>
          <w:sz w:val="22"/>
          <w:szCs w:val="22"/>
        </w:rPr>
      </w:pPr>
      <w:bookmarkStart w:id="441" w:name="_Toc483634092"/>
      <w:r w:rsidRPr="00357732">
        <w:rPr>
          <w:rFonts w:ascii="Arial Narrow" w:hAnsi="Arial Narrow"/>
          <w:b/>
          <w:sz w:val="22"/>
          <w:szCs w:val="22"/>
        </w:rPr>
        <w:t xml:space="preserve">arbres situés dans l’emprise à débroussailler dont le diamètre mesuré à un mètre du sol est supérieur à 20 cm : </w:t>
      </w:r>
      <w:r w:rsidRPr="00357732">
        <w:rPr>
          <w:rFonts w:ascii="Arial Narrow" w:hAnsi="Arial Narrow"/>
          <w:sz w:val="22"/>
          <w:szCs w:val="22"/>
        </w:rPr>
        <w:t>au cas où le dessouchage des arbres ne peut être réalisé (reconstitution des trous de dessouchage avec la terre d’apport obligatoire), la coupe des arbres se fera au ras du sol (entre 5 et 10 cm).</w:t>
      </w:r>
      <w:bookmarkEnd w:id="441"/>
    </w:p>
    <w:p w:rsidR="00357732" w:rsidRPr="00357732" w:rsidRDefault="00357732" w:rsidP="00357732">
      <w:pPr>
        <w:pStyle w:val="Style1"/>
        <w:numPr>
          <w:ilvl w:val="0"/>
          <w:numId w:val="27"/>
        </w:numPr>
        <w:tabs>
          <w:tab w:val="clear" w:pos="360"/>
          <w:tab w:val="num" w:pos="851"/>
        </w:tabs>
        <w:ind w:left="851" w:hanging="284"/>
        <w:rPr>
          <w:rFonts w:ascii="Arial Narrow" w:hAnsi="Arial Narrow"/>
          <w:sz w:val="22"/>
          <w:szCs w:val="22"/>
        </w:rPr>
      </w:pPr>
      <w:bookmarkStart w:id="442" w:name="_Toc483634093"/>
      <w:r w:rsidRPr="00357732">
        <w:rPr>
          <w:rFonts w:ascii="Arial Narrow" w:hAnsi="Arial Narrow"/>
          <w:b/>
          <w:sz w:val="22"/>
          <w:szCs w:val="22"/>
        </w:rPr>
        <w:t>arbres surplombant les abords et menaçant de tomber sur la route</w:t>
      </w:r>
      <w:r w:rsidRPr="00357732">
        <w:rPr>
          <w:rFonts w:ascii="Arial Narrow" w:hAnsi="Arial Narrow"/>
          <w:sz w:val="22"/>
          <w:szCs w:val="22"/>
        </w:rPr>
        <w:t xml:space="preserve"> et de barrer la circulation après une tornade. Toutes les branches surplombant la plate-forme seront coupées après accord du Maître d’œuvre  suivant une verticale passant par la limite de débroussaillement.</w:t>
      </w:r>
      <w:bookmarkEnd w:id="442"/>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443" w:name="_Toc483634094"/>
      <w:bookmarkStart w:id="444" w:name="_Toc517053322"/>
      <w:bookmarkStart w:id="445" w:name="_Toc351015401"/>
      <w:r w:rsidRPr="00357732">
        <w:rPr>
          <w:rFonts w:ascii="Arial Narrow" w:hAnsi="Arial Narrow"/>
          <w:snapToGrid w:val="0"/>
          <w:sz w:val="22"/>
          <w:szCs w:val="22"/>
        </w:rPr>
        <w:t>Article 46 -</w:t>
      </w:r>
      <w:r w:rsidRPr="00357732">
        <w:rPr>
          <w:rFonts w:ascii="Arial Narrow" w:hAnsi="Arial Narrow"/>
          <w:snapToGrid w:val="0"/>
          <w:sz w:val="22"/>
          <w:szCs w:val="22"/>
        </w:rPr>
        <w:tab/>
        <w:t>CHARGEMENT ET TRANSPORT DES MATERIAUX D'APPORT ET DE</w:t>
      </w:r>
      <w:r w:rsidRPr="00357732">
        <w:rPr>
          <w:rFonts w:ascii="Arial Narrow" w:hAnsi="Arial Narrow"/>
          <w:sz w:val="22"/>
          <w:szCs w:val="22"/>
        </w:rPr>
        <w:t xml:space="preserve"> MATERIEL</w:t>
      </w:r>
      <w:bookmarkEnd w:id="443"/>
      <w:bookmarkEnd w:id="444"/>
      <w:bookmarkEnd w:id="445"/>
    </w:p>
    <w:p w:rsidR="00357732" w:rsidRPr="00357732" w:rsidRDefault="00357732" w:rsidP="00357732">
      <w:pPr>
        <w:pStyle w:val="Style1"/>
        <w:ind w:left="0"/>
        <w:rPr>
          <w:rFonts w:ascii="Arial Narrow" w:hAnsi="Arial Narrow"/>
          <w:sz w:val="22"/>
          <w:szCs w:val="22"/>
        </w:rPr>
      </w:pPr>
      <w:bookmarkStart w:id="446" w:name="_Toc483634095"/>
      <w:r w:rsidRPr="00357732">
        <w:rPr>
          <w:rFonts w:ascii="Arial Narrow" w:hAnsi="Arial Narrow"/>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446"/>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numPr>
          <w:ilvl w:val="0"/>
          <w:numId w:val="28"/>
        </w:numPr>
        <w:tabs>
          <w:tab w:val="clear" w:pos="360"/>
          <w:tab w:val="num" w:pos="851"/>
        </w:tabs>
        <w:ind w:left="851" w:hanging="284"/>
        <w:rPr>
          <w:rFonts w:ascii="Arial Narrow" w:hAnsi="Arial Narrow"/>
          <w:sz w:val="22"/>
          <w:szCs w:val="22"/>
        </w:rPr>
      </w:pPr>
      <w:bookmarkStart w:id="447" w:name="_Toc483634096"/>
      <w:r w:rsidRPr="00357732">
        <w:rPr>
          <w:rFonts w:ascii="Arial Narrow" w:hAnsi="Arial Narrow"/>
          <w:sz w:val="22"/>
          <w:szCs w:val="22"/>
        </w:rPr>
        <w:t>la charge maximale par essieu, qu'il soit simple ou en tandem,</w:t>
      </w:r>
      <w:bookmarkEnd w:id="447"/>
    </w:p>
    <w:p w:rsidR="00357732" w:rsidRPr="00357732" w:rsidRDefault="00357732" w:rsidP="00357732">
      <w:pPr>
        <w:pStyle w:val="Style1"/>
        <w:numPr>
          <w:ilvl w:val="0"/>
          <w:numId w:val="28"/>
        </w:numPr>
        <w:tabs>
          <w:tab w:val="clear" w:pos="360"/>
          <w:tab w:val="num" w:pos="851"/>
        </w:tabs>
        <w:ind w:left="851" w:hanging="284"/>
        <w:rPr>
          <w:rFonts w:ascii="Arial Narrow" w:hAnsi="Arial Narrow"/>
          <w:sz w:val="22"/>
          <w:szCs w:val="22"/>
        </w:rPr>
      </w:pPr>
      <w:bookmarkStart w:id="448" w:name="_Toc483634097"/>
      <w:r w:rsidRPr="00357732">
        <w:rPr>
          <w:rFonts w:ascii="Arial Narrow" w:hAnsi="Arial Narrow"/>
          <w:sz w:val="22"/>
          <w:szCs w:val="22"/>
        </w:rPr>
        <w:t>les dimensions des véhicules,</w:t>
      </w:r>
      <w:bookmarkEnd w:id="448"/>
    </w:p>
    <w:p w:rsidR="00357732" w:rsidRPr="00357732" w:rsidRDefault="00357732" w:rsidP="00357732">
      <w:pPr>
        <w:pStyle w:val="Style1"/>
        <w:numPr>
          <w:ilvl w:val="0"/>
          <w:numId w:val="28"/>
        </w:numPr>
        <w:tabs>
          <w:tab w:val="clear" w:pos="360"/>
          <w:tab w:val="num" w:pos="851"/>
        </w:tabs>
        <w:ind w:left="851" w:hanging="284"/>
        <w:rPr>
          <w:rFonts w:ascii="Arial Narrow" w:hAnsi="Arial Narrow"/>
          <w:sz w:val="22"/>
          <w:szCs w:val="22"/>
        </w:rPr>
      </w:pPr>
      <w:bookmarkStart w:id="449" w:name="_Toc483634098"/>
      <w:r w:rsidRPr="00357732">
        <w:rPr>
          <w:rFonts w:ascii="Arial Narrow" w:hAnsi="Arial Narrow"/>
          <w:sz w:val="22"/>
          <w:szCs w:val="22"/>
        </w:rPr>
        <w:t>les convois exceptionnels de dimensions supérieures aux normes doivent faire l'objet d'une demande spéciale préalable,</w:t>
      </w:r>
      <w:bookmarkEnd w:id="449"/>
    </w:p>
    <w:p w:rsidR="00357732" w:rsidRPr="00357732" w:rsidRDefault="00357732" w:rsidP="00357732">
      <w:pPr>
        <w:pStyle w:val="Style1"/>
        <w:numPr>
          <w:ilvl w:val="0"/>
          <w:numId w:val="28"/>
        </w:numPr>
        <w:tabs>
          <w:tab w:val="clear" w:pos="360"/>
          <w:tab w:val="num" w:pos="851"/>
        </w:tabs>
        <w:ind w:left="851" w:hanging="284"/>
        <w:rPr>
          <w:rFonts w:ascii="Arial Narrow" w:hAnsi="Arial Narrow"/>
          <w:sz w:val="22"/>
          <w:szCs w:val="22"/>
        </w:rPr>
      </w:pPr>
      <w:bookmarkStart w:id="450" w:name="_Toc483634099"/>
      <w:r w:rsidRPr="00357732">
        <w:rPr>
          <w:rFonts w:ascii="Arial Narrow" w:hAnsi="Arial Narrow"/>
          <w:sz w:val="22"/>
          <w:szCs w:val="22"/>
        </w:rPr>
        <w:t>les mesures de protection de l'environnement (perte de matériaux en cours de transport, poussières),</w:t>
      </w:r>
      <w:bookmarkEnd w:id="450"/>
    </w:p>
    <w:p w:rsidR="00357732" w:rsidRPr="00357732" w:rsidRDefault="00357732" w:rsidP="00357732">
      <w:pPr>
        <w:pStyle w:val="Style1"/>
        <w:numPr>
          <w:ilvl w:val="0"/>
          <w:numId w:val="28"/>
        </w:numPr>
        <w:tabs>
          <w:tab w:val="clear" w:pos="360"/>
          <w:tab w:val="num" w:pos="851"/>
        </w:tabs>
        <w:ind w:left="851" w:hanging="284"/>
        <w:rPr>
          <w:rFonts w:ascii="Arial Narrow" w:hAnsi="Arial Narrow"/>
          <w:sz w:val="22"/>
          <w:szCs w:val="22"/>
        </w:rPr>
      </w:pPr>
      <w:bookmarkStart w:id="451" w:name="_Toc483634100"/>
      <w:r w:rsidRPr="00357732">
        <w:rPr>
          <w:rFonts w:ascii="Arial Narrow" w:hAnsi="Arial Narrow"/>
          <w:sz w:val="22"/>
          <w:szCs w:val="22"/>
        </w:rPr>
        <w:t>le Cocontractant doit prendre toutes les dispositions nécessaires pour limiter la vitesse des véhicules sur le chantier: installation de panneaux de signalisation et porteurs de drapeaux,</w:t>
      </w:r>
      <w:bookmarkEnd w:id="451"/>
    </w:p>
    <w:p w:rsidR="00357732" w:rsidRPr="00357732" w:rsidRDefault="00357732" w:rsidP="00357732">
      <w:pPr>
        <w:pStyle w:val="Style1"/>
        <w:numPr>
          <w:ilvl w:val="0"/>
          <w:numId w:val="28"/>
        </w:numPr>
        <w:tabs>
          <w:tab w:val="clear" w:pos="360"/>
          <w:tab w:val="num" w:pos="851"/>
        </w:tabs>
        <w:ind w:left="851" w:hanging="284"/>
        <w:rPr>
          <w:rFonts w:ascii="Arial Narrow" w:hAnsi="Arial Narrow"/>
          <w:sz w:val="22"/>
          <w:szCs w:val="22"/>
        </w:rPr>
      </w:pPr>
      <w:bookmarkStart w:id="452" w:name="_Toc483634101"/>
      <w:r w:rsidRPr="00357732">
        <w:rPr>
          <w:rFonts w:ascii="Arial Narrow" w:hAnsi="Arial Narrow"/>
          <w:sz w:val="22"/>
          <w:szCs w:val="22"/>
        </w:rPr>
        <w:t>humidifier régulièrement les voies de circulation dans les zones habitées,</w:t>
      </w:r>
      <w:bookmarkEnd w:id="452"/>
    </w:p>
    <w:p w:rsidR="00357732" w:rsidRPr="00357732" w:rsidRDefault="00357732" w:rsidP="00357732">
      <w:pPr>
        <w:pStyle w:val="Style1"/>
        <w:numPr>
          <w:ilvl w:val="0"/>
          <w:numId w:val="28"/>
        </w:numPr>
        <w:tabs>
          <w:tab w:val="clear" w:pos="360"/>
          <w:tab w:val="num" w:pos="851"/>
        </w:tabs>
        <w:ind w:left="851" w:hanging="284"/>
        <w:rPr>
          <w:rFonts w:ascii="Arial Narrow" w:hAnsi="Arial Narrow"/>
          <w:sz w:val="22"/>
          <w:szCs w:val="22"/>
        </w:rPr>
      </w:pPr>
      <w:bookmarkStart w:id="453" w:name="_Toc483634102"/>
      <w:r w:rsidRPr="00357732">
        <w:rPr>
          <w:rFonts w:ascii="Arial Narrow" w:hAnsi="Arial Narrow"/>
          <w:sz w:val="22"/>
          <w:szCs w:val="22"/>
        </w:rPr>
        <w:t>prévoir des déviations vers des pistes et routes existantes.</w:t>
      </w:r>
      <w:bookmarkEnd w:id="453"/>
    </w:p>
    <w:p w:rsidR="00357732" w:rsidRPr="00357732" w:rsidRDefault="00357732" w:rsidP="00357732">
      <w:pPr>
        <w:pStyle w:val="Style1"/>
        <w:tabs>
          <w:tab w:val="num" w:pos="851"/>
        </w:tabs>
        <w:ind w:left="851" w:hanging="284"/>
        <w:rPr>
          <w:rFonts w:ascii="Arial Narrow" w:hAnsi="Arial Narrow"/>
          <w:sz w:val="22"/>
          <w:szCs w:val="22"/>
        </w:rPr>
      </w:pPr>
      <w:bookmarkStart w:id="454" w:name="_Toc483634103"/>
      <w:r w:rsidRPr="00357732">
        <w:rPr>
          <w:rFonts w:ascii="Arial Narrow" w:hAnsi="Arial Narrow"/>
          <w:sz w:val="22"/>
          <w:szCs w:val="22"/>
        </w:rPr>
        <w:lastRenderedPageBreak/>
        <w:t>Le Cocontractant doit mettre en place une signalisation mobile adéquate.</w:t>
      </w:r>
      <w:bookmarkEnd w:id="454"/>
    </w:p>
    <w:p w:rsidR="00357732" w:rsidRPr="00357732" w:rsidRDefault="00357732" w:rsidP="00357732">
      <w:pPr>
        <w:pStyle w:val="Style1"/>
        <w:tabs>
          <w:tab w:val="num" w:pos="851"/>
        </w:tabs>
        <w:ind w:left="851" w:hanging="284"/>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455" w:name="_Toc483634104"/>
      <w:bookmarkStart w:id="456" w:name="_Toc517053323"/>
      <w:bookmarkStart w:id="457" w:name="_Toc351015402"/>
      <w:r w:rsidRPr="00357732">
        <w:rPr>
          <w:rFonts w:ascii="Arial Narrow" w:hAnsi="Arial Narrow"/>
          <w:sz w:val="22"/>
          <w:szCs w:val="22"/>
        </w:rPr>
        <w:t>Article 47 -</w:t>
      </w:r>
      <w:r w:rsidRPr="00357732">
        <w:rPr>
          <w:rFonts w:ascii="Arial Narrow" w:hAnsi="Arial Narrow"/>
          <w:sz w:val="22"/>
          <w:szCs w:val="22"/>
        </w:rPr>
        <w:tab/>
        <w:t>BARRIERES DE PLUIES</w:t>
      </w:r>
      <w:bookmarkEnd w:id="455"/>
      <w:bookmarkEnd w:id="456"/>
      <w:bookmarkEnd w:id="457"/>
    </w:p>
    <w:p w:rsidR="00357732" w:rsidRPr="00357732" w:rsidRDefault="00357732" w:rsidP="00357732">
      <w:pPr>
        <w:pStyle w:val="Style1"/>
        <w:ind w:left="0"/>
        <w:rPr>
          <w:rFonts w:ascii="Arial Narrow" w:hAnsi="Arial Narrow"/>
          <w:b/>
          <w:sz w:val="22"/>
          <w:szCs w:val="22"/>
        </w:rPr>
      </w:pPr>
      <w:bookmarkStart w:id="458" w:name="_Toc483634105"/>
      <w:r w:rsidRPr="00357732">
        <w:rPr>
          <w:rFonts w:ascii="Arial Narrow" w:hAnsi="Arial Narrow"/>
          <w:sz w:val="22"/>
          <w:szCs w:val="22"/>
        </w:rPr>
        <w:t xml:space="preserve">Lors des travaux le Cocontractant doit veiller à l'application de la réglementation concernant les barrières de pluies. Ce règlement prévoit l'interdiction de circuler pour les véhicules pesant en charge plus de 3,5 tonnes, et des cars de transport en commun ayant plus de 12 personnes à bord. </w:t>
      </w:r>
      <w:r w:rsidRPr="00357732">
        <w:rPr>
          <w:rFonts w:ascii="Arial Narrow" w:hAnsi="Arial Narrow"/>
          <w:b/>
          <w:sz w:val="22"/>
          <w:szCs w:val="22"/>
        </w:rPr>
        <w:t>La circulation est interdite durant les pluies et durant les quatre heures suivant la fin de la pluie. Le Cocontractant est entièrement responsable de</w:t>
      </w:r>
      <w:bookmarkStart w:id="459" w:name="_Toc483634106"/>
      <w:bookmarkEnd w:id="458"/>
      <w:r w:rsidRPr="00357732">
        <w:rPr>
          <w:rFonts w:ascii="Arial Narrow" w:hAnsi="Arial Narrow"/>
          <w:b/>
          <w:sz w:val="22"/>
          <w:szCs w:val="22"/>
        </w:rPr>
        <w:t>l’application du présent règlement lors de la réalisation de son chantier.</w:t>
      </w:r>
      <w:bookmarkEnd w:id="459"/>
    </w:p>
    <w:p w:rsidR="00357732" w:rsidRPr="00357732" w:rsidRDefault="00357732" w:rsidP="00357732">
      <w:pPr>
        <w:pStyle w:val="Style1"/>
        <w:rPr>
          <w:rFonts w:ascii="Arial Narrow" w:hAnsi="Arial Narrow"/>
          <w:sz w:val="22"/>
          <w:szCs w:val="22"/>
        </w:rPr>
      </w:pPr>
    </w:p>
    <w:p w:rsidR="00357732" w:rsidRPr="00357732" w:rsidRDefault="00357732" w:rsidP="00357732">
      <w:pPr>
        <w:pStyle w:val="Titre2"/>
        <w:keepNext w:val="0"/>
        <w:widowControl w:val="0"/>
        <w:jc w:val="both"/>
        <w:rPr>
          <w:rFonts w:ascii="Arial Narrow" w:hAnsi="Arial Narrow"/>
          <w:sz w:val="22"/>
          <w:szCs w:val="22"/>
        </w:rPr>
      </w:pPr>
      <w:bookmarkStart w:id="460" w:name="_Toc483634107"/>
      <w:bookmarkStart w:id="461" w:name="_Toc517053324"/>
      <w:bookmarkStart w:id="462" w:name="_Toc351015403"/>
      <w:r w:rsidRPr="00357732">
        <w:rPr>
          <w:rFonts w:ascii="Arial Narrow" w:hAnsi="Arial Narrow"/>
          <w:sz w:val="22"/>
          <w:szCs w:val="22"/>
        </w:rPr>
        <w:t>Article 48 -</w:t>
      </w:r>
      <w:r w:rsidRPr="00357732">
        <w:rPr>
          <w:rFonts w:ascii="Arial Narrow" w:hAnsi="Arial Narrow"/>
          <w:sz w:val="22"/>
          <w:szCs w:val="22"/>
        </w:rPr>
        <w:tab/>
        <w:t>SANCTIONS ET PENALITES</w:t>
      </w:r>
      <w:bookmarkEnd w:id="460"/>
      <w:bookmarkEnd w:id="461"/>
      <w:bookmarkEnd w:id="462"/>
    </w:p>
    <w:p w:rsidR="00357732" w:rsidRPr="00357732" w:rsidRDefault="00357732" w:rsidP="00357732">
      <w:pPr>
        <w:pStyle w:val="Style1"/>
        <w:ind w:left="0"/>
        <w:rPr>
          <w:rFonts w:ascii="Arial Narrow" w:hAnsi="Arial Narrow"/>
          <w:sz w:val="22"/>
          <w:szCs w:val="22"/>
        </w:rPr>
      </w:pPr>
      <w:bookmarkStart w:id="463" w:name="_Toc483634108"/>
      <w:r w:rsidRPr="00357732">
        <w:rPr>
          <w:rFonts w:ascii="Arial Narrow" w:hAnsi="Arial Narrow"/>
          <w:sz w:val="22"/>
          <w:szCs w:val="22"/>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463"/>
    </w:p>
    <w:p w:rsidR="00357732" w:rsidRPr="00357732" w:rsidRDefault="00357732" w:rsidP="00357732">
      <w:pPr>
        <w:pStyle w:val="Style1"/>
        <w:ind w:left="0"/>
        <w:rPr>
          <w:rFonts w:ascii="Arial Narrow" w:hAnsi="Arial Narrow"/>
          <w:sz w:val="22"/>
          <w:szCs w:val="22"/>
        </w:rPr>
      </w:pPr>
      <w:bookmarkStart w:id="464" w:name="_Toc483634109"/>
      <w:r w:rsidRPr="00357732">
        <w:rPr>
          <w:rFonts w:ascii="Arial Narrow" w:hAnsi="Arial Narrow"/>
          <w:sz w:val="22"/>
          <w:szCs w:val="22"/>
        </w:rPr>
        <w:t>'article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464"/>
    </w:p>
    <w:p w:rsidR="00357732" w:rsidRPr="00357732" w:rsidRDefault="00357732" w:rsidP="00357732">
      <w:pPr>
        <w:pStyle w:val="Style1"/>
        <w:ind w:left="0"/>
        <w:rPr>
          <w:rFonts w:ascii="Arial Narrow" w:hAnsi="Arial Narrow"/>
          <w:sz w:val="22"/>
          <w:szCs w:val="22"/>
        </w:rPr>
      </w:pPr>
      <w:bookmarkStart w:id="465" w:name="_Toc483634110"/>
      <w:r w:rsidRPr="00357732">
        <w:rPr>
          <w:rFonts w:ascii="Arial Narrow" w:hAnsi="Arial Narrow"/>
          <w:sz w:val="22"/>
          <w:szCs w:val="22"/>
        </w:rPr>
        <w:t>L’article 88 de la même loi cadre prévoit qu’une entreprise contrevenant ou ayant contrevenu à la loi lors des travaux ou travaux d'entretien routier sera exclue pour la période d'un an du droit de soumissionner.</w:t>
      </w:r>
      <w:bookmarkEnd w:id="465"/>
    </w:p>
    <w:p w:rsidR="00357732" w:rsidRPr="00357732" w:rsidRDefault="00357732" w:rsidP="00357732">
      <w:pPr>
        <w:pStyle w:val="Style1"/>
        <w:ind w:left="0"/>
        <w:rPr>
          <w:rFonts w:ascii="Arial Narrow" w:hAnsi="Arial Narrow"/>
          <w:sz w:val="22"/>
          <w:szCs w:val="22"/>
        </w:rPr>
      </w:pPr>
      <w:bookmarkStart w:id="466" w:name="_Toc483634111"/>
      <w:r w:rsidRPr="00357732">
        <w:rPr>
          <w:rFonts w:ascii="Arial Narrow" w:hAnsi="Arial Narrow"/>
          <w:sz w:val="22"/>
          <w:szCs w:val="22"/>
        </w:rPr>
        <w:t>Toute infraction aux prescriptions dûment notifiées par écrit (Ordre de Service) à l'entreprise par la mission de contrôle sera également consignée dans le cahier de chantier. Celui-ci pourra servir de pièce contractuelle en cas de litiges dans l’application des éventuelles sanctions.</w:t>
      </w:r>
      <w:bookmarkEnd w:id="466"/>
    </w:p>
    <w:p w:rsidR="00357732" w:rsidRPr="00357732" w:rsidRDefault="00357732" w:rsidP="00357732">
      <w:pPr>
        <w:pStyle w:val="Style1"/>
        <w:ind w:left="0"/>
        <w:rPr>
          <w:rFonts w:ascii="Arial Narrow" w:hAnsi="Arial Narrow"/>
          <w:sz w:val="22"/>
          <w:szCs w:val="22"/>
        </w:rPr>
      </w:pPr>
      <w:bookmarkStart w:id="467" w:name="_Toc483634112"/>
      <w:r w:rsidRPr="00357732">
        <w:rPr>
          <w:rFonts w:ascii="Arial Narrow" w:hAnsi="Arial Narrow"/>
          <w:sz w:val="22"/>
          <w:szCs w:val="22"/>
        </w:rPr>
        <w:t>La reprise des travaux ou les travaux supplémentaires découlant du non-respect desclauses reste à la charge du Cocontractant.</w:t>
      </w:r>
      <w:bookmarkEnd w:id="467"/>
    </w:p>
    <w:p w:rsidR="00357732" w:rsidRPr="00357732" w:rsidRDefault="00357732" w:rsidP="00357732">
      <w:pPr>
        <w:widowControl w:val="0"/>
        <w:tabs>
          <w:tab w:val="left" w:pos="954"/>
        </w:tabs>
        <w:jc w:val="both"/>
        <w:rPr>
          <w:rFonts w:ascii="Arial Narrow" w:hAnsi="Arial Narrow"/>
          <w:sz w:val="22"/>
          <w:szCs w:val="22"/>
        </w:rPr>
      </w:pPr>
    </w:p>
    <w:p w:rsidR="00357732" w:rsidRPr="00357732" w:rsidRDefault="00357732" w:rsidP="00357732">
      <w:pPr>
        <w:widowControl w:val="0"/>
        <w:tabs>
          <w:tab w:val="left" w:pos="954"/>
        </w:tabs>
        <w:jc w:val="both"/>
        <w:rPr>
          <w:rFonts w:ascii="Arial Narrow" w:hAnsi="Arial Narrow"/>
          <w:sz w:val="22"/>
          <w:szCs w:val="22"/>
        </w:rPr>
      </w:pPr>
    </w:p>
    <w:p w:rsidR="00357732" w:rsidRPr="00357732" w:rsidRDefault="00357732" w:rsidP="00357732">
      <w:pPr>
        <w:widowControl w:val="0"/>
        <w:jc w:val="both"/>
        <w:rPr>
          <w:rFonts w:ascii="Arial Narrow" w:hAnsi="Arial Narrow"/>
          <w:b/>
          <w:bCs/>
          <w:sz w:val="22"/>
          <w:szCs w:val="22"/>
        </w:rPr>
      </w:pPr>
    </w:p>
    <w:p w:rsidR="00357732" w:rsidRPr="00357732" w:rsidRDefault="00357732" w:rsidP="00357732">
      <w:pPr>
        <w:widowControl w:val="0"/>
        <w:jc w:val="both"/>
        <w:rPr>
          <w:rFonts w:ascii="Arial Narrow" w:hAnsi="Arial Narrow"/>
          <w:b/>
          <w:bCs/>
          <w:sz w:val="22"/>
          <w:szCs w:val="22"/>
        </w:rPr>
      </w:pPr>
    </w:p>
    <w:p w:rsidR="00357732" w:rsidRPr="00357732" w:rsidRDefault="00357732" w:rsidP="00357732">
      <w:pPr>
        <w:widowControl w:val="0"/>
        <w:jc w:val="both"/>
        <w:rPr>
          <w:rFonts w:ascii="Arial Narrow" w:hAnsi="Arial Narrow"/>
          <w:b/>
          <w:bCs/>
          <w:sz w:val="22"/>
          <w:szCs w:val="22"/>
        </w:rPr>
      </w:pPr>
    </w:p>
    <w:p w:rsidR="00357732" w:rsidRPr="00357732" w:rsidRDefault="00357732" w:rsidP="00357732">
      <w:pPr>
        <w:widowControl w:val="0"/>
        <w:jc w:val="both"/>
        <w:rPr>
          <w:rFonts w:ascii="Arial Narrow" w:hAnsi="Arial Narrow"/>
          <w:b/>
          <w:bCs/>
          <w:sz w:val="22"/>
          <w:szCs w:val="22"/>
        </w:rPr>
      </w:pPr>
    </w:p>
    <w:p w:rsidR="00357732" w:rsidRPr="00357732" w:rsidRDefault="00357732" w:rsidP="00357732">
      <w:pPr>
        <w:widowControl w:val="0"/>
        <w:jc w:val="both"/>
        <w:rPr>
          <w:rFonts w:ascii="Arial Narrow" w:hAnsi="Arial Narrow"/>
          <w:b/>
          <w:bCs/>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b/>
          <w:sz w:val="22"/>
          <w:szCs w:val="22"/>
          <w:u w:val="single"/>
        </w:rPr>
      </w:pPr>
      <w:r w:rsidRPr="00357732">
        <w:rPr>
          <w:rFonts w:ascii="Arial Narrow" w:hAnsi="Arial Narrow"/>
          <w:b/>
          <w:sz w:val="22"/>
          <w:szCs w:val="22"/>
          <w:u w:val="single"/>
        </w:rPr>
        <w:t>Pièce 6</w:t>
      </w: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8796"/>
      </w:tblGrid>
      <w:tr w:rsidR="00357732" w:rsidRPr="00357732" w:rsidTr="00ED64C1">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rsidR="00357732" w:rsidRPr="00357732" w:rsidRDefault="00357732" w:rsidP="00ED64C1">
            <w:pPr>
              <w:widowControl w:val="0"/>
              <w:tabs>
                <w:tab w:val="left" w:pos="697"/>
              </w:tabs>
              <w:jc w:val="center"/>
              <w:rPr>
                <w:rFonts w:ascii="Arial Narrow" w:hAnsi="Arial Narrow"/>
                <w:b/>
                <w:bCs/>
                <w:snapToGrid w:val="0"/>
                <w:sz w:val="22"/>
                <w:szCs w:val="22"/>
              </w:rPr>
            </w:pPr>
          </w:p>
          <w:p w:rsidR="00357732" w:rsidRPr="00357732" w:rsidRDefault="00357732" w:rsidP="00ED64C1">
            <w:pPr>
              <w:widowControl w:val="0"/>
              <w:tabs>
                <w:tab w:val="left" w:pos="697"/>
              </w:tabs>
              <w:jc w:val="center"/>
              <w:rPr>
                <w:rFonts w:ascii="Arial Narrow" w:hAnsi="Arial Narrow"/>
                <w:b/>
                <w:bCs/>
                <w:snapToGrid w:val="0"/>
                <w:sz w:val="22"/>
                <w:szCs w:val="22"/>
              </w:rPr>
            </w:pPr>
            <w:r w:rsidRPr="00357732">
              <w:rPr>
                <w:rFonts w:ascii="Arial Narrow" w:hAnsi="Arial Narrow"/>
                <w:b/>
                <w:bCs/>
                <w:snapToGrid w:val="0"/>
                <w:sz w:val="22"/>
                <w:szCs w:val="22"/>
              </w:rPr>
              <w:t>CADRE DE BORDEREAU DES PRIX UNITAIRES (BPU)</w:t>
            </w:r>
          </w:p>
          <w:p w:rsidR="00357732" w:rsidRPr="00357732" w:rsidRDefault="00357732" w:rsidP="00ED64C1">
            <w:pPr>
              <w:widowControl w:val="0"/>
              <w:tabs>
                <w:tab w:val="left" w:pos="697"/>
              </w:tabs>
              <w:jc w:val="center"/>
              <w:rPr>
                <w:rFonts w:ascii="Arial Narrow" w:hAnsi="Arial Narrow"/>
                <w:b/>
                <w:bCs/>
                <w:snapToGrid w:val="0"/>
                <w:sz w:val="22"/>
                <w:szCs w:val="22"/>
              </w:rPr>
            </w:pPr>
          </w:p>
        </w:tc>
      </w:tr>
    </w:tbl>
    <w:p w:rsidR="00357732" w:rsidRPr="00357732" w:rsidRDefault="00357732" w:rsidP="00357732">
      <w:pPr>
        <w:widowControl w:val="0"/>
        <w:ind w:left="708" w:firstLine="708"/>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Titre"/>
        <w:widowControl w:val="0"/>
        <w:jc w:val="both"/>
        <w:rPr>
          <w:rFonts w:ascii="Arial Narrow" w:hAnsi="Arial Narrow"/>
          <w:sz w:val="22"/>
          <w:szCs w:val="22"/>
        </w:rPr>
      </w:pPr>
      <w:r w:rsidRPr="00357732">
        <w:rPr>
          <w:rFonts w:ascii="Arial Narrow" w:hAnsi="Arial Narrow"/>
          <w:sz w:val="22"/>
          <w:szCs w:val="22"/>
        </w:rPr>
        <w:t>BORDEREAU DES PRIX HORS TVA</w:t>
      </w:r>
    </w:p>
    <w:p w:rsidR="00357732" w:rsidRPr="00357732" w:rsidRDefault="00357732" w:rsidP="00357732">
      <w:pPr>
        <w:pStyle w:val="Titre"/>
        <w:widowControl w:val="0"/>
        <w:jc w:val="both"/>
        <w:rPr>
          <w:rFonts w:ascii="Arial Narrow" w:hAnsi="Arial Narrow" w:cs="Tahoma"/>
          <w:sz w:val="20"/>
          <w:szCs w:val="22"/>
        </w:rPr>
      </w:pPr>
      <w:r w:rsidRPr="00357732">
        <w:rPr>
          <w:rFonts w:ascii="Arial Narrow" w:hAnsi="Arial Narrow"/>
          <w:sz w:val="22"/>
          <w:szCs w:val="22"/>
        </w:rPr>
        <w:t xml:space="preserve">POUR </w:t>
      </w:r>
      <w:r w:rsidRPr="00357732">
        <w:rPr>
          <w:rFonts w:ascii="Arial Narrow" w:hAnsi="Arial Narrow"/>
          <w:sz w:val="20"/>
          <w:szCs w:val="22"/>
        </w:rPr>
        <w:t xml:space="preserve">L’EXECUTION DES  </w:t>
      </w:r>
      <w:r w:rsidRPr="00357732">
        <w:rPr>
          <w:rFonts w:ascii="Arial Narrow" w:hAnsi="Arial Narrow" w:cs="Tahoma"/>
          <w:sz w:val="20"/>
          <w:szCs w:val="22"/>
        </w:rPr>
        <w:t>TRAVAUX D'AMENAGEMENT DES VOIES D'ACCES ET DU SITE TOURISTIQUE DE MOURLA A POUSS DANS LA COMMUNE DE MAGA, LINEAIRE: SITE TOURISTIQUE DE MOURLA-INTER RO906- ECOLE PUBLIQUE DE MALIA = 2,750</w:t>
      </w:r>
      <w:r w:rsidRPr="00357732">
        <w:rPr>
          <w:rFonts w:ascii="Arial Narrow" w:hAnsi="Arial Narrow" w:cs="Tahoma"/>
          <w:b w:val="0"/>
          <w:sz w:val="28"/>
          <w:szCs w:val="32"/>
        </w:rPr>
        <w:t xml:space="preserve"> km,</w:t>
      </w:r>
      <w:r w:rsidRPr="00357732">
        <w:rPr>
          <w:rFonts w:ascii="Arial Narrow" w:hAnsi="Arial Narrow" w:cs="Tahoma"/>
          <w:sz w:val="20"/>
          <w:szCs w:val="22"/>
        </w:rPr>
        <w:t>DEPARTEMENT DU MAYO-Danay, REGION DE L'EXTRÊME-NORD</w:t>
      </w:r>
    </w:p>
    <w:p w:rsidR="00357732" w:rsidRPr="00357732" w:rsidRDefault="00357732" w:rsidP="00357732">
      <w:pPr>
        <w:pStyle w:val="Titre"/>
        <w:widowControl w:val="0"/>
        <w:jc w:val="both"/>
        <w:rPr>
          <w:rFonts w:ascii="Arial Narrow" w:hAnsi="Arial Narrow"/>
          <w:sz w:val="20"/>
          <w:szCs w:val="22"/>
        </w:rPr>
      </w:pPr>
    </w:p>
    <w:tbl>
      <w:tblPr>
        <w:tblW w:w="1103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828"/>
        <w:gridCol w:w="6768"/>
        <w:gridCol w:w="1447"/>
        <w:gridCol w:w="1991"/>
      </w:tblGrid>
      <w:tr w:rsidR="00357732" w:rsidRPr="00357732" w:rsidTr="00ED64C1">
        <w:trPr>
          <w:trHeight w:val="415"/>
          <w:jc w:val="center"/>
        </w:trPr>
        <w:tc>
          <w:tcPr>
            <w:tcW w:w="828" w:type="dxa"/>
          </w:tcPr>
          <w:p w:rsidR="00357732" w:rsidRPr="00357732" w:rsidRDefault="00357732" w:rsidP="00ED64C1">
            <w:pPr>
              <w:widowControl w:val="0"/>
              <w:jc w:val="both"/>
              <w:rPr>
                <w:rFonts w:ascii="Arial Narrow" w:hAnsi="Arial Narrow"/>
                <w:b/>
                <w:sz w:val="22"/>
                <w:szCs w:val="22"/>
              </w:rPr>
            </w:pPr>
            <w:r w:rsidRPr="00357732">
              <w:rPr>
                <w:rFonts w:ascii="Arial Narrow" w:hAnsi="Arial Narrow"/>
                <w:b/>
                <w:sz w:val="22"/>
                <w:szCs w:val="22"/>
              </w:rPr>
              <w:t xml:space="preserve">N°Prix </w:t>
            </w:r>
          </w:p>
        </w:tc>
        <w:tc>
          <w:tcPr>
            <w:tcW w:w="6768" w:type="dxa"/>
          </w:tcPr>
          <w:p w:rsidR="00357732" w:rsidRPr="00357732" w:rsidRDefault="00357732" w:rsidP="00ED64C1">
            <w:pPr>
              <w:widowControl w:val="0"/>
              <w:jc w:val="both"/>
              <w:rPr>
                <w:rFonts w:ascii="Arial Narrow" w:hAnsi="Arial Narrow"/>
                <w:b/>
                <w:sz w:val="22"/>
                <w:szCs w:val="22"/>
              </w:rPr>
            </w:pPr>
            <w:r w:rsidRPr="00357732">
              <w:rPr>
                <w:rFonts w:ascii="Arial Narrow" w:hAnsi="Arial Narrow"/>
                <w:b/>
                <w:sz w:val="22"/>
                <w:szCs w:val="22"/>
              </w:rPr>
              <w:t>Désignation des ouvrages et prix en lettres</w:t>
            </w:r>
          </w:p>
        </w:tc>
        <w:tc>
          <w:tcPr>
            <w:tcW w:w="1447" w:type="dxa"/>
          </w:tcPr>
          <w:p w:rsidR="00357732" w:rsidRPr="00357732" w:rsidRDefault="00357732" w:rsidP="00ED64C1">
            <w:pPr>
              <w:widowControl w:val="0"/>
              <w:jc w:val="both"/>
              <w:rPr>
                <w:rFonts w:ascii="Arial Narrow" w:hAnsi="Arial Narrow"/>
                <w:b/>
                <w:sz w:val="22"/>
                <w:szCs w:val="22"/>
              </w:rPr>
            </w:pPr>
            <w:r w:rsidRPr="00357732">
              <w:rPr>
                <w:rFonts w:ascii="Arial Narrow" w:hAnsi="Arial Narrow"/>
                <w:b/>
                <w:sz w:val="22"/>
                <w:szCs w:val="22"/>
              </w:rPr>
              <w:t>Unité</w:t>
            </w:r>
          </w:p>
        </w:tc>
        <w:tc>
          <w:tcPr>
            <w:tcW w:w="1991" w:type="dxa"/>
          </w:tcPr>
          <w:p w:rsidR="00357732" w:rsidRPr="00357732" w:rsidRDefault="00357732" w:rsidP="00ED64C1">
            <w:pPr>
              <w:widowControl w:val="0"/>
              <w:jc w:val="both"/>
              <w:rPr>
                <w:rFonts w:ascii="Arial Narrow" w:hAnsi="Arial Narrow"/>
                <w:b/>
                <w:sz w:val="22"/>
                <w:szCs w:val="22"/>
              </w:rPr>
            </w:pPr>
            <w:r w:rsidRPr="00357732">
              <w:rPr>
                <w:rFonts w:ascii="Arial Narrow" w:hAnsi="Arial Narrow"/>
                <w:b/>
                <w:sz w:val="22"/>
                <w:szCs w:val="22"/>
              </w:rPr>
              <w:t>Prix en chiffres</w:t>
            </w: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p>
        </w:tc>
        <w:tc>
          <w:tcPr>
            <w:tcW w:w="10206" w:type="dxa"/>
            <w:gridSpan w:val="3"/>
          </w:tcPr>
          <w:p w:rsidR="00357732" w:rsidRPr="00357732" w:rsidRDefault="00357732" w:rsidP="00ED64C1">
            <w:pPr>
              <w:widowControl w:val="0"/>
              <w:jc w:val="both"/>
              <w:rPr>
                <w:rFonts w:ascii="Arial Narrow" w:hAnsi="Arial Narrow"/>
                <w:sz w:val="22"/>
                <w:szCs w:val="22"/>
              </w:rPr>
            </w:pPr>
            <w:r w:rsidRPr="00357732">
              <w:rPr>
                <w:rFonts w:ascii="Arial Narrow" w:hAnsi="Arial Narrow"/>
                <w:b/>
                <w:position w:val="-6"/>
                <w:sz w:val="22"/>
                <w:szCs w:val="22"/>
              </w:rPr>
              <w:t>I-INSTALLATIONS DU CHANTIER</w:t>
            </w:r>
          </w:p>
        </w:tc>
      </w:tr>
      <w:tr w:rsidR="00357732" w:rsidRPr="00357732" w:rsidTr="00ED64C1">
        <w:trPr>
          <w:trHeight w:val="1621"/>
          <w:jc w:val="center"/>
        </w:trPr>
        <w:tc>
          <w:tcPr>
            <w:tcW w:w="828" w:type="dxa"/>
          </w:tcPr>
          <w:p w:rsidR="00357732" w:rsidRPr="00357732" w:rsidRDefault="00357732" w:rsidP="00ED64C1">
            <w:pPr>
              <w:widowControl w:val="0"/>
              <w:jc w:val="both"/>
              <w:rPr>
                <w:rFonts w:ascii="Arial Narrow" w:hAnsi="Arial Narrow"/>
                <w:b/>
                <w:sz w:val="22"/>
                <w:szCs w:val="22"/>
              </w:rPr>
            </w:pPr>
            <w:r w:rsidRPr="00357732">
              <w:rPr>
                <w:rFonts w:ascii="Arial Narrow" w:hAnsi="Arial Narrow"/>
                <w:b/>
                <w:sz w:val="22"/>
                <w:szCs w:val="22"/>
              </w:rPr>
              <w:t>001</w:t>
            </w:r>
          </w:p>
        </w:tc>
        <w:tc>
          <w:tcPr>
            <w:tcW w:w="6768" w:type="dxa"/>
          </w:tcPr>
          <w:p w:rsidR="00357732" w:rsidRPr="00357732" w:rsidRDefault="00357732" w:rsidP="00ED64C1">
            <w:pPr>
              <w:pStyle w:val="Titre2"/>
              <w:keepNext w:val="0"/>
              <w:widowControl w:val="0"/>
              <w:spacing w:after="120" w:line="280" w:lineRule="exact"/>
              <w:jc w:val="both"/>
              <w:rPr>
                <w:rFonts w:ascii="Arial Narrow" w:hAnsi="Arial Narrow"/>
                <w:sz w:val="20"/>
                <w:szCs w:val="22"/>
                <w:u w:val="single"/>
              </w:rPr>
            </w:pPr>
            <w:bookmarkStart w:id="468" w:name="_Toc351015405"/>
            <w:r w:rsidRPr="00357732">
              <w:rPr>
                <w:rFonts w:ascii="Arial Narrow" w:hAnsi="Arial Narrow"/>
                <w:sz w:val="20"/>
                <w:szCs w:val="22"/>
                <w:u w:val="single"/>
              </w:rPr>
              <w:t>INSTALLATION DE CHANTIER</w:t>
            </w:r>
            <w:bookmarkEnd w:id="468"/>
          </w:p>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 xml:space="preserve">FORFAIT (F) et est payée en deux tranches, </w:t>
            </w:r>
            <w:r w:rsidRPr="00357732">
              <w:rPr>
                <w:rFonts w:ascii="Arial Narrow" w:hAnsi="Arial Narrow"/>
                <w:sz w:val="22"/>
                <w:szCs w:val="22"/>
              </w:rPr>
              <w:t xml:space="preserve">l’installation et le démontage des installations de chantier de l’entreprise telle que décrite au CCTP. </w:t>
            </w:r>
          </w:p>
          <w:p w:rsidR="00357732" w:rsidRPr="00357732" w:rsidRDefault="00357732" w:rsidP="00ED64C1">
            <w:pPr>
              <w:widowControl w:val="0"/>
              <w:spacing w:after="120" w:line="280" w:lineRule="exact"/>
              <w:jc w:val="both"/>
              <w:rPr>
                <w:rFonts w:ascii="Arial Narrow" w:hAnsi="Arial Narrow"/>
                <w:b/>
                <w:sz w:val="22"/>
                <w:szCs w:val="22"/>
                <w:u w:val="single"/>
              </w:rPr>
            </w:pPr>
            <w:r w:rsidRPr="00357732">
              <w:rPr>
                <w:rFonts w:ascii="Arial Narrow" w:hAnsi="Arial Narrow"/>
                <w:b/>
                <w:sz w:val="22"/>
                <w:szCs w:val="22"/>
              </w:rPr>
              <w:t>Le Forfait</w:t>
            </w:r>
            <w:r w:rsidRPr="00357732">
              <w:rPr>
                <w:rFonts w:ascii="Arial Narrow" w:hAnsi="Arial Narrow"/>
                <w:sz w:val="22"/>
                <w:szCs w:val="22"/>
              </w:rPr>
              <w:t>  à : ___________Francs CFA</w:t>
            </w:r>
          </w:p>
        </w:tc>
        <w:tc>
          <w:tcPr>
            <w:tcW w:w="1447" w:type="dxa"/>
          </w:tcPr>
          <w:p w:rsidR="00357732" w:rsidRPr="00357732" w:rsidRDefault="00357732" w:rsidP="00ED64C1">
            <w:pPr>
              <w:widowControl w:val="0"/>
              <w:jc w:val="both"/>
              <w:rPr>
                <w:rFonts w:ascii="Arial Narrow" w:hAnsi="Arial Narrow"/>
                <w:sz w:val="22"/>
                <w:szCs w:val="22"/>
              </w:rPr>
            </w:pPr>
          </w:p>
          <w:p w:rsidR="00357732" w:rsidRPr="00357732" w:rsidRDefault="00357732" w:rsidP="00ED64C1">
            <w:pPr>
              <w:widowControl w:val="0"/>
              <w:jc w:val="both"/>
              <w:rPr>
                <w:rFonts w:ascii="Arial Narrow" w:hAnsi="Arial Narrow"/>
                <w:sz w:val="22"/>
                <w:szCs w:val="22"/>
              </w:rPr>
            </w:pPr>
          </w:p>
          <w:p w:rsidR="00357732" w:rsidRPr="00357732" w:rsidRDefault="00357732" w:rsidP="00ED64C1">
            <w:pPr>
              <w:widowControl w:val="0"/>
              <w:jc w:val="both"/>
              <w:rPr>
                <w:rFonts w:ascii="Arial Narrow" w:hAnsi="Arial Narrow"/>
                <w:sz w:val="22"/>
                <w:szCs w:val="22"/>
              </w:rPr>
            </w:pPr>
          </w:p>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FF</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trHeight w:val="1761"/>
          <w:jc w:val="center"/>
        </w:trPr>
        <w:tc>
          <w:tcPr>
            <w:tcW w:w="828" w:type="dxa"/>
          </w:tcPr>
          <w:p w:rsidR="00357732" w:rsidRPr="00357732" w:rsidRDefault="00357732" w:rsidP="00ED64C1">
            <w:pPr>
              <w:widowControl w:val="0"/>
              <w:jc w:val="both"/>
              <w:rPr>
                <w:rFonts w:ascii="Arial Narrow" w:hAnsi="Arial Narrow"/>
                <w:b/>
                <w:sz w:val="22"/>
                <w:szCs w:val="22"/>
              </w:rPr>
            </w:pPr>
            <w:r w:rsidRPr="00357732">
              <w:rPr>
                <w:rFonts w:ascii="Arial Narrow" w:hAnsi="Arial Narrow"/>
                <w:b/>
                <w:sz w:val="22"/>
                <w:szCs w:val="22"/>
              </w:rPr>
              <w:t>002</w:t>
            </w:r>
          </w:p>
        </w:tc>
        <w:tc>
          <w:tcPr>
            <w:tcW w:w="6768" w:type="dxa"/>
          </w:tcPr>
          <w:p w:rsidR="00357732" w:rsidRPr="00357732" w:rsidRDefault="00357732" w:rsidP="00ED64C1">
            <w:pPr>
              <w:widowControl w:val="0"/>
              <w:jc w:val="both"/>
              <w:rPr>
                <w:rFonts w:ascii="Arial Narrow" w:hAnsi="Arial Narrow"/>
                <w:b/>
                <w:bCs/>
                <w:sz w:val="22"/>
                <w:szCs w:val="22"/>
                <w:u w:val="single"/>
              </w:rPr>
            </w:pPr>
            <w:r w:rsidRPr="00357732">
              <w:rPr>
                <w:rFonts w:ascii="Arial Narrow" w:hAnsi="Arial Narrow"/>
                <w:b/>
                <w:bCs/>
                <w:sz w:val="22"/>
                <w:szCs w:val="22"/>
                <w:u w:val="single"/>
              </w:rPr>
              <w:t xml:space="preserve">Etudes, analyse  et production projet d'exécution et plan de recollement </w:t>
            </w:r>
          </w:p>
          <w:p w:rsidR="00357732" w:rsidRPr="00357732" w:rsidRDefault="00357732" w:rsidP="00ED64C1">
            <w:pPr>
              <w:widowControl w:val="0"/>
              <w:jc w:val="both"/>
              <w:rPr>
                <w:rFonts w:ascii="Arial Narrow" w:hAnsi="Arial Narrow"/>
                <w:b/>
                <w:bCs/>
                <w:sz w:val="22"/>
                <w:szCs w:val="22"/>
              </w:rPr>
            </w:pPr>
          </w:p>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xml:space="preserve">Ce prix rémunère au </w:t>
            </w:r>
            <w:r w:rsidRPr="00357732">
              <w:rPr>
                <w:rFonts w:ascii="Arial Narrow" w:hAnsi="Arial Narrow"/>
                <w:b/>
                <w:sz w:val="22"/>
                <w:szCs w:val="22"/>
              </w:rPr>
              <w:t xml:space="preserve">FORFAIT (F) et est payée en deux tranches, </w:t>
            </w:r>
            <w:r w:rsidRPr="00357732">
              <w:rPr>
                <w:rFonts w:ascii="Arial Narrow" w:hAnsi="Arial Narrow"/>
                <w:sz w:val="22"/>
                <w:szCs w:val="22"/>
              </w:rPr>
              <w:t xml:space="preserve">dans les conditions générales prévues au marché l’amenée et le repli du matériel nécessaire à l’exécution du chantier. Il rémunère la prestation telle que décrite dans le CCTP. </w:t>
            </w:r>
          </w:p>
          <w:p w:rsidR="00357732" w:rsidRPr="00357732" w:rsidRDefault="00357732" w:rsidP="00ED64C1">
            <w:pPr>
              <w:pStyle w:val="Titre1"/>
              <w:keepNext w:val="0"/>
              <w:widowControl w:val="0"/>
              <w:spacing w:after="120" w:line="280" w:lineRule="exact"/>
              <w:jc w:val="both"/>
              <w:rPr>
                <w:rFonts w:ascii="Arial Narrow" w:hAnsi="Arial Narrow"/>
                <w:sz w:val="22"/>
                <w:szCs w:val="22"/>
              </w:rPr>
            </w:pPr>
            <w:bookmarkStart w:id="469" w:name="_Toc351015407"/>
            <w:r w:rsidRPr="00357732">
              <w:rPr>
                <w:rFonts w:ascii="Arial Narrow" w:hAnsi="Arial Narrow"/>
                <w:b/>
                <w:sz w:val="22"/>
                <w:szCs w:val="22"/>
                <w:u w:val="none"/>
              </w:rPr>
              <w:t>Le Forfait à</w:t>
            </w:r>
            <w:r w:rsidRPr="00357732">
              <w:rPr>
                <w:rFonts w:ascii="Arial Narrow" w:hAnsi="Arial Narrow"/>
                <w:sz w:val="22"/>
                <w:szCs w:val="22"/>
                <w:u w:val="none"/>
              </w:rPr>
              <w:t> : ________________________Francs CFA</w:t>
            </w:r>
            <w:bookmarkEnd w:id="469"/>
          </w:p>
        </w:tc>
        <w:tc>
          <w:tcPr>
            <w:tcW w:w="1447" w:type="dxa"/>
          </w:tcPr>
          <w:p w:rsidR="00357732" w:rsidRPr="00357732" w:rsidRDefault="00357732" w:rsidP="00ED64C1">
            <w:pPr>
              <w:widowControl w:val="0"/>
              <w:jc w:val="both"/>
              <w:rPr>
                <w:rFonts w:ascii="Arial Narrow" w:hAnsi="Arial Narrow"/>
                <w:sz w:val="22"/>
                <w:szCs w:val="22"/>
              </w:rPr>
            </w:pPr>
          </w:p>
          <w:p w:rsidR="00357732" w:rsidRPr="00357732" w:rsidRDefault="00357732" w:rsidP="00ED64C1">
            <w:pPr>
              <w:widowControl w:val="0"/>
              <w:jc w:val="both"/>
              <w:rPr>
                <w:rFonts w:ascii="Arial Narrow" w:hAnsi="Arial Narrow"/>
                <w:sz w:val="22"/>
                <w:szCs w:val="22"/>
              </w:rPr>
            </w:pPr>
          </w:p>
          <w:p w:rsidR="00357732" w:rsidRPr="00357732" w:rsidRDefault="00357732" w:rsidP="00ED64C1">
            <w:pPr>
              <w:widowControl w:val="0"/>
              <w:jc w:val="both"/>
              <w:rPr>
                <w:rFonts w:ascii="Arial Narrow" w:hAnsi="Arial Narrow"/>
                <w:sz w:val="22"/>
                <w:szCs w:val="22"/>
              </w:rPr>
            </w:pPr>
          </w:p>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FF</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p>
        </w:tc>
        <w:tc>
          <w:tcPr>
            <w:tcW w:w="10206" w:type="dxa"/>
            <w:gridSpan w:val="3"/>
          </w:tcPr>
          <w:p w:rsidR="00357732" w:rsidRPr="00357732" w:rsidRDefault="00357732" w:rsidP="00ED64C1">
            <w:pPr>
              <w:widowControl w:val="0"/>
              <w:jc w:val="both"/>
              <w:rPr>
                <w:rFonts w:ascii="Arial Narrow" w:hAnsi="Arial Narrow"/>
                <w:b/>
                <w:sz w:val="20"/>
                <w:szCs w:val="22"/>
              </w:rPr>
            </w:pPr>
            <w:r w:rsidRPr="00357732">
              <w:rPr>
                <w:rFonts w:ascii="Arial Narrow" w:hAnsi="Arial Narrow"/>
                <w:b/>
                <w:sz w:val="20"/>
                <w:szCs w:val="22"/>
              </w:rPr>
              <w:t>II- OUVRAGES D'ASSAINISSEMENT DES VOIES D'ACCES  AU SITE TOURISTIQUE DE MAGA (MOURLA)</w:t>
            </w:r>
          </w:p>
        </w:tc>
      </w:tr>
      <w:tr w:rsidR="00357732" w:rsidRPr="00357732" w:rsidTr="00ED64C1">
        <w:trPr>
          <w:trHeight w:val="1498"/>
          <w:jc w:val="center"/>
        </w:trPr>
        <w:tc>
          <w:tcPr>
            <w:tcW w:w="828" w:type="dxa"/>
            <w:tcBorders>
              <w:top w:val="single" w:sz="4" w:space="0" w:color="auto"/>
              <w:left w:val="single" w:sz="4" w:space="0" w:color="auto"/>
              <w:bottom w:val="nil"/>
              <w:right w:val="single" w:sz="4" w:space="0" w:color="auto"/>
            </w:tcBorders>
          </w:tcPr>
          <w:p w:rsidR="00357732" w:rsidRPr="00357732" w:rsidRDefault="00357732" w:rsidP="00ED64C1">
            <w:pPr>
              <w:widowControl w:val="0"/>
              <w:spacing w:after="120" w:line="280" w:lineRule="exact"/>
              <w:jc w:val="both"/>
              <w:rPr>
                <w:rFonts w:ascii="Arial Narrow" w:hAnsi="Arial Narrow"/>
                <w:b/>
                <w:sz w:val="22"/>
                <w:szCs w:val="22"/>
              </w:rPr>
            </w:pPr>
          </w:p>
          <w:p w:rsidR="00357732" w:rsidRPr="00357732" w:rsidRDefault="00357732" w:rsidP="00ED64C1">
            <w:pPr>
              <w:widowControl w:val="0"/>
              <w:spacing w:after="120" w:line="280" w:lineRule="exact"/>
              <w:jc w:val="both"/>
              <w:rPr>
                <w:rFonts w:ascii="Arial Narrow" w:hAnsi="Arial Narrow"/>
                <w:b/>
                <w:sz w:val="22"/>
                <w:szCs w:val="22"/>
              </w:rPr>
            </w:pPr>
          </w:p>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210</w:t>
            </w:r>
          </w:p>
          <w:p w:rsidR="00357732" w:rsidRPr="00357732" w:rsidRDefault="00357732" w:rsidP="00ED64C1">
            <w:pPr>
              <w:widowControl w:val="0"/>
              <w:jc w:val="both"/>
              <w:rPr>
                <w:rFonts w:ascii="Arial Narrow" w:hAnsi="Arial Narrow"/>
                <w:b/>
                <w:sz w:val="18"/>
                <w:szCs w:val="22"/>
              </w:rPr>
            </w:pPr>
          </w:p>
          <w:p w:rsidR="00357732" w:rsidRPr="00357732" w:rsidRDefault="00357732" w:rsidP="00ED64C1">
            <w:pPr>
              <w:widowControl w:val="0"/>
              <w:jc w:val="both"/>
              <w:rPr>
                <w:rFonts w:ascii="Arial Narrow" w:hAnsi="Arial Narrow"/>
                <w:b/>
                <w:sz w:val="22"/>
                <w:szCs w:val="22"/>
                <w:lang w:val="en-GB"/>
              </w:rPr>
            </w:pPr>
            <w:r w:rsidRPr="00357732">
              <w:rPr>
                <w:rFonts w:ascii="Arial Narrow" w:hAnsi="Arial Narrow"/>
                <w:b/>
                <w:sz w:val="22"/>
                <w:szCs w:val="22"/>
                <w:lang w:val="en-GB"/>
              </w:rPr>
              <w:t>210 a</w:t>
            </w:r>
          </w:p>
        </w:tc>
        <w:tc>
          <w:tcPr>
            <w:tcW w:w="6768" w:type="dxa"/>
            <w:tcBorders>
              <w:top w:val="single" w:sz="4" w:space="0" w:color="auto"/>
              <w:left w:val="single" w:sz="4" w:space="0" w:color="auto"/>
              <w:bottom w:val="nil"/>
              <w:right w:val="single" w:sz="4" w:space="0" w:color="auto"/>
            </w:tcBorders>
          </w:tcPr>
          <w:p w:rsidR="00357732" w:rsidRPr="00357732" w:rsidRDefault="00357732" w:rsidP="00ED64C1">
            <w:pPr>
              <w:pStyle w:val="Titre2"/>
              <w:keepNext w:val="0"/>
              <w:widowControl w:val="0"/>
              <w:spacing w:after="120" w:line="280" w:lineRule="exact"/>
              <w:jc w:val="both"/>
              <w:rPr>
                <w:rFonts w:ascii="Arial Narrow" w:hAnsi="Arial Narrow"/>
                <w:sz w:val="22"/>
                <w:szCs w:val="22"/>
                <w:u w:val="single"/>
              </w:rPr>
            </w:pPr>
            <w:r w:rsidRPr="00357732">
              <w:rPr>
                <w:rFonts w:ascii="Arial Narrow" w:hAnsi="Arial Narrow"/>
                <w:sz w:val="22"/>
                <w:szCs w:val="22"/>
                <w:u w:val="single"/>
              </w:rPr>
              <w:t>DALOT EN BETON ARME</w:t>
            </w:r>
          </w:p>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xml:space="preserve">Ces prix rémunèrent dans les conditions générales prévues dans le marché, le </w:t>
            </w:r>
            <w:r w:rsidRPr="00357732">
              <w:rPr>
                <w:rFonts w:ascii="Arial Narrow" w:hAnsi="Arial Narrow"/>
                <w:b/>
                <w:sz w:val="22"/>
                <w:szCs w:val="22"/>
              </w:rPr>
              <w:t>METRE LINEAIRE (ml)</w:t>
            </w:r>
            <w:r w:rsidRPr="00357732">
              <w:rPr>
                <w:rFonts w:ascii="Arial Narrow" w:hAnsi="Arial Narrow"/>
                <w:sz w:val="22"/>
                <w:szCs w:val="22"/>
              </w:rPr>
              <w:t xml:space="preserve"> mis en œuvre de dalots en béton armé, y compris les ouvrages de tête. Ils rémunèrent tous les travaux tels qu'ils sont décrits dans le CCTP.</w:t>
            </w:r>
          </w:p>
          <w:p w:rsidR="00357732" w:rsidRPr="00357732" w:rsidRDefault="00357732" w:rsidP="00ED64C1">
            <w:pPr>
              <w:widowControl w:val="0"/>
              <w:jc w:val="both"/>
              <w:rPr>
                <w:rFonts w:ascii="Arial Narrow" w:hAnsi="Arial Narrow"/>
                <w:sz w:val="22"/>
                <w:szCs w:val="22"/>
              </w:rPr>
            </w:pPr>
            <w:r w:rsidRPr="00357732">
              <w:rPr>
                <w:rFonts w:ascii="Arial Narrow" w:hAnsi="Arial Narrow"/>
                <w:b/>
                <w:sz w:val="22"/>
                <w:szCs w:val="22"/>
              </w:rPr>
              <w:t>Dalot  double  de 2 x 1,50 x 0,8</w:t>
            </w:r>
            <w:r w:rsidRPr="00357732">
              <w:rPr>
                <w:rFonts w:ascii="Arial Narrow" w:hAnsi="Arial Narrow"/>
                <w:sz w:val="22"/>
                <w:szCs w:val="22"/>
              </w:rPr>
              <w:t xml:space="preserve"> : </w:t>
            </w:r>
            <w:r w:rsidRPr="00357732">
              <w:rPr>
                <w:rFonts w:ascii="Arial Narrow" w:hAnsi="Arial Narrow"/>
                <w:b/>
                <w:sz w:val="22"/>
                <w:szCs w:val="22"/>
              </w:rPr>
              <w:t>Le mètre linéaire</w:t>
            </w:r>
            <w:r w:rsidRPr="00357732">
              <w:rPr>
                <w:rFonts w:ascii="Arial Narrow" w:hAnsi="Arial Narrow"/>
                <w:sz w:val="22"/>
                <w:szCs w:val="22"/>
              </w:rPr>
              <w:t>: ________Francs CFA</w:t>
            </w:r>
          </w:p>
        </w:tc>
        <w:tc>
          <w:tcPr>
            <w:tcW w:w="1447" w:type="dxa"/>
            <w:tcBorders>
              <w:top w:val="single" w:sz="4" w:space="0" w:color="auto"/>
              <w:left w:val="single" w:sz="4" w:space="0" w:color="auto"/>
              <w:right w:val="single" w:sz="4" w:space="0" w:color="auto"/>
            </w:tcBorders>
          </w:tcPr>
          <w:p w:rsidR="00357732" w:rsidRPr="00357732" w:rsidRDefault="00357732" w:rsidP="00ED64C1">
            <w:pPr>
              <w:widowControl w:val="0"/>
              <w:jc w:val="both"/>
              <w:rPr>
                <w:rFonts w:ascii="Arial Narrow" w:hAnsi="Arial Narrow"/>
                <w:sz w:val="22"/>
                <w:szCs w:val="22"/>
              </w:rPr>
            </w:pPr>
          </w:p>
          <w:p w:rsidR="00357732" w:rsidRPr="00357732" w:rsidRDefault="00357732" w:rsidP="00ED64C1">
            <w:pPr>
              <w:widowControl w:val="0"/>
              <w:jc w:val="both"/>
              <w:rPr>
                <w:rFonts w:ascii="Arial Narrow" w:hAnsi="Arial Narrow"/>
                <w:sz w:val="22"/>
                <w:szCs w:val="22"/>
              </w:rPr>
            </w:pPr>
          </w:p>
          <w:p w:rsidR="00357732" w:rsidRPr="00357732" w:rsidRDefault="00357732" w:rsidP="00ED64C1">
            <w:pPr>
              <w:widowControl w:val="0"/>
              <w:jc w:val="both"/>
              <w:rPr>
                <w:rFonts w:ascii="Arial Narrow" w:hAnsi="Arial Narrow"/>
                <w:sz w:val="22"/>
                <w:szCs w:val="22"/>
              </w:rPr>
            </w:pPr>
          </w:p>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ml</w:t>
            </w:r>
          </w:p>
        </w:tc>
        <w:tc>
          <w:tcPr>
            <w:tcW w:w="1991" w:type="dxa"/>
            <w:tcBorders>
              <w:top w:val="single" w:sz="4" w:space="0" w:color="auto"/>
              <w:left w:val="single" w:sz="4" w:space="0" w:color="auto"/>
              <w:bottom w:val="nil"/>
              <w:right w:val="single" w:sz="4" w:space="0" w:color="auto"/>
            </w:tcBorders>
          </w:tcPr>
          <w:p w:rsidR="00357732" w:rsidRPr="00357732" w:rsidRDefault="00357732" w:rsidP="00ED64C1">
            <w:pPr>
              <w:widowControl w:val="0"/>
              <w:jc w:val="both"/>
              <w:rPr>
                <w:rFonts w:ascii="Arial Narrow" w:hAnsi="Arial Narrow"/>
                <w:sz w:val="22"/>
                <w:szCs w:val="22"/>
              </w:rPr>
            </w:pPr>
          </w:p>
        </w:tc>
      </w:tr>
      <w:tr w:rsidR="00357732" w:rsidRPr="00357732" w:rsidTr="00ED64C1">
        <w:trPr>
          <w:trHeight w:val="1498"/>
          <w:jc w:val="center"/>
        </w:trPr>
        <w:tc>
          <w:tcPr>
            <w:tcW w:w="828" w:type="dxa"/>
            <w:tcBorders>
              <w:top w:val="single" w:sz="4" w:space="0" w:color="auto"/>
              <w:left w:val="single" w:sz="4" w:space="0" w:color="auto"/>
              <w:bottom w:val="nil"/>
              <w:right w:val="single" w:sz="4" w:space="0" w:color="auto"/>
            </w:tcBorders>
          </w:tcPr>
          <w:p w:rsidR="00357732" w:rsidRPr="00357732" w:rsidRDefault="00357732" w:rsidP="00ED64C1">
            <w:pPr>
              <w:widowControl w:val="0"/>
              <w:spacing w:line="280" w:lineRule="exact"/>
              <w:jc w:val="both"/>
              <w:rPr>
                <w:rFonts w:ascii="Arial Narrow" w:hAnsi="Arial Narrow"/>
                <w:b/>
                <w:sz w:val="22"/>
                <w:szCs w:val="22"/>
              </w:rPr>
            </w:pPr>
            <w:r w:rsidRPr="00357732">
              <w:rPr>
                <w:rFonts w:ascii="Arial Narrow" w:hAnsi="Arial Narrow"/>
                <w:b/>
                <w:sz w:val="22"/>
                <w:szCs w:val="22"/>
              </w:rPr>
              <w:t>108</w:t>
            </w:r>
          </w:p>
        </w:tc>
        <w:tc>
          <w:tcPr>
            <w:tcW w:w="6768" w:type="dxa"/>
            <w:tcBorders>
              <w:top w:val="single" w:sz="4" w:space="0" w:color="auto"/>
              <w:left w:val="single" w:sz="4" w:space="0" w:color="auto"/>
              <w:bottom w:val="nil"/>
              <w:right w:val="single" w:sz="4" w:space="0" w:color="auto"/>
            </w:tcBorders>
          </w:tcPr>
          <w:p w:rsidR="00357732" w:rsidRPr="00357732" w:rsidRDefault="00357732" w:rsidP="00ED64C1">
            <w:pPr>
              <w:widowControl w:val="0"/>
              <w:jc w:val="both"/>
              <w:rPr>
                <w:rFonts w:ascii="Arial Narrow" w:hAnsi="Arial Narrow"/>
                <w:b/>
                <w:sz w:val="22"/>
                <w:szCs w:val="22"/>
              </w:rPr>
            </w:pPr>
            <w:r w:rsidRPr="00357732">
              <w:rPr>
                <w:rFonts w:ascii="Arial Narrow" w:hAnsi="Arial Narrow"/>
                <w:b/>
                <w:sz w:val="22"/>
                <w:szCs w:val="22"/>
                <w:u w:val="single"/>
              </w:rPr>
              <w:t>REMBLAI PROVENANT D’EMPRUNT</w:t>
            </w:r>
          </w:p>
          <w:p w:rsidR="00357732" w:rsidRPr="00357732" w:rsidRDefault="00357732" w:rsidP="00ED64C1">
            <w:pPr>
              <w:widowControl w:val="0"/>
              <w:jc w:val="both"/>
              <w:rPr>
                <w:rFonts w:ascii="Arial Narrow" w:hAnsi="Arial Narrow"/>
                <w:b/>
                <w:sz w:val="22"/>
                <w:szCs w:val="22"/>
                <w:u w:val="single"/>
              </w:rPr>
            </w:pPr>
            <w:r w:rsidRPr="00357732">
              <w:rPr>
                <w:rFonts w:ascii="Arial Narrow" w:hAnsi="Arial Narrow"/>
                <w:sz w:val="22"/>
                <w:szCs w:val="22"/>
              </w:rPr>
              <w:t xml:space="preserve">Ce prix rémunère dans les conditions générales prévues au marché, au </w:t>
            </w:r>
            <w:r w:rsidRPr="00357732">
              <w:rPr>
                <w:rFonts w:ascii="Arial Narrow" w:hAnsi="Arial Narrow"/>
                <w:b/>
                <w:sz w:val="22"/>
                <w:szCs w:val="22"/>
              </w:rPr>
              <w:t>METRE CUBE (m</w:t>
            </w:r>
            <w:r w:rsidRPr="00357732">
              <w:rPr>
                <w:rFonts w:ascii="Arial Narrow" w:hAnsi="Arial Narrow"/>
                <w:b/>
                <w:sz w:val="22"/>
                <w:szCs w:val="22"/>
                <w:vertAlign w:val="superscript"/>
              </w:rPr>
              <w:t>3</w:t>
            </w:r>
            <w:r w:rsidRPr="00357732">
              <w:rPr>
                <w:rFonts w:ascii="Arial Narrow" w:hAnsi="Arial Narrow"/>
                <w:b/>
                <w:sz w:val="22"/>
                <w:szCs w:val="22"/>
              </w:rPr>
              <w:t>)</w:t>
            </w:r>
            <w:r w:rsidRPr="00357732">
              <w:rPr>
                <w:rFonts w:ascii="Arial Narrow" w:hAnsi="Arial Narrow"/>
                <w:sz w:val="22"/>
                <w:szCs w:val="22"/>
              </w:rPr>
              <w:t xml:space="preserve"> compacté mis en place, la fourniture et la mise en œuvre de matériaux de remblais provenant d'emprunt. Il rémunère tous les travaux tels qu'ils sont décrits dans le CCTP.</w:t>
            </w:r>
          </w:p>
        </w:tc>
        <w:tc>
          <w:tcPr>
            <w:tcW w:w="1447" w:type="dxa"/>
            <w:vMerge w:val="restart"/>
            <w:tcBorders>
              <w:top w:val="single" w:sz="4" w:space="0" w:color="auto"/>
              <w:left w:val="single" w:sz="4" w:space="0" w:color="auto"/>
              <w:right w:val="single" w:sz="4" w:space="0" w:color="auto"/>
            </w:tcBorders>
          </w:tcPr>
          <w:p w:rsidR="00357732" w:rsidRPr="00357732" w:rsidRDefault="00357732" w:rsidP="00ED64C1">
            <w:pPr>
              <w:widowControl w:val="0"/>
              <w:jc w:val="both"/>
              <w:rPr>
                <w:rFonts w:ascii="Arial Narrow" w:hAnsi="Arial Narrow"/>
                <w:sz w:val="22"/>
                <w:szCs w:val="22"/>
              </w:rPr>
            </w:pPr>
          </w:p>
          <w:p w:rsidR="00357732" w:rsidRPr="00357732" w:rsidRDefault="00357732" w:rsidP="00ED64C1">
            <w:pPr>
              <w:widowControl w:val="0"/>
              <w:jc w:val="both"/>
              <w:rPr>
                <w:rFonts w:ascii="Arial Narrow" w:hAnsi="Arial Narrow"/>
                <w:sz w:val="22"/>
                <w:szCs w:val="22"/>
              </w:rPr>
            </w:pPr>
          </w:p>
          <w:p w:rsidR="00357732" w:rsidRPr="00357732" w:rsidRDefault="00357732" w:rsidP="00ED64C1">
            <w:pPr>
              <w:widowControl w:val="0"/>
              <w:jc w:val="both"/>
              <w:rPr>
                <w:rFonts w:ascii="Arial Narrow" w:hAnsi="Arial Narrow"/>
                <w:sz w:val="22"/>
                <w:szCs w:val="22"/>
              </w:rPr>
            </w:pPr>
          </w:p>
          <w:p w:rsidR="00357732" w:rsidRPr="00357732" w:rsidRDefault="00357732" w:rsidP="00ED64C1">
            <w:pPr>
              <w:widowControl w:val="0"/>
              <w:jc w:val="both"/>
              <w:rPr>
                <w:rFonts w:ascii="Arial Narrow" w:hAnsi="Arial Narrow"/>
                <w:sz w:val="22"/>
                <w:szCs w:val="22"/>
              </w:rPr>
            </w:pPr>
          </w:p>
          <w:p w:rsidR="00357732" w:rsidRPr="00357732" w:rsidRDefault="00357732" w:rsidP="00ED64C1">
            <w:pPr>
              <w:widowControl w:val="0"/>
              <w:jc w:val="both"/>
              <w:rPr>
                <w:rFonts w:ascii="Arial Narrow" w:hAnsi="Arial Narrow"/>
                <w:sz w:val="22"/>
                <w:szCs w:val="22"/>
              </w:rPr>
            </w:pPr>
          </w:p>
          <w:p w:rsidR="00357732" w:rsidRPr="00357732" w:rsidRDefault="00357732" w:rsidP="00ED64C1">
            <w:pPr>
              <w:widowControl w:val="0"/>
              <w:jc w:val="both"/>
              <w:rPr>
                <w:rFonts w:ascii="Arial Narrow" w:hAnsi="Arial Narrow"/>
                <w:sz w:val="22"/>
                <w:szCs w:val="22"/>
              </w:rPr>
            </w:pPr>
          </w:p>
          <w:p w:rsidR="00357732" w:rsidRPr="00357732" w:rsidRDefault="00357732" w:rsidP="00ED64C1">
            <w:pPr>
              <w:widowControl w:val="0"/>
              <w:jc w:val="both"/>
              <w:rPr>
                <w:rFonts w:ascii="Arial Narrow" w:hAnsi="Arial Narrow"/>
                <w:sz w:val="22"/>
                <w:szCs w:val="22"/>
                <w:vertAlign w:val="superscript"/>
              </w:rPr>
            </w:pPr>
            <w:r w:rsidRPr="00357732">
              <w:rPr>
                <w:rFonts w:ascii="Arial Narrow" w:hAnsi="Arial Narrow"/>
                <w:sz w:val="22"/>
                <w:szCs w:val="22"/>
              </w:rPr>
              <w:t>m</w:t>
            </w:r>
            <w:r w:rsidRPr="00357732">
              <w:rPr>
                <w:rFonts w:ascii="Arial Narrow" w:hAnsi="Arial Narrow"/>
                <w:sz w:val="22"/>
                <w:szCs w:val="22"/>
                <w:vertAlign w:val="superscript"/>
              </w:rPr>
              <w:t>3</w:t>
            </w:r>
          </w:p>
        </w:tc>
        <w:tc>
          <w:tcPr>
            <w:tcW w:w="1991" w:type="dxa"/>
            <w:tcBorders>
              <w:top w:val="single" w:sz="4" w:space="0" w:color="auto"/>
              <w:left w:val="single" w:sz="4" w:space="0" w:color="auto"/>
              <w:bottom w:val="nil"/>
              <w:right w:val="single" w:sz="4" w:space="0" w:color="auto"/>
            </w:tcBorders>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Borders>
              <w:top w:val="nil"/>
              <w:left w:val="single" w:sz="4" w:space="0" w:color="auto"/>
              <w:bottom w:val="nil"/>
              <w:right w:val="single" w:sz="4" w:space="0" w:color="auto"/>
            </w:tcBorders>
          </w:tcPr>
          <w:p w:rsidR="00357732" w:rsidRPr="00357732" w:rsidRDefault="00357732" w:rsidP="00ED64C1">
            <w:pPr>
              <w:widowControl w:val="0"/>
              <w:spacing w:line="280" w:lineRule="exact"/>
              <w:jc w:val="both"/>
              <w:rPr>
                <w:rFonts w:ascii="Arial Narrow" w:hAnsi="Arial Narrow"/>
                <w:b/>
                <w:sz w:val="22"/>
                <w:szCs w:val="22"/>
              </w:rPr>
            </w:pPr>
            <w:r w:rsidRPr="00357732">
              <w:rPr>
                <w:rFonts w:ascii="Arial Narrow" w:hAnsi="Arial Narrow"/>
                <w:b/>
                <w:sz w:val="22"/>
                <w:szCs w:val="22"/>
              </w:rPr>
              <w:t>108a</w:t>
            </w:r>
          </w:p>
        </w:tc>
        <w:tc>
          <w:tcPr>
            <w:tcW w:w="6768" w:type="dxa"/>
            <w:tcBorders>
              <w:top w:val="nil"/>
              <w:left w:val="single" w:sz="4" w:space="0" w:color="auto"/>
              <w:bottom w:val="nil"/>
              <w:right w:val="single" w:sz="4" w:space="0" w:color="auto"/>
            </w:tcBorders>
          </w:tcPr>
          <w:p w:rsidR="00357732" w:rsidRPr="00357732" w:rsidRDefault="00357732" w:rsidP="00ED64C1">
            <w:pPr>
              <w:pStyle w:val="Style1"/>
              <w:ind w:left="0"/>
              <w:rPr>
                <w:rFonts w:ascii="Arial Narrow" w:hAnsi="Arial Narrow"/>
                <w:sz w:val="22"/>
                <w:szCs w:val="22"/>
              </w:rPr>
            </w:pPr>
            <w:r w:rsidRPr="00357732">
              <w:rPr>
                <w:rFonts w:ascii="Arial Narrow" w:hAnsi="Arial Narrow"/>
                <w:sz w:val="22"/>
                <w:szCs w:val="22"/>
              </w:rPr>
              <w:t>Remblai en graveleux naturel sélectionné</w:t>
            </w:r>
          </w:p>
          <w:p w:rsidR="00357732" w:rsidRPr="00357732" w:rsidRDefault="00357732" w:rsidP="00ED64C1">
            <w:pPr>
              <w:widowControl w:val="0"/>
              <w:jc w:val="both"/>
              <w:rPr>
                <w:rFonts w:ascii="Arial Narrow" w:hAnsi="Arial Narrow"/>
                <w:sz w:val="22"/>
                <w:szCs w:val="22"/>
              </w:rPr>
            </w:pPr>
            <w:r w:rsidRPr="00357732">
              <w:rPr>
                <w:rFonts w:ascii="Arial Narrow" w:hAnsi="Arial Narrow"/>
                <w:b/>
                <w:sz w:val="22"/>
                <w:szCs w:val="22"/>
              </w:rPr>
              <w:t>Le Mètre cube à</w:t>
            </w:r>
            <w:r w:rsidRPr="00357732">
              <w:rPr>
                <w:rFonts w:ascii="Arial Narrow" w:hAnsi="Arial Narrow"/>
                <w:sz w:val="22"/>
                <w:szCs w:val="22"/>
              </w:rPr>
              <w:t>: ______________________________Francs CFA</w:t>
            </w:r>
          </w:p>
        </w:tc>
        <w:tc>
          <w:tcPr>
            <w:tcW w:w="1447" w:type="dxa"/>
            <w:vMerge/>
            <w:tcBorders>
              <w:left w:val="single" w:sz="4" w:space="0" w:color="auto"/>
              <w:right w:val="single" w:sz="4" w:space="0" w:color="auto"/>
            </w:tcBorders>
          </w:tcPr>
          <w:p w:rsidR="00357732" w:rsidRPr="00357732" w:rsidRDefault="00357732" w:rsidP="00ED64C1">
            <w:pPr>
              <w:widowControl w:val="0"/>
              <w:jc w:val="both"/>
              <w:rPr>
                <w:rFonts w:ascii="Arial Narrow" w:hAnsi="Arial Narrow"/>
                <w:sz w:val="22"/>
                <w:szCs w:val="22"/>
              </w:rPr>
            </w:pPr>
          </w:p>
        </w:tc>
        <w:tc>
          <w:tcPr>
            <w:tcW w:w="1991" w:type="dxa"/>
            <w:tcBorders>
              <w:top w:val="nil"/>
              <w:left w:val="single" w:sz="4" w:space="0" w:color="auto"/>
              <w:bottom w:val="nil"/>
              <w:right w:val="single" w:sz="4" w:space="0" w:color="auto"/>
            </w:tcBorders>
          </w:tcPr>
          <w:p w:rsidR="00357732" w:rsidRPr="00357732" w:rsidRDefault="00357732" w:rsidP="00ED64C1">
            <w:pPr>
              <w:widowControl w:val="0"/>
              <w:jc w:val="both"/>
              <w:rPr>
                <w:rFonts w:ascii="Arial Narrow" w:hAnsi="Arial Narrow"/>
                <w:sz w:val="22"/>
                <w:szCs w:val="22"/>
              </w:rPr>
            </w:pPr>
          </w:p>
        </w:tc>
      </w:tr>
      <w:tr w:rsidR="00357732" w:rsidRPr="00357732" w:rsidTr="00ED64C1">
        <w:trPr>
          <w:trHeight w:val="184"/>
          <w:jc w:val="center"/>
        </w:trPr>
        <w:tc>
          <w:tcPr>
            <w:tcW w:w="828" w:type="dxa"/>
            <w:tcBorders>
              <w:top w:val="nil"/>
              <w:left w:val="single" w:sz="4" w:space="0" w:color="auto"/>
              <w:bottom w:val="nil"/>
              <w:right w:val="single" w:sz="4" w:space="0" w:color="auto"/>
            </w:tcBorders>
          </w:tcPr>
          <w:p w:rsidR="00357732" w:rsidRPr="00357732" w:rsidRDefault="00357732" w:rsidP="00ED64C1">
            <w:pPr>
              <w:widowControl w:val="0"/>
              <w:spacing w:after="120" w:line="280" w:lineRule="exact"/>
              <w:jc w:val="both"/>
              <w:rPr>
                <w:rFonts w:ascii="Arial Narrow" w:hAnsi="Arial Narrow"/>
                <w:b/>
                <w:sz w:val="22"/>
                <w:szCs w:val="22"/>
              </w:rPr>
            </w:pPr>
          </w:p>
        </w:tc>
        <w:tc>
          <w:tcPr>
            <w:tcW w:w="6768" w:type="dxa"/>
            <w:tcBorders>
              <w:top w:val="nil"/>
              <w:left w:val="single" w:sz="4" w:space="0" w:color="auto"/>
              <w:bottom w:val="nil"/>
              <w:right w:val="single" w:sz="4" w:space="0" w:color="auto"/>
            </w:tcBorders>
          </w:tcPr>
          <w:p w:rsidR="00357732" w:rsidRPr="00357732" w:rsidRDefault="00357732" w:rsidP="00ED64C1">
            <w:pPr>
              <w:widowControl w:val="0"/>
              <w:spacing w:line="280" w:lineRule="exact"/>
              <w:jc w:val="both"/>
              <w:rPr>
                <w:rFonts w:ascii="Arial Narrow" w:hAnsi="Arial Narrow"/>
                <w:sz w:val="22"/>
                <w:szCs w:val="22"/>
              </w:rPr>
            </w:pPr>
          </w:p>
        </w:tc>
        <w:tc>
          <w:tcPr>
            <w:tcW w:w="1447" w:type="dxa"/>
            <w:vMerge/>
            <w:tcBorders>
              <w:left w:val="single" w:sz="4" w:space="0" w:color="auto"/>
              <w:right w:val="single" w:sz="4" w:space="0" w:color="auto"/>
            </w:tcBorders>
          </w:tcPr>
          <w:p w:rsidR="00357732" w:rsidRPr="00357732" w:rsidRDefault="00357732" w:rsidP="00ED64C1">
            <w:pPr>
              <w:widowControl w:val="0"/>
              <w:jc w:val="both"/>
              <w:rPr>
                <w:rFonts w:ascii="Arial Narrow" w:hAnsi="Arial Narrow"/>
                <w:sz w:val="22"/>
                <w:szCs w:val="22"/>
              </w:rPr>
            </w:pPr>
          </w:p>
        </w:tc>
        <w:tc>
          <w:tcPr>
            <w:tcW w:w="1991" w:type="dxa"/>
            <w:tcBorders>
              <w:top w:val="nil"/>
              <w:left w:val="single" w:sz="4" w:space="0" w:color="auto"/>
              <w:bottom w:val="nil"/>
              <w:right w:val="single" w:sz="4" w:space="0" w:color="auto"/>
            </w:tcBorders>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jc w:val="both"/>
              <w:rPr>
                <w:rFonts w:ascii="Arial Narrow" w:hAnsi="Arial Narrow"/>
                <w:b/>
                <w:sz w:val="22"/>
                <w:szCs w:val="22"/>
              </w:rPr>
            </w:pPr>
          </w:p>
        </w:tc>
        <w:tc>
          <w:tcPr>
            <w:tcW w:w="10206" w:type="dxa"/>
            <w:gridSpan w:val="3"/>
          </w:tcPr>
          <w:p w:rsidR="00357732" w:rsidRPr="00357732" w:rsidRDefault="00357732" w:rsidP="00ED64C1">
            <w:pPr>
              <w:widowControl w:val="0"/>
              <w:jc w:val="both"/>
              <w:rPr>
                <w:rFonts w:ascii="Arial Narrow" w:hAnsi="Arial Narrow"/>
                <w:b/>
                <w:sz w:val="20"/>
                <w:szCs w:val="22"/>
              </w:rPr>
            </w:pPr>
            <w:r w:rsidRPr="00357732">
              <w:rPr>
                <w:rFonts w:ascii="Arial Narrow" w:hAnsi="Arial Narrow"/>
                <w:b/>
                <w:sz w:val="20"/>
                <w:szCs w:val="22"/>
              </w:rPr>
              <w:t>III- OUVRAGES D’ASSAINISSEMENT (BLOC LATRINES) DES VOIES D'ACCES ET DU SITE TOURISTIQUE DE MAGA (MOURLA)</w:t>
            </w: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p>
        </w:tc>
        <w:tc>
          <w:tcPr>
            <w:tcW w:w="6768" w:type="dxa"/>
          </w:tcPr>
          <w:p w:rsidR="00357732" w:rsidRPr="00357732" w:rsidRDefault="00357732" w:rsidP="00ED64C1">
            <w:pPr>
              <w:widowControl w:val="0"/>
              <w:spacing w:after="120" w:line="280" w:lineRule="exact"/>
              <w:jc w:val="both"/>
              <w:rPr>
                <w:rFonts w:ascii="Arial Narrow" w:hAnsi="Arial Narrow"/>
                <w:b/>
                <w:sz w:val="22"/>
                <w:szCs w:val="22"/>
                <w:lang w:val="nl-NL"/>
              </w:rPr>
            </w:pPr>
            <w:r w:rsidRPr="00357732">
              <w:rPr>
                <w:rFonts w:ascii="Arial Narrow" w:hAnsi="Arial Narrow"/>
                <w:b/>
                <w:sz w:val="22"/>
                <w:szCs w:val="22"/>
                <w:lang w:val="nl-NL"/>
              </w:rPr>
              <w:t>LOT 100 FONDATIONS</w:t>
            </w:r>
          </w:p>
        </w:tc>
        <w:tc>
          <w:tcPr>
            <w:tcW w:w="1447" w:type="dxa"/>
          </w:tcPr>
          <w:p w:rsidR="00357732" w:rsidRPr="00357732" w:rsidRDefault="00357732" w:rsidP="00ED64C1">
            <w:pPr>
              <w:widowControl w:val="0"/>
              <w:jc w:val="both"/>
              <w:rPr>
                <w:rFonts w:ascii="Arial Narrow" w:hAnsi="Arial Narrow"/>
                <w:sz w:val="22"/>
                <w:szCs w:val="22"/>
              </w:rPr>
            </w:pP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201</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Fouilles en rigoles et en puits</w:t>
            </w:r>
          </w:p>
          <w:p w:rsidR="00357732" w:rsidRPr="00357732" w:rsidRDefault="00357732" w:rsidP="00ED64C1">
            <w:pPr>
              <w:widowControl w:val="0"/>
              <w:jc w:val="both"/>
              <w:rPr>
                <w:rFonts w:ascii="Arial Narrow" w:hAnsi="Arial Narrow"/>
                <w:b/>
              </w:rPr>
            </w:pPr>
            <w:r w:rsidRPr="00357732">
              <w:rPr>
                <w:rFonts w:ascii="Arial Narrow" w:hAnsi="Arial Narrow"/>
                <w:b/>
              </w:rPr>
              <w:t>Ce prix rémunère au mètre cube</w:t>
            </w:r>
          </w:p>
          <w:p w:rsidR="00357732" w:rsidRPr="00357732" w:rsidRDefault="00357732" w:rsidP="00ED64C1">
            <w:pPr>
              <w:widowControl w:val="0"/>
              <w:jc w:val="both"/>
              <w:rPr>
                <w:rFonts w:ascii="Arial Narrow" w:hAnsi="Arial Narrow"/>
              </w:rPr>
            </w:pPr>
            <w:r w:rsidRPr="00357732">
              <w:rPr>
                <w:rFonts w:ascii="Arial Narrow" w:hAnsi="Arial Narrow"/>
              </w:rPr>
              <w:t xml:space="preserve"> - La réalisation des fouilles en rigole ou tranchée pour le mur de soubassement en parpaings de 20 x 20 x 40 bourrés, ou en maçonnerie de moellons, isolées pour les  semelles isolées et celles en pleine masse selon les plans ;</w:t>
            </w:r>
          </w:p>
          <w:p w:rsidR="00357732" w:rsidRPr="00357732" w:rsidRDefault="00357732" w:rsidP="00ED64C1">
            <w:pPr>
              <w:widowControl w:val="0"/>
              <w:jc w:val="both"/>
              <w:rPr>
                <w:rFonts w:ascii="Arial Narrow" w:hAnsi="Arial Narrow"/>
                <w:b/>
              </w:rPr>
            </w:pPr>
            <w:r w:rsidRPr="00357732">
              <w:rPr>
                <w:rFonts w:ascii="Arial Narrow" w:hAnsi="Arial Narrow"/>
              </w:rPr>
              <w:lastRenderedPageBreak/>
              <w:t xml:space="preserve"> - il rémunère aussi le dressage des parois des fouilles et le nivellement du fond ;</w:t>
            </w:r>
          </w:p>
          <w:p w:rsidR="00357732" w:rsidRPr="00357732" w:rsidRDefault="00357732" w:rsidP="00ED64C1">
            <w:pPr>
              <w:widowControl w:val="0"/>
              <w:jc w:val="both"/>
              <w:rPr>
                <w:rFonts w:ascii="Arial Narrow" w:hAnsi="Arial Narrow"/>
                <w:b/>
              </w:rPr>
            </w:pPr>
            <w:r w:rsidRPr="00357732">
              <w:rPr>
                <w:rFonts w:ascii="Arial Narrow" w:hAnsi="Arial Narrow"/>
              </w:rPr>
              <w:t xml:space="preserve"> - Et toutes sujétions.</w:t>
            </w:r>
          </w:p>
          <w:p w:rsidR="00357732" w:rsidRPr="00357732" w:rsidRDefault="00357732" w:rsidP="00ED64C1">
            <w:pPr>
              <w:widowControl w:val="0"/>
              <w:jc w:val="both"/>
              <w:rPr>
                <w:rFonts w:ascii="Arial Narrow" w:hAnsi="Arial Narrow"/>
                <w:b/>
              </w:rPr>
            </w:pPr>
            <w:r w:rsidRPr="00357732">
              <w:rPr>
                <w:rFonts w:ascii="Arial Narrow" w:hAnsi="Arial Narrow"/>
                <w:b/>
              </w:rPr>
              <w:t>Le mètre cube est à:……………………..FCFA</w:t>
            </w:r>
          </w:p>
          <w:p w:rsidR="00357732" w:rsidRPr="00357732" w:rsidRDefault="00357732" w:rsidP="00ED64C1">
            <w:pPr>
              <w:widowControl w:val="0"/>
              <w:spacing w:after="120" w:line="280" w:lineRule="exact"/>
              <w:jc w:val="both"/>
              <w:rPr>
                <w:rFonts w:ascii="Arial Narrow" w:hAnsi="Arial Narrow"/>
                <w:b/>
                <w:sz w:val="22"/>
                <w:szCs w:val="22"/>
                <w:u w:val="single"/>
              </w:rPr>
            </w:pP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lastRenderedPageBreak/>
              <w:t>m</w:t>
            </w:r>
            <w:r w:rsidRPr="00357732">
              <w:rPr>
                <w:rFonts w:ascii="Arial Narrow" w:hAnsi="Arial Narrow"/>
                <w:sz w:val="22"/>
                <w:szCs w:val="22"/>
                <w:vertAlign w:val="superscript"/>
              </w:rPr>
              <w:t>3</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lastRenderedPageBreak/>
              <w:t>202</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Agglos de 20x20x40 bourrés</w:t>
            </w:r>
          </w:p>
          <w:p w:rsidR="00357732" w:rsidRPr="00357732" w:rsidRDefault="00357732" w:rsidP="00ED64C1">
            <w:pPr>
              <w:widowControl w:val="0"/>
              <w:jc w:val="both"/>
              <w:rPr>
                <w:rFonts w:ascii="Arial Narrow" w:hAnsi="Arial Narrow"/>
              </w:rPr>
            </w:pPr>
            <w:r w:rsidRPr="00357732">
              <w:rPr>
                <w:rFonts w:ascii="Arial Narrow" w:hAnsi="Arial Narrow"/>
              </w:rPr>
              <w:t>Ce prix rémunère au mètre carré la fabrication, bourrage et mise en œuvre des agglomérés de 20 x 20 x 40 comme  mur de soubassement</w:t>
            </w:r>
          </w:p>
          <w:p w:rsidR="00357732" w:rsidRPr="00357732" w:rsidRDefault="00357732" w:rsidP="00ED64C1">
            <w:pPr>
              <w:widowControl w:val="0"/>
              <w:jc w:val="both"/>
              <w:rPr>
                <w:rFonts w:ascii="Arial Narrow" w:hAnsi="Arial Narrow"/>
              </w:rPr>
            </w:pPr>
            <w:r w:rsidRPr="00357732">
              <w:rPr>
                <w:rFonts w:ascii="Arial Narrow" w:hAnsi="Arial Narrow"/>
              </w:rPr>
              <w:t>Il comprend :</w:t>
            </w:r>
          </w:p>
          <w:p w:rsidR="00357732" w:rsidRPr="00357732" w:rsidRDefault="00357732" w:rsidP="00ED64C1">
            <w:pPr>
              <w:widowControl w:val="0"/>
              <w:jc w:val="both"/>
              <w:rPr>
                <w:rFonts w:ascii="Arial Narrow" w:hAnsi="Arial Narrow"/>
              </w:rPr>
            </w:pPr>
            <w:r w:rsidRPr="00357732">
              <w:rPr>
                <w:rFonts w:ascii="Arial Narrow" w:hAnsi="Arial Narrow"/>
              </w:rPr>
              <w:t xml:space="preserve">- La fourniture des matériaux (ciment, granulat, eau) ; </w:t>
            </w:r>
          </w:p>
          <w:p w:rsidR="00357732" w:rsidRPr="00357732" w:rsidRDefault="00357732" w:rsidP="00ED64C1">
            <w:pPr>
              <w:widowControl w:val="0"/>
              <w:jc w:val="both"/>
              <w:rPr>
                <w:rFonts w:ascii="Arial Narrow" w:hAnsi="Arial Narrow"/>
              </w:rPr>
            </w:pPr>
            <w:r w:rsidRPr="00357732">
              <w:rPr>
                <w:rFonts w:ascii="Arial Narrow" w:hAnsi="Arial Narrow"/>
              </w:rPr>
              <w:t>- La fabrication des agglomérés et le béton maigre de 250 kg/m3 ;</w:t>
            </w:r>
          </w:p>
          <w:p w:rsidR="00357732" w:rsidRPr="00357732" w:rsidRDefault="00357732" w:rsidP="00ED64C1">
            <w:pPr>
              <w:widowControl w:val="0"/>
              <w:jc w:val="both"/>
              <w:rPr>
                <w:rFonts w:ascii="Arial Narrow" w:hAnsi="Arial Narrow"/>
              </w:rPr>
            </w:pPr>
            <w:r w:rsidRPr="00357732">
              <w:rPr>
                <w:rFonts w:ascii="Arial Narrow" w:hAnsi="Arial Narrow"/>
              </w:rPr>
              <w:t>- Mise en œuvre d’un mur de soubassement en parpaings bourrés ;</w:t>
            </w:r>
          </w:p>
          <w:p w:rsidR="00357732" w:rsidRPr="00357732" w:rsidRDefault="00357732" w:rsidP="00ED64C1">
            <w:pPr>
              <w:widowControl w:val="0"/>
              <w:jc w:val="both"/>
              <w:rPr>
                <w:rFonts w:ascii="Arial Narrow" w:hAnsi="Arial Narrow"/>
              </w:rPr>
            </w:pPr>
            <w:r w:rsidRPr="00357732">
              <w:rPr>
                <w:rFonts w:ascii="Arial Narrow" w:hAnsi="Arial Narrow"/>
              </w:rPr>
              <w:t>- Toutes autres sujétions.</w:t>
            </w:r>
          </w:p>
          <w:p w:rsidR="00357732" w:rsidRPr="00357732" w:rsidRDefault="00357732" w:rsidP="00ED64C1">
            <w:pPr>
              <w:pStyle w:val="Corpsdutexte0"/>
              <w:shd w:val="clear" w:color="auto" w:fill="auto"/>
              <w:spacing w:line="276" w:lineRule="auto"/>
              <w:ind w:left="40"/>
              <w:jc w:val="both"/>
              <w:rPr>
                <w:rStyle w:val="CorpsdutexteMalgunGothic95pt"/>
                <w:rFonts w:ascii="Arial Narrow" w:hAnsi="Arial Narrow"/>
                <w:color w:val="auto"/>
              </w:rPr>
            </w:pPr>
            <w:r w:rsidRPr="00357732">
              <w:rPr>
                <w:rFonts w:ascii="Arial Narrow" w:hAnsi="Arial Narrow"/>
                <w:b/>
              </w:rPr>
              <w:t>Le mètre carré est à :……………………….FCFA</w:t>
            </w:r>
          </w:p>
          <w:p w:rsidR="00357732" w:rsidRPr="00357732" w:rsidRDefault="00357732" w:rsidP="00ED64C1">
            <w:pPr>
              <w:widowControl w:val="0"/>
              <w:spacing w:after="120" w:line="280" w:lineRule="exact"/>
              <w:jc w:val="both"/>
              <w:rPr>
                <w:rFonts w:ascii="Arial Narrow" w:hAnsi="Arial Narrow"/>
                <w:b/>
                <w:sz w:val="22"/>
                <w:szCs w:val="22"/>
                <w:u w:val="single"/>
              </w:rPr>
            </w:pPr>
          </w:p>
        </w:tc>
        <w:tc>
          <w:tcPr>
            <w:tcW w:w="1447" w:type="dxa"/>
          </w:tcPr>
          <w:p w:rsidR="00357732" w:rsidRPr="00357732" w:rsidRDefault="00357732" w:rsidP="00ED64C1">
            <w:pPr>
              <w:widowControl w:val="0"/>
              <w:jc w:val="both"/>
              <w:rPr>
                <w:rFonts w:ascii="Arial Narrow" w:hAnsi="Arial Narrow"/>
                <w:sz w:val="22"/>
                <w:szCs w:val="22"/>
              </w:rPr>
            </w:pPr>
          </w:p>
          <w:p w:rsidR="00357732" w:rsidRPr="00357732" w:rsidRDefault="00357732" w:rsidP="00ED64C1">
            <w:pPr>
              <w:widowControl w:val="0"/>
              <w:jc w:val="both"/>
              <w:rPr>
                <w:rFonts w:ascii="Arial Narrow" w:hAnsi="Arial Narrow"/>
                <w:sz w:val="22"/>
                <w:szCs w:val="22"/>
              </w:rPr>
            </w:pPr>
          </w:p>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2</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203</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Remblai sous dallage:</w:t>
            </w:r>
          </w:p>
          <w:p w:rsidR="00357732" w:rsidRPr="00357732" w:rsidRDefault="00357732" w:rsidP="00ED64C1">
            <w:pPr>
              <w:widowControl w:val="0"/>
              <w:jc w:val="both"/>
              <w:rPr>
                <w:rFonts w:ascii="Arial Narrow" w:hAnsi="Arial Narrow"/>
                <w:b/>
              </w:rPr>
            </w:pPr>
            <w:r w:rsidRPr="00357732">
              <w:rPr>
                <w:rFonts w:ascii="Arial Narrow" w:hAnsi="Arial Narrow"/>
                <w:b/>
              </w:rPr>
              <w:t>Ce prix rémunère au mètre cube la fourniture et mise en œuvre d’une couche de remblai de terre et/ou du sable.</w:t>
            </w:r>
          </w:p>
          <w:p w:rsidR="00357732" w:rsidRPr="00357732" w:rsidRDefault="00357732" w:rsidP="00ED64C1">
            <w:pPr>
              <w:widowControl w:val="0"/>
              <w:jc w:val="both"/>
              <w:rPr>
                <w:rFonts w:ascii="Arial Narrow" w:hAnsi="Arial Narrow"/>
              </w:rPr>
            </w:pPr>
            <w:r w:rsidRPr="00357732">
              <w:rPr>
                <w:rFonts w:ascii="Arial Narrow" w:hAnsi="Arial Narrow"/>
              </w:rPr>
              <w:t>Il comprend :</w:t>
            </w:r>
          </w:p>
          <w:p w:rsidR="00357732" w:rsidRPr="00357732" w:rsidRDefault="00357732" w:rsidP="00ED64C1">
            <w:pPr>
              <w:widowControl w:val="0"/>
              <w:numPr>
                <w:ilvl w:val="0"/>
                <w:numId w:val="123"/>
              </w:numPr>
              <w:jc w:val="both"/>
              <w:rPr>
                <w:rFonts w:ascii="Arial Narrow" w:hAnsi="Arial Narrow"/>
              </w:rPr>
            </w:pPr>
            <w:r w:rsidRPr="00357732">
              <w:rPr>
                <w:rFonts w:ascii="Arial Narrow" w:hAnsi="Arial Narrow"/>
              </w:rPr>
              <w:t>La fourniture des terres</w:t>
            </w:r>
            <w:r w:rsidRPr="00357732">
              <w:rPr>
                <w:rFonts w:ascii="Arial Narrow" w:hAnsi="Arial Narrow"/>
                <w:b/>
              </w:rPr>
              <w:t xml:space="preserve"> et/ou du sable</w:t>
            </w:r>
            <w:r w:rsidRPr="00357732">
              <w:rPr>
                <w:rFonts w:ascii="Arial Narrow" w:hAnsi="Arial Narrow"/>
              </w:rPr>
              <w:t xml:space="preserve"> de remblai ;</w:t>
            </w:r>
          </w:p>
          <w:p w:rsidR="00357732" w:rsidRPr="00357732" w:rsidRDefault="00357732" w:rsidP="00ED64C1">
            <w:pPr>
              <w:widowControl w:val="0"/>
              <w:numPr>
                <w:ilvl w:val="0"/>
                <w:numId w:val="123"/>
              </w:numPr>
              <w:jc w:val="both"/>
              <w:rPr>
                <w:rFonts w:ascii="Arial Narrow" w:hAnsi="Arial Narrow"/>
              </w:rPr>
            </w:pPr>
            <w:r w:rsidRPr="00357732">
              <w:rPr>
                <w:rFonts w:ascii="Arial Narrow" w:hAnsi="Arial Narrow"/>
              </w:rPr>
              <w:t>La mise en remblai par couches successives de 20 cm, le compactage ;</w:t>
            </w:r>
          </w:p>
          <w:p w:rsidR="00357732" w:rsidRPr="00357732" w:rsidRDefault="00357732" w:rsidP="00ED64C1">
            <w:pPr>
              <w:widowControl w:val="0"/>
              <w:numPr>
                <w:ilvl w:val="0"/>
                <w:numId w:val="123"/>
              </w:numPr>
              <w:jc w:val="both"/>
              <w:rPr>
                <w:rFonts w:ascii="Arial Narrow" w:hAnsi="Arial Narrow"/>
              </w:rPr>
            </w:pPr>
            <w:r w:rsidRPr="00357732">
              <w:rPr>
                <w:rFonts w:ascii="Arial Narrow" w:hAnsi="Arial Narrow"/>
              </w:rPr>
              <w:t>Et toutes sujétions.</w:t>
            </w:r>
          </w:p>
          <w:p w:rsidR="00357732" w:rsidRPr="00357732" w:rsidRDefault="00357732" w:rsidP="00ED64C1">
            <w:pPr>
              <w:widowControl w:val="0"/>
              <w:jc w:val="both"/>
              <w:rPr>
                <w:rFonts w:ascii="Arial Narrow" w:hAnsi="Arial Narrow"/>
                <w:b/>
              </w:rPr>
            </w:pP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rPr>
              <w:t>Le mètre cube est à: ……………………FCFA</w:t>
            </w: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3</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204</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Béton armé pour semelles, poteaux, longrine et Dallage sol sur toute la surface</w:t>
            </w:r>
          </w:p>
          <w:p w:rsidR="00357732" w:rsidRPr="00357732" w:rsidRDefault="00357732" w:rsidP="00ED64C1">
            <w:pPr>
              <w:widowControl w:val="0"/>
              <w:jc w:val="both"/>
              <w:rPr>
                <w:rFonts w:ascii="Arial Narrow" w:hAnsi="Arial Narrow"/>
                <w:b/>
              </w:rPr>
            </w:pPr>
            <w:r w:rsidRPr="00357732">
              <w:rPr>
                <w:rFonts w:ascii="Arial Narrow" w:hAnsi="Arial Narrow"/>
                <w:b/>
              </w:rPr>
              <w:t>Ce prix rémunère au mètre cube</w:t>
            </w:r>
            <w:r w:rsidRPr="00357732">
              <w:rPr>
                <w:rFonts w:ascii="Arial Narrow" w:hAnsi="Arial Narrow" w:cs="Arial"/>
                <w:b/>
                <w:lang w:eastAsia="de-DE"/>
              </w:rPr>
              <w:t>le béton armé mis pour</w:t>
            </w:r>
            <w:r w:rsidRPr="00357732">
              <w:rPr>
                <w:rFonts w:ascii="Arial Narrow" w:hAnsi="Arial Narrow"/>
                <w:b/>
              </w:rPr>
              <w:t xml:space="preserve"> la réalisation des </w:t>
            </w:r>
            <w:r w:rsidRPr="00357732">
              <w:rPr>
                <w:rFonts w:ascii="Arial Narrow" w:hAnsi="Arial Narrow"/>
                <w:b/>
                <w:sz w:val="22"/>
                <w:szCs w:val="22"/>
                <w:lang w:val="nl-NL"/>
              </w:rPr>
              <w:t xml:space="preserve"> semelles, poteaux, longrines et Dallage</w:t>
            </w:r>
            <w:r w:rsidRPr="00357732">
              <w:rPr>
                <w:rFonts w:ascii="Arial Narrow" w:hAnsi="Arial Narrow"/>
                <w:b/>
              </w:rPr>
              <w:t>.</w:t>
            </w:r>
          </w:p>
          <w:p w:rsidR="00357732" w:rsidRPr="00357732" w:rsidRDefault="00357732" w:rsidP="00ED64C1">
            <w:pPr>
              <w:widowControl w:val="0"/>
              <w:jc w:val="both"/>
              <w:rPr>
                <w:rFonts w:ascii="Arial Narrow" w:hAnsi="Arial Narrow"/>
              </w:rPr>
            </w:pPr>
            <w:r w:rsidRPr="00357732">
              <w:rPr>
                <w:rFonts w:ascii="Arial Narrow" w:hAnsi="Arial Narrow"/>
              </w:rPr>
              <w:t>Il comprend :</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Le coffrage  suivant les indications des plans;</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 xml:space="preserve">La fourniture et mise en œuvre des aciers selon les plans d’exécution ; </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 xml:space="preserve"> La fourniture et mise en œuvre du béton dosé à 350 kg/m3 ;</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Le décoffrage  et toutes autres sujétions</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rPr>
              <w:t>Le mètre cube est à: ……………………FCFA</w:t>
            </w: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3</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p>
        </w:tc>
        <w:tc>
          <w:tcPr>
            <w:tcW w:w="6768" w:type="dxa"/>
          </w:tcPr>
          <w:p w:rsidR="00357732" w:rsidRPr="00357732" w:rsidRDefault="00357732" w:rsidP="00ED64C1">
            <w:pPr>
              <w:widowControl w:val="0"/>
              <w:spacing w:after="120" w:line="280" w:lineRule="exact"/>
              <w:jc w:val="both"/>
              <w:rPr>
                <w:rFonts w:ascii="Arial Narrow" w:hAnsi="Arial Narrow"/>
                <w:b/>
                <w:sz w:val="22"/>
                <w:szCs w:val="22"/>
                <w:lang w:val="nl-NL"/>
              </w:rPr>
            </w:pPr>
            <w:r w:rsidRPr="00357732">
              <w:rPr>
                <w:rFonts w:ascii="Arial Narrow" w:hAnsi="Arial Narrow"/>
                <w:b/>
                <w:sz w:val="22"/>
                <w:szCs w:val="22"/>
                <w:lang w:val="nl-NL"/>
              </w:rPr>
              <w:t>LOT 200 MACONNERIE - ELEVATION</w:t>
            </w:r>
          </w:p>
        </w:tc>
        <w:tc>
          <w:tcPr>
            <w:tcW w:w="1447" w:type="dxa"/>
          </w:tcPr>
          <w:p w:rsidR="00357732" w:rsidRPr="00357732" w:rsidRDefault="00357732" w:rsidP="00ED64C1">
            <w:pPr>
              <w:widowControl w:val="0"/>
              <w:jc w:val="both"/>
              <w:rPr>
                <w:rFonts w:ascii="Arial Narrow" w:hAnsi="Arial Narrow"/>
                <w:sz w:val="22"/>
                <w:szCs w:val="22"/>
              </w:rPr>
            </w:pP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301</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Agglos de15x20x40 bourrés:</w:t>
            </w:r>
          </w:p>
          <w:p w:rsidR="00357732" w:rsidRPr="00357732" w:rsidRDefault="00357732" w:rsidP="00ED64C1">
            <w:pPr>
              <w:widowControl w:val="0"/>
              <w:jc w:val="both"/>
              <w:rPr>
                <w:rFonts w:ascii="Arial Narrow" w:hAnsi="Arial Narrow"/>
                <w:b/>
              </w:rPr>
            </w:pPr>
            <w:r w:rsidRPr="00357732">
              <w:rPr>
                <w:rFonts w:ascii="Arial Narrow" w:hAnsi="Arial Narrow"/>
                <w:b/>
              </w:rPr>
              <w:t>Ce prix rémunère au mètre carré la fabrication  et mise en œuvre des agglomérés de 15 x 20 x 40 comme  mur de soubassement</w:t>
            </w:r>
          </w:p>
          <w:p w:rsidR="00357732" w:rsidRPr="00357732" w:rsidRDefault="00357732" w:rsidP="00ED64C1">
            <w:pPr>
              <w:widowControl w:val="0"/>
              <w:jc w:val="both"/>
              <w:rPr>
                <w:rFonts w:ascii="Arial Narrow" w:hAnsi="Arial Narrow"/>
              </w:rPr>
            </w:pPr>
            <w:r w:rsidRPr="00357732">
              <w:rPr>
                <w:rFonts w:ascii="Arial Narrow" w:hAnsi="Arial Narrow"/>
              </w:rPr>
              <w:t>Il comprend :</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La fourniture et pose des agglomérés hourdés au mortier dosé à 400 kg/m</w:t>
            </w:r>
            <w:r w:rsidRPr="00357732">
              <w:rPr>
                <w:rFonts w:ascii="Arial Narrow" w:hAnsi="Arial Narrow"/>
                <w:vertAlign w:val="superscript"/>
              </w:rPr>
              <w:t>3 </w:t>
            </w:r>
            <w:r w:rsidRPr="00357732">
              <w:rPr>
                <w:rFonts w:ascii="Arial Narrow" w:hAnsi="Arial Narrow"/>
              </w:rPr>
              <w:t>;</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Et toutes sujétions.</w:t>
            </w:r>
          </w:p>
          <w:p w:rsidR="00357732" w:rsidRPr="00357732" w:rsidRDefault="00357732" w:rsidP="00ED64C1">
            <w:pPr>
              <w:widowControl w:val="0"/>
              <w:spacing w:after="120" w:line="280" w:lineRule="exact"/>
              <w:jc w:val="both"/>
              <w:rPr>
                <w:rFonts w:ascii="Arial Narrow" w:hAnsi="Arial Narrow"/>
                <w:b/>
                <w:sz w:val="22"/>
                <w:szCs w:val="22"/>
                <w:lang w:val="nl-NL"/>
              </w:rPr>
            </w:pPr>
            <w:r w:rsidRPr="00357732">
              <w:rPr>
                <w:rFonts w:ascii="Arial Narrow" w:hAnsi="Arial Narrow"/>
                <w:b/>
              </w:rPr>
              <w:lastRenderedPageBreak/>
              <w:t>Le mètre carré est à :……………………….FCFA</w:t>
            </w: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lastRenderedPageBreak/>
              <w:t>m</w:t>
            </w:r>
            <w:r w:rsidRPr="00357732">
              <w:rPr>
                <w:rFonts w:ascii="Arial Narrow" w:hAnsi="Arial Narrow"/>
                <w:sz w:val="22"/>
                <w:szCs w:val="22"/>
                <w:vertAlign w:val="superscript"/>
              </w:rPr>
              <w:t>2</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lastRenderedPageBreak/>
              <w:t>302</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lang w:val="nl-NL"/>
              </w:rPr>
            </w:pPr>
            <w:r w:rsidRPr="00357732">
              <w:rPr>
                <w:rFonts w:ascii="Arial Narrow" w:hAnsi="Arial Narrow"/>
                <w:b/>
                <w:sz w:val="22"/>
                <w:szCs w:val="22"/>
                <w:u w:val="single"/>
                <w:lang w:val="nl-NL"/>
              </w:rPr>
              <w:t>Béton armé pour pôteaux, linteaux, chainages et dalle pleine(t</w:t>
            </w:r>
            <w:r w:rsidRPr="00357732">
              <w:rPr>
                <w:rFonts w:ascii="Arial Narrow" w:hAnsi="Arial Narrow" w:cs="Arial"/>
                <w:lang w:eastAsia="de-DE"/>
              </w:rPr>
              <w:t>oiture terrasse)</w:t>
            </w:r>
            <w:r w:rsidRPr="00357732">
              <w:rPr>
                <w:rFonts w:ascii="Arial Narrow" w:hAnsi="Arial Narrow"/>
                <w:b/>
                <w:sz w:val="22"/>
                <w:szCs w:val="22"/>
                <w:lang w:val="nl-NL"/>
              </w:rPr>
              <w:t>:</w:t>
            </w:r>
          </w:p>
          <w:p w:rsidR="00357732" w:rsidRPr="00357732" w:rsidRDefault="00357732" w:rsidP="00ED64C1">
            <w:pPr>
              <w:widowControl w:val="0"/>
              <w:jc w:val="both"/>
              <w:rPr>
                <w:rFonts w:ascii="Arial Narrow" w:hAnsi="Arial Narrow"/>
                <w:b/>
              </w:rPr>
            </w:pPr>
            <w:r w:rsidRPr="00357732">
              <w:rPr>
                <w:rFonts w:ascii="Arial Narrow" w:hAnsi="Arial Narrow"/>
                <w:b/>
              </w:rPr>
              <w:t>Ce prix rémunère au mètre cube</w:t>
            </w:r>
            <w:r w:rsidRPr="00357732">
              <w:rPr>
                <w:rFonts w:ascii="Arial Narrow" w:hAnsi="Arial Narrow" w:cs="Arial"/>
                <w:b/>
                <w:lang w:eastAsia="de-DE"/>
              </w:rPr>
              <w:t xml:space="preserve"> le béton armé mis pour</w:t>
            </w:r>
            <w:r w:rsidRPr="00357732">
              <w:rPr>
                <w:rFonts w:ascii="Arial Narrow" w:hAnsi="Arial Narrow"/>
                <w:b/>
              </w:rPr>
              <w:t xml:space="preserve"> la réalisation des ouvrages. </w:t>
            </w:r>
          </w:p>
          <w:p w:rsidR="00357732" w:rsidRPr="00357732" w:rsidRDefault="00357732" w:rsidP="00ED64C1">
            <w:pPr>
              <w:widowControl w:val="0"/>
              <w:jc w:val="both"/>
              <w:rPr>
                <w:rFonts w:ascii="Arial Narrow" w:hAnsi="Arial Narrow"/>
              </w:rPr>
            </w:pPr>
            <w:r w:rsidRPr="00357732">
              <w:rPr>
                <w:rFonts w:ascii="Arial Narrow" w:hAnsi="Arial Narrow"/>
              </w:rPr>
              <w:t>Il comprend :</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Le coffrage  suivant les indications des plans;</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 xml:space="preserve">La fourniture et mise en œuvre des aciers selon les plans d’exécution ; </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 xml:space="preserve"> La fourniture et mise en œuvre du béton dosé à 350 kg/m3 ;</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Le décoffrage  et toutes autres sujétions</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rPr>
              <w:t>Le mètre cube est à:………………….FCFA</w:t>
            </w: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3</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303</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Enduit au Mortier de ciment:</w:t>
            </w:r>
          </w:p>
          <w:p w:rsidR="00357732" w:rsidRPr="00357732" w:rsidRDefault="00357732" w:rsidP="00ED64C1">
            <w:pPr>
              <w:widowControl w:val="0"/>
              <w:jc w:val="both"/>
              <w:rPr>
                <w:rFonts w:ascii="Arial Narrow" w:hAnsi="Arial Narrow"/>
                <w:b/>
              </w:rPr>
            </w:pPr>
            <w:r w:rsidRPr="00357732">
              <w:rPr>
                <w:rFonts w:ascii="Arial Narrow" w:hAnsi="Arial Narrow"/>
                <w:b/>
              </w:rPr>
              <w:t>Ce prix rémunère au mètre carré la mise en œuvre d’enduit ciment dosé à 400kg/m3 sur les murs de soubassement et des élévations.</w:t>
            </w:r>
          </w:p>
          <w:p w:rsidR="00357732" w:rsidRPr="00357732" w:rsidRDefault="00357732" w:rsidP="00ED64C1">
            <w:pPr>
              <w:widowControl w:val="0"/>
              <w:jc w:val="both"/>
              <w:rPr>
                <w:rFonts w:ascii="Arial Narrow" w:hAnsi="Arial Narrow"/>
              </w:rPr>
            </w:pPr>
            <w:r w:rsidRPr="00357732">
              <w:rPr>
                <w:rFonts w:ascii="Arial Narrow" w:hAnsi="Arial Narrow"/>
              </w:rPr>
              <w:t>Ce prix comprend :</w:t>
            </w:r>
          </w:p>
          <w:p w:rsidR="00357732" w:rsidRPr="00357732" w:rsidRDefault="00357732" w:rsidP="00ED64C1">
            <w:pPr>
              <w:widowControl w:val="0"/>
              <w:numPr>
                <w:ilvl w:val="0"/>
                <w:numId w:val="122"/>
              </w:numPr>
              <w:jc w:val="both"/>
              <w:rPr>
                <w:rFonts w:ascii="Arial Narrow" w:hAnsi="Arial Narrow"/>
                <w:b/>
              </w:rPr>
            </w:pPr>
            <w:r w:rsidRPr="00357732">
              <w:rPr>
                <w:rFonts w:ascii="Arial Narrow" w:hAnsi="Arial Narrow"/>
              </w:rPr>
              <w:t>La fourniture de matériaux et mise en œuvre du mortier de ciment dosé à 400 kg/m3 </w:t>
            </w:r>
            <w:r w:rsidRPr="00357732">
              <w:rPr>
                <w:rFonts w:ascii="Arial Narrow" w:hAnsi="Arial Narrow"/>
                <w:b/>
              </w:rPr>
              <w:t>;</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Et toutes sujétions.</w:t>
            </w:r>
          </w:p>
          <w:p w:rsidR="00357732" w:rsidRPr="00357732" w:rsidRDefault="00357732" w:rsidP="00ED64C1">
            <w:pPr>
              <w:widowControl w:val="0"/>
              <w:jc w:val="both"/>
              <w:rPr>
                <w:rFonts w:ascii="Arial Narrow" w:hAnsi="Arial Narrow"/>
              </w:rPr>
            </w:pP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rPr>
              <w:t>Le mètre carré à:………………………FCFA</w:t>
            </w: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2</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304</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chape lissée sur dallage:</w:t>
            </w:r>
          </w:p>
          <w:p w:rsidR="00357732" w:rsidRPr="00357732" w:rsidRDefault="00357732" w:rsidP="00ED64C1">
            <w:pPr>
              <w:widowControl w:val="0"/>
              <w:jc w:val="both"/>
              <w:rPr>
                <w:rFonts w:ascii="Arial Narrow" w:hAnsi="Arial Narrow"/>
                <w:b/>
              </w:rPr>
            </w:pPr>
            <w:r w:rsidRPr="00357732">
              <w:rPr>
                <w:rFonts w:ascii="Arial Narrow" w:hAnsi="Arial Narrow"/>
                <w:b/>
              </w:rPr>
              <w:t>Ce prix rémunère au mètre carré la mise en œuvre de la chape au  ciment dosé à 400kg/m3 sur le béton du dallage et lissée à la  barbotine.</w:t>
            </w:r>
          </w:p>
          <w:p w:rsidR="00357732" w:rsidRPr="00357732" w:rsidRDefault="00357732" w:rsidP="00ED64C1">
            <w:pPr>
              <w:widowControl w:val="0"/>
              <w:jc w:val="both"/>
              <w:rPr>
                <w:rFonts w:ascii="Arial Narrow" w:hAnsi="Arial Narrow"/>
              </w:rPr>
            </w:pPr>
            <w:r w:rsidRPr="00357732">
              <w:rPr>
                <w:rFonts w:ascii="Arial Narrow" w:hAnsi="Arial Narrow"/>
              </w:rPr>
              <w:t>Ce prix comprend :</w:t>
            </w:r>
          </w:p>
          <w:p w:rsidR="00357732" w:rsidRPr="00357732" w:rsidRDefault="00357732" w:rsidP="00ED64C1">
            <w:pPr>
              <w:widowControl w:val="0"/>
              <w:numPr>
                <w:ilvl w:val="0"/>
                <w:numId w:val="122"/>
              </w:numPr>
              <w:jc w:val="both"/>
              <w:rPr>
                <w:rFonts w:ascii="Arial Narrow" w:hAnsi="Arial Narrow"/>
                <w:b/>
              </w:rPr>
            </w:pPr>
            <w:r w:rsidRPr="00357732">
              <w:rPr>
                <w:rFonts w:ascii="Arial Narrow" w:hAnsi="Arial Narrow"/>
              </w:rPr>
              <w:t>La fourniture de matériaux et mise en œuvre du mortier de ciment dosé à 400 kg/m3 </w:t>
            </w:r>
            <w:r w:rsidRPr="00357732">
              <w:rPr>
                <w:rFonts w:ascii="Arial Narrow" w:hAnsi="Arial Narrow"/>
                <w:b/>
              </w:rPr>
              <w:t>;</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Lissage à la barbotine de ciment ;</w:t>
            </w:r>
          </w:p>
          <w:p w:rsidR="00357732" w:rsidRPr="00357732" w:rsidRDefault="00357732" w:rsidP="00ED64C1">
            <w:pPr>
              <w:widowControl w:val="0"/>
              <w:numPr>
                <w:ilvl w:val="0"/>
                <w:numId w:val="122"/>
              </w:numPr>
              <w:jc w:val="both"/>
              <w:rPr>
                <w:rFonts w:ascii="Arial Narrow" w:hAnsi="Arial Narrow"/>
                <w:b/>
              </w:rPr>
            </w:pPr>
            <w:r w:rsidRPr="00357732">
              <w:rPr>
                <w:rFonts w:ascii="Arial Narrow" w:hAnsi="Arial Narrow"/>
              </w:rPr>
              <w:t>Arrosage régulier pendent une semaine</w:t>
            </w:r>
            <w:r w:rsidRPr="00357732">
              <w:rPr>
                <w:rFonts w:ascii="Arial Narrow" w:hAnsi="Arial Narrow"/>
                <w:b/>
              </w:rPr>
              <w:t> ;</w:t>
            </w:r>
          </w:p>
          <w:p w:rsidR="00357732" w:rsidRPr="00357732" w:rsidRDefault="00357732" w:rsidP="00ED64C1">
            <w:pPr>
              <w:widowControl w:val="0"/>
              <w:numPr>
                <w:ilvl w:val="0"/>
                <w:numId w:val="122"/>
              </w:numPr>
              <w:jc w:val="both"/>
              <w:rPr>
                <w:rFonts w:ascii="Arial Narrow" w:hAnsi="Arial Narrow"/>
                <w:b/>
              </w:rPr>
            </w:pPr>
            <w:r w:rsidRPr="00357732">
              <w:rPr>
                <w:rFonts w:ascii="Arial Narrow" w:hAnsi="Arial Narrow"/>
              </w:rPr>
              <w:t>Et toutes sujétions.</w:t>
            </w:r>
          </w:p>
          <w:p w:rsidR="00357732" w:rsidRPr="00357732" w:rsidRDefault="00357732" w:rsidP="00ED64C1">
            <w:pPr>
              <w:widowControl w:val="0"/>
              <w:ind w:left="708"/>
              <w:jc w:val="both"/>
              <w:rPr>
                <w:rFonts w:ascii="Arial Narrow" w:hAnsi="Arial Narrow"/>
                <w:b/>
              </w:rPr>
            </w:pP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rPr>
              <w:t>Le mètre carré à: ……………….……FCFA</w:t>
            </w: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2</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305</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Carreaux et plinthes:</w:t>
            </w:r>
          </w:p>
          <w:p w:rsidR="00357732" w:rsidRPr="00357732" w:rsidRDefault="00357732" w:rsidP="00ED64C1">
            <w:pPr>
              <w:pStyle w:val="Corpsdutexte0"/>
              <w:shd w:val="clear" w:color="auto" w:fill="auto"/>
              <w:spacing w:line="276" w:lineRule="auto"/>
              <w:ind w:right="204"/>
              <w:jc w:val="both"/>
              <w:rPr>
                <w:rStyle w:val="CorpsdutexteMalgunGothic95pt"/>
                <w:rFonts w:ascii="Arial Narrow" w:hAnsi="Arial Narrow"/>
                <w:color w:val="auto"/>
                <w:sz w:val="22"/>
              </w:rPr>
            </w:pPr>
            <w:r w:rsidRPr="00357732">
              <w:rPr>
                <w:rFonts w:ascii="Arial Narrow" w:hAnsi="Arial Narrow"/>
              </w:rPr>
              <w:t>Ce prix rémunère au  mètre carré la fourniture  et la pose des carreaux</w:t>
            </w:r>
            <w:r w:rsidRPr="00357732">
              <w:rPr>
                <w:rStyle w:val="CorpsdutexteMalgunGothic95pt"/>
                <w:rFonts w:ascii="Arial Narrow" w:hAnsi="Arial Narrow"/>
                <w:color w:val="auto"/>
                <w:sz w:val="22"/>
              </w:rPr>
              <w:t>grès cérame de 30X30 ou de qualité et dimensions validées par l’ingénieur:</w:t>
            </w:r>
          </w:p>
          <w:p w:rsidR="00357732" w:rsidRPr="00357732" w:rsidRDefault="00357732" w:rsidP="00ED64C1">
            <w:pPr>
              <w:widowControl w:val="0"/>
              <w:jc w:val="both"/>
              <w:rPr>
                <w:rFonts w:ascii="Arial Narrow" w:hAnsi="Arial Narrow"/>
                <w:sz w:val="22"/>
                <w:szCs w:val="20"/>
              </w:rPr>
            </w:pPr>
            <w:r w:rsidRPr="00357732">
              <w:rPr>
                <w:rFonts w:ascii="Arial Narrow" w:hAnsi="Arial Narrow"/>
                <w:sz w:val="22"/>
                <w:szCs w:val="20"/>
              </w:rPr>
              <w:t>Il comprend :</w:t>
            </w:r>
          </w:p>
          <w:p w:rsidR="00357732" w:rsidRPr="00357732" w:rsidRDefault="00357732" w:rsidP="00ED64C1">
            <w:pPr>
              <w:widowControl w:val="0"/>
              <w:numPr>
                <w:ilvl w:val="0"/>
                <w:numId w:val="124"/>
              </w:numPr>
              <w:jc w:val="both"/>
              <w:rPr>
                <w:rFonts w:ascii="Arial Narrow" w:hAnsi="Arial Narrow"/>
                <w:sz w:val="22"/>
                <w:szCs w:val="20"/>
              </w:rPr>
            </w:pPr>
            <w:r w:rsidRPr="00357732">
              <w:rPr>
                <w:rFonts w:ascii="Arial Narrow" w:hAnsi="Arial Narrow"/>
                <w:sz w:val="22"/>
                <w:szCs w:val="20"/>
              </w:rPr>
              <w:t>La fourniture des carreaux</w:t>
            </w:r>
          </w:p>
          <w:p w:rsidR="00357732" w:rsidRPr="00357732" w:rsidRDefault="00357732" w:rsidP="00ED64C1">
            <w:pPr>
              <w:widowControl w:val="0"/>
              <w:numPr>
                <w:ilvl w:val="0"/>
                <w:numId w:val="124"/>
              </w:numPr>
              <w:jc w:val="both"/>
              <w:rPr>
                <w:rFonts w:ascii="Arial Narrow" w:hAnsi="Arial Narrow"/>
                <w:sz w:val="22"/>
                <w:szCs w:val="20"/>
              </w:rPr>
            </w:pPr>
            <w:r w:rsidRPr="00357732">
              <w:rPr>
                <w:rFonts w:ascii="Arial Narrow" w:hAnsi="Arial Narrow"/>
                <w:sz w:val="22"/>
                <w:szCs w:val="20"/>
              </w:rPr>
              <w:t>La préparation des sols et la pose avec du ciment</w:t>
            </w:r>
          </w:p>
          <w:p w:rsidR="00357732" w:rsidRPr="00357732" w:rsidRDefault="00357732" w:rsidP="00ED64C1">
            <w:pPr>
              <w:widowControl w:val="0"/>
              <w:numPr>
                <w:ilvl w:val="0"/>
                <w:numId w:val="124"/>
              </w:numPr>
              <w:jc w:val="both"/>
              <w:rPr>
                <w:rFonts w:ascii="Arial Narrow" w:hAnsi="Arial Narrow"/>
                <w:sz w:val="22"/>
                <w:szCs w:val="20"/>
              </w:rPr>
            </w:pPr>
            <w:r w:rsidRPr="00357732">
              <w:rPr>
                <w:rFonts w:ascii="Arial Narrow" w:hAnsi="Arial Narrow"/>
                <w:sz w:val="22"/>
                <w:szCs w:val="20"/>
              </w:rPr>
              <w:t>Et toutes sujétions</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0"/>
              </w:rPr>
              <w:t>Le mètre carré :……………………….FCFA</w:t>
            </w: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2</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p>
        </w:tc>
        <w:tc>
          <w:tcPr>
            <w:tcW w:w="6768" w:type="dxa"/>
          </w:tcPr>
          <w:p w:rsidR="00357732" w:rsidRPr="00357732" w:rsidRDefault="00357732" w:rsidP="00ED64C1">
            <w:pPr>
              <w:widowControl w:val="0"/>
              <w:spacing w:after="120" w:line="280" w:lineRule="exact"/>
              <w:jc w:val="both"/>
              <w:rPr>
                <w:rFonts w:ascii="Arial Narrow" w:hAnsi="Arial Narrow"/>
                <w:b/>
                <w:sz w:val="22"/>
                <w:szCs w:val="22"/>
                <w:lang w:val="nl-NL"/>
              </w:rPr>
            </w:pPr>
            <w:r w:rsidRPr="00357732">
              <w:rPr>
                <w:rFonts w:ascii="Arial Narrow" w:hAnsi="Arial Narrow"/>
                <w:b/>
                <w:sz w:val="22"/>
                <w:szCs w:val="22"/>
                <w:lang w:val="nl-NL"/>
              </w:rPr>
              <w:t>LOT 300 CHARPENTE - COUVERTURE</w:t>
            </w:r>
          </w:p>
        </w:tc>
        <w:tc>
          <w:tcPr>
            <w:tcW w:w="1447" w:type="dxa"/>
          </w:tcPr>
          <w:p w:rsidR="00357732" w:rsidRPr="00357732" w:rsidRDefault="00357732" w:rsidP="00ED64C1">
            <w:pPr>
              <w:widowControl w:val="0"/>
              <w:jc w:val="both"/>
              <w:rPr>
                <w:rFonts w:ascii="Arial Narrow" w:hAnsi="Arial Narrow"/>
                <w:sz w:val="22"/>
                <w:szCs w:val="22"/>
              </w:rPr>
            </w:pP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401</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bois pour Fermes et pannes:</w:t>
            </w:r>
          </w:p>
          <w:p w:rsidR="00357732" w:rsidRPr="00357732" w:rsidRDefault="00357732" w:rsidP="00ED64C1">
            <w:pPr>
              <w:widowControl w:val="0"/>
              <w:jc w:val="both"/>
              <w:rPr>
                <w:rFonts w:ascii="Arial Narrow" w:hAnsi="Arial Narrow"/>
              </w:rPr>
            </w:pPr>
            <w:r w:rsidRPr="00357732">
              <w:rPr>
                <w:rFonts w:ascii="Arial Narrow" w:hAnsi="Arial Narrow"/>
              </w:rPr>
              <w:lastRenderedPageBreak/>
              <w:t>Ce prix rémunère au mètre cube la fourniture, le rassemblement et la pose des bois des fermes (Bastings 30 x 150)et des chevrons 80 x 80 en bois dur traité</w:t>
            </w:r>
          </w:p>
          <w:p w:rsidR="00357732" w:rsidRPr="00357732" w:rsidRDefault="00357732" w:rsidP="00ED64C1">
            <w:pPr>
              <w:widowControl w:val="0"/>
              <w:jc w:val="both"/>
              <w:rPr>
                <w:rFonts w:ascii="Arial Narrow" w:hAnsi="Arial Narrow"/>
              </w:rPr>
            </w:pPr>
            <w:r w:rsidRPr="00357732">
              <w:rPr>
                <w:rFonts w:ascii="Arial Narrow" w:hAnsi="Arial Narrow"/>
              </w:rPr>
              <w:t>Il comprend :</w:t>
            </w:r>
          </w:p>
          <w:p w:rsidR="00357732" w:rsidRPr="00357732" w:rsidRDefault="00357732" w:rsidP="00ED64C1">
            <w:pPr>
              <w:widowControl w:val="0"/>
              <w:jc w:val="both"/>
              <w:rPr>
                <w:rFonts w:ascii="Arial Narrow" w:hAnsi="Arial Narrow"/>
              </w:rPr>
            </w:pPr>
            <w:r w:rsidRPr="00357732">
              <w:rPr>
                <w:rFonts w:ascii="Arial Narrow" w:hAnsi="Arial Narrow"/>
              </w:rPr>
              <w:t xml:space="preserve">              - La fourniture du bois dur du pays (Bastings 30 x 150)et des chevrons 80 x 80 en bois dur traité ;</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Toutes sujétions de rabotage ;</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Le rassemblage et la fixation à l’aide du fer (Ø8) en attente ;</w:t>
            </w:r>
          </w:p>
          <w:p w:rsidR="00357732" w:rsidRPr="00357732" w:rsidRDefault="00357732" w:rsidP="00ED64C1">
            <w:pPr>
              <w:widowControl w:val="0"/>
              <w:numPr>
                <w:ilvl w:val="0"/>
                <w:numId w:val="122"/>
              </w:numPr>
              <w:jc w:val="both"/>
              <w:rPr>
                <w:rFonts w:ascii="Arial Narrow" w:hAnsi="Arial Narrow"/>
                <w:b/>
              </w:rPr>
            </w:pPr>
            <w:r w:rsidRPr="00357732">
              <w:rPr>
                <w:rFonts w:ascii="Arial Narrow" w:hAnsi="Arial Narrow"/>
              </w:rPr>
              <w:t>Et toutes sujétions de pose</w:t>
            </w:r>
            <w:r w:rsidRPr="00357732">
              <w:rPr>
                <w:rFonts w:ascii="Arial Narrow" w:hAnsi="Arial Narrow"/>
                <w:b/>
              </w:rPr>
              <w:t>.</w:t>
            </w:r>
          </w:p>
          <w:p w:rsidR="00357732" w:rsidRPr="00357732" w:rsidRDefault="00357732" w:rsidP="00ED64C1">
            <w:pPr>
              <w:widowControl w:val="0"/>
              <w:jc w:val="both"/>
              <w:rPr>
                <w:rFonts w:ascii="Arial Narrow" w:eastAsia="Arial Unicode MS" w:hAnsi="Arial Narrow"/>
                <w:b/>
                <w:szCs w:val="32"/>
              </w:rPr>
            </w:pPr>
            <w:r w:rsidRPr="00357732">
              <w:rPr>
                <w:rFonts w:ascii="Arial Narrow" w:hAnsi="Arial Narrow"/>
                <w:b/>
              </w:rPr>
              <w:t>Le mètre cube est à : ………………….FCFA</w:t>
            </w:r>
          </w:p>
          <w:p w:rsidR="00357732" w:rsidRPr="00357732" w:rsidRDefault="00357732" w:rsidP="00ED64C1">
            <w:pPr>
              <w:widowControl w:val="0"/>
              <w:spacing w:after="120" w:line="280" w:lineRule="exact"/>
              <w:jc w:val="both"/>
              <w:rPr>
                <w:rFonts w:ascii="Arial Narrow" w:hAnsi="Arial Narrow"/>
                <w:b/>
                <w:sz w:val="22"/>
                <w:szCs w:val="22"/>
                <w:u w:val="single"/>
              </w:rPr>
            </w:pP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lastRenderedPageBreak/>
              <w:t>m</w:t>
            </w:r>
            <w:r w:rsidRPr="00357732">
              <w:rPr>
                <w:rFonts w:ascii="Arial Narrow" w:hAnsi="Arial Narrow"/>
                <w:sz w:val="22"/>
                <w:szCs w:val="22"/>
                <w:vertAlign w:val="superscript"/>
              </w:rPr>
              <w:t>3</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lastRenderedPageBreak/>
              <w:t>402</w:t>
            </w:r>
          </w:p>
        </w:tc>
        <w:tc>
          <w:tcPr>
            <w:tcW w:w="6768" w:type="dxa"/>
          </w:tcPr>
          <w:p w:rsidR="00357732" w:rsidRPr="00357732" w:rsidRDefault="00357732" w:rsidP="00ED64C1">
            <w:pPr>
              <w:widowControl w:val="0"/>
              <w:jc w:val="both"/>
              <w:rPr>
                <w:rFonts w:ascii="Arial Narrow" w:hAnsi="Arial Narrow"/>
                <w:b/>
              </w:rPr>
            </w:pPr>
            <w:r w:rsidRPr="00357732">
              <w:rPr>
                <w:rFonts w:ascii="Arial Narrow" w:hAnsi="Arial Narrow"/>
                <w:b/>
              </w:rPr>
              <w:t>Planche de rive :</w:t>
            </w:r>
          </w:p>
          <w:p w:rsidR="00357732" w:rsidRPr="00357732" w:rsidRDefault="00357732" w:rsidP="00ED64C1">
            <w:pPr>
              <w:widowControl w:val="0"/>
              <w:jc w:val="both"/>
              <w:rPr>
                <w:rFonts w:ascii="Arial Narrow" w:hAnsi="Arial Narrow"/>
                <w:b/>
              </w:rPr>
            </w:pPr>
            <w:r w:rsidRPr="00357732">
              <w:rPr>
                <w:rFonts w:ascii="Arial Narrow" w:hAnsi="Arial Narrow"/>
                <w:b/>
              </w:rPr>
              <w:t xml:space="preserve">Ce prix rémunère au mètre linéaire la fourniture et pose de planche de rive </w:t>
            </w:r>
          </w:p>
          <w:p w:rsidR="00357732" w:rsidRPr="00357732" w:rsidRDefault="00357732" w:rsidP="00ED64C1">
            <w:pPr>
              <w:widowControl w:val="0"/>
              <w:jc w:val="both"/>
              <w:rPr>
                <w:rFonts w:ascii="Arial Narrow" w:hAnsi="Arial Narrow"/>
              </w:rPr>
            </w:pPr>
            <w:r w:rsidRPr="00357732">
              <w:rPr>
                <w:rFonts w:ascii="Arial Narrow" w:hAnsi="Arial Narrow"/>
              </w:rPr>
              <w:t>Il comprend :</w:t>
            </w:r>
          </w:p>
          <w:p w:rsidR="00357732" w:rsidRPr="00357732" w:rsidRDefault="00357732" w:rsidP="00ED64C1">
            <w:pPr>
              <w:widowControl w:val="0"/>
              <w:jc w:val="both"/>
              <w:rPr>
                <w:rFonts w:ascii="Arial Narrow" w:hAnsi="Arial Narrow"/>
              </w:rPr>
            </w:pPr>
            <w:r w:rsidRPr="00357732">
              <w:rPr>
                <w:rFonts w:ascii="Arial Narrow" w:hAnsi="Arial Narrow"/>
              </w:rPr>
              <w:t>- Fourniture des planches en bois blanc de bonne qualité et rabotée ;</w:t>
            </w:r>
          </w:p>
          <w:p w:rsidR="00357732" w:rsidRPr="00357732" w:rsidRDefault="00357732" w:rsidP="00ED64C1">
            <w:pPr>
              <w:widowControl w:val="0"/>
              <w:jc w:val="both"/>
              <w:rPr>
                <w:rFonts w:ascii="Arial Narrow" w:hAnsi="Arial Narrow"/>
              </w:rPr>
            </w:pPr>
            <w:r w:rsidRPr="00357732">
              <w:rPr>
                <w:rFonts w:ascii="Arial Narrow" w:hAnsi="Arial Narrow"/>
              </w:rPr>
              <w:t>- Toutes sujétions de rabotage ;</w:t>
            </w:r>
          </w:p>
          <w:p w:rsidR="00357732" w:rsidRPr="00357732" w:rsidRDefault="00357732" w:rsidP="00ED64C1">
            <w:pPr>
              <w:widowControl w:val="0"/>
              <w:jc w:val="both"/>
              <w:rPr>
                <w:rFonts w:ascii="Arial Narrow" w:hAnsi="Arial Narrow"/>
              </w:rPr>
            </w:pPr>
          </w:p>
          <w:p w:rsidR="00357732" w:rsidRPr="00357732" w:rsidRDefault="00357732" w:rsidP="00ED64C1">
            <w:pPr>
              <w:widowControl w:val="0"/>
              <w:jc w:val="both"/>
              <w:rPr>
                <w:rFonts w:ascii="Arial Narrow" w:hAnsi="Arial Narrow"/>
                <w:b/>
              </w:rPr>
            </w:pPr>
            <w:r w:rsidRPr="00357732">
              <w:rPr>
                <w:rFonts w:ascii="Arial Narrow" w:hAnsi="Arial Narrow"/>
                <w:b/>
              </w:rPr>
              <w:t>Le mètre linéaire : …………………….FCFA</w:t>
            </w: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ml</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403</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Tôle bac ALU 6 m, 6/10</w:t>
            </w:r>
            <w:r w:rsidRPr="00357732">
              <w:rPr>
                <w:rFonts w:ascii="Arial Narrow" w:hAnsi="Arial Narrow"/>
                <w:b/>
                <w:sz w:val="22"/>
                <w:szCs w:val="22"/>
                <w:u w:val="single"/>
                <w:vertAlign w:val="superscript"/>
                <w:lang w:val="nl-NL"/>
              </w:rPr>
              <w:t>e</w:t>
            </w:r>
            <w:r w:rsidRPr="00357732">
              <w:rPr>
                <w:rFonts w:ascii="Arial Narrow" w:hAnsi="Arial Narrow"/>
                <w:b/>
                <w:sz w:val="22"/>
                <w:szCs w:val="22"/>
                <w:u w:val="single"/>
                <w:lang w:val="nl-NL"/>
              </w:rPr>
              <w:t>:</w:t>
            </w:r>
          </w:p>
          <w:p w:rsidR="00357732" w:rsidRPr="00357732" w:rsidRDefault="00357732" w:rsidP="00ED64C1">
            <w:pPr>
              <w:widowControl w:val="0"/>
              <w:jc w:val="both"/>
              <w:rPr>
                <w:rFonts w:ascii="Arial Narrow" w:hAnsi="Arial Narrow"/>
              </w:rPr>
            </w:pPr>
            <w:r w:rsidRPr="00357732">
              <w:rPr>
                <w:rFonts w:ascii="Arial Narrow" w:hAnsi="Arial Narrow"/>
              </w:rPr>
              <w:t xml:space="preserve">Ce prix rémunère au mètre carré la fourniture et pose des tôles bacs </w:t>
            </w:r>
            <w:r w:rsidRPr="00357732">
              <w:rPr>
                <w:rFonts w:ascii="Arial Narrow" w:hAnsi="Arial Narrow" w:cs="Arial"/>
                <w:lang w:eastAsia="de-DE"/>
              </w:rPr>
              <w:t>nervurée</w:t>
            </w:r>
            <w:r w:rsidRPr="00357732">
              <w:rPr>
                <w:rFonts w:ascii="Arial Narrow" w:hAnsi="Arial Narrow"/>
              </w:rPr>
              <w:t xml:space="preserve"> 6/10</w:t>
            </w:r>
            <w:r w:rsidRPr="00357732">
              <w:rPr>
                <w:rFonts w:ascii="Arial Narrow" w:hAnsi="Arial Narrow"/>
                <w:vertAlign w:val="superscript"/>
              </w:rPr>
              <w:t>ème</w:t>
            </w:r>
            <w:r w:rsidRPr="00357732">
              <w:rPr>
                <w:rFonts w:ascii="Arial Narrow" w:hAnsi="Arial Narrow"/>
              </w:rPr>
              <w:t>.</w:t>
            </w:r>
          </w:p>
          <w:p w:rsidR="00357732" w:rsidRPr="00357732" w:rsidRDefault="00357732" w:rsidP="00ED64C1">
            <w:pPr>
              <w:widowControl w:val="0"/>
              <w:jc w:val="both"/>
              <w:rPr>
                <w:rFonts w:ascii="Arial Narrow" w:hAnsi="Arial Narrow"/>
              </w:rPr>
            </w:pPr>
            <w:r w:rsidRPr="00357732">
              <w:rPr>
                <w:rFonts w:ascii="Arial Narrow" w:hAnsi="Arial Narrow"/>
              </w:rPr>
              <w:t>Il comprend :</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La fourniture des tôles bacs alu ;</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La fixation sur les pannes avec des tires fond étanches ;</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et toutes sujétions</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rPr>
              <w:t>Le mètre carré à : …………………FCFA</w:t>
            </w: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2</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p>
        </w:tc>
        <w:tc>
          <w:tcPr>
            <w:tcW w:w="6768" w:type="dxa"/>
          </w:tcPr>
          <w:p w:rsidR="00357732" w:rsidRPr="00357732" w:rsidRDefault="00357732" w:rsidP="00ED64C1">
            <w:pPr>
              <w:widowControl w:val="0"/>
              <w:spacing w:after="120" w:line="280" w:lineRule="exact"/>
              <w:jc w:val="both"/>
              <w:rPr>
                <w:rFonts w:ascii="Arial Narrow" w:hAnsi="Arial Narrow"/>
                <w:b/>
                <w:sz w:val="22"/>
                <w:szCs w:val="22"/>
                <w:lang w:val="nl-NL"/>
              </w:rPr>
            </w:pPr>
            <w:r w:rsidRPr="00357732">
              <w:rPr>
                <w:rFonts w:ascii="Arial Narrow" w:hAnsi="Arial Narrow"/>
                <w:b/>
                <w:sz w:val="22"/>
                <w:szCs w:val="22"/>
                <w:lang w:val="nl-NL"/>
              </w:rPr>
              <w:t>LOT 400 MENUSSERIE METALLIQUE ET BOIS</w:t>
            </w:r>
          </w:p>
        </w:tc>
        <w:tc>
          <w:tcPr>
            <w:tcW w:w="1447" w:type="dxa"/>
          </w:tcPr>
          <w:p w:rsidR="00357732" w:rsidRPr="00357732" w:rsidRDefault="00357732" w:rsidP="00ED64C1">
            <w:pPr>
              <w:widowControl w:val="0"/>
              <w:jc w:val="both"/>
              <w:rPr>
                <w:rFonts w:ascii="Arial Narrow" w:hAnsi="Arial Narrow"/>
                <w:sz w:val="22"/>
                <w:szCs w:val="22"/>
              </w:rPr>
            </w:pP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501</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 xml:space="preserve">Porte métallique de 100x220 avec serrure: </w:t>
            </w:r>
          </w:p>
          <w:p w:rsidR="00357732" w:rsidRPr="00357732" w:rsidRDefault="00357732" w:rsidP="00ED64C1">
            <w:pPr>
              <w:widowControl w:val="0"/>
              <w:jc w:val="both"/>
              <w:rPr>
                <w:rFonts w:ascii="Arial Narrow" w:hAnsi="Arial Narrow"/>
                <w:b/>
              </w:rPr>
            </w:pPr>
            <w:r w:rsidRPr="00357732">
              <w:rPr>
                <w:rFonts w:ascii="Arial Narrow" w:hAnsi="Arial Narrow"/>
                <w:b/>
              </w:rPr>
              <w:t xml:space="preserve">Ce prix rémunère à l’unité la fabrication et pose d’une porte </w:t>
            </w:r>
            <w:r w:rsidRPr="00357732">
              <w:rPr>
                <w:rFonts w:ascii="Arial Narrow" w:hAnsi="Arial Narrow" w:cs="Tahoma"/>
                <w:b/>
                <w:sz w:val="20"/>
                <w:szCs w:val="20"/>
              </w:rPr>
              <w:t>métallique de 1,00 x 2,20 avec cadre métallique de protection et serrure à canon</w:t>
            </w:r>
            <w:r w:rsidRPr="00357732">
              <w:rPr>
                <w:rFonts w:ascii="Arial Narrow" w:hAnsi="Arial Narrow"/>
                <w:b/>
              </w:rPr>
              <w:t>.</w:t>
            </w:r>
          </w:p>
          <w:p w:rsidR="00357732" w:rsidRPr="00357732" w:rsidRDefault="00357732" w:rsidP="00ED64C1">
            <w:pPr>
              <w:widowControl w:val="0"/>
              <w:jc w:val="both"/>
              <w:rPr>
                <w:rFonts w:ascii="Arial Narrow" w:hAnsi="Arial Narrow"/>
              </w:rPr>
            </w:pPr>
            <w:r w:rsidRPr="00357732">
              <w:rPr>
                <w:rFonts w:ascii="Arial Narrow" w:hAnsi="Arial Narrow"/>
              </w:rPr>
              <w:t>Ce prix comprend :</w:t>
            </w:r>
          </w:p>
          <w:p w:rsidR="00357732" w:rsidRPr="00357732" w:rsidRDefault="00357732" w:rsidP="00ED64C1">
            <w:pPr>
              <w:widowControl w:val="0"/>
              <w:numPr>
                <w:ilvl w:val="0"/>
                <w:numId w:val="122"/>
              </w:numPr>
              <w:tabs>
                <w:tab w:val="left" w:pos="1168"/>
              </w:tabs>
              <w:jc w:val="both"/>
              <w:rPr>
                <w:rFonts w:ascii="Arial Narrow" w:hAnsi="Arial Narrow"/>
              </w:rPr>
            </w:pPr>
            <w:r w:rsidRPr="00357732">
              <w:rPr>
                <w:rFonts w:ascii="Arial Narrow" w:hAnsi="Arial Narrow"/>
              </w:rPr>
              <w:t>la fabrication, l’amenée et pose de la porte métallique ;</w:t>
            </w:r>
          </w:p>
          <w:p w:rsidR="00357732" w:rsidRPr="00357732" w:rsidRDefault="00357732" w:rsidP="00ED64C1">
            <w:pPr>
              <w:widowControl w:val="0"/>
              <w:numPr>
                <w:ilvl w:val="0"/>
                <w:numId w:val="122"/>
              </w:numPr>
              <w:tabs>
                <w:tab w:val="clear" w:pos="1068"/>
                <w:tab w:val="num" w:pos="601"/>
                <w:tab w:val="left" w:pos="1168"/>
              </w:tabs>
              <w:ind w:left="743" w:hanging="35"/>
              <w:jc w:val="both"/>
              <w:rPr>
                <w:rFonts w:ascii="Arial Narrow" w:hAnsi="Arial Narrow"/>
              </w:rPr>
            </w:pPr>
            <w:r w:rsidRPr="00357732">
              <w:rPr>
                <w:rFonts w:ascii="Arial Narrow" w:hAnsi="Arial Narrow"/>
              </w:rPr>
              <w:t>La fabrication et pose des serrures, paumelles, etc.</w:t>
            </w:r>
          </w:p>
          <w:p w:rsidR="00357732" w:rsidRPr="00357732" w:rsidRDefault="00357732" w:rsidP="00ED64C1">
            <w:pPr>
              <w:widowControl w:val="0"/>
              <w:numPr>
                <w:ilvl w:val="0"/>
                <w:numId w:val="122"/>
              </w:numPr>
              <w:tabs>
                <w:tab w:val="clear" w:pos="1068"/>
                <w:tab w:val="num" w:pos="601"/>
                <w:tab w:val="left" w:pos="1168"/>
              </w:tabs>
              <w:ind w:left="743" w:hanging="35"/>
              <w:jc w:val="both"/>
              <w:rPr>
                <w:rFonts w:ascii="Arial Narrow" w:hAnsi="Arial Narrow"/>
              </w:rPr>
            </w:pPr>
            <w:r w:rsidRPr="00357732">
              <w:rPr>
                <w:rFonts w:ascii="Arial Narrow" w:hAnsi="Arial Narrow"/>
              </w:rPr>
              <w:t>Et toutes sujétions.</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rPr>
              <w:t>L’unité : ………………………….FCFA</w:t>
            </w: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U</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502</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Porte isoplane  de 90x220 avec serrure:</w:t>
            </w:r>
          </w:p>
          <w:p w:rsidR="00357732" w:rsidRPr="00357732" w:rsidRDefault="00357732" w:rsidP="00ED64C1">
            <w:pPr>
              <w:widowControl w:val="0"/>
              <w:jc w:val="both"/>
              <w:rPr>
                <w:rFonts w:ascii="Arial Narrow" w:hAnsi="Arial Narrow"/>
              </w:rPr>
            </w:pPr>
            <w:r w:rsidRPr="00357732">
              <w:rPr>
                <w:rFonts w:ascii="Arial Narrow" w:hAnsi="Arial Narrow"/>
              </w:rPr>
              <w:t>Ce prix comprend :</w:t>
            </w:r>
          </w:p>
          <w:p w:rsidR="00357732" w:rsidRPr="00357732" w:rsidRDefault="00357732" w:rsidP="00ED64C1">
            <w:pPr>
              <w:widowControl w:val="0"/>
              <w:numPr>
                <w:ilvl w:val="0"/>
                <w:numId w:val="122"/>
              </w:numPr>
              <w:tabs>
                <w:tab w:val="left" w:pos="1168"/>
              </w:tabs>
              <w:jc w:val="both"/>
              <w:rPr>
                <w:rFonts w:ascii="Arial Narrow" w:hAnsi="Arial Narrow"/>
              </w:rPr>
            </w:pPr>
            <w:r w:rsidRPr="00357732">
              <w:rPr>
                <w:rFonts w:ascii="Arial Narrow" w:hAnsi="Arial Narrow"/>
              </w:rPr>
              <w:t xml:space="preserve">la fabrication, l’amenée et pose </w:t>
            </w:r>
            <w:r w:rsidRPr="00357732">
              <w:rPr>
                <w:rFonts w:ascii="Arial Narrow" w:hAnsi="Arial Narrow" w:cs="Tahoma"/>
                <w:sz w:val="20"/>
                <w:szCs w:val="20"/>
              </w:rPr>
              <w:t>de porte Isoplane en contreplaqué  de 0,90 x 2,10 avec cadre métallique et serrure à canon</w:t>
            </w:r>
            <w:r w:rsidRPr="00357732">
              <w:rPr>
                <w:rFonts w:ascii="Arial Narrow" w:hAnsi="Arial Narrow"/>
              </w:rPr>
              <w:t>;</w:t>
            </w:r>
          </w:p>
          <w:p w:rsidR="00357732" w:rsidRPr="00357732" w:rsidRDefault="00357732" w:rsidP="00ED64C1">
            <w:pPr>
              <w:widowControl w:val="0"/>
              <w:numPr>
                <w:ilvl w:val="0"/>
                <w:numId w:val="122"/>
              </w:numPr>
              <w:tabs>
                <w:tab w:val="clear" w:pos="1068"/>
                <w:tab w:val="num" w:pos="601"/>
                <w:tab w:val="left" w:pos="1168"/>
              </w:tabs>
              <w:ind w:left="743" w:hanging="35"/>
              <w:jc w:val="both"/>
              <w:rPr>
                <w:rFonts w:ascii="Arial Narrow" w:hAnsi="Arial Narrow"/>
              </w:rPr>
            </w:pPr>
            <w:r w:rsidRPr="00357732">
              <w:rPr>
                <w:rFonts w:ascii="Arial Narrow" w:hAnsi="Arial Narrow"/>
              </w:rPr>
              <w:t>La fabrication et pose des serrures, paumelles, etc.</w:t>
            </w:r>
          </w:p>
          <w:p w:rsidR="00357732" w:rsidRPr="00357732" w:rsidRDefault="00357732" w:rsidP="00ED64C1">
            <w:pPr>
              <w:widowControl w:val="0"/>
              <w:numPr>
                <w:ilvl w:val="0"/>
                <w:numId w:val="122"/>
              </w:numPr>
              <w:tabs>
                <w:tab w:val="clear" w:pos="1068"/>
                <w:tab w:val="num" w:pos="601"/>
                <w:tab w:val="left" w:pos="1168"/>
              </w:tabs>
              <w:ind w:left="743" w:hanging="35"/>
              <w:jc w:val="both"/>
              <w:rPr>
                <w:rFonts w:ascii="Arial Narrow" w:hAnsi="Arial Narrow"/>
              </w:rPr>
            </w:pPr>
            <w:r w:rsidRPr="00357732">
              <w:rPr>
                <w:rFonts w:ascii="Arial Narrow" w:hAnsi="Arial Narrow"/>
              </w:rPr>
              <w:t>Et toutes sujétions.</w:t>
            </w:r>
          </w:p>
          <w:p w:rsidR="00357732" w:rsidRPr="00357732" w:rsidRDefault="00357732" w:rsidP="00ED64C1">
            <w:pPr>
              <w:widowControl w:val="0"/>
              <w:jc w:val="both"/>
              <w:rPr>
                <w:rFonts w:ascii="Arial Narrow" w:hAnsi="Arial Narrow" w:cs="Tahoma"/>
                <w:b/>
                <w:sz w:val="20"/>
                <w:szCs w:val="20"/>
              </w:rPr>
            </w:pPr>
            <w:r w:rsidRPr="00357732">
              <w:rPr>
                <w:rFonts w:ascii="Arial Narrow" w:hAnsi="Arial Narrow"/>
              </w:rPr>
              <w:t>L’unité : ………………………….FCFA</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p>
        </w:tc>
        <w:tc>
          <w:tcPr>
            <w:tcW w:w="1447" w:type="dxa"/>
          </w:tcPr>
          <w:p w:rsidR="00357732" w:rsidRPr="00357732" w:rsidRDefault="00357732" w:rsidP="00ED64C1">
            <w:pPr>
              <w:widowControl w:val="0"/>
              <w:jc w:val="both"/>
              <w:rPr>
                <w:rFonts w:ascii="Arial Narrow" w:hAnsi="Arial Narrow" w:cs="Tahoma"/>
                <w:b/>
                <w:sz w:val="22"/>
                <w:szCs w:val="22"/>
              </w:rPr>
            </w:pPr>
          </w:p>
          <w:p w:rsidR="00357732" w:rsidRPr="00357732" w:rsidRDefault="00357732" w:rsidP="00ED64C1">
            <w:pPr>
              <w:widowControl w:val="0"/>
              <w:jc w:val="both"/>
              <w:rPr>
                <w:rFonts w:ascii="Arial Narrow" w:hAnsi="Arial Narrow" w:cs="Tahoma"/>
                <w:b/>
                <w:sz w:val="22"/>
                <w:szCs w:val="22"/>
              </w:rPr>
            </w:pPr>
          </w:p>
          <w:p w:rsidR="00357732" w:rsidRPr="00357732" w:rsidRDefault="00357732" w:rsidP="00ED64C1">
            <w:pPr>
              <w:widowControl w:val="0"/>
              <w:jc w:val="both"/>
              <w:rPr>
                <w:rFonts w:ascii="Arial Narrow" w:hAnsi="Arial Narrow"/>
                <w:sz w:val="22"/>
                <w:szCs w:val="22"/>
              </w:rPr>
            </w:pPr>
            <w:r w:rsidRPr="00357732">
              <w:rPr>
                <w:rFonts w:ascii="Arial Narrow" w:hAnsi="Arial Narrow" w:cs="Tahoma"/>
                <w:b/>
                <w:sz w:val="22"/>
                <w:szCs w:val="22"/>
              </w:rPr>
              <w:t>U</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lastRenderedPageBreak/>
              <w:t>503</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Seuils en cornière de 30 mm:</w:t>
            </w:r>
          </w:p>
          <w:p w:rsidR="00357732" w:rsidRPr="00357732" w:rsidRDefault="00357732" w:rsidP="00ED64C1">
            <w:pPr>
              <w:widowControl w:val="0"/>
              <w:jc w:val="both"/>
              <w:rPr>
                <w:rFonts w:ascii="Arial Narrow" w:hAnsi="Arial Narrow"/>
              </w:rPr>
            </w:pPr>
            <w:r w:rsidRPr="00357732">
              <w:rPr>
                <w:rFonts w:ascii="Arial Narrow" w:hAnsi="Arial Narrow"/>
              </w:rPr>
              <w:t>Ce prix rémunère au mètre linéaire la pose des cornières de 20 mm au niveau des seuils des portes et la véranda.</w:t>
            </w:r>
          </w:p>
          <w:p w:rsidR="00357732" w:rsidRPr="00357732" w:rsidRDefault="00357732" w:rsidP="00ED64C1">
            <w:pPr>
              <w:widowControl w:val="0"/>
              <w:jc w:val="both"/>
              <w:rPr>
                <w:rFonts w:ascii="Arial Narrow" w:hAnsi="Arial Narrow"/>
              </w:rPr>
            </w:pPr>
            <w:r w:rsidRPr="00357732">
              <w:rPr>
                <w:rFonts w:ascii="Arial Narrow" w:hAnsi="Arial Narrow"/>
              </w:rPr>
              <w:t>Il comprend :</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L’amenée des cornières ;</w:t>
            </w:r>
          </w:p>
          <w:p w:rsidR="00357732" w:rsidRPr="00357732" w:rsidRDefault="00357732" w:rsidP="00ED64C1">
            <w:pPr>
              <w:widowControl w:val="0"/>
              <w:numPr>
                <w:ilvl w:val="0"/>
                <w:numId w:val="122"/>
              </w:numPr>
              <w:jc w:val="both"/>
              <w:rPr>
                <w:rFonts w:ascii="Arial Narrow" w:hAnsi="Arial Narrow"/>
              </w:rPr>
            </w:pPr>
            <w:r w:rsidRPr="00357732">
              <w:rPr>
                <w:rFonts w:ascii="Arial Narrow" w:hAnsi="Arial Narrow"/>
              </w:rPr>
              <w:t>Le façonnage et pose ;</w:t>
            </w:r>
          </w:p>
          <w:p w:rsidR="00357732" w:rsidRPr="00357732" w:rsidRDefault="00357732" w:rsidP="00ED64C1">
            <w:pPr>
              <w:widowControl w:val="0"/>
              <w:numPr>
                <w:ilvl w:val="0"/>
                <w:numId w:val="122"/>
              </w:numPr>
              <w:tabs>
                <w:tab w:val="left" w:pos="1168"/>
              </w:tabs>
              <w:jc w:val="both"/>
              <w:rPr>
                <w:rFonts w:ascii="Arial Narrow" w:hAnsi="Arial Narrow"/>
              </w:rPr>
            </w:pPr>
            <w:r w:rsidRPr="00357732">
              <w:rPr>
                <w:rFonts w:ascii="Arial Narrow" w:hAnsi="Arial Narrow"/>
              </w:rPr>
              <w:t>Et toutes sujétion0s.</w:t>
            </w:r>
          </w:p>
          <w:p w:rsidR="00357732" w:rsidRPr="00357732" w:rsidRDefault="00357732" w:rsidP="00ED64C1">
            <w:pPr>
              <w:widowControl w:val="0"/>
              <w:tabs>
                <w:tab w:val="left" w:pos="1168"/>
              </w:tabs>
              <w:ind w:left="708"/>
              <w:jc w:val="both"/>
              <w:rPr>
                <w:rFonts w:ascii="Arial Narrow" w:hAnsi="Arial Narrow"/>
              </w:rPr>
            </w:pP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rPr>
              <w:t>Le mètre linéaire à : …………………….FCFA</w:t>
            </w: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cs="Tahoma"/>
                <w:b/>
                <w:sz w:val="22"/>
                <w:szCs w:val="22"/>
              </w:rPr>
              <w:t>ml</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504</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Fenêtre 70 x 60 y compris Grille antivol:</w:t>
            </w:r>
          </w:p>
          <w:p w:rsidR="00357732" w:rsidRPr="00357732" w:rsidRDefault="00357732" w:rsidP="00ED64C1">
            <w:pPr>
              <w:widowControl w:val="0"/>
              <w:jc w:val="both"/>
              <w:rPr>
                <w:rFonts w:ascii="Arial Narrow" w:hAnsi="Arial Narrow"/>
              </w:rPr>
            </w:pPr>
            <w:r w:rsidRPr="00357732">
              <w:rPr>
                <w:rFonts w:ascii="Arial Narrow" w:hAnsi="Arial Narrow"/>
              </w:rPr>
              <w:t>Il comprend :</w:t>
            </w:r>
          </w:p>
          <w:p w:rsidR="00357732" w:rsidRPr="00357732" w:rsidRDefault="00357732" w:rsidP="00ED64C1">
            <w:pPr>
              <w:widowControl w:val="0"/>
              <w:numPr>
                <w:ilvl w:val="0"/>
                <w:numId w:val="122"/>
              </w:numPr>
              <w:tabs>
                <w:tab w:val="clear" w:pos="1068"/>
                <w:tab w:val="num" w:pos="670"/>
                <w:tab w:val="left" w:pos="1095"/>
              </w:tabs>
              <w:ind w:hanging="682"/>
              <w:jc w:val="both"/>
              <w:rPr>
                <w:rFonts w:ascii="Arial Narrow" w:hAnsi="Arial Narrow" w:cs="Tahoma"/>
                <w:sz w:val="20"/>
                <w:szCs w:val="20"/>
              </w:rPr>
            </w:pPr>
            <w:r w:rsidRPr="00357732">
              <w:rPr>
                <w:rFonts w:ascii="Arial Narrow" w:hAnsi="Arial Narrow"/>
              </w:rPr>
              <w:t xml:space="preserve">la fabrication, l’amenée et pose </w:t>
            </w:r>
            <w:r w:rsidRPr="00357732">
              <w:rPr>
                <w:rFonts w:ascii="Arial Narrow" w:hAnsi="Arial Narrow" w:cs="Tahoma"/>
                <w:sz w:val="20"/>
                <w:szCs w:val="20"/>
              </w:rPr>
              <w:t xml:space="preserve">de fenêtre de 0,7 x 0,60 y </w:t>
            </w:r>
            <w:r w:rsidRPr="00357732">
              <w:rPr>
                <w:rFonts w:ascii="Arial Narrow" w:hAnsi="Arial Narrow"/>
                <w:sz w:val="22"/>
                <w:szCs w:val="22"/>
                <w:lang w:val="nl-NL"/>
              </w:rPr>
              <w:t>compris Grille antivol</w:t>
            </w:r>
            <w:r w:rsidRPr="00357732">
              <w:rPr>
                <w:rFonts w:ascii="Arial Narrow" w:hAnsi="Arial Narrow"/>
              </w:rPr>
              <w:t>;</w:t>
            </w:r>
          </w:p>
          <w:p w:rsidR="00357732" w:rsidRPr="00357732" w:rsidRDefault="00357732" w:rsidP="00ED64C1">
            <w:pPr>
              <w:widowControl w:val="0"/>
              <w:numPr>
                <w:ilvl w:val="0"/>
                <w:numId w:val="122"/>
              </w:numPr>
              <w:tabs>
                <w:tab w:val="clear" w:pos="1068"/>
                <w:tab w:val="num" w:pos="601"/>
                <w:tab w:val="left" w:pos="1168"/>
              </w:tabs>
              <w:ind w:left="743" w:hanging="35"/>
              <w:jc w:val="both"/>
              <w:rPr>
                <w:rFonts w:ascii="Arial Narrow" w:hAnsi="Arial Narrow"/>
              </w:rPr>
            </w:pPr>
            <w:r w:rsidRPr="00357732">
              <w:rPr>
                <w:rFonts w:ascii="Arial Narrow" w:hAnsi="Arial Narrow"/>
              </w:rPr>
              <w:t>Et toutes sujétions de fixation.</w:t>
            </w:r>
          </w:p>
          <w:p w:rsidR="00357732" w:rsidRPr="00357732" w:rsidRDefault="00357732" w:rsidP="00ED64C1">
            <w:pPr>
              <w:widowControl w:val="0"/>
              <w:jc w:val="both"/>
              <w:rPr>
                <w:rFonts w:ascii="Arial Narrow" w:hAnsi="Arial Narrow" w:cs="Tahoma"/>
                <w:b/>
                <w:sz w:val="20"/>
                <w:szCs w:val="20"/>
              </w:rPr>
            </w:pPr>
            <w:r w:rsidRPr="00357732">
              <w:rPr>
                <w:rFonts w:ascii="Arial Narrow" w:hAnsi="Arial Narrow"/>
              </w:rPr>
              <w:t>L’unité : ………………………….FCFA</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cs="Tahoma"/>
                <w:b/>
                <w:sz w:val="22"/>
                <w:szCs w:val="22"/>
              </w:rPr>
              <w:t>U</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p>
        </w:tc>
        <w:tc>
          <w:tcPr>
            <w:tcW w:w="6768" w:type="dxa"/>
          </w:tcPr>
          <w:p w:rsidR="00357732" w:rsidRPr="00357732" w:rsidRDefault="00357732" w:rsidP="00ED64C1">
            <w:pPr>
              <w:widowControl w:val="0"/>
              <w:spacing w:after="120" w:line="280" w:lineRule="exact"/>
              <w:jc w:val="both"/>
              <w:rPr>
                <w:rFonts w:ascii="Arial Narrow" w:hAnsi="Arial Narrow"/>
                <w:sz w:val="22"/>
                <w:szCs w:val="22"/>
                <w:u w:val="single"/>
                <w:lang w:val="nl-NL"/>
              </w:rPr>
            </w:pPr>
            <w:r w:rsidRPr="00357732">
              <w:rPr>
                <w:rFonts w:ascii="Arial Narrow" w:hAnsi="Arial Narrow"/>
                <w:sz w:val="22"/>
                <w:szCs w:val="22"/>
                <w:u w:val="single"/>
                <w:lang w:val="nl-NL"/>
              </w:rPr>
              <w:t>LOT 500 PEINTURE</w:t>
            </w:r>
          </w:p>
        </w:tc>
        <w:tc>
          <w:tcPr>
            <w:tcW w:w="1447" w:type="dxa"/>
          </w:tcPr>
          <w:p w:rsidR="00357732" w:rsidRPr="00357732" w:rsidRDefault="00357732" w:rsidP="00ED64C1">
            <w:pPr>
              <w:widowControl w:val="0"/>
              <w:jc w:val="both"/>
              <w:rPr>
                <w:rFonts w:ascii="Arial Narrow" w:hAnsi="Arial Narrow"/>
                <w:sz w:val="22"/>
                <w:szCs w:val="22"/>
              </w:rPr>
            </w:pP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601</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Murs extérieurs et intérieurs:</w:t>
            </w:r>
          </w:p>
          <w:p w:rsidR="00357732" w:rsidRPr="00357732" w:rsidRDefault="00357732" w:rsidP="00ED64C1">
            <w:pPr>
              <w:widowControl w:val="0"/>
              <w:jc w:val="both"/>
              <w:rPr>
                <w:rFonts w:ascii="Arial Narrow" w:hAnsi="Arial Narrow"/>
              </w:rPr>
            </w:pPr>
            <w:r w:rsidRPr="00357732">
              <w:rPr>
                <w:rFonts w:ascii="Arial Narrow" w:hAnsi="Arial Narrow"/>
              </w:rPr>
              <w:t xml:space="preserve">Ce prix rémunère au mètre carré la peinture des murs extérieurs  au « Pantex » 1300. </w:t>
            </w:r>
          </w:p>
          <w:p w:rsidR="00357732" w:rsidRPr="00357732" w:rsidRDefault="00357732" w:rsidP="00ED64C1">
            <w:pPr>
              <w:widowControl w:val="0"/>
              <w:jc w:val="both"/>
              <w:rPr>
                <w:rFonts w:ascii="Arial Narrow" w:hAnsi="Arial Narrow"/>
              </w:rPr>
            </w:pPr>
            <w:r w:rsidRPr="00357732">
              <w:rPr>
                <w:rFonts w:ascii="Arial Narrow" w:hAnsi="Arial Narrow"/>
              </w:rPr>
              <w:t>Il comprend :</w:t>
            </w:r>
          </w:p>
          <w:p w:rsidR="00357732" w:rsidRPr="00357732" w:rsidRDefault="00357732" w:rsidP="00ED64C1">
            <w:pPr>
              <w:widowControl w:val="0"/>
              <w:numPr>
                <w:ilvl w:val="0"/>
                <w:numId w:val="125"/>
              </w:numPr>
              <w:jc w:val="both"/>
              <w:rPr>
                <w:rFonts w:ascii="Arial Narrow" w:hAnsi="Arial Narrow"/>
              </w:rPr>
            </w:pPr>
            <w:r w:rsidRPr="00357732">
              <w:rPr>
                <w:rFonts w:ascii="Arial Narrow" w:hAnsi="Arial Narrow"/>
              </w:rPr>
              <w:t>Toutes sujétions d’égrenage, de ponçage et de rebouchage à enduit de peinture ;</w:t>
            </w:r>
          </w:p>
          <w:p w:rsidR="00357732" w:rsidRPr="00357732" w:rsidRDefault="00357732" w:rsidP="00ED64C1">
            <w:pPr>
              <w:widowControl w:val="0"/>
              <w:numPr>
                <w:ilvl w:val="0"/>
                <w:numId w:val="125"/>
              </w:numPr>
              <w:jc w:val="both"/>
              <w:rPr>
                <w:rFonts w:ascii="Arial Narrow" w:hAnsi="Arial Narrow"/>
              </w:rPr>
            </w:pPr>
            <w:r w:rsidRPr="00357732">
              <w:rPr>
                <w:rFonts w:ascii="Arial Narrow" w:hAnsi="Arial Narrow"/>
              </w:rPr>
              <w:t xml:space="preserve">Finition en </w:t>
            </w:r>
            <w:r w:rsidRPr="00357732">
              <w:rPr>
                <w:rFonts w:ascii="Arial Narrow" w:hAnsi="Arial Narrow"/>
                <w:b/>
              </w:rPr>
              <w:t>« Pantex » 1300  (2 couches)</w:t>
            </w:r>
          </w:p>
          <w:p w:rsidR="00357732" w:rsidRPr="00357732" w:rsidRDefault="00357732" w:rsidP="00ED64C1">
            <w:pPr>
              <w:widowControl w:val="0"/>
              <w:numPr>
                <w:ilvl w:val="0"/>
                <w:numId w:val="125"/>
              </w:numPr>
              <w:tabs>
                <w:tab w:val="clear" w:pos="1068"/>
                <w:tab w:val="num" w:pos="601"/>
                <w:tab w:val="left" w:pos="1168"/>
              </w:tabs>
              <w:ind w:left="743" w:hanging="35"/>
              <w:jc w:val="both"/>
              <w:rPr>
                <w:rFonts w:ascii="Arial Narrow" w:hAnsi="Arial Narrow"/>
              </w:rPr>
            </w:pPr>
            <w:r w:rsidRPr="00357732">
              <w:rPr>
                <w:rFonts w:ascii="Arial Narrow" w:hAnsi="Arial Narrow"/>
              </w:rPr>
              <w:t>Et toutes sujétions.</w:t>
            </w:r>
          </w:p>
          <w:p w:rsidR="00357732" w:rsidRPr="00357732" w:rsidRDefault="00357732" w:rsidP="00ED64C1">
            <w:pPr>
              <w:widowControl w:val="0"/>
              <w:jc w:val="both"/>
              <w:rPr>
                <w:rFonts w:ascii="Arial Narrow" w:hAnsi="Arial Narrow"/>
              </w:rPr>
            </w:pP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rPr>
              <w:t>Le mètre carré est   à:__________________________FCFA</w:t>
            </w:r>
          </w:p>
        </w:tc>
        <w:tc>
          <w:tcPr>
            <w:tcW w:w="1447" w:type="dxa"/>
          </w:tcPr>
          <w:p w:rsidR="00357732" w:rsidRPr="00357732" w:rsidRDefault="00357732" w:rsidP="00ED64C1">
            <w:pPr>
              <w:widowControl w:val="0"/>
              <w:jc w:val="both"/>
              <w:rPr>
                <w:rFonts w:ascii="Arial Narrow" w:hAnsi="Arial Narrow"/>
                <w:sz w:val="22"/>
                <w:szCs w:val="22"/>
              </w:rPr>
            </w:pP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602</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Menuiseries bois et métallique:</w:t>
            </w:r>
          </w:p>
          <w:p w:rsidR="00357732" w:rsidRPr="00357732" w:rsidRDefault="00357732" w:rsidP="00ED64C1">
            <w:pPr>
              <w:widowControl w:val="0"/>
              <w:jc w:val="both"/>
              <w:rPr>
                <w:rFonts w:ascii="Arial Narrow" w:hAnsi="Arial Narrow"/>
              </w:rPr>
            </w:pPr>
            <w:r w:rsidRPr="00357732">
              <w:rPr>
                <w:rFonts w:ascii="Arial Narrow" w:hAnsi="Arial Narrow"/>
              </w:rPr>
              <w:t>Ce prix rémunère au mètre carré la peinture des éléments métalliques, en bois et autres parties du bâtiment.</w:t>
            </w:r>
          </w:p>
          <w:p w:rsidR="00357732" w:rsidRPr="00357732" w:rsidRDefault="00357732" w:rsidP="00ED64C1">
            <w:pPr>
              <w:widowControl w:val="0"/>
              <w:jc w:val="both"/>
              <w:rPr>
                <w:rFonts w:ascii="Arial Narrow" w:hAnsi="Arial Narrow"/>
              </w:rPr>
            </w:pPr>
            <w:r w:rsidRPr="00357732">
              <w:rPr>
                <w:rFonts w:ascii="Arial Narrow" w:hAnsi="Arial Narrow"/>
              </w:rPr>
              <w:t>Il comprend :</w:t>
            </w:r>
          </w:p>
          <w:p w:rsidR="00357732" w:rsidRPr="00357732" w:rsidRDefault="00357732" w:rsidP="00ED64C1">
            <w:pPr>
              <w:widowControl w:val="0"/>
              <w:numPr>
                <w:ilvl w:val="0"/>
                <w:numId w:val="125"/>
              </w:numPr>
              <w:jc w:val="both"/>
              <w:rPr>
                <w:rFonts w:ascii="Arial Narrow" w:hAnsi="Arial Narrow"/>
              </w:rPr>
            </w:pPr>
            <w:r w:rsidRPr="00357732">
              <w:rPr>
                <w:rFonts w:ascii="Arial Narrow" w:hAnsi="Arial Narrow"/>
              </w:rPr>
              <w:t>Toutes sujétions d’égrenage, de ponçage et de rebouchage à enduit de peinture ;</w:t>
            </w:r>
          </w:p>
          <w:p w:rsidR="00357732" w:rsidRPr="00357732" w:rsidRDefault="00357732" w:rsidP="00ED64C1">
            <w:pPr>
              <w:widowControl w:val="0"/>
              <w:numPr>
                <w:ilvl w:val="0"/>
                <w:numId w:val="125"/>
              </w:numPr>
              <w:jc w:val="both"/>
              <w:rPr>
                <w:rFonts w:ascii="Arial Narrow" w:hAnsi="Arial Narrow"/>
              </w:rPr>
            </w:pPr>
            <w:r w:rsidRPr="00357732">
              <w:rPr>
                <w:rFonts w:ascii="Arial Narrow" w:hAnsi="Arial Narrow"/>
              </w:rPr>
              <w:t>Impression ;</w:t>
            </w:r>
          </w:p>
          <w:p w:rsidR="00357732" w:rsidRPr="00357732" w:rsidRDefault="00357732" w:rsidP="00ED64C1">
            <w:pPr>
              <w:widowControl w:val="0"/>
              <w:numPr>
                <w:ilvl w:val="0"/>
                <w:numId w:val="125"/>
              </w:numPr>
              <w:jc w:val="both"/>
              <w:rPr>
                <w:rFonts w:ascii="Arial Narrow" w:hAnsi="Arial Narrow"/>
              </w:rPr>
            </w:pPr>
            <w:r w:rsidRPr="00357732">
              <w:rPr>
                <w:rFonts w:ascii="Arial Narrow" w:hAnsi="Arial Narrow"/>
              </w:rPr>
              <w:t xml:space="preserve">Finition en glycérophtalique type EUREKELAC (2 couches) ; </w:t>
            </w:r>
          </w:p>
          <w:p w:rsidR="00357732" w:rsidRPr="00357732" w:rsidRDefault="00357732" w:rsidP="00ED64C1">
            <w:pPr>
              <w:widowControl w:val="0"/>
              <w:tabs>
                <w:tab w:val="left" w:pos="1168"/>
              </w:tabs>
              <w:jc w:val="both"/>
              <w:rPr>
                <w:rFonts w:ascii="Arial Narrow" w:hAnsi="Arial Narrow"/>
              </w:rPr>
            </w:pPr>
            <w:r w:rsidRPr="00357732">
              <w:rPr>
                <w:rFonts w:ascii="Arial Narrow" w:hAnsi="Arial Narrow"/>
              </w:rPr>
              <w:t xml:space="preserve">              Et toutes sujétions.</w:t>
            </w:r>
          </w:p>
          <w:p w:rsidR="00357732" w:rsidRPr="00357732" w:rsidRDefault="00357732" w:rsidP="00ED64C1">
            <w:pPr>
              <w:widowControl w:val="0"/>
              <w:jc w:val="both"/>
              <w:rPr>
                <w:rFonts w:ascii="Arial Narrow" w:hAnsi="Arial Narrow"/>
              </w:rPr>
            </w:pP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rPr>
              <w:t>Le mètre carré est   à:__________________________FCFA</w:t>
            </w:r>
          </w:p>
        </w:tc>
        <w:tc>
          <w:tcPr>
            <w:tcW w:w="1447" w:type="dxa"/>
          </w:tcPr>
          <w:p w:rsidR="00357732" w:rsidRPr="00357732" w:rsidRDefault="00357732" w:rsidP="00ED64C1">
            <w:pPr>
              <w:widowControl w:val="0"/>
              <w:jc w:val="both"/>
              <w:rPr>
                <w:rFonts w:ascii="Arial Narrow" w:hAnsi="Arial Narrow"/>
                <w:sz w:val="22"/>
                <w:szCs w:val="22"/>
              </w:rPr>
            </w:pP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p>
        </w:tc>
        <w:tc>
          <w:tcPr>
            <w:tcW w:w="6768" w:type="dxa"/>
          </w:tcPr>
          <w:p w:rsidR="00357732" w:rsidRPr="00357732" w:rsidRDefault="00357732" w:rsidP="00ED64C1">
            <w:pPr>
              <w:widowControl w:val="0"/>
              <w:spacing w:after="120" w:line="280" w:lineRule="exact"/>
              <w:jc w:val="both"/>
              <w:rPr>
                <w:rFonts w:ascii="Arial Narrow" w:hAnsi="Arial Narrow"/>
                <w:b/>
                <w:sz w:val="22"/>
                <w:szCs w:val="22"/>
                <w:lang w:val="nl-NL"/>
              </w:rPr>
            </w:pPr>
            <w:r w:rsidRPr="00357732">
              <w:rPr>
                <w:rFonts w:ascii="Arial Narrow" w:hAnsi="Arial Narrow"/>
                <w:b/>
                <w:sz w:val="22"/>
                <w:szCs w:val="22"/>
                <w:lang w:val="nl-NL"/>
              </w:rPr>
              <w:t>LOT 600 DIVERS</w:t>
            </w:r>
          </w:p>
        </w:tc>
        <w:tc>
          <w:tcPr>
            <w:tcW w:w="1447" w:type="dxa"/>
          </w:tcPr>
          <w:p w:rsidR="00357732" w:rsidRPr="00357732" w:rsidRDefault="00357732" w:rsidP="00ED64C1">
            <w:pPr>
              <w:widowControl w:val="0"/>
              <w:jc w:val="both"/>
              <w:rPr>
                <w:rFonts w:ascii="Arial Narrow" w:hAnsi="Arial Narrow"/>
                <w:sz w:val="22"/>
                <w:szCs w:val="22"/>
              </w:rPr>
            </w:pP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701</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Fourniture et pose lave-mains:</w:t>
            </w:r>
          </w:p>
          <w:p w:rsidR="00357732" w:rsidRPr="00357732" w:rsidRDefault="00357732" w:rsidP="00ED64C1">
            <w:pPr>
              <w:widowControl w:val="0"/>
              <w:jc w:val="both"/>
              <w:rPr>
                <w:rFonts w:ascii="Arial Narrow" w:hAnsi="Arial Narrow" w:cs="Tahoma"/>
                <w:b/>
                <w:sz w:val="20"/>
                <w:szCs w:val="20"/>
              </w:rPr>
            </w:pPr>
            <w:r w:rsidRPr="00357732">
              <w:rPr>
                <w:rFonts w:ascii="Arial Narrow" w:hAnsi="Arial Narrow" w:cs="Tahoma"/>
                <w:b/>
                <w:sz w:val="20"/>
                <w:szCs w:val="20"/>
              </w:rPr>
              <w:t>fourniture et pose de WC complet</w:t>
            </w:r>
          </w:p>
          <w:p w:rsidR="00357732" w:rsidRPr="00357732" w:rsidRDefault="00357732" w:rsidP="00ED64C1">
            <w:pPr>
              <w:widowControl w:val="0"/>
              <w:jc w:val="both"/>
              <w:rPr>
                <w:rFonts w:ascii="Arial Narrow" w:hAnsi="Arial Narrow"/>
                <w:bCs/>
              </w:rPr>
            </w:pPr>
            <w:r w:rsidRPr="00357732">
              <w:rPr>
                <w:rFonts w:ascii="Arial Narrow" w:hAnsi="Arial Narrow"/>
                <w:bCs/>
              </w:rPr>
              <w:t>Ce prix rémunère dans les conditions prévues au contrat. Il comprend :</w:t>
            </w:r>
          </w:p>
          <w:p w:rsidR="00357732" w:rsidRPr="00357732" w:rsidRDefault="00357732" w:rsidP="00ED64C1">
            <w:pPr>
              <w:pStyle w:val="Paragraphedeliste"/>
              <w:widowControl w:val="0"/>
              <w:numPr>
                <w:ilvl w:val="0"/>
                <w:numId w:val="126"/>
              </w:numPr>
              <w:jc w:val="both"/>
              <w:rPr>
                <w:rFonts w:ascii="Arial Narrow" w:hAnsi="Arial Narrow"/>
                <w:bCs/>
              </w:rPr>
            </w:pPr>
            <w:r w:rsidRPr="00357732">
              <w:rPr>
                <w:rFonts w:ascii="Arial Narrow" w:hAnsi="Arial Narrow"/>
                <w:bCs/>
              </w:rPr>
              <w:t>la fourniture et pose ;</w:t>
            </w:r>
          </w:p>
          <w:p w:rsidR="00357732" w:rsidRPr="00357732" w:rsidRDefault="00357732" w:rsidP="00ED64C1">
            <w:pPr>
              <w:pStyle w:val="Paragraphedeliste"/>
              <w:widowControl w:val="0"/>
              <w:numPr>
                <w:ilvl w:val="0"/>
                <w:numId w:val="126"/>
              </w:numPr>
              <w:jc w:val="both"/>
              <w:rPr>
                <w:rFonts w:ascii="Arial Narrow" w:hAnsi="Arial Narrow"/>
                <w:bCs/>
              </w:rPr>
            </w:pPr>
            <w:r w:rsidRPr="00357732">
              <w:rPr>
                <w:rFonts w:ascii="Arial Narrow" w:hAnsi="Arial Narrow"/>
                <w:bCs/>
              </w:rPr>
              <w:lastRenderedPageBreak/>
              <w:t>et toutes sujétions</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bCs/>
              </w:rPr>
              <w:t>L’unité à:…………………………….FCFA</w:t>
            </w: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cs="Tahoma"/>
                <w:b/>
                <w:sz w:val="22"/>
                <w:szCs w:val="22"/>
              </w:rPr>
              <w:lastRenderedPageBreak/>
              <w:t>U</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lastRenderedPageBreak/>
              <w:t>702</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Fourniture et pose des WC:</w:t>
            </w:r>
          </w:p>
          <w:p w:rsidR="00357732" w:rsidRPr="00357732" w:rsidRDefault="00357732" w:rsidP="00ED64C1">
            <w:pPr>
              <w:widowControl w:val="0"/>
              <w:jc w:val="both"/>
              <w:rPr>
                <w:rFonts w:ascii="Arial Narrow" w:hAnsi="Arial Narrow" w:cs="Tahoma"/>
                <w:b/>
                <w:sz w:val="20"/>
                <w:szCs w:val="20"/>
              </w:rPr>
            </w:pPr>
            <w:r w:rsidRPr="00357732">
              <w:rPr>
                <w:rFonts w:ascii="Arial Narrow" w:hAnsi="Arial Narrow" w:cs="Tahoma"/>
                <w:b/>
                <w:sz w:val="20"/>
                <w:szCs w:val="20"/>
              </w:rPr>
              <w:t>fourniture et pose de WC complet</w:t>
            </w:r>
          </w:p>
          <w:p w:rsidR="00357732" w:rsidRPr="00357732" w:rsidRDefault="00357732" w:rsidP="00ED64C1">
            <w:pPr>
              <w:widowControl w:val="0"/>
              <w:jc w:val="both"/>
              <w:rPr>
                <w:rFonts w:ascii="Arial Narrow" w:hAnsi="Arial Narrow"/>
                <w:bCs/>
              </w:rPr>
            </w:pPr>
            <w:r w:rsidRPr="00357732">
              <w:rPr>
                <w:rFonts w:ascii="Arial Narrow" w:hAnsi="Arial Narrow"/>
                <w:bCs/>
              </w:rPr>
              <w:t>Ce prix rémunère dans les conditions prévues au contrat. Il comprend :</w:t>
            </w:r>
          </w:p>
          <w:p w:rsidR="00357732" w:rsidRPr="00357732" w:rsidRDefault="00357732" w:rsidP="00ED64C1">
            <w:pPr>
              <w:pStyle w:val="Paragraphedeliste"/>
              <w:widowControl w:val="0"/>
              <w:numPr>
                <w:ilvl w:val="0"/>
                <w:numId w:val="126"/>
              </w:numPr>
              <w:jc w:val="both"/>
              <w:rPr>
                <w:rFonts w:ascii="Arial Narrow" w:hAnsi="Arial Narrow"/>
                <w:bCs/>
              </w:rPr>
            </w:pPr>
            <w:r w:rsidRPr="00357732">
              <w:rPr>
                <w:rFonts w:ascii="Arial Narrow" w:hAnsi="Arial Narrow"/>
                <w:bCs/>
              </w:rPr>
              <w:t>la fourniture et pose ;</w:t>
            </w:r>
          </w:p>
          <w:p w:rsidR="00357732" w:rsidRPr="00357732" w:rsidRDefault="00357732" w:rsidP="00ED64C1">
            <w:pPr>
              <w:pStyle w:val="Paragraphedeliste"/>
              <w:widowControl w:val="0"/>
              <w:numPr>
                <w:ilvl w:val="0"/>
                <w:numId w:val="126"/>
              </w:numPr>
              <w:jc w:val="both"/>
              <w:rPr>
                <w:rFonts w:ascii="Arial Narrow" w:hAnsi="Arial Narrow"/>
                <w:bCs/>
              </w:rPr>
            </w:pPr>
            <w:r w:rsidRPr="00357732">
              <w:rPr>
                <w:rFonts w:ascii="Arial Narrow" w:hAnsi="Arial Narrow"/>
                <w:bCs/>
              </w:rPr>
              <w:t>et toutes sujétions</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bCs/>
              </w:rPr>
              <w:t>L’unité à:…………………………….FCFA</w:t>
            </w: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cs="Tahoma"/>
                <w:b/>
                <w:sz w:val="22"/>
                <w:szCs w:val="22"/>
              </w:rPr>
              <w:t>U</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703</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Fourniture et pose de robinets:</w:t>
            </w:r>
          </w:p>
          <w:p w:rsidR="00357732" w:rsidRPr="00357732" w:rsidRDefault="00357732" w:rsidP="00ED64C1">
            <w:pPr>
              <w:widowControl w:val="0"/>
              <w:jc w:val="both"/>
              <w:rPr>
                <w:rFonts w:ascii="Arial Narrow" w:hAnsi="Arial Narrow" w:cs="Tahoma"/>
                <w:b/>
                <w:sz w:val="20"/>
                <w:szCs w:val="20"/>
              </w:rPr>
            </w:pPr>
            <w:r w:rsidRPr="00357732">
              <w:rPr>
                <w:rFonts w:ascii="Arial Narrow" w:hAnsi="Arial Narrow" w:cs="Tahoma"/>
                <w:b/>
                <w:sz w:val="20"/>
                <w:szCs w:val="20"/>
              </w:rPr>
              <w:t>fourniture et pose de WC complet</w:t>
            </w:r>
          </w:p>
          <w:p w:rsidR="00357732" w:rsidRPr="00357732" w:rsidRDefault="00357732" w:rsidP="00ED64C1">
            <w:pPr>
              <w:widowControl w:val="0"/>
              <w:jc w:val="both"/>
              <w:rPr>
                <w:rFonts w:ascii="Arial Narrow" w:hAnsi="Arial Narrow"/>
                <w:bCs/>
              </w:rPr>
            </w:pPr>
            <w:r w:rsidRPr="00357732">
              <w:rPr>
                <w:rFonts w:ascii="Arial Narrow" w:hAnsi="Arial Narrow"/>
                <w:bCs/>
              </w:rPr>
              <w:t>Ce prix rémunère dans les conditions prévues au contrat. Il comprend :</w:t>
            </w:r>
          </w:p>
          <w:p w:rsidR="00357732" w:rsidRPr="00357732" w:rsidRDefault="00357732" w:rsidP="00ED64C1">
            <w:pPr>
              <w:pStyle w:val="Paragraphedeliste"/>
              <w:widowControl w:val="0"/>
              <w:numPr>
                <w:ilvl w:val="0"/>
                <w:numId w:val="126"/>
              </w:numPr>
              <w:jc w:val="both"/>
              <w:rPr>
                <w:rFonts w:ascii="Arial Narrow" w:hAnsi="Arial Narrow"/>
                <w:bCs/>
              </w:rPr>
            </w:pPr>
            <w:r w:rsidRPr="00357732">
              <w:rPr>
                <w:rFonts w:ascii="Arial Narrow" w:hAnsi="Arial Narrow"/>
                <w:bCs/>
              </w:rPr>
              <w:t>la fourniture et pose ;</w:t>
            </w:r>
          </w:p>
          <w:p w:rsidR="00357732" w:rsidRPr="00357732" w:rsidRDefault="00357732" w:rsidP="00ED64C1">
            <w:pPr>
              <w:pStyle w:val="Paragraphedeliste"/>
              <w:widowControl w:val="0"/>
              <w:numPr>
                <w:ilvl w:val="0"/>
                <w:numId w:val="126"/>
              </w:numPr>
              <w:jc w:val="both"/>
              <w:rPr>
                <w:rFonts w:ascii="Arial Narrow" w:hAnsi="Arial Narrow"/>
                <w:bCs/>
              </w:rPr>
            </w:pPr>
            <w:r w:rsidRPr="00357732">
              <w:rPr>
                <w:rFonts w:ascii="Arial Narrow" w:hAnsi="Arial Narrow"/>
                <w:bCs/>
              </w:rPr>
              <w:t>et toutes sujétions</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bCs/>
              </w:rPr>
              <w:t>L’unité à:…………………………….FCFA</w:t>
            </w:r>
          </w:p>
        </w:tc>
        <w:tc>
          <w:tcPr>
            <w:tcW w:w="1447" w:type="dxa"/>
          </w:tcPr>
          <w:p w:rsidR="00357732" w:rsidRPr="00357732" w:rsidRDefault="00357732" w:rsidP="00ED64C1">
            <w:pPr>
              <w:widowControl w:val="0"/>
              <w:jc w:val="both"/>
              <w:rPr>
                <w:rFonts w:ascii="Arial Narrow" w:hAnsi="Arial Narrow"/>
              </w:rPr>
            </w:pPr>
            <w:r w:rsidRPr="00357732">
              <w:rPr>
                <w:rFonts w:ascii="Arial Narrow" w:hAnsi="Arial Narrow" w:cs="Tahoma"/>
                <w:b/>
                <w:sz w:val="22"/>
                <w:szCs w:val="22"/>
              </w:rPr>
              <w:t>U</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704</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Fourniture et pose urinoirs:</w:t>
            </w:r>
          </w:p>
          <w:p w:rsidR="00357732" w:rsidRPr="00357732" w:rsidRDefault="00357732" w:rsidP="00ED64C1">
            <w:pPr>
              <w:widowControl w:val="0"/>
              <w:jc w:val="both"/>
              <w:rPr>
                <w:rFonts w:ascii="Arial Narrow" w:hAnsi="Arial Narrow" w:cs="Tahoma"/>
                <w:b/>
                <w:sz w:val="20"/>
                <w:szCs w:val="20"/>
              </w:rPr>
            </w:pPr>
            <w:r w:rsidRPr="00357732">
              <w:rPr>
                <w:rFonts w:ascii="Arial Narrow" w:hAnsi="Arial Narrow" w:cs="Tahoma"/>
                <w:b/>
                <w:sz w:val="20"/>
                <w:szCs w:val="20"/>
              </w:rPr>
              <w:t>fourniture et pose de WC complet</w:t>
            </w:r>
          </w:p>
          <w:p w:rsidR="00357732" w:rsidRPr="00357732" w:rsidRDefault="00357732" w:rsidP="00ED64C1">
            <w:pPr>
              <w:widowControl w:val="0"/>
              <w:jc w:val="both"/>
              <w:rPr>
                <w:rFonts w:ascii="Arial Narrow" w:hAnsi="Arial Narrow"/>
                <w:bCs/>
              </w:rPr>
            </w:pPr>
            <w:r w:rsidRPr="00357732">
              <w:rPr>
                <w:rFonts w:ascii="Arial Narrow" w:hAnsi="Arial Narrow"/>
                <w:bCs/>
              </w:rPr>
              <w:t>Ce prix rémunère dans les conditions prévues au contrat. Il comprend :</w:t>
            </w:r>
          </w:p>
          <w:p w:rsidR="00357732" w:rsidRPr="00357732" w:rsidRDefault="00357732" w:rsidP="00ED64C1">
            <w:pPr>
              <w:pStyle w:val="Paragraphedeliste"/>
              <w:widowControl w:val="0"/>
              <w:numPr>
                <w:ilvl w:val="0"/>
                <w:numId w:val="126"/>
              </w:numPr>
              <w:jc w:val="both"/>
              <w:rPr>
                <w:rFonts w:ascii="Arial Narrow" w:hAnsi="Arial Narrow"/>
                <w:bCs/>
              </w:rPr>
            </w:pPr>
            <w:r w:rsidRPr="00357732">
              <w:rPr>
                <w:rFonts w:ascii="Arial Narrow" w:hAnsi="Arial Narrow"/>
                <w:bCs/>
              </w:rPr>
              <w:t>la fourniture et pose ;</w:t>
            </w:r>
          </w:p>
          <w:p w:rsidR="00357732" w:rsidRPr="00357732" w:rsidRDefault="00357732" w:rsidP="00ED64C1">
            <w:pPr>
              <w:pStyle w:val="Paragraphedeliste"/>
              <w:widowControl w:val="0"/>
              <w:numPr>
                <w:ilvl w:val="0"/>
                <w:numId w:val="126"/>
              </w:numPr>
              <w:jc w:val="both"/>
              <w:rPr>
                <w:rFonts w:ascii="Arial Narrow" w:hAnsi="Arial Narrow"/>
                <w:bCs/>
              </w:rPr>
            </w:pPr>
            <w:r w:rsidRPr="00357732">
              <w:rPr>
                <w:rFonts w:ascii="Arial Narrow" w:hAnsi="Arial Narrow"/>
                <w:bCs/>
              </w:rPr>
              <w:t>et toutes sujétions</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bCs/>
              </w:rPr>
              <w:t>L’unité à:…………………………….FCFA</w:t>
            </w:r>
          </w:p>
        </w:tc>
        <w:tc>
          <w:tcPr>
            <w:tcW w:w="1447" w:type="dxa"/>
          </w:tcPr>
          <w:p w:rsidR="00357732" w:rsidRPr="00357732" w:rsidRDefault="00357732" w:rsidP="00ED64C1">
            <w:pPr>
              <w:widowControl w:val="0"/>
              <w:jc w:val="both"/>
              <w:rPr>
                <w:rFonts w:ascii="Arial Narrow" w:hAnsi="Arial Narrow"/>
              </w:rPr>
            </w:pPr>
            <w:r w:rsidRPr="00357732">
              <w:rPr>
                <w:rFonts w:ascii="Arial Narrow" w:hAnsi="Arial Narrow" w:cs="Tahoma"/>
                <w:b/>
                <w:sz w:val="22"/>
                <w:szCs w:val="22"/>
              </w:rPr>
              <w:t>U</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705</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Construction puisard:</w:t>
            </w:r>
          </w:p>
          <w:p w:rsidR="00357732" w:rsidRPr="00357732" w:rsidRDefault="00357732" w:rsidP="00ED64C1">
            <w:pPr>
              <w:widowControl w:val="0"/>
              <w:jc w:val="both"/>
              <w:rPr>
                <w:rFonts w:ascii="Arial Narrow" w:hAnsi="Arial Narrow"/>
                <w:b/>
                <w:bCs/>
              </w:rPr>
            </w:pPr>
            <w:r w:rsidRPr="00357732">
              <w:rPr>
                <w:rFonts w:ascii="Arial Narrow" w:hAnsi="Arial Narrow"/>
                <w:b/>
                <w:bCs/>
              </w:rPr>
              <w:t xml:space="preserve">Ce prix rémunère à l’ensemble  des travaux de la construction du </w:t>
            </w:r>
            <w:r w:rsidRPr="00357732">
              <w:rPr>
                <w:rFonts w:ascii="Arial Narrow" w:hAnsi="Arial Narrow"/>
                <w:b/>
                <w:sz w:val="22"/>
                <w:szCs w:val="22"/>
                <w:lang w:val="nl-NL"/>
              </w:rPr>
              <w:t>puisard</w:t>
            </w:r>
            <w:r w:rsidRPr="00357732">
              <w:rPr>
                <w:rFonts w:ascii="Arial Narrow" w:hAnsi="Arial Narrow"/>
                <w:b/>
                <w:bCs/>
              </w:rPr>
              <w:t>qui comprend</w:t>
            </w:r>
          </w:p>
          <w:p w:rsidR="00357732" w:rsidRPr="00357732" w:rsidRDefault="00357732" w:rsidP="00ED64C1">
            <w:pPr>
              <w:widowControl w:val="0"/>
              <w:numPr>
                <w:ilvl w:val="0"/>
                <w:numId w:val="127"/>
              </w:numPr>
              <w:jc w:val="both"/>
              <w:rPr>
                <w:rFonts w:ascii="Arial Narrow" w:hAnsi="Arial Narrow"/>
                <w:bCs/>
              </w:rPr>
            </w:pPr>
            <w:r w:rsidRPr="00357732">
              <w:rPr>
                <w:rFonts w:ascii="Arial Narrow" w:hAnsi="Arial Narrow"/>
                <w:bCs/>
              </w:rPr>
              <w:t>L’implantation</w:t>
            </w:r>
          </w:p>
          <w:p w:rsidR="00357732" w:rsidRPr="00357732" w:rsidRDefault="00357732" w:rsidP="00ED64C1">
            <w:pPr>
              <w:widowControl w:val="0"/>
              <w:numPr>
                <w:ilvl w:val="0"/>
                <w:numId w:val="127"/>
              </w:numPr>
              <w:jc w:val="both"/>
              <w:rPr>
                <w:rFonts w:ascii="Arial Narrow" w:hAnsi="Arial Narrow"/>
                <w:bCs/>
              </w:rPr>
            </w:pPr>
            <w:r w:rsidRPr="00357732">
              <w:rPr>
                <w:rFonts w:ascii="Arial Narrow" w:hAnsi="Arial Narrow"/>
                <w:bCs/>
              </w:rPr>
              <w:t>La réalisation des fouilles</w:t>
            </w:r>
          </w:p>
          <w:p w:rsidR="00357732" w:rsidRPr="00357732" w:rsidRDefault="00357732" w:rsidP="00ED64C1">
            <w:pPr>
              <w:widowControl w:val="0"/>
              <w:numPr>
                <w:ilvl w:val="0"/>
                <w:numId w:val="127"/>
              </w:numPr>
              <w:jc w:val="both"/>
              <w:rPr>
                <w:rFonts w:ascii="Arial Narrow" w:hAnsi="Arial Narrow"/>
                <w:bCs/>
              </w:rPr>
            </w:pPr>
            <w:r w:rsidRPr="00357732">
              <w:rPr>
                <w:rFonts w:ascii="Arial Narrow" w:hAnsi="Arial Narrow"/>
                <w:bCs/>
              </w:rPr>
              <w:t xml:space="preserve">Le bétonnage </w:t>
            </w:r>
          </w:p>
          <w:p w:rsidR="00357732" w:rsidRPr="00357732" w:rsidRDefault="00357732" w:rsidP="00ED64C1">
            <w:pPr>
              <w:widowControl w:val="0"/>
              <w:numPr>
                <w:ilvl w:val="0"/>
                <w:numId w:val="127"/>
              </w:numPr>
              <w:jc w:val="both"/>
              <w:rPr>
                <w:rFonts w:ascii="Arial Narrow" w:hAnsi="Arial Narrow"/>
                <w:bCs/>
              </w:rPr>
            </w:pPr>
            <w:r w:rsidRPr="00357732">
              <w:rPr>
                <w:rFonts w:ascii="Arial Narrow" w:hAnsi="Arial Narrow"/>
                <w:bCs/>
              </w:rPr>
              <w:t>La maçonnerie</w:t>
            </w:r>
          </w:p>
          <w:p w:rsidR="00357732" w:rsidRPr="00357732" w:rsidRDefault="00357732" w:rsidP="00ED64C1">
            <w:pPr>
              <w:widowControl w:val="0"/>
              <w:numPr>
                <w:ilvl w:val="0"/>
                <w:numId w:val="127"/>
              </w:numPr>
              <w:jc w:val="both"/>
              <w:rPr>
                <w:rFonts w:ascii="Arial Narrow" w:hAnsi="Arial Narrow"/>
                <w:bCs/>
              </w:rPr>
            </w:pPr>
            <w:r w:rsidRPr="00357732">
              <w:rPr>
                <w:rFonts w:ascii="Arial Narrow" w:hAnsi="Arial Narrow"/>
                <w:bCs/>
              </w:rPr>
              <w:t>Le décoffrage</w:t>
            </w:r>
          </w:p>
          <w:p w:rsidR="00357732" w:rsidRPr="00357732" w:rsidRDefault="00357732" w:rsidP="00ED64C1">
            <w:pPr>
              <w:widowControl w:val="0"/>
              <w:numPr>
                <w:ilvl w:val="0"/>
                <w:numId w:val="127"/>
              </w:numPr>
              <w:jc w:val="both"/>
              <w:rPr>
                <w:rFonts w:ascii="Arial Narrow" w:hAnsi="Arial Narrow"/>
                <w:b/>
                <w:bCs/>
              </w:rPr>
            </w:pPr>
            <w:r w:rsidRPr="00357732">
              <w:rPr>
                <w:rFonts w:ascii="Arial Narrow" w:hAnsi="Arial Narrow"/>
                <w:bCs/>
              </w:rPr>
              <w:t>Et toutes sujétions</w:t>
            </w:r>
            <w:r w:rsidRPr="00357732">
              <w:rPr>
                <w:rFonts w:ascii="Arial Narrow" w:hAnsi="Arial Narrow"/>
                <w:b/>
                <w:bCs/>
              </w:rPr>
              <w:t>.</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rPr>
              <w:t>L’Unité</w:t>
            </w:r>
            <w:r w:rsidRPr="00357732">
              <w:rPr>
                <w:rFonts w:ascii="Arial Narrow" w:hAnsi="Arial Narrow"/>
                <w:bCs/>
              </w:rPr>
              <w:t xml:space="preserve"> à</w:t>
            </w:r>
            <w:r w:rsidRPr="00357732">
              <w:rPr>
                <w:rFonts w:ascii="Arial Narrow" w:hAnsi="Arial Narrow"/>
              </w:rPr>
              <w:t>:</w:t>
            </w:r>
            <w:r w:rsidRPr="00357732">
              <w:rPr>
                <w:rFonts w:ascii="Arial Narrow" w:hAnsi="Arial Narrow"/>
                <w:b/>
              </w:rPr>
              <w:t>………………..FCFA</w:t>
            </w:r>
          </w:p>
        </w:tc>
        <w:tc>
          <w:tcPr>
            <w:tcW w:w="1447" w:type="dxa"/>
          </w:tcPr>
          <w:p w:rsidR="00357732" w:rsidRPr="00357732" w:rsidRDefault="00357732" w:rsidP="00ED64C1">
            <w:pPr>
              <w:widowControl w:val="0"/>
              <w:jc w:val="both"/>
              <w:rPr>
                <w:rFonts w:ascii="Arial Narrow" w:hAnsi="Arial Narrow"/>
              </w:rPr>
            </w:pPr>
            <w:r w:rsidRPr="00357732">
              <w:rPr>
                <w:rFonts w:ascii="Arial Narrow" w:hAnsi="Arial Narrow" w:cs="Tahoma"/>
                <w:b/>
                <w:sz w:val="22"/>
                <w:szCs w:val="22"/>
              </w:rPr>
              <w:t>U</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706</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Construction des regards:</w:t>
            </w:r>
          </w:p>
          <w:p w:rsidR="00357732" w:rsidRPr="00357732" w:rsidRDefault="00357732" w:rsidP="00ED64C1">
            <w:pPr>
              <w:widowControl w:val="0"/>
              <w:jc w:val="both"/>
              <w:rPr>
                <w:rFonts w:ascii="Arial Narrow" w:hAnsi="Arial Narrow"/>
                <w:b/>
                <w:bCs/>
              </w:rPr>
            </w:pPr>
            <w:r w:rsidRPr="00357732">
              <w:rPr>
                <w:rFonts w:ascii="Arial Narrow" w:hAnsi="Arial Narrow"/>
                <w:b/>
                <w:bCs/>
              </w:rPr>
              <w:t>Ce prix rémunère à l’ensemble  des travaux de la construction  des regards de 40x40 cm dans le réseau d’évacuation des eaux usées  y compris toutes sujétions qui comprend</w:t>
            </w:r>
          </w:p>
          <w:p w:rsidR="00357732" w:rsidRPr="00357732" w:rsidRDefault="00357732" w:rsidP="00ED64C1">
            <w:pPr>
              <w:widowControl w:val="0"/>
              <w:numPr>
                <w:ilvl w:val="0"/>
                <w:numId w:val="127"/>
              </w:numPr>
              <w:jc w:val="both"/>
              <w:rPr>
                <w:rFonts w:ascii="Arial Narrow" w:hAnsi="Arial Narrow"/>
                <w:bCs/>
              </w:rPr>
            </w:pPr>
            <w:r w:rsidRPr="00357732">
              <w:rPr>
                <w:rFonts w:ascii="Arial Narrow" w:hAnsi="Arial Narrow"/>
                <w:bCs/>
              </w:rPr>
              <w:t>L’implantation</w:t>
            </w:r>
          </w:p>
          <w:p w:rsidR="00357732" w:rsidRPr="00357732" w:rsidRDefault="00357732" w:rsidP="00ED64C1">
            <w:pPr>
              <w:widowControl w:val="0"/>
              <w:numPr>
                <w:ilvl w:val="0"/>
                <w:numId w:val="127"/>
              </w:numPr>
              <w:jc w:val="both"/>
              <w:rPr>
                <w:rFonts w:ascii="Arial Narrow" w:hAnsi="Arial Narrow"/>
                <w:bCs/>
              </w:rPr>
            </w:pPr>
            <w:r w:rsidRPr="00357732">
              <w:rPr>
                <w:rFonts w:ascii="Arial Narrow" w:hAnsi="Arial Narrow"/>
                <w:bCs/>
              </w:rPr>
              <w:t>La réalisation des fouilles</w:t>
            </w:r>
          </w:p>
          <w:p w:rsidR="00357732" w:rsidRPr="00357732" w:rsidRDefault="00357732" w:rsidP="00ED64C1">
            <w:pPr>
              <w:widowControl w:val="0"/>
              <w:numPr>
                <w:ilvl w:val="0"/>
                <w:numId w:val="127"/>
              </w:numPr>
              <w:jc w:val="both"/>
              <w:rPr>
                <w:rFonts w:ascii="Arial Narrow" w:hAnsi="Arial Narrow"/>
                <w:bCs/>
              </w:rPr>
            </w:pPr>
            <w:r w:rsidRPr="00357732">
              <w:rPr>
                <w:rFonts w:ascii="Arial Narrow" w:hAnsi="Arial Narrow"/>
                <w:bCs/>
              </w:rPr>
              <w:t xml:space="preserve">Le bétonnage </w:t>
            </w:r>
          </w:p>
          <w:p w:rsidR="00357732" w:rsidRPr="00357732" w:rsidRDefault="00357732" w:rsidP="00ED64C1">
            <w:pPr>
              <w:widowControl w:val="0"/>
              <w:numPr>
                <w:ilvl w:val="0"/>
                <w:numId w:val="127"/>
              </w:numPr>
              <w:jc w:val="both"/>
              <w:rPr>
                <w:rFonts w:ascii="Arial Narrow" w:hAnsi="Arial Narrow"/>
                <w:bCs/>
              </w:rPr>
            </w:pPr>
            <w:r w:rsidRPr="00357732">
              <w:rPr>
                <w:rFonts w:ascii="Arial Narrow" w:hAnsi="Arial Narrow"/>
                <w:bCs/>
              </w:rPr>
              <w:t>La maçonnerie</w:t>
            </w:r>
          </w:p>
          <w:p w:rsidR="00357732" w:rsidRPr="00357732" w:rsidRDefault="00357732" w:rsidP="00ED64C1">
            <w:pPr>
              <w:widowControl w:val="0"/>
              <w:numPr>
                <w:ilvl w:val="0"/>
                <w:numId w:val="127"/>
              </w:numPr>
              <w:jc w:val="both"/>
              <w:rPr>
                <w:rFonts w:ascii="Arial Narrow" w:hAnsi="Arial Narrow"/>
                <w:bCs/>
              </w:rPr>
            </w:pPr>
            <w:r w:rsidRPr="00357732">
              <w:rPr>
                <w:rFonts w:ascii="Arial Narrow" w:hAnsi="Arial Narrow"/>
                <w:bCs/>
              </w:rPr>
              <w:t>Le décoffrage</w:t>
            </w:r>
          </w:p>
          <w:p w:rsidR="00357732" w:rsidRPr="00357732" w:rsidRDefault="00357732" w:rsidP="00ED64C1">
            <w:pPr>
              <w:widowControl w:val="0"/>
              <w:numPr>
                <w:ilvl w:val="0"/>
                <w:numId w:val="127"/>
              </w:numPr>
              <w:jc w:val="both"/>
              <w:rPr>
                <w:rFonts w:ascii="Arial Narrow" w:hAnsi="Arial Narrow"/>
                <w:b/>
                <w:bCs/>
              </w:rPr>
            </w:pPr>
            <w:r w:rsidRPr="00357732">
              <w:rPr>
                <w:rFonts w:ascii="Arial Narrow" w:hAnsi="Arial Narrow"/>
                <w:bCs/>
              </w:rPr>
              <w:t>Et toutes sujétions</w:t>
            </w:r>
            <w:r w:rsidRPr="00357732">
              <w:rPr>
                <w:rFonts w:ascii="Arial Narrow" w:hAnsi="Arial Narrow"/>
                <w:b/>
                <w:bCs/>
              </w:rPr>
              <w:t>.</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rPr>
              <w:t>L’Unité</w:t>
            </w:r>
            <w:r w:rsidRPr="00357732">
              <w:rPr>
                <w:rFonts w:ascii="Arial Narrow" w:hAnsi="Arial Narrow"/>
                <w:bCs/>
              </w:rPr>
              <w:t xml:space="preserve"> à</w:t>
            </w:r>
            <w:r w:rsidRPr="00357732">
              <w:rPr>
                <w:rFonts w:ascii="Arial Narrow" w:hAnsi="Arial Narrow"/>
              </w:rPr>
              <w:t>:</w:t>
            </w:r>
            <w:r w:rsidRPr="00357732">
              <w:rPr>
                <w:rFonts w:ascii="Arial Narrow" w:hAnsi="Arial Narrow"/>
                <w:b/>
              </w:rPr>
              <w:t>………………..FCFA</w:t>
            </w:r>
            <w:r w:rsidRPr="00357732">
              <w:rPr>
                <w:rFonts w:ascii="Arial Narrow" w:hAnsi="Arial Narrow"/>
                <w:b/>
                <w:bCs/>
              </w:rPr>
              <w:t>;</w:t>
            </w:r>
          </w:p>
        </w:tc>
        <w:tc>
          <w:tcPr>
            <w:tcW w:w="1447" w:type="dxa"/>
          </w:tcPr>
          <w:p w:rsidR="00357732" w:rsidRPr="00357732" w:rsidRDefault="00357732" w:rsidP="00ED64C1">
            <w:pPr>
              <w:widowControl w:val="0"/>
              <w:jc w:val="both"/>
              <w:rPr>
                <w:rFonts w:ascii="Arial Narrow" w:hAnsi="Arial Narrow"/>
              </w:rPr>
            </w:pPr>
            <w:r w:rsidRPr="00357732">
              <w:rPr>
                <w:rFonts w:ascii="Arial Narrow" w:hAnsi="Arial Narrow" w:cs="Tahoma"/>
                <w:b/>
                <w:sz w:val="22"/>
                <w:szCs w:val="22"/>
              </w:rPr>
              <w:t>U</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707</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Fourniture et pose des lampes solaires:</w:t>
            </w:r>
          </w:p>
          <w:p w:rsidR="00357732" w:rsidRPr="00357732" w:rsidRDefault="00357732" w:rsidP="00ED64C1">
            <w:pPr>
              <w:widowControl w:val="0"/>
              <w:jc w:val="both"/>
              <w:rPr>
                <w:rFonts w:ascii="Arial Narrow" w:hAnsi="Arial Narrow"/>
                <w:b/>
                <w:bCs/>
              </w:rPr>
            </w:pPr>
            <w:r w:rsidRPr="00357732">
              <w:rPr>
                <w:rFonts w:ascii="Arial Narrow" w:hAnsi="Arial Narrow"/>
              </w:rPr>
              <w:t xml:space="preserve">Ce prix rémunère à l’unité la fourniture et la pose </w:t>
            </w:r>
            <w:r w:rsidRPr="00357732">
              <w:rPr>
                <w:rFonts w:ascii="Arial Narrow" w:hAnsi="Arial Narrow"/>
                <w:bCs/>
              </w:rPr>
              <w:t xml:space="preserve">de </w:t>
            </w:r>
            <w:r w:rsidRPr="00357732">
              <w:rPr>
                <w:rFonts w:ascii="Arial Narrow" w:hAnsi="Arial Narrow"/>
                <w:b/>
                <w:sz w:val="22"/>
                <w:szCs w:val="22"/>
                <w:lang w:val="nl-NL"/>
              </w:rPr>
              <w:t>lampes solaires</w:t>
            </w:r>
            <w:r w:rsidRPr="00357732">
              <w:rPr>
                <w:rFonts w:ascii="Arial Narrow" w:hAnsi="Arial Narrow"/>
                <w:bCs/>
              </w:rPr>
              <w:t xml:space="preserve">de </w:t>
            </w:r>
            <w:r w:rsidRPr="00357732">
              <w:rPr>
                <w:rFonts w:ascii="Arial Narrow" w:hAnsi="Arial Narrow"/>
                <w:bCs/>
              </w:rPr>
              <w:lastRenderedPageBreak/>
              <w:t>marque validée par l’ingénieur.</w:t>
            </w:r>
          </w:p>
          <w:p w:rsidR="00357732" w:rsidRPr="00357732" w:rsidRDefault="00357732" w:rsidP="00ED64C1">
            <w:pPr>
              <w:widowControl w:val="0"/>
              <w:jc w:val="both"/>
              <w:rPr>
                <w:rFonts w:ascii="Arial Narrow" w:hAnsi="Arial Narrow"/>
              </w:rPr>
            </w:pPr>
            <w:r w:rsidRPr="00357732">
              <w:rPr>
                <w:rFonts w:ascii="Arial Narrow" w:hAnsi="Arial Narrow"/>
              </w:rPr>
              <w:t>Il comprend :</w:t>
            </w:r>
          </w:p>
          <w:p w:rsidR="00357732" w:rsidRPr="00357732" w:rsidRDefault="00357732" w:rsidP="00ED64C1">
            <w:pPr>
              <w:widowControl w:val="0"/>
              <w:numPr>
                <w:ilvl w:val="0"/>
                <w:numId w:val="125"/>
              </w:numPr>
              <w:tabs>
                <w:tab w:val="left" w:pos="1168"/>
              </w:tabs>
              <w:jc w:val="both"/>
              <w:rPr>
                <w:rFonts w:ascii="Arial Narrow" w:hAnsi="Arial Narrow"/>
              </w:rPr>
            </w:pPr>
            <w:r w:rsidRPr="00357732">
              <w:rPr>
                <w:rFonts w:ascii="Arial Narrow" w:hAnsi="Arial Narrow"/>
              </w:rPr>
              <w:t>Le fourreautage ;</w:t>
            </w:r>
          </w:p>
          <w:p w:rsidR="00357732" w:rsidRPr="00357732" w:rsidRDefault="00357732" w:rsidP="00ED64C1">
            <w:pPr>
              <w:widowControl w:val="0"/>
              <w:numPr>
                <w:ilvl w:val="0"/>
                <w:numId w:val="125"/>
              </w:numPr>
              <w:tabs>
                <w:tab w:val="left" w:pos="1168"/>
              </w:tabs>
              <w:jc w:val="both"/>
              <w:rPr>
                <w:rFonts w:ascii="Arial Narrow" w:hAnsi="Arial Narrow"/>
              </w:rPr>
            </w:pPr>
            <w:r w:rsidRPr="00357732">
              <w:rPr>
                <w:rFonts w:ascii="Arial Narrow" w:hAnsi="Arial Narrow"/>
              </w:rPr>
              <w:t xml:space="preserve"> la fourniture et pose </w:t>
            </w:r>
            <w:r w:rsidRPr="00357732">
              <w:rPr>
                <w:rFonts w:ascii="Arial Narrow" w:hAnsi="Arial Narrow"/>
                <w:bCs/>
              </w:rPr>
              <w:t xml:space="preserve">de de </w:t>
            </w:r>
            <w:r w:rsidRPr="00357732">
              <w:rPr>
                <w:rFonts w:ascii="Arial Narrow" w:hAnsi="Arial Narrow"/>
                <w:b/>
                <w:sz w:val="22"/>
                <w:szCs w:val="22"/>
                <w:lang w:val="nl-NL"/>
              </w:rPr>
              <w:t>lampes</w:t>
            </w:r>
            <w:r w:rsidRPr="00357732">
              <w:rPr>
                <w:rFonts w:ascii="Arial Narrow" w:hAnsi="Arial Narrow"/>
              </w:rPr>
              <w:t>;</w:t>
            </w:r>
          </w:p>
          <w:p w:rsidR="00357732" w:rsidRPr="00357732" w:rsidRDefault="00357732" w:rsidP="00ED64C1">
            <w:pPr>
              <w:widowControl w:val="0"/>
              <w:numPr>
                <w:ilvl w:val="0"/>
                <w:numId w:val="125"/>
              </w:numPr>
              <w:tabs>
                <w:tab w:val="left" w:pos="1168"/>
              </w:tabs>
              <w:jc w:val="both"/>
              <w:rPr>
                <w:rFonts w:ascii="Arial Narrow" w:hAnsi="Arial Narrow"/>
              </w:rPr>
            </w:pPr>
            <w:r w:rsidRPr="00357732">
              <w:rPr>
                <w:rFonts w:ascii="Arial Narrow" w:hAnsi="Arial Narrow"/>
              </w:rPr>
              <w:t xml:space="preserve">  Le raccordement au circuit ;</w:t>
            </w:r>
          </w:p>
          <w:p w:rsidR="00357732" w:rsidRPr="00357732" w:rsidRDefault="00357732" w:rsidP="00ED64C1">
            <w:pPr>
              <w:widowControl w:val="0"/>
              <w:numPr>
                <w:ilvl w:val="0"/>
                <w:numId w:val="125"/>
              </w:numPr>
              <w:tabs>
                <w:tab w:val="left" w:pos="1168"/>
              </w:tabs>
              <w:jc w:val="both"/>
              <w:rPr>
                <w:rFonts w:ascii="Arial Narrow" w:hAnsi="Arial Narrow"/>
              </w:rPr>
            </w:pPr>
            <w:r w:rsidRPr="00357732">
              <w:rPr>
                <w:rFonts w:ascii="Arial Narrow" w:hAnsi="Arial Narrow"/>
              </w:rPr>
              <w:t xml:space="preserve"> et toutes sujétions.</w:t>
            </w:r>
          </w:p>
          <w:p w:rsidR="00357732" w:rsidRPr="00357732" w:rsidRDefault="00357732" w:rsidP="00ED64C1">
            <w:pPr>
              <w:widowControl w:val="0"/>
              <w:jc w:val="both"/>
              <w:rPr>
                <w:rFonts w:ascii="Arial Narrow" w:hAnsi="Arial Narrow"/>
              </w:rPr>
            </w:pP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rPr>
              <w:t>L’Unité</w:t>
            </w:r>
            <w:r w:rsidRPr="00357732">
              <w:rPr>
                <w:rFonts w:ascii="Arial Narrow" w:hAnsi="Arial Narrow"/>
                <w:bCs/>
              </w:rPr>
              <w:t xml:space="preserve"> à</w:t>
            </w:r>
            <w:r w:rsidRPr="00357732">
              <w:rPr>
                <w:rFonts w:ascii="Arial Narrow" w:hAnsi="Arial Narrow"/>
              </w:rPr>
              <w:t>:</w:t>
            </w:r>
            <w:r w:rsidRPr="00357732">
              <w:rPr>
                <w:rFonts w:ascii="Arial Narrow" w:hAnsi="Arial Narrow"/>
                <w:b/>
              </w:rPr>
              <w:t>………………..FCFA</w:t>
            </w:r>
          </w:p>
        </w:tc>
        <w:tc>
          <w:tcPr>
            <w:tcW w:w="1447" w:type="dxa"/>
          </w:tcPr>
          <w:p w:rsidR="00357732" w:rsidRPr="00357732" w:rsidRDefault="00357732" w:rsidP="00ED64C1">
            <w:pPr>
              <w:widowControl w:val="0"/>
              <w:jc w:val="both"/>
              <w:rPr>
                <w:rFonts w:ascii="Arial Narrow" w:hAnsi="Arial Narrow"/>
              </w:rPr>
            </w:pPr>
            <w:r w:rsidRPr="00357732">
              <w:rPr>
                <w:rFonts w:ascii="Arial Narrow" w:hAnsi="Arial Narrow" w:cs="Tahoma"/>
                <w:b/>
                <w:sz w:val="22"/>
                <w:szCs w:val="22"/>
              </w:rPr>
              <w:lastRenderedPageBreak/>
              <w:t>U</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p>
        </w:tc>
        <w:tc>
          <w:tcPr>
            <w:tcW w:w="10206" w:type="dxa"/>
            <w:gridSpan w:val="3"/>
          </w:tcPr>
          <w:p w:rsidR="00357732" w:rsidRPr="00357732" w:rsidRDefault="00357732" w:rsidP="00ED64C1">
            <w:pPr>
              <w:widowControl w:val="0"/>
              <w:jc w:val="both"/>
              <w:rPr>
                <w:rFonts w:ascii="Arial Narrow" w:hAnsi="Arial Narrow"/>
                <w:sz w:val="20"/>
                <w:szCs w:val="20"/>
              </w:rPr>
            </w:pPr>
            <w:r w:rsidRPr="00357732">
              <w:rPr>
                <w:rFonts w:ascii="Arial Narrow" w:hAnsi="Arial Narrow"/>
                <w:b/>
                <w:sz w:val="20"/>
                <w:szCs w:val="20"/>
                <w:lang w:val="nl-NL"/>
              </w:rPr>
              <w:t>IV- OUVRAGES D'ENTRETIEN ET PROTECTION DES CASES EN OBUS DES VOIES D'ACCES ET DU SITE TOURISTIQUE DE MAGA (MOURLA)</w:t>
            </w: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801</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Entretien des cases en OBUS:</w:t>
            </w:r>
          </w:p>
          <w:p w:rsidR="00357732" w:rsidRPr="00357732" w:rsidRDefault="00357732" w:rsidP="00ED64C1">
            <w:pPr>
              <w:widowControl w:val="0"/>
              <w:jc w:val="both"/>
              <w:rPr>
                <w:rFonts w:ascii="Arial Narrow" w:hAnsi="Arial Narrow"/>
                <w:b/>
                <w:sz w:val="22"/>
                <w:szCs w:val="22"/>
              </w:rPr>
            </w:pPr>
            <w:r w:rsidRPr="00357732">
              <w:rPr>
                <w:rFonts w:ascii="Arial Narrow" w:hAnsi="Arial Narrow"/>
                <w:sz w:val="22"/>
                <w:szCs w:val="22"/>
              </w:rPr>
              <w:t xml:space="preserve">Ce prix rémunère à </w:t>
            </w:r>
            <w:r w:rsidRPr="00357732">
              <w:rPr>
                <w:rFonts w:ascii="Arial Narrow" w:hAnsi="Arial Narrow"/>
                <w:b/>
                <w:sz w:val="22"/>
                <w:szCs w:val="22"/>
              </w:rPr>
              <w:t>L’Ensemble (ENS) des travauxs</w:t>
            </w:r>
            <w:r w:rsidRPr="00357732">
              <w:rPr>
                <w:rFonts w:ascii="Arial Narrow" w:hAnsi="Arial Narrow"/>
                <w:b/>
                <w:sz w:val="22"/>
                <w:szCs w:val="22"/>
                <w:lang w:val="nl-NL"/>
              </w:rPr>
              <w:t>u</w:t>
            </w:r>
            <w:r w:rsidRPr="00357732">
              <w:rPr>
                <w:rFonts w:ascii="Arial Narrow" w:hAnsi="Arial Narrow"/>
                <w:b/>
                <w:sz w:val="22"/>
                <w:szCs w:val="22"/>
              </w:rPr>
              <w:t>ivants :</w:t>
            </w:r>
          </w:p>
          <w:p w:rsidR="00357732" w:rsidRPr="00357732" w:rsidRDefault="00357732" w:rsidP="00ED64C1">
            <w:pPr>
              <w:pStyle w:val="Paragraphedeliste"/>
              <w:widowControl w:val="0"/>
              <w:numPr>
                <w:ilvl w:val="0"/>
                <w:numId w:val="122"/>
              </w:numPr>
              <w:jc w:val="both"/>
              <w:rPr>
                <w:rFonts w:ascii="Arial Narrow" w:hAnsi="Arial Narrow"/>
                <w:sz w:val="22"/>
                <w:szCs w:val="22"/>
              </w:rPr>
            </w:pPr>
            <w:r w:rsidRPr="00357732">
              <w:rPr>
                <w:rFonts w:ascii="Arial Narrow" w:hAnsi="Arial Narrow"/>
                <w:b/>
                <w:sz w:val="22"/>
                <w:szCs w:val="22"/>
              </w:rPr>
              <w:t>La fournit</w:t>
            </w:r>
            <w:r w:rsidRPr="00357732">
              <w:rPr>
                <w:rFonts w:ascii="Arial Narrow" w:hAnsi="Arial Narrow"/>
                <w:b/>
                <w:sz w:val="22"/>
                <w:szCs w:val="22"/>
                <w:lang w:val="nl-NL"/>
              </w:rPr>
              <w:t>u</w:t>
            </w:r>
            <w:r w:rsidRPr="00357732">
              <w:rPr>
                <w:rFonts w:ascii="Arial Narrow" w:hAnsi="Arial Narrow"/>
                <w:b/>
                <w:sz w:val="22"/>
                <w:szCs w:val="22"/>
              </w:rPr>
              <w:t>re des matériaux à pieds d’oe</w:t>
            </w:r>
            <w:r w:rsidRPr="00357732">
              <w:rPr>
                <w:rFonts w:ascii="Arial Narrow" w:hAnsi="Arial Narrow"/>
                <w:b/>
                <w:sz w:val="22"/>
                <w:szCs w:val="22"/>
                <w:lang w:val="nl-NL"/>
              </w:rPr>
              <w:t>u</w:t>
            </w:r>
            <w:r w:rsidRPr="00357732">
              <w:rPr>
                <w:rFonts w:ascii="Arial Narrow" w:hAnsi="Arial Narrow"/>
                <w:b/>
                <w:sz w:val="22"/>
                <w:szCs w:val="22"/>
              </w:rPr>
              <w:t>vre ;</w:t>
            </w:r>
          </w:p>
          <w:p w:rsidR="00357732" w:rsidRPr="00357732" w:rsidRDefault="00357732" w:rsidP="00ED64C1">
            <w:pPr>
              <w:pStyle w:val="Paragraphedeliste"/>
              <w:widowControl w:val="0"/>
              <w:numPr>
                <w:ilvl w:val="0"/>
                <w:numId w:val="122"/>
              </w:numPr>
              <w:jc w:val="both"/>
              <w:rPr>
                <w:rFonts w:ascii="Arial Narrow" w:hAnsi="Arial Narrow"/>
                <w:sz w:val="22"/>
                <w:szCs w:val="22"/>
              </w:rPr>
            </w:pPr>
            <w:r w:rsidRPr="00357732">
              <w:rPr>
                <w:rFonts w:ascii="Arial Narrow" w:hAnsi="Arial Narrow"/>
                <w:b/>
                <w:sz w:val="22"/>
                <w:szCs w:val="22"/>
              </w:rPr>
              <w:t>Le traitement adéq</w:t>
            </w:r>
            <w:r w:rsidRPr="00357732">
              <w:rPr>
                <w:rFonts w:ascii="Arial Narrow" w:hAnsi="Arial Narrow"/>
                <w:b/>
                <w:sz w:val="22"/>
                <w:szCs w:val="22"/>
                <w:lang w:val="nl-NL"/>
              </w:rPr>
              <w:t>u</w:t>
            </w:r>
            <w:r w:rsidRPr="00357732">
              <w:rPr>
                <w:rFonts w:ascii="Arial Narrow" w:hAnsi="Arial Narrow"/>
                <w:b/>
                <w:sz w:val="22"/>
                <w:szCs w:val="22"/>
              </w:rPr>
              <w:t>at des matériaux</w:t>
            </w:r>
            <w:r w:rsidRPr="00357732">
              <w:rPr>
                <w:rFonts w:ascii="Arial Narrow" w:hAnsi="Arial Narrow"/>
                <w:b/>
                <w:sz w:val="22"/>
                <w:szCs w:val="22"/>
                <w:lang w:val="nl-NL"/>
              </w:rPr>
              <w:t>u</w:t>
            </w:r>
            <w:r w:rsidRPr="00357732">
              <w:rPr>
                <w:rFonts w:ascii="Arial Narrow" w:hAnsi="Arial Narrow"/>
                <w:b/>
                <w:sz w:val="22"/>
                <w:szCs w:val="22"/>
              </w:rPr>
              <w:t>x à pieds d’oe</w:t>
            </w:r>
            <w:r w:rsidRPr="00357732">
              <w:rPr>
                <w:rFonts w:ascii="Arial Narrow" w:hAnsi="Arial Narrow"/>
                <w:b/>
                <w:sz w:val="22"/>
                <w:szCs w:val="22"/>
                <w:lang w:val="nl-NL"/>
              </w:rPr>
              <w:t>u</w:t>
            </w:r>
            <w:r w:rsidRPr="00357732">
              <w:rPr>
                <w:rFonts w:ascii="Arial Narrow" w:hAnsi="Arial Narrow"/>
                <w:b/>
                <w:sz w:val="22"/>
                <w:szCs w:val="22"/>
              </w:rPr>
              <w:t>vre ;</w:t>
            </w:r>
          </w:p>
          <w:p w:rsidR="00357732" w:rsidRPr="00357732" w:rsidRDefault="00357732" w:rsidP="00ED64C1">
            <w:pPr>
              <w:pStyle w:val="Paragraphedeliste"/>
              <w:widowControl w:val="0"/>
              <w:numPr>
                <w:ilvl w:val="0"/>
                <w:numId w:val="122"/>
              </w:numPr>
              <w:jc w:val="both"/>
              <w:rPr>
                <w:rFonts w:ascii="Arial Narrow" w:hAnsi="Arial Narrow"/>
                <w:sz w:val="22"/>
                <w:szCs w:val="22"/>
              </w:rPr>
            </w:pPr>
            <w:r w:rsidRPr="00357732">
              <w:rPr>
                <w:rFonts w:ascii="Arial Narrow" w:hAnsi="Arial Narrow"/>
                <w:b/>
                <w:sz w:val="22"/>
                <w:szCs w:val="22"/>
              </w:rPr>
              <w:t>L’entretien de la caseet to</w:t>
            </w:r>
            <w:r w:rsidRPr="00357732">
              <w:rPr>
                <w:rFonts w:ascii="Arial Narrow" w:hAnsi="Arial Narrow"/>
                <w:b/>
                <w:sz w:val="22"/>
                <w:szCs w:val="22"/>
                <w:lang w:val="nl-NL"/>
              </w:rPr>
              <w:t>u</w:t>
            </w:r>
            <w:r w:rsidRPr="00357732">
              <w:rPr>
                <w:rFonts w:ascii="Arial Narrow" w:hAnsi="Arial Narrow"/>
                <w:b/>
                <w:sz w:val="22"/>
                <w:szCs w:val="22"/>
              </w:rPr>
              <w:t xml:space="preserve">tes </w:t>
            </w:r>
            <w:r w:rsidRPr="00357732">
              <w:rPr>
                <w:rFonts w:ascii="Arial Narrow" w:hAnsi="Arial Narrow"/>
              </w:rPr>
              <w:t>sujétions</w:t>
            </w:r>
            <w:r w:rsidRPr="00357732">
              <w:rPr>
                <w:rFonts w:ascii="Arial Narrow" w:hAnsi="Arial Narrow"/>
                <w:b/>
                <w:sz w:val="22"/>
                <w:szCs w:val="22"/>
              </w:rPr>
              <w:t xml:space="preserve">  po</w:t>
            </w:r>
            <w:r w:rsidRPr="00357732">
              <w:rPr>
                <w:rFonts w:ascii="Arial Narrow" w:hAnsi="Arial Narrow"/>
                <w:b/>
                <w:sz w:val="22"/>
                <w:szCs w:val="22"/>
                <w:lang w:val="nl-NL"/>
              </w:rPr>
              <w:t>u</w:t>
            </w:r>
            <w:r w:rsidRPr="00357732">
              <w:rPr>
                <w:rFonts w:ascii="Arial Narrow" w:hAnsi="Arial Narrow"/>
                <w:b/>
                <w:sz w:val="22"/>
                <w:szCs w:val="22"/>
              </w:rPr>
              <w:t>r le bon entretien  de la case.</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rPr>
              <w:t>L’Ensemble  est à</w:t>
            </w:r>
            <w:r w:rsidRPr="00357732">
              <w:rPr>
                <w:rFonts w:ascii="Arial Narrow" w:hAnsi="Arial Narrow"/>
                <w:sz w:val="22"/>
                <w:szCs w:val="22"/>
              </w:rPr>
              <w:t> : ________________________Francs CFA</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p>
        </w:tc>
        <w:tc>
          <w:tcPr>
            <w:tcW w:w="1447" w:type="dxa"/>
          </w:tcPr>
          <w:p w:rsidR="00357732" w:rsidRPr="00357732" w:rsidRDefault="00357732" w:rsidP="00ED64C1">
            <w:pPr>
              <w:widowControl w:val="0"/>
              <w:jc w:val="both"/>
              <w:rPr>
                <w:rFonts w:ascii="Arial Narrow" w:hAnsi="Arial Narrow"/>
              </w:rPr>
            </w:pPr>
            <w:r w:rsidRPr="00357732">
              <w:rPr>
                <w:rFonts w:ascii="Arial Narrow" w:hAnsi="Arial Narrow" w:cs="Arial"/>
              </w:rPr>
              <w:t>ENS</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802</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Fourniture des bâches de protection des cases:</w:t>
            </w:r>
          </w:p>
          <w:p w:rsidR="00357732" w:rsidRPr="00357732" w:rsidRDefault="00357732" w:rsidP="00ED64C1">
            <w:pPr>
              <w:widowControl w:val="0"/>
              <w:jc w:val="both"/>
              <w:rPr>
                <w:rFonts w:ascii="Arial Narrow" w:hAnsi="Arial Narrow"/>
                <w:b/>
                <w:bCs/>
              </w:rPr>
            </w:pPr>
            <w:r w:rsidRPr="00357732">
              <w:rPr>
                <w:rFonts w:ascii="Arial Narrow" w:hAnsi="Arial Narrow"/>
              </w:rPr>
              <w:t>Ce prix rémunère à l’unité la livraison surplace</w:t>
            </w:r>
            <w:r w:rsidRPr="00357732">
              <w:rPr>
                <w:rFonts w:ascii="Arial Narrow" w:hAnsi="Arial Narrow"/>
                <w:sz w:val="22"/>
                <w:szCs w:val="22"/>
              </w:rPr>
              <w:t xml:space="preserve">des bâches ayant la dimension nécessaire à la  protection des </w:t>
            </w:r>
            <w:r w:rsidRPr="00357732">
              <w:rPr>
                <w:rFonts w:ascii="Arial Narrow" w:hAnsi="Arial Narrow"/>
              </w:rPr>
              <w:t>cases</w:t>
            </w:r>
            <w:r w:rsidRPr="00357732">
              <w:rPr>
                <w:rFonts w:ascii="Arial Narrow" w:hAnsi="Arial Narrow"/>
                <w:bCs/>
              </w:rPr>
              <w:t>de marque validée par l’ingénieur.</w:t>
            </w:r>
          </w:p>
          <w:p w:rsidR="00357732" w:rsidRPr="00357732" w:rsidRDefault="00357732" w:rsidP="00ED64C1">
            <w:pPr>
              <w:widowControl w:val="0"/>
              <w:jc w:val="both"/>
              <w:rPr>
                <w:rFonts w:ascii="Arial Narrow" w:hAnsi="Arial Narrow"/>
              </w:rPr>
            </w:pPr>
            <w:r w:rsidRPr="00357732">
              <w:rPr>
                <w:rFonts w:ascii="Arial Narrow" w:hAnsi="Arial Narrow"/>
              </w:rPr>
              <w:t>Il comprend :</w:t>
            </w:r>
          </w:p>
          <w:p w:rsidR="00357732" w:rsidRPr="00357732" w:rsidRDefault="00357732" w:rsidP="00ED64C1">
            <w:pPr>
              <w:widowControl w:val="0"/>
              <w:numPr>
                <w:ilvl w:val="0"/>
                <w:numId w:val="125"/>
              </w:numPr>
              <w:tabs>
                <w:tab w:val="left" w:pos="1168"/>
              </w:tabs>
              <w:jc w:val="both"/>
              <w:rPr>
                <w:rFonts w:ascii="Arial Narrow" w:hAnsi="Arial Narrow"/>
              </w:rPr>
            </w:pPr>
            <w:r w:rsidRPr="00357732">
              <w:rPr>
                <w:rFonts w:ascii="Arial Narrow" w:hAnsi="Arial Narrow"/>
              </w:rPr>
              <w:t>L’achat de la bâche de protection ;</w:t>
            </w:r>
          </w:p>
          <w:p w:rsidR="00357732" w:rsidRPr="00357732" w:rsidRDefault="00357732" w:rsidP="00ED64C1">
            <w:pPr>
              <w:widowControl w:val="0"/>
              <w:numPr>
                <w:ilvl w:val="0"/>
                <w:numId w:val="125"/>
              </w:numPr>
              <w:tabs>
                <w:tab w:val="left" w:pos="1168"/>
              </w:tabs>
              <w:jc w:val="both"/>
              <w:rPr>
                <w:rFonts w:ascii="Arial Narrow" w:hAnsi="Arial Narrow"/>
              </w:rPr>
            </w:pPr>
            <w:r w:rsidRPr="00357732">
              <w:rPr>
                <w:rFonts w:ascii="Arial Narrow" w:hAnsi="Arial Narrow"/>
              </w:rPr>
              <w:t xml:space="preserve"> la livraison ;</w:t>
            </w:r>
          </w:p>
          <w:p w:rsidR="00357732" w:rsidRPr="00357732" w:rsidRDefault="00357732" w:rsidP="00ED64C1">
            <w:pPr>
              <w:widowControl w:val="0"/>
              <w:numPr>
                <w:ilvl w:val="0"/>
                <w:numId w:val="125"/>
              </w:numPr>
              <w:tabs>
                <w:tab w:val="left" w:pos="1168"/>
              </w:tabs>
              <w:jc w:val="both"/>
              <w:rPr>
                <w:rFonts w:ascii="Arial Narrow" w:hAnsi="Arial Narrow"/>
              </w:rPr>
            </w:pPr>
            <w:r w:rsidRPr="00357732">
              <w:rPr>
                <w:rFonts w:ascii="Arial Narrow" w:hAnsi="Arial Narrow"/>
              </w:rPr>
              <w:t xml:space="preserve">  La réception par un procès-verbal ;</w:t>
            </w:r>
          </w:p>
          <w:p w:rsidR="00357732" w:rsidRPr="00357732" w:rsidRDefault="00357732" w:rsidP="00ED64C1">
            <w:pPr>
              <w:widowControl w:val="0"/>
              <w:numPr>
                <w:ilvl w:val="0"/>
                <w:numId w:val="125"/>
              </w:numPr>
              <w:tabs>
                <w:tab w:val="left" w:pos="1168"/>
              </w:tabs>
              <w:jc w:val="both"/>
              <w:rPr>
                <w:rFonts w:ascii="Arial Narrow" w:hAnsi="Arial Narrow"/>
              </w:rPr>
            </w:pPr>
            <w:r w:rsidRPr="00357732">
              <w:rPr>
                <w:rFonts w:ascii="Arial Narrow" w:hAnsi="Arial Narrow"/>
              </w:rPr>
              <w:t xml:space="preserve"> et toutes sujétions.</w:t>
            </w:r>
          </w:p>
          <w:p w:rsidR="00357732" w:rsidRPr="00357732" w:rsidRDefault="00357732" w:rsidP="00ED64C1">
            <w:pPr>
              <w:widowControl w:val="0"/>
              <w:jc w:val="both"/>
              <w:rPr>
                <w:rFonts w:ascii="Arial Narrow" w:hAnsi="Arial Narrow"/>
              </w:rPr>
            </w:pP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rPr>
              <w:t>L’Unité</w:t>
            </w:r>
            <w:r w:rsidRPr="00357732">
              <w:rPr>
                <w:rFonts w:ascii="Arial Narrow" w:hAnsi="Arial Narrow"/>
                <w:bCs/>
              </w:rPr>
              <w:t xml:space="preserve"> à</w:t>
            </w:r>
            <w:r w:rsidRPr="00357732">
              <w:rPr>
                <w:rFonts w:ascii="Arial Narrow" w:hAnsi="Arial Narrow"/>
              </w:rPr>
              <w:t>:</w:t>
            </w:r>
            <w:r w:rsidRPr="00357732">
              <w:rPr>
                <w:rFonts w:ascii="Arial Narrow" w:hAnsi="Arial Narrow"/>
                <w:b/>
              </w:rPr>
              <w:t>………………..FCFA</w:t>
            </w:r>
          </w:p>
        </w:tc>
        <w:tc>
          <w:tcPr>
            <w:tcW w:w="1447" w:type="dxa"/>
          </w:tcPr>
          <w:p w:rsidR="00357732" w:rsidRPr="00357732" w:rsidRDefault="00357732" w:rsidP="00ED64C1">
            <w:pPr>
              <w:widowControl w:val="0"/>
              <w:jc w:val="both"/>
              <w:rPr>
                <w:rFonts w:ascii="Arial Narrow" w:hAnsi="Arial Narrow"/>
              </w:rPr>
            </w:pPr>
            <w:r w:rsidRPr="00357732">
              <w:rPr>
                <w:rFonts w:ascii="Arial Narrow" w:hAnsi="Arial Narrow" w:cs="Tahoma"/>
                <w:b/>
                <w:sz w:val="22"/>
                <w:szCs w:val="22"/>
              </w:rPr>
              <w:t>U</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8103</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Fourniture des échelles à coulisse de 7 à 8 metres:</w:t>
            </w:r>
          </w:p>
          <w:p w:rsidR="00357732" w:rsidRPr="00357732" w:rsidRDefault="00357732" w:rsidP="00ED64C1">
            <w:pPr>
              <w:widowControl w:val="0"/>
              <w:jc w:val="both"/>
              <w:rPr>
                <w:rFonts w:ascii="Arial Narrow" w:hAnsi="Arial Narrow"/>
                <w:b/>
                <w:bCs/>
              </w:rPr>
            </w:pPr>
            <w:r w:rsidRPr="00357732">
              <w:rPr>
                <w:rFonts w:ascii="Arial Narrow" w:hAnsi="Arial Narrow"/>
              </w:rPr>
              <w:t>Ce prix rémunère à l’unité la livraison surplace</w:t>
            </w:r>
            <w:r w:rsidRPr="00357732">
              <w:rPr>
                <w:rFonts w:ascii="Arial Narrow" w:hAnsi="Arial Narrow"/>
                <w:sz w:val="22"/>
                <w:szCs w:val="22"/>
              </w:rPr>
              <w:t xml:space="preserve">des échelles à coulisse ayant la hauteur  nécessaire à la  protection et à l’entretien des </w:t>
            </w:r>
            <w:r w:rsidRPr="00357732">
              <w:rPr>
                <w:rFonts w:ascii="Arial Narrow" w:hAnsi="Arial Narrow"/>
              </w:rPr>
              <w:t>cases</w:t>
            </w:r>
            <w:r w:rsidRPr="00357732">
              <w:rPr>
                <w:rFonts w:ascii="Arial Narrow" w:hAnsi="Arial Narrow"/>
                <w:bCs/>
              </w:rPr>
              <w:t xml:space="preserve"> de marque validée par l’ingénieur.</w:t>
            </w:r>
          </w:p>
          <w:p w:rsidR="00357732" w:rsidRPr="00357732" w:rsidRDefault="00357732" w:rsidP="00ED64C1">
            <w:pPr>
              <w:widowControl w:val="0"/>
              <w:jc w:val="both"/>
              <w:rPr>
                <w:rFonts w:ascii="Arial Narrow" w:hAnsi="Arial Narrow"/>
              </w:rPr>
            </w:pPr>
            <w:r w:rsidRPr="00357732">
              <w:rPr>
                <w:rFonts w:ascii="Arial Narrow" w:hAnsi="Arial Narrow"/>
              </w:rPr>
              <w:t>Il comprend :</w:t>
            </w:r>
          </w:p>
          <w:p w:rsidR="00357732" w:rsidRPr="00357732" w:rsidRDefault="00357732" w:rsidP="00ED64C1">
            <w:pPr>
              <w:widowControl w:val="0"/>
              <w:numPr>
                <w:ilvl w:val="0"/>
                <w:numId w:val="125"/>
              </w:numPr>
              <w:tabs>
                <w:tab w:val="left" w:pos="1168"/>
              </w:tabs>
              <w:jc w:val="both"/>
              <w:rPr>
                <w:rFonts w:ascii="Arial Narrow" w:hAnsi="Arial Narrow"/>
              </w:rPr>
            </w:pPr>
            <w:r w:rsidRPr="00357732">
              <w:rPr>
                <w:rFonts w:ascii="Arial Narrow" w:hAnsi="Arial Narrow"/>
              </w:rPr>
              <w:t xml:space="preserve">L’achat </w:t>
            </w:r>
            <w:r w:rsidRPr="00357732">
              <w:rPr>
                <w:rFonts w:ascii="Arial Narrow" w:hAnsi="Arial Narrow"/>
                <w:sz w:val="22"/>
                <w:szCs w:val="22"/>
              </w:rPr>
              <w:t>des échelles à coulisse</w:t>
            </w:r>
            <w:r w:rsidRPr="00357732">
              <w:rPr>
                <w:rFonts w:ascii="Arial Narrow" w:hAnsi="Arial Narrow"/>
              </w:rPr>
              <w:t>;</w:t>
            </w:r>
          </w:p>
          <w:p w:rsidR="00357732" w:rsidRPr="00357732" w:rsidRDefault="00357732" w:rsidP="00ED64C1">
            <w:pPr>
              <w:widowControl w:val="0"/>
              <w:numPr>
                <w:ilvl w:val="0"/>
                <w:numId w:val="125"/>
              </w:numPr>
              <w:tabs>
                <w:tab w:val="left" w:pos="1168"/>
              </w:tabs>
              <w:jc w:val="both"/>
              <w:rPr>
                <w:rFonts w:ascii="Arial Narrow" w:hAnsi="Arial Narrow"/>
              </w:rPr>
            </w:pPr>
            <w:r w:rsidRPr="00357732">
              <w:rPr>
                <w:rFonts w:ascii="Arial Narrow" w:hAnsi="Arial Narrow"/>
              </w:rPr>
              <w:t xml:space="preserve"> la livraison ;</w:t>
            </w:r>
          </w:p>
          <w:p w:rsidR="00357732" w:rsidRPr="00357732" w:rsidRDefault="00357732" w:rsidP="00ED64C1">
            <w:pPr>
              <w:widowControl w:val="0"/>
              <w:numPr>
                <w:ilvl w:val="0"/>
                <w:numId w:val="125"/>
              </w:numPr>
              <w:tabs>
                <w:tab w:val="left" w:pos="1168"/>
              </w:tabs>
              <w:jc w:val="both"/>
              <w:rPr>
                <w:rFonts w:ascii="Arial Narrow" w:hAnsi="Arial Narrow"/>
              </w:rPr>
            </w:pPr>
            <w:r w:rsidRPr="00357732">
              <w:rPr>
                <w:rFonts w:ascii="Arial Narrow" w:hAnsi="Arial Narrow"/>
              </w:rPr>
              <w:t xml:space="preserve">  La réception par un procès-verbal ;</w:t>
            </w:r>
          </w:p>
          <w:p w:rsidR="00357732" w:rsidRPr="00357732" w:rsidRDefault="00357732" w:rsidP="00ED64C1">
            <w:pPr>
              <w:widowControl w:val="0"/>
              <w:numPr>
                <w:ilvl w:val="0"/>
                <w:numId w:val="125"/>
              </w:numPr>
              <w:tabs>
                <w:tab w:val="left" w:pos="1168"/>
              </w:tabs>
              <w:jc w:val="both"/>
              <w:rPr>
                <w:rFonts w:ascii="Arial Narrow" w:hAnsi="Arial Narrow"/>
              </w:rPr>
            </w:pPr>
            <w:r w:rsidRPr="00357732">
              <w:rPr>
                <w:rFonts w:ascii="Arial Narrow" w:hAnsi="Arial Narrow"/>
              </w:rPr>
              <w:t xml:space="preserve"> et toutes sujétions.</w:t>
            </w:r>
          </w:p>
          <w:p w:rsidR="00357732" w:rsidRPr="00357732" w:rsidRDefault="00357732" w:rsidP="00ED64C1">
            <w:pPr>
              <w:widowControl w:val="0"/>
              <w:jc w:val="both"/>
              <w:rPr>
                <w:rFonts w:ascii="Arial Narrow" w:hAnsi="Arial Narrow"/>
              </w:rPr>
            </w:pP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rPr>
              <w:t>L’Unité</w:t>
            </w:r>
            <w:r w:rsidRPr="00357732">
              <w:rPr>
                <w:rFonts w:ascii="Arial Narrow" w:hAnsi="Arial Narrow"/>
                <w:bCs/>
              </w:rPr>
              <w:t xml:space="preserve"> à</w:t>
            </w:r>
            <w:r w:rsidRPr="00357732">
              <w:rPr>
                <w:rFonts w:ascii="Arial Narrow" w:hAnsi="Arial Narrow"/>
              </w:rPr>
              <w:t>:</w:t>
            </w:r>
            <w:r w:rsidRPr="00357732">
              <w:rPr>
                <w:rFonts w:ascii="Arial Narrow" w:hAnsi="Arial Narrow"/>
                <w:b/>
              </w:rPr>
              <w:t>………………..FCFA</w:t>
            </w: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cs="Tahoma"/>
                <w:b/>
                <w:sz w:val="22"/>
                <w:szCs w:val="22"/>
              </w:rPr>
              <w:t>U</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804</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Fourniture et pose des lampes solaires:</w:t>
            </w:r>
          </w:p>
          <w:p w:rsidR="00357732" w:rsidRPr="00357732" w:rsidRDefault="00357732" w:rsidP="00ED64C1">
            <w:pPr>
              <w:widowControl w:val="0"/>
              <w:jc w:val="both"/>
              <w:rPr>
                <w:rFonts w:ascii="Arial Narrow" w:hAnsi="Arial Narrow"/>
                <w:b/>
                <w:bCs/>
              </w:rPr>
            </w:pPr>
            <w:r w:rsidRPr="00357732">
              <w:rPr>
                <w:rFonts w:ascii="Arial Narrow" w:hAnsi="Arial Narrow"/>
              </w:rPr>
              <w:t xml:space="preserve">Ce prix rémunère à l’unité la fourniture et la pose </w:t>
            </w:r>
            <w:r w:rsidRPr="00357732">
              <w:rPr>
                <w:rFonts w:ascii="Arial Narrow" w:hAnsi="Arial Narrow"/>
                <w:bCs/>
              </w:rPr>
              <w:t xml:space="preserve">de </w:t>
            </w:r>
            <w:r w:rsidRPr="00357732">
              <w:rPr>
                <w:rFonts w:ascii="Arial Narrow" w:hAnsi="Arial Narrow"/>
                <w:b/>
                <w:sz w:val="22"/>
                <w:szCs w:val="22"/>
                <w:lang w:val="nl-NL"/>
              </w:rPr>
              <w:t>lampes solaires</w:t>
            </w:r>
            <w:r w:rsidRPr="00357732">
              <w:rPr>
                <w:rFonts w:ascii="Arial Narrow" w:hAnsi="Arial Narrow"/>
                <w:bCs/>
              </w:rPr>
              <w:t>de marque validée par l’ingénieur.</w:t>
            </w:r>
          </w:p>
          <w:p w:rsidR="00357732" w:rsidRPr="00357732" w:rsidRDefault="00357732" w:rsidP="00ED64C1">
            <w:pPr>
              <w:widowControl w:val="0"/>
              <w:jc w:val="both"/>
              <w:rPr>
                <w:rFonts w:ascii="Arial Narrow" w:hAnsi="Arial Narrow"/>
              </w:rPr>
            </w:pPr>
            <w:r w:rsidRPr="00357732">
              <w:rPr>
                <w:rFonts w:ascii="Arial Narrow" w:hAnsi="Arial Narrow"/>
              </w:rPr>
              <w:t>Il comprend :</w:t>
            </w:r>
          </w:p>
          <w:p w:rsidR="00357732" w:rsidRPr="00357732" w:rsidRDefault="00357732" w:rsidP="00ED64C1">
            <w:pPr>
              <w:widowControl w:val="0"/>
              <w:numPr>
                <w:ilvl w:val="0"/>
                <w:numId w:val="125"/>
              </w:numPr>
              <w:tabs>
                <w:tab w:val="left" w:pos="1168"/>
              </w:tabs>
              <w:jc w:val="both"/>
              <w:rPr>
                <w:rFonts w:ascii="Arial Narrow" w:hAnsi="Arial Narrow"/>
              </w:rPr>
            </w:pPr>
            <w:r w:rsidRPr="00357732">
              <w:rPr>
                <w:rFonts w:ascii="Arial Narrow" w:hAnsi="Arial Narrow"/>
              </w:rPr>
              <w:t xml:space="preserve"> la fourniture et pose </w:t>
            </w:r>
            <w:r w:rsidRPr="00357732">
              <w:rPr>
                <w:rFonts w:ascii="Arial Narrow" w:hAnsi="Arial Narrow"/>
                <w:bCs/>
              </w:rPr>
              <w:t>du poteau métallique</w:t>
            </w:r>
            <w:r w:rsidRPr="00357732">
              <w:rPr>
                <w:rFonts w:ascii="Arial Narrow" w:hAnsi="Arial Narrow"/>
              </w:rPr>
              <w:t>;</w:t>
            </w:r>
          </w:p>
          <w:p w:rsidR="00357732" w:rsidRPr="00357732" w:rsidRDefault="00357732" w:rsidP="00ED64C1">
            <w:pPr>
              <w:widowControl w:val="0"/>
              <w:numPr>
                <w:ilvl w:val="0"/>
                <w:numId w:val="125"/>
              </w:numPr>
              <w:tabs>
                <w:tab w:val="left" w:pos="1168"/>
              </w:tabs>
              <w:jc w:val="both"/>
              <w:rPr>
                <w:rFonts w:ascii="Arial Narrow" w:hAnsi="Arial Narrow"/>
              </w:rPr>
            </w:pPr>
            <w:r w:rsidRPr="00357732">
              <w:rPr>
                <w:rFonts w:ascii="Arial Narrow" w:hAnsi="Arial Narrow"/>
              </w:rPr>
              <w:t xml:space="preserve">la fourniture et pose </w:t>
            </w:r>
            <w:r w:rsidRPr="00357732">
              <w:rPr>
                <w:rFonts w:ascii="Arial Narrow" w:hAnsi="Arial Narrow"/>
                <w:bCs/>
              </w:rPr>
              <w:t>des plaques solaires ; les batteries</w:t>
            </w:r>
            <w:r w:rsidRPr="00357732">
              <w:rPr>
                <w:rFonts w:ascii="Arial Narrow" w:hAnsi="Arial Narrow"/>
              </w:rPr>
              <w:t> ;</w:t>
            </w:r>
          </w:p>
          <w:p w:rsidR="00357732" w:rsidRPr="00357732" w:rsidRDefault="00357732" w:rsidP="00ED64C1">
            <w:pPr>
              <w:widowControl w:val="0"/>
              <w:numPr>
                <w:ilvl w:val="0"/>
                <w:numId w:val="125"/>
              </w:numPr>
              <w:tabs>
                <w:tab w:val="left" w:pos="1168"/>
              </w:tabs>
              <w:jc w:val="both"/>
              <w:rPr>
                <w:rFonts w:ascii="Arial Narrow" w:hAnsi="Arial Narrow"/>
              </w:rPr>
            </w:pPr>
            <w:r w:rsidRPr="00357732">
              <w:rPr>
                <w:rFonts w:ascii="Arial Narrow" w:hAnsi="Arial Narrow"/>
              </w:rPr>
              <w:lastRenderedPageBreak/>
              <w:t>la fourniture et fixation de la lampe solaire</w:t>
            </w:r>
          </w:p>
          <w:p w:rsidR="00357732" w:rsidRPr="00357732" w:rsidRDefault="00357732" w:rsidP="00ED64C1">
            <w:pPr>
              <w:widowControl w:val="0"/>
              <w:numPr>
                <w:ilvl w:val="0"/>
                <w:numId w:val="125"/>
              </w:numPr>
              <w:tabs>
                <w:tab w:val="left" w:pos="1168"/>
              </w:tabs>
              <w:jc w:val="both"/>
              <w:rPr>
                <w:rFonts w:ascii="Arial Narrow" w:hAnsi="Arial Narrow"/>
              </w:rPr>
            </w:pPr>
            <w:r w:rsidRPr="00357732">
              <w:rPr>
                <w:rFonts w:ascii="Arial Narrow" w:hAnsi="Arial Narrow"/>
              </w:rPr>
              <w:t>La fixation sur le socle en béton armé</w:t>
            </w:r>
          </w:p>
          <w:p w:rsidR="00357732" w:rsidRPr="00357732" w:rsidRDefault="00357732" w:rsidP="00ED64C1">
            <w:pPr>
              <w:widowControl w:val="0"/>
              <w:numPr>
                <w:ilvl w:val="0"/>
                <w:numId w:val="125"/>
              </w:numPr>
              <w:tabs>
                <w:tab w:val="left" w:pos="1168"/>
              </w:tabs>
              <w:jc w:val="both"/>
              <w:rPr>
                <w:rFonts w:ascii="Arial Narrow" w:hAnsi="Arial Narrow"/>
              </w:rPr>
            </w:pPr>
            <w:r w:rsidRPr="00357732">
              <w:rPr>
                <w:rFonts w:ascii="Arial Narrow" w:hAnsi="Arial Narrow"/>
              </w:rPr>
              <w:t xml:space="preserve"> et toutes sujétions. </w:t>
            </w:r>
          </w:p>
          <w:p w:rsidR="00357732" w:rsidRPr="00357732" w:rsidRDefault="00357732" w:rsidP="00ED64C1">
            <w:pPr>
              <w:widowControl w:val="0"/>
              <w:jc w:val="both"/>
              <w:rPr>
                <w:rFonts w:ascii="Arial Narrow" w:hAnsi="Arial Narrow"/>
              </w:rPr>
            </w:pP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rPr>
              <w:t>L’Unité</w:t>
            </w:r>
            <w:r w:rsidRPr="00357732">
              <w:rPr>
                <w:rFonts w:ascii="Arial Narrow" w:hAnsi="Arial Narrow"/>
                <w:bCs/>
              </w:rPr>
              <w:t xml:space="preserve"> à</w:t>
            </w:r>
            <w:r w:rsidRPr="00357732">
              <w:rPr>
                <w:rFonts w:ascii="Arial Narrow" w:hAnsi="Arial Narrow"/>
              </w:rPr>
              <w:t>:</w:t>
            </w:r>
            <w:r w:rsidRPr="00357732">
              <w:rPr>
                <w:rFonts w:ascii="Arial Narrow" w:hAnsi="Arial Narrow"/>
                <w:b/>
              </w:rPr>
              <w:t>………………..FCFA</w:t>
            </w:r>
          </w:p>
        </w:tc>
        <w:tc>
          <w:tcPr>
            <w:tcW w:w="1447" w:type="dxa"/>
          </w:tcPr>
          <w:p w:rsidR="00357732" w:rsidRPr="00357732" w:rsidRDefault="00357732" w:rsidP="00ED64C1">
            <w:pPr>
              <w:widowControl w:val="0"/>
              <w:jc w:val="both"/>
              <w:rPr>
                <w:rFonts w:ascii="Arial Narrow" w:hAnsi="Arial Narrow"/>
                <w:sz w:val="22"/>
                <w:szCs w:val="22"/>
              </w:rPr>
            </w:pPr>
            <w:r w:rsidRPr="00357732">
              <w:rPr>
                <w:rFonts w:ascii="Arial Narrow" w:hAnsi="Arial Narrow" w:cs="Tahoma"/>
                <w:b/>
                <w:sz w:val="22"/>
                <w:szCs w:val="22"/>
              </w:rPr>
              <w:lastRenderedPageBreak/>
              <w:t>U</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p>
        </w:tc>
        <w:tc>
          <w:tcPr>
            <w:tcW w:w="10206" w:type="dxa"/>
            <w:gridSpan w:val="3"/>
          </w:tcPr>
          <w:p w:rsidR="00357732" w:rsidRPr="00357732" w:rsidRDefault="00357732" w:rsidP="00ED64C1">
            <w:pPr>
              <w:widowControl w:val="0"/>
              <w:jc w:val="both"/>
              <w:rPr>
                <w:rFonts w:ascii="Arial Narrow" w:hAnsi="Arial Narrow"/>
                <w:sz w:val="22"/>
                <w:szCs w:val="22"/>
              </w:rPr>
            </w:pPr>
            <w:r w:rsidRPr="00357732">
              <w:rPr>
                <w:rFonts w:ascii="Arial Narrow" w:hAnsi="Arial Narrow"/>
                <w:b/>
                <w:sz w:val="22"/>
                <w:szCs w:val="22"/>
                <w:lang w:val="nl-NL"/>
              </w:rPr>
              <w:t>V- OUVRAGES D'APPROVISIONNEMENT EN EAU ET EN ELECTRICITE DES VOIES D'ACCES ET DU SITE TOURISTIQUE DE MAGA (MOURLA)</w:t>
            </w: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901</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Forage (foration, équipement du forage et développement et essai de pompage):</w:t>
            </w:r>
          </w:p>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Ce prix rémunère à</w:t>
            </w:r>
            <w:r w:rsidRPr="00357732">
              <w:rPr>
                <w:rFonts w:ascii="Arial Narrow" w:hAnsi="Arial Narrow"/>
                <w:b/>
                <w:sz w:val="22"/>
                <w:szCs w:val="22"/>
              </w:rPr>
              <w:t xml:space="preserve">L’Ensemble (ENS) et </w:t>
            </w:r>
            <w:r w:rsidRPr="00357732">
              <w:rPr>
                <w:rFonts w:ascii="Arial Narrow" w:hAnsi="Arial Narrow"/>
                <w:sz w:val="22"/>
                <w:szCs w:val="22"/>
              </w:rPr>
              <w:t xml:space="preserve">dans les conditions générales prévues les Cahiers des clauses Techniques. Il rémunère la prestation telle que décrite dans le CCTP. Il concerne  la </w:t>
            </w:r>
            <w:r w:rsidRPr="00357732">
              <w:rPr>
                <w:rFonts w:ascii="Arial Narrow" w:hAnsi="Arial Narrow"/>
                <w:b/>
                <w:sz w:val="22"/>
                <w:szCs w:val="22"/>
                <w:lang w:val="nl-NL"/>
              </w:rPr>
              <w:t>foration, l ‘équipement du forage et le développement et l ‘essai de pompage</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rPr>
              <w:t>L’Ensemble est à</w:t>
            </w:r>
            <w:r w:rsidRPr="00357732">
              <w:rPr>
                <w:rFonts w:ascii="Arial Narrow" w:hAnsi="Arial Narrow"/>
                <w:sz w:val="22"/>
                <w:szCs w:val="22"/>
              </w:rPr>
              <w:t> : ________________________Francs CFA</w:t>
            </w:r>
          </w:p>
        </w:tc>
        <w:tc>
          <w:tcPr>
            <w:tcW w:w="1447" w:type="dxa"/>
            <w:vAlign w:val="center"/>
          </w:tcPr>
          <w:p w:rsidR="00357732" w:rsidRPr="00357732" w:rsidRDefault="00357732" w:rsidP="00ED64C1">
            <w:pPr>
              <w:widowControl w:val="0"/>
              <w:jc w:val="both"/>
              <w:rPr>
                <w:rFonts w:ascii="Arial Narrow" w:hAnsi="Arial Narrow" w:cs="Arial"/>
              </w:rPr>
            </w:pPr>
            <w:r w:rsidRPr="00357732">
              <w:rPr>
                <w:rFonts w:ascii="Arial Narrow" w:hAnsi="Arial Narrow" w:cs="Arial"/>
              </w:rPr>
              <w:t>ENS</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902</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 xml:space="preserve">Connexion du système d’ énergie </w:t>
            </w:r>
            <w:r w:rsidRPr="00357732">
              <w:rPr>
                <w:rFonts w:ascii="Arial Narrow" w:hAnsi="Arial Narrow"/>
                <w:b/>
                <w:i/>
                <w:sz w:val="22"/>
                <w:szCs w:val="22"/>
                <w:u w:val="single"/>
                <w:lang w:val="nl-NL"/>
              </w:rPr>
              <w:t>solaire</w:t>
            </w:r>
            <w:r w:rsidRPr="00357732">
              <w:rPr>
                <w:rFonts w:ascii="Arial Narrow" w:hAnsi="Arial Narrow"/>
                <w:b/>
                <w:sz w:val="22"/>
                <w:szCs w:val="22"/>
                <w:u w:val="single"/>
                <w:lang w:val="nl-NL"/>
              </w:rPr>
              <w:t>au forage(Pompe Immergée Solaire):</w:t>
            </w:r>
          </w:p>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Ce prix rémunère à</w:t>
            </w:r>
            <w:r w:rsidRPr="00357732">
              <w:rPr>
                <w:rFonts w:ascii="Arial Narrow" w:hAnsi="Arial Narrow"/>
                <w:b/>
                <w:sz w:val="22"/>
                <w:szCs w:val="22"/>
              </w:rPr>
              <w:t xml:space="preserve">L’Ensemble (ENS) et </w:t>
            </w:r>
            <w:r w:rsidRPr="00357732">
              <w:rPr>
                <w:rFonts w:ascii="Arial Narrow" w:hAnsi="Arial Narrow"/>
                <w:sz w:val="22"/>
                <w:szCs w:val="22"/>
              </w:rPr>
              <w:t>dans les conditions générales prévues les Cahiers des clauses Techniques. Il rémunère la prestation telle que décrite dans le CCTP. Il concerne  l’ensemble d’éléments à fournir tels que : le contrôleur de charge(30A MPPT) ; la pompe Immergée((1</w:t>
            </w:r>
            <w:r w:rsidRPr="00357732">
              <w:rPr>
                <w:rFonts w:ascii="Arial Narrow" w:hAnsi="Arial Narrow"/>
                <w:b/>
                <w:sz w:val="22"/>
                <w:szCs w:val="22"/>
                <w:lang w:val="nl-NL"/>
              </w:rPr>
              <w:t>,80 m</w:t>
            </w:r>
            <w:r w:rsidRPr="00357732">
              <w:rPr>
                <w:rFonts w:ascii="Arial Narrow" w:hAnsi="Arial Narrow"/>
                <w:b/>
                <w:sz w:val="22"/>
                <w:szCs w:val="22"/>
                <w:vertAlign w:val="superscript"/>
                <w:lang w:val="nl-NL"/>
              </w:rPr>
              <w:t>3</w:t>
            </w:r>
            <w:r w:rsidRPr="00357732">
              <w:rPr>
                <w:rFonts w:ascii="Arial Narrow" w:hAnsi="Arial Narrow"/>
                <w:b/>
                <w:sz w:val="22"/>
                <w:szCs w:val="22"/>
                <w:lang w:val="nl-NL"/>
              </w:rPr>
              <w:t>/H(50 m))</w:t>
            </w:r>
            <w:r w:rsidRPr="00357732">
              <w:rPr>
                <w:rFonts w:ascii="Arial Narrow" w:hAnsi="Arial Narrow"/>
                <w:sz w:val="22"/>
                <w:szCs w:val="22"/>
              </w:rPr>
              <w:t xml:space="preserve"> avec boîte de commande ; le câble Immergée(2x6mm</w:t>
            </w:r>
            <w:r w:rsidRPr="00357732">
              <w:rPr>
                <w:rFonts w:ascii="Arial Narrow" w:hAnsi="Arial Narrow"/>
                <w:sz w:val="22"/>
                <w:szCs w:val="22"/>
                <w:vertAlign w:val="superscript"/>
              </w:rPr>
              <w:t>2</w:t>
            </w:r>
            <w:r w:rsidRPr="00357732">
              <w:rPr>
                <w:rFonts w:ascii="Arial Narrow" w:hAnsi="Arial Narrow"/>
                <w:sz w:val="22"/>
                <w:szCs w:val="22"/>
              </w:rPr>
              <w:t xml:space="preserve"> en cuivre souple) ; les batteries solaires GEL(12V-200AH) ; les plaques solaires(12 V-200W) ; le câble de connexion battéries(16 mm</w:t>
            </w:r>
            <w:r w:rsidRPr="00357732">
              <w:rPr>
                <w:rFonts w:ascii="Arial Narrow" w:hAnsi="Arial Narrow"/>
                <w:sz w:val="22"/>
                <w:szCs w:val="22"/>
                <w:vertAlign w:val="superscript"/>
              </w:rPr>
              <w:t>2</w:t>
            </w:r>
            <w:r w:rsidRPr="00357732">
              <w:rPr>
                <w:rFonts w:ascii="Arial Narrow" w:hAnsi="Arial Narrow"/>
                <w:sz w:val="22"/>
                <w:szCs w:val="22"/>
              </w:rPr>
              <w:t xml:space="preserve"> en cuivre souple ) ; les boulonneries ; cosses et accessoires de connexion et fixation ainsi que  la protection du champ voltaïque.</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rPr>
              <w:t>L’Ensemble est à</w:t>
            </w:r>
            <w:r w:rsidRPr="00357732">
              <w:rPr>
                <w:rFonts w:ascii="Arial Narrow" w:hAnsi="Arial Narrow"/>
                <w:sz w:val="22"/>
                <w:szCs w:val="22"/>
              </w:rPr>
              <w:t> : ________________________Francs CFA</w:t>
            </w:r>
          </w:p>
        </w:tc>
        <w:tc>
          <w:tcPr>
            <w:tcW w:w="1447" w:type="dxa"/>
            <w:vAlign w:val="center"/>
          </w:tcPr>
          <w:p w:rsidR="00357732" w:rsidRPr="00357732" w:rsidRDefault="00357732" w:rsidP="00ED64C1">
            <w:pPr>
              <w:widowControl w:val="0"/>
              <w:jc w:val="both"/>
              <w:rPr>
                <w:rFonts w:ascii="Arial Narrow" w:hAnsi="Arial Narrow" w:cs="Arial"/>
              </w:rPr>
            </w:pPr>
            <w:r w:rsidRPr="00357732">
              <w:rPr>
                <w:rFonts w:ascii="Arial Narrow" w:hAnsi="Arial Narrow" w:cs="Arial"/>
              </w:rPr>
              <w:t>ENS</w:t>
            </w:r>
          </w:p>
        </w:tc>
        <w:tc>
          <w:tcPr>
            <w:tcW w:w="1991" w:type="dxa"/>
          </w:tcPr>
          <w:p w:rsidR="00357732" w:rsidRPr="00357732" w:rsidRDefault="00357732" w:rsidP="00ED64C1">
            <w:pPr>
              <w:widowControl w:val="0"/>
              <w:jc w:val="both"/>
              <w:rPr>
                <w:rFonts w:ascii="Arial Narrow" w:hAnsi="Arial Narrow"/>
                <w:sz w:val="22"/>
                <w:szCs w:val="22"/>
              </w:rPr>
            </w:pPr>
          </w:p>
        </w:tc>
      </w:tr>
      <w:tr w:rsidR="00357732" w:rsidRPr="00357732" w:rsidTr="00ED64C1">
        <w:trPr>
          <w:jc w:val="center"/>
        </w:trPr>
        <w:tc>
          <w:tcPr>
            <w:tcW w:w="828" w:type="dxa"/>
          </w:tcPr>
          <w:p w:rsidR="00357732" w:rsidRPr="00357732" w:rsidRDefault="00357732" w:rsidP="00ED64C1">
            <w:pPr>
              <w:widowControl w:val="0"/>
              <w:spacing w:after="120" w:line="280" w:lineRule="exact"/>
              <w:jc w:val="both"/>
              <w:rPr>
                <w:rFonts w:ascii="Arial Narrow" w:hAnsi="Arial Narrow"/>
                <w:b/>
                <w:sz w:val="22"/>
                <w:szCs w:val="22"/>
              </w:rPr>
            </w:pPr>
            <w:r w:rsidRPr="00357732">
              <w:rPr>
                <w:rFonts w:ascii="Arial Narrow" w:hAnsi="Arial Narrow"/>
                <w:b/>
                <w:sz w:val="22"/>
                <w:szCs w:val="22"/>
              </w:rPr>
              <w:t>903</w:t>
            </w:r>
          </w:p>
        </w:tc>
        <w:tc>
          <w:tcPr>
            <w:tcW w:w="6768" w:type="dxa"/>
          </w:tcPr>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u w:val="single"/>
                <w:lang w:val="nl-NL"/>
              </w:rPr>
              <w:t>Fourniture, pose et connexion d’un cubitainer de 3 m</w:t>
            </w:r>
            <w:r w:rsidRPr="00357732">
              <w:rPr>
                <w:rFonts w:ascii="Arial Narrow" w:hAnsi="Arial Narrow"/>
                <w:b/>
                <w:sz w:val="22"/>
                <w:szCs w:val="22"/>
                <w:u w:val="single"/>
                <w:vertAlign w:val="superscript"/>
                <w:lang w:val="nl-NL"/>
              </w:rPr>
              <w:t>3</w:t>
            </w:r>
            <w:r w:rsidRPr="00357732">
              <w:rPr>
                <w:rFonts w:ascii="Arial Narrow" w:hAnsi="Arial Narrow"/>
                <w:b/>
                <w:sz w:val="22"/>
                <w:szCs w:val="22"/>
                <w:u w:val="single"/>
                <w:lang w:val="nl-NL"/>
              </w:rPr>
              <w:t xml:space="preserve"> au système d'énergie solaire et au système d'alimentation des latrines en eau:</w:t>
            </w:r>
          </w:p>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Ce prix rémunère à</w:t>
            </w:r>
            <w:r w:rsidRPr="00357732">
              <w:rPr>
                <w:rFonts w:ascii="Arial Narrow" w:hAnsi="Arial Narrow"/>
                <w:b/>
                <w:sz w:val="22"/>
                <w:szCs w:val="22"/>
              </w:rPr>
              <w:t xml:space="preserve">L’Ensemble (ENS) et </w:t>
            </w:r>
            <w:r w:rsidRPr="00357732">
              <w:rPr>
                <w:rFonts w:ascii="Arial Narrow" w:hAnsi="Arial Narrow"/>
                <w:sz w:val="22"/>
                <w:szCs w:val="22"/>
              </w:rPr>
              <w:t xml:space="preserve">dans les conditions générales prévues les Cahiers des clauses Techniques. Il rémunère la prestation telle que décrite dans le CCTP. Il concerne  la </w:t>
            </w:r>
            <w:r w:rsidRPr="00357732">
              <w:rPr>
                <w:rFonts w:ascii="Arial Narrow" w:hAnsi="Arial Narrow"/>
                <w:b/>
                <w:sz w:val="22"/>
                <w:szCs w:val="22"/>
                <w:lang w:val="nl-NL"/>
              </w:rPr>
              <w:t>fourniture, la pose et la connexion  du cubitainer de 3 m</w:t>
            </w:r>
            <w:r w:rsidRPr="00357732">
              <w:rPr>
                <w:rFonts w:ascii="Arial Narrow" w:hAnsi="Arial Narrow"/>
                <w:b/>
                <w:sz w:val="22"/>
                <w:szCs w:val="22"/>
                <w:vertAlign w:val="superscript"/>
                <w:lang w:val="nl-NL"/>
              </w:rPr>
              <w:t>3</w:t>
            </w:r>
            <w:r w:rsidRPr="00357732">
              <w:rPr>
                <w:rFonts w:ascii="Arial Narrow" w:hAnsi="Arial Narrow"/>
                <w:b/>
                <w:sz w:val="22"/>
                <w:szCs w:val="22"/>
                <w:lang w:val="nl-NL"/>
              </w:rPr>
              <w:t xml:space="preserve"> au système d'énergie solaire et au système d'alimentation des latrines en eau</w:t>
            </w:r>
          </w:p>
          <w:p w:rsidR="00357732" w:rsidRPr="00357732" w:rsidRDefault="00357732" w:rsidP="00ED64C1">
            <w:pPr>
              <w:widowControl w:val="0"/>
              <w:spacing w:after="120" w:line="280" w:lineRule="exact"/>
              <w:jc w:val="both"/>
              <w:rPr>
                <w:rFonts w:ascii="Arial Narrow" w:hAnsi="Arial Narrow"/>
                <w:b/>
                <w:sz w:val="22"/>
                <w:szCs w:val="22"/>
                <w:u w:val="single"/>
                <w:lang w:val="nl-NL"/>
              </w:rPr>
            </w:pPr>
            <w:r w:rsidRPr="00357732">
              <w:rPr>
                <w:rFonts w:ascii="Arial Narrow" w:hAnsi="Arial Narrow"/>
                <w:b/>
                <w:sz w:val="22"/>
                <w:szCs w:val="22"/>
              </w:rPr>
              <w:t>L’Ensemble est à</w:t>
            </w:r>
            <w:r w:rsidRPr="00357732">
              <w:rPr>
                <w:rFonts w:ascii="Arial Narrow" w:hAnsi="Arial Narrow"/>
                <w:sz w:val="22"/>
                <w:szCs w:val="22"/>
              </w:rPr>
              <w:t> : ________________________Francs CFA</w:t>
            </w:r>
          </w:p>
        </w:tc>
        <w:tc>
          <w:tcPr>
            <w:tcW w:w="1447" w:type="dxa"/>
            <w:vAlign w:val="center"/>
          </w:tcPr>
          <w:p w:rsidR="00357732" w:rsidRPr="00357732" w:rsidRDefault="00357732" w:rsidP="00ED64C1">
            <w:pPr>
              <w:widowControl w:val="0"/>
              <w:jc w:val="both"/>
              <w:rPr>
                <w:rFonts w:ascii="Arial Narrow" w:hAnsi="Arial Narrow" w:cs="Arial"/>
              </w:rPr>
            </w:pPr>
            <w:r w:rsidRPr="00357732">
              <w:rPr>
                <w:rFonts w:ascii="Arial Narrow" w:hAnsi="Arial Narrow" w:cs="Arial"/>
              </w:rPr>
              <w:t>ENS</w:t>
            </w:r>
          </w:p>
        </w:tc>
        <w:tc>
          <w:tcPr>
            <w:tcW w:w="1991" w:type="dxa"/>
          </w:tcPr>
          <w:p w:rsidR="00357732" w:rsidRPr="00357732" w:rsidRDefault="00357732" w:rsidP="00ED64C1">
            <w:pPr>
              <w:widowControl w:val="0"/>
              <w:jc w:val="both"/>
              <w:rPr>
                <w:rFonts w:ascii="Arial Narrow" w:hAnsi="Arial Narrow"/>
                <w:sz w:val="22"/>
                <w:szCs w:val="22"/>
              </w:rPr>
            </w:pPr>
          </w:p>
        </w:tc>
      </w:tr>
    </w:tbl>
    <w:p w:rsidR="00357732" w:rsidRPr="00357732" w:rsidRDefault="00357732" w:rsidP="00357732">
      <w:pPr>
        <w:pStyle w:val="En-tte"/>
        <w:widowControl w:val="0"/>
        <w:tabs>
          <w:tab w:val="clear" w:pos="4536"/>
          <w:tab w:val="clear" w:pos="9072"/>
        </w:tabs>
        <w:jc w:val="both"/>
        <w:rPr>
          <w:rFonts w:ascii="Arial Narrow" w:hAnsi="Arial Narrow"/>
          <w:sz w:val="22"/>
          <w:szCs w:val="22"/>
        </w:rPr>
      </w:pPr>
    </w:p>
    <w:p w:rsidR="00357732" w:rsidRPr="00357732" w:rsidRDefault="00357732" w:rsidP="00357732">
      <w:pPr>
        <w:pStyle w:val="En-tte"/>
        <w:widowControl w:val="0"/>
        <w:tabs>
          <w:tab w:val="clear" w:pos="4536"/>
          <w:tab w:val="clear" w:pos="9072"/>
        </w:tabs>
        <w:jc w:val="both"/>
        <w:rPr>
          <w:rFonts w:ascii="Arial Narrow" w:hAnsi="Arial Narrow"/>
          <w:sz w:val="22"/>
          <w:szCs w:val="22"/>
        </w:rPr>
      </w:pPr>
    </w:p>
    <w:p w:rsidR="00357732" w:rsidRPr="00357732" w:rsidRDefault="00357732" w:rsidP="00357732">
      <w:pPr>
        <w:pStyle w:val="En-tte"/>
        <w:widowControl w:val="0"/>
        <w:tabs>
          <w:tab w:val="clear" w:pos="4536"/>
          <w:tab w:val="clear" w:pos="9072"/>
        </w:tabs>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center"/>
        <w:rPr>
          <w:rFonts w:ascii="Arial Narrow" w:hAnsi="Arial Narrow"/>
          <w:b/>
          <w:sz w:val="22"/>
          <w:szCs w:val="22"/>
          <w:u w:val="single"/>
        </w:rPr>
      </w:pPr>
      <w:r w:rsidRPr="00357732">
        <w:rPr>
          <w:rFonts w:ascii="Arial Narrow" w:hAnsi="Arial Narrow"/>
          <w:b/>
          <w:sz w:val="22"/>
          <w:szCs w:val="22"/>
          <w:u w:val="single"/>
        </w:rPr>
        <w:t>Pièce 7</w:t>
      </w: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9072"/>
      </w:tblGrid>
      <w:tr w:rsidR="00357732" w:rsidRPr="00357732" w:rsidTr="00ED64C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357732" w:rsidRPr="00357732" w:rsidRDefault="00357732" w:rsidP="00ED64C1">
            <w:pPr>
              <w:widowControl w:val="0"/>
              <w:jc w:val="center"/>
              <w:rPr>
                <w:rFonts w:ascii="Arial Narrow" w:hAnsi="Arial Narrow"/>
                <w:b/>
                <w:sz w:val="22"/>
                <w:szCs w:val="22"/>
              </w:rPr>
            </w:pPr>
          </w:p>
          <w:p w:rsidR="00357732" w:rsidRPr="00357732" w:rsidRDefault="00357732" w:rsidP="00ED64C1">
            <w:pPr>
              <w:widowControl w:val="0"/>
              <w:jc w:val="center"/>
              <w:rPr>
                <w:rFonts w:ascii="Arial Narrow" w:hAnsi="Arial Narrow"/>
                <w:b/>
                <w:sz w:val="22"/>
                <w:szCs w:val="22"/>
              </w:rPr>
            </w:pPr>
            <w:r w:rsidRPr="00357732">
              <w:rPr>
                <w:rFonts w:ascii="Arial Narrow" w:hAnsi="Arial Narrow"/>
                <w:b/>
                <w:sz w:val="22"/>
                <w:szCs w:val="22"/>
              </w:rPr>
              <w:t>CADRE DU DETAIL ESTIMATIF (DE)</w:t>
            </w:r>
          </w:p>
          <w:p w:rsidR="00357732" w:rsidRPr="00357732" w:rsidRDefault="00357732" w:rsidP="00ED64C1">
            <w:pPr>
              <w:widowControl w:val="0"/>
              <w:jc w:val="center"/>
              <w:rPr>
                <w:rFonts w:ascii="Arial Narrow" w:hAnsi="Arial Narrow"/>
                <w:b/>
                <w:sz w:val="22"/>
                <w:szCs w:val="22"/>
              </w:rPr>
            </w:pPr>
          </w:p>
        </w:tc>
      </w:tr>
    </w:tbl>
    <w:p w:rsidR="00357732" w:rsidRPr="00357732" w:rsidRDefault="00357732" w:rsidP="00357732">
      <w:pPr>
        <w:widowControl w:val="0"/>
        <w:ind w:left="708" w:firstLine="708"/>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tbl>
      <w:tblPr>
        <w:tblStyle w:val="Grilledutableau"/>
        <w:tblW w:w="10769" w:type="dxa"/>
        <w:tblLayout w:type="fixed"/>
        <w:tblLook w:val="04A0"/>
      </w:tblPr>
      <w:tblGrid>
        <w:gridCol w:w="846"/>
        <w:gridCol w:w="5103"/>
        <w:gridCol w:w="851"/>
        <w:gridCol w:w="1417"/>
        <w:gridCol w:w="1276"/>
        <w:gridCol w:w="1276"/>
      </w:tblGrid>
      <w:tr w:rsidR="00357732" w:rsidRPr="00357732" w:rsidTr="00ED64C1">
        <w:trPr>
          <w:trHeight w:val="322"/>
        </w:trPr>
        <w:tc>
          <w:tcPr>
            <w:tcW w:w="10769" w:type="dxa"/>
            <w:gridSpan w:val="6"/>
            <w:vMerge w:val="restart"/>
            <w:hideMark/>
          </w:tcPr>
          <w:p w:rsidR="00357732" w:rsidRPr="00357732" w:rsidRDefault="00357732" w:rsidP="00ED64C1">
            <w:pPr>
              <w:widowControl w:val="0"/>
              <w:jc w:val="both"/>
              <w:rPr>
                <w:rFonts w:ascii="Arial Narrow" w:hAnsi="Arial Narrow"/>
                <w:sz w:val="28"/>
                <w:szCs w:val="22"/>
              </w:rPr>
            </w:pPr>
          </w:p>
          <w:p w:rsidR="00357732" w:rsidRPr="00357732" w:rsidRDefault="00357732" w:rsidP="00ED64C1">
            <w:pPr>
              <w:widowControl w:val="0"/>
              <w:jc w:val="both"/>
              <w:rPr>
                <w:rFonts w:ascii="Arial Narrow" w:hAnsi="Arial Narrow"/>
                <w:sz w:val="28"/>
                <w:szCs w:val="22"/>
              </w:rPr>
            </w:pPr>
            <w:r w:rsidRPr="00357732">
              <w:rPr>
                <w:rFonts w:ascii="Arial Narrow" w:hAnsi="Arial Narrow"/>
                <w:sz w:val="28"/>
                <w:szCs w:val="22"/>
              </w:rPr>
              <w:lastRenderedPageBreak/>
              <w:t>DEVIS DES TRAVAUX D'AMENAGEMENT DES VOIES D'ACCES ET DES OUVRAGES CONNEXES DES VOIES D'ACCES ET DU SITE TOURISTIQUE DE MAGA (MOURLA)</w:t>
            </w:r>
          </w:p>
        </w:tc>
      </w:tr>
      <w:tr w:rsidR="00357732" w:rsidRPr="00357732" w:rsidTr="00ED64C1">
        <w:trPr>
          <w:trHeight w:val="810"/>
        </w:trPr>
        <w:tc>
          <w:tcPr>
            <w:tcW w:w="10769" w:type="dxa"/>
            <w:gridSpan w:val="6"/>
            <w:vMerge/>
            <w:hideMark/>
          </w:tcPr>
          <w:p w:rsidR="00357732" w:rsidRPr="00357732" w:rsidRDefault="00357732" w:rsidP="00ED64C1">
            <w:pPr>
              <w:widowControl w:val="0"/>
              <w:jc w:val="both"/>
              <w:rPr>
                <w:rFonts w:ascii="Arial Narrow" w:hAnsi="Arial Narrow"/>
                <w:sz w:val="22"/>
                <w:szCs w:val="22"/>
              </w:rPr>
            </w:pP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sz w:val="22"/>
                <w:szCs w:val="22"/>
              </w:rPr>
            </w:pPr>
          </w:p>
        </w:tc>
        <w:tc>
          <w:tcPr>
            <w:tcW w:w="5103" w:type="dxa"/>
            <w:noWrap/>
            <w:hideMark/>
          </w:tcPr>
          <w:p w:rsidR="00357732" w:rsidRPr="00357732" w:rsidRDefault="00357732" w:rsidP="00ED64C1">
            <w:pPr>
              <w:widowControl w:val="0"/>
              <w:jc w:val="both"/>
              <w:rPr>
                <w:rFonts w:ascii="Arial Narrow" w:hAnsi="Arial Narrow"/>
                <w:sz w:val="22"/>
                <w:szCs w:val="22"/>
              </w:rPr>
            </w:pPr>
          </w:p>
        </w:tc>
        <w:tc>
          <w:tcPr>
            <w:tcW w:w="851" w:type="dxa"/>
            <w:noWrap/>
            <w:hideMark/>
          </w:tcPr>
          <w:p w:rsidR="00357732" w:rsidRPr="00357732" w:rsidRDefault="00357732" w:rsidP="00ED64C1">
            <w:pPr>
              <w:widowControl w:val="0"/>
              <w:jc w:val="both"/>
              <w:rPr>
                <w:rFonts w:ascii="Arial Narrow" w:hAnsi="Arial Narrow"/>
                <w:sz w:val="22"/>
                <w:szCs w:val="22"/>
              </w:rPr>
            </w:pPr>
          </w:p>
        </w:tc>
        <w:tc>
          <w:tcPr>
            <w:tcW w:w="1417" w:type="dxa"/>
            <w:noWrap/>
            <w:hideMark/>
          </w:tcPr>
          <w:p w:rsidR="00357732" w:rsidRPr="00357732" w:rsidRDefault="00357732" w:rsidP="00ED64C1">
            <w:pPr>
              <w:widowControl w:val="0"/>
              <w:jc w:val="both"/>
              <w:rPr>
                <w:rFonts w:ascii="Arial Narrow" w:hAnsi="Arial Narrow"/>
                <w:sz w:val="22"/>
                <w:szCs w:val="22"/>
              </w:rPr>
            </w:pPr>
          </w:p>
        </w:tc>
        <w:tc>
          <w:tcPr>
            <w:tcW w:w="1276" w:type="dxa"/>
            <w:noWrap/>
            <w:hideMark/>
          </w:tcPr>
          <w:p w:rsidR="00357732" w:rsidRPr="00357732" w:rsidRDefault="00357732" w:rsidP="00ED64C1">
            <w:pPr>
              <w:widowControl w:val="0"/>
              <w:jc w:val="both"/>
              <w:rPr>
                <w:rFonts w:ascii="Arial Narrow" w:hAnsi="Arial Narrow"/>
                <w:sz w:val="22"/>
                <w:szCs w:val="22"/>
              </w:rPr>
            </w:pPr>
          </w:p>
        </w:tc>
        <w:tc>
          <w:tcPr>
            <w:tcW w:w="1276" w:type="dxa"/>
            <w:noWrap/>
            <w:hideMark/>
          </w:tcPr>
          <w:p w:rsidR="00357732" w:rsidRPr="00357732" w:rsidRDefault="00357732" w:rsidP="00ED64C1">
            <w:pPr>
              <w:widowControl w:val="0"/>
              <w:jc w:val="both"/>
              <w:rPr>
                <w:rFonts w:ascii="Arial Narrow" w:hAnsi="Arial Narrow"/>
                <w:sz w:val="22"/>
                <w:szCs w:val="22"/>
              </w:rPr>
            </w:pPr>
          </w:p>
        </w:tc>
      </w:tr>
      <w:tr w:rsidR="00357732" w:rsidRPr="00357732" w:rsidTr="00ED64C1">
        <w:trPr>
          <w:trHeight w:val="255"/>
        </w:trPr>
        <w:tc>
          <w:tcPr>
            <w:tcW w:w="846" w:type="dxa"/>
            <w:vMerge w:val="restart"/>
            <w:hideMark/>
          </w:tcPr>
          <w:p w:rsidR="00357732" w:rsidRPr="00357732" w:rsidRDefault="00357732" w:rsidP="00ED64C1">
            <w:pPr>
              <w:widowControl w:val="0"/>
              <w:jc w:val="both"/>
              <w:rPr>
                <w:rFonts w:ascii="Arial Narrow" w:hAnsi="Arial Narrow"/>
                <w:b/>
                <w:bCs/>
                <w:sz w:val="20"/>
                <w:szCs w:val="22"/>
              </w:rPr>
            </w:pPr>
            <w:r w:rsidRPr="00357732">
              <w:rPr>
                <w:rFonts w:ascii="Arial Narrow" w:hAnsi="Arial Narrow"/>
                <w:b/>
                <w:bCs/>
                <w:sz w:val="20"/>
                <w:szCs w:val="22"/>
              </w:rPr>
              <w:t>Prix n°</w:t>
            </w:r>
          </w:p>
        </w:tc>
        <w:tc>
          <w:tcPr>
            <w:tcW w:w="5103" w:type="dxa"/>
            <w:vMerge w:val="restart"/>
            <w:hideMark/>
          </w:tcPr>
          <w:p w:rsidR="00357732" w:rsidRPr="00357732" w:rsidRDefault="00357732" w:rsidP="00ED64C1">
            <w:pPr>
              <w:widowControl w:val="0"/>
              <w:jc w:val="both"/>
              <w:rPr>
                <w:rFonts w:ascii="Arial Narrow" w:hAnsi="Arial Narrow"/>
                <w:b/>
                <w:bCs/>
                <w:sz w:val="20"/>
                <w:szCs w:val="22"/>
              </w:rPr>
            </w:pPr>
            <w:r w:rsidRPr="00357732">
              <w:rPr>
                <w:rFonts w:ascii="Arial Narrow" w:hAnsi="Arial Narrow"/>
                <w:b/>
                <w:bCs/>
                <w:sz w:val="20"/>
                <w:szCs w:val="22"/>
              </w:rPr>
              <w:t>DESIGANTION DES TRAVAUX</w:t>
            </w:r>
          </w:p>
        </w:tc>
        <w:tc>
          <w:tcPr>
            <w:tcW w:w="851" w:type="dxa"/>
            <w:vMerge w:val="restart"/>
            <w:hideMark/>
          </w:tcPr>
          <w:p w:rsidR="00357732" w:rsidRPr="00357732" w:rsidRDefault="00357732" w:rsidP="00ED64C1">
            <w:pPr>
              <w:widowControl w:val="0"/>
              <w:jc w:val="both"/>
              <w:rPr>
                <w:rFonts w:ascii="Arial Narrow" w:hAnsi="Arial Narrow"/>
                <w:b/>
                <w:bCs/>
                <w:sz w:val="20"/>
                <w:szCs w:val="22"/>
              </w:rPr>
            </w:pPr>
            <w:r w:rsidRPr="00357732">
              <w:rPr>
                <w:rFonts w:ascii="Arial Narrow" w:hAnsi="Arial Narrow"/>
                <w:b/>
                <w:bCs/>
                <w:sz w:val="20"/>
                <w:szCs w:val="22"/>
              </w:rPr>
              <w:t>UNITE</w:t>
            </w:r>
          </w:p>
        </w:tc>
        <w:tc>
          <w:tcPr>
            <w:tcW w:w="1417" w:type="dxa"/>
            <w:vMerge w:val="restart"/>
            <w:hideMark/>
          </w:tcPr>
          <w:p w:rsidR="00357732" w:rsidRPr="00357732" w:rsidRDefault="00357732" w:rsidP="00ED64C1">
            <w:pPr>
              <w:widowControl w:val="0"/>
              <w:jc w:val="both"/>
              <w:rPr>
                <w:rFonts w:ascii="Arial Narrow" w:hAnsi="Arial Narrow"/>
                <w:b/>
                <w:bCs/>
                <w:sz w:val="20"/>
                <w:szCs w:val="22"/>
              </w:rPr>
            </w:pPr>
            <w:r w:rsidRPr="00357732">
              <w:rPr>
                <w:rFonts w:ascii="Arial Narrow" w:hAnsi="Arial Narrow"/>
                <w:b/>
                <w:bCs/>
                <w:sz w:val="20"/>
                <w:szCs w:val="22"/>
              </w:rPr>
              <w:t xml:space="preserve">QUANTITES </w:t>
            </w:r>
          </w:p>
        </w:tc>
        <w:tc>
          <w:tcPr>
            <w:tcW w:w="1276" w:type="dxa"/>
            <w:vMerge w:val="restart"/>
            <w:hideMark/>
          </w:tcPr>
          <w:p w:rsidR="00357732" w:rsidRPr="00357732" w:rsidRDefault="00357732" w:rsidP="00ED64C1">
            <w:pPr>
              <w:widowControl w:val="0"/>
              <w:jc w:val="both"/>
              <w:rPr>
                <w:rFonts w:ascii="Arial Narrow" w:hAnsi="Arial Narrow"/>
                <w:b/>
                <w:bCs/>
                <w:sz w:val="20"/>
                <w:szCs w:val="22"/>
              </w:rPr>
            </w:pPr>
            <w:r w:rsidRPr="00357732">
              <w:rPr>
                <w:rFonts w:ascii="Arial Narrow" w:hAnsi="Arial Narrow"/>
                <w:b/>
                <w:bCs/>
                <w:sz w:val="20"/>
                <w:szCs w:val="22"/>
              </w:rPr>
              <w:t>PRIX UNITAIRE</w:t>
            </w:r>
          </w:p>
        </w:tc>
        <w:tc>
          <w:tcPr>
            <w:tcW w:w="1276" w:type="dxa"/>
            <w:vMerge w:val="restart"/>
            <w:hideMark/>
          </w:tcPr>
          <w:p w:rsidR="00357732" w:rsidRPr="00357732" w:rsidRDefault="00357732" w:rsidP="00ED64C1">
            <w:pPr>
              <w:widowControl w:val="0"/>
              <w:jc w:val="both"/>
              <w:rPr>
                <w:rFonts w:ascii="Arial Narrow" w:hAnsi="Arial Narrow"/>
                <w:b/>
                <w:bCs/>
                <w:sz w:val="20"/>
                <w:szCs w:val="22"/>
              </w:rPr>
            </w:pPr>
            <w:r w:rsidRPr="00357732">
              <w:rPr>
                <w:rFonts w:ascii="Arial Narrow" w:hAnsi="Arial Narrow"/>
                <w:b/>
                <w:bCs/>
                <w:sz w:val="20"/>
                <w:szCs w:val="22"/>
              </w:rPr>
              <w:t xml:space="preserve">COUT  TOTAL </w:t>
            </w:r>
          </w:p>
        </w:tc>
      </w:tr>
      <w:tr w:rsidR="00357732" w:rsidRPr="00357732" w:rsidTr="00ED64C1">
        <w:trPr>
          <w:trHeight w:val="276"/>
        </w:trPr>
        <w:tc>
          <w:tcPr>
            <w:tcW w:w="846" w:type="dxa"/>
            <w:vMerge/>
            <w:hideMark/>
          </w:tcPr>
          <w:p w:rsidR="00357732" w:rsidRPr="00357732" w:rsidRDefault="00357732" w:rsidP="00ED64C1">
            <w:pPr>
              <w:widowControl w:val="0"/>
              <w:jc w:val="both"/>
              <w:rPr>
                <w:rFonts w:ascii="Arial Narrow" w:hAnsi="Arial Narrow"/>
                <w:b/>
                <w:bCs/>
                <w:sz w:val="22"/>
                <w:szCs w:val="22"/>
              </w:rPr>
            </w:pPr>
          </w:p>
        </w:tc>
        <w:tc>
          <w:tcPr>
            <w:tcW w:w="5103" w:type="dxa"/>
            <w:vMerge/>
            <w:hideMark/>
          </w:tcPr>
          <w:p w:rsidR="00357732" w:rsidRPr="00357732" w:rsidRDefault="00357732" w:rsidP="00ED64C1">
            <w:pPr>
              <w:widowControl w:val="0"/>
              <w:jc w:val="both"/>
              <w:rPr>
                <w:rFonts w:ascii="Arial Narrow" w:hAnsi="Arial Narrow"/>
                <w:b/>
                <w:bCs/>
                <w:sz w:val="22"/>
                <w:szCs w:val="22"/>
              </w:rPr>
            </w:pPr>
          </w:p>
        </w:tc>
        <w:tc>
          <w:tcPr>
            <w:tcW w:w="851" w:type="dxa"/>
            <w:vMerge/>
            <w:hideMark/>
          </w:tcPr>
          <w:p w:rsidR="00357732" w:rsidRPr="00357732" w:rsidRDefault="00357732" w:rsidP="00ED64C1">
            <w:pPr>
              <w:widowControl w:val="0"/>
              <w:jc w:val="both"/>
              <w:rPr>
                <w:rFonts w:ascii="Arial Narrow" w:hAnsi="Arial Narrow"/>
                <w:b/>
                <w:bCs/>
                <w:sz w:val="22"/>
                <w:szCs w:val="22"/>
              </w:rPr>
            </w:pPr>
          </w:p>
        </w:tc>
        <w:tc>
          <w:tcPr>
            <w:tcW w:w="1417" w:type="dxa"/>
            <w:vMerge/>
            <w:hideMark/>
          </w:tcPr>
          <w:p w:rsidR="00357732" w:rsidRPr="00357732" w:rsidRDefault="00357732" w:rsidP="00ED64C1">
            <w:pPr>
              <w:widowControl w:val="0"/>
              <w:jc w:val="both"/>
              <w:rPr>
                <w:rFonts w:ascii="Arial Narrow" w:hAnsi="Arial Narrow"/>
                <w:b/>
                <w:bCs/>
                <w:sz w:val="22"/>
                <w:szCs w:val="22"/>
              </w:rPr>
            </w:pPr>
          </w:p>
        </w:tc>
        <w:tc>
          <w:tcPr>
            <w:tcW w:w="1276" w:type="dxa"/>
            <w:vMerge/>
            <w:hideMark/>
          </w:tcPr>
          <w:p w:rsidR="00357732" w:rsidRPr="00357732" w:rsidRDefault="00357732" w:rsidP="00ED64C1">
            <w:pPr>
              <w:widowControl w:val="0"/>
              <w:jc w:val="both"/>
              <w:rPr>
                <w:rFonts w:ascii="Arial Narrow" w:hAnsi="Arial Narrow"/>
                <w:b/>
                <w:bCs/>
                <w:sz w:val="22"/>
                <w:szCs w:val="22"/>
              </w:rPr>
            </w:pPr>
          </w:p>
        </w:tc>
        <w:tc>
          <w:tcPr>
            <w:tcW w:w="1276" w:type="dxa"/>
            <w:vMerge/>
            <w:hideMark/>
          </w:tcPr>
          <w:p w:rsidR="00357732" w:rsidRPr="00357732" w:rsidRDefault="00357732" w:rsidP="00ED64C1">
            <w:pPr>
              <w:widowControl w:val="0"/>
              <w:jc w:val="both"/>
              <w:rPr>
                <w:rFonts w:ascii="Arial Narrow" w:hAnsi="Arial Narrow"/>
                <w:b/>
                <w:bCs/>
                <w:sz w:val="22"/>
                <w:szCs w:val="22"/>
              </w:rPr>
            </w:pPr>
          </w:p>
        </w:tc>
      </w:tr>
      <w:tr w:rsidR="00357732" w:rsidRPr="00357732" w:rsidTr="00ED64C1">
        <w:trPr>
          <w:trHeight w:val="405"/>
        </w:trPr>
        <w:tc>
          <w:tcPr>
            <w:tcW w:w="846"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8647" w:type="dxa"/>
            <w:gridSpan w:val="4"/>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I-INSTALLATIONS DU CHANTIER</w:t>
            </w:r>
          </w:p>
        </w:tc>
        <w:tc>
          <w:tcPr>
            <w:tcW w:w="1276"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15"/>
        </w:trPr>
        <w:tc>
          <w:tcPr>
            <w:tcW w:w="846" w:type="dxa"/>
            <w:vAlign w:val="center"/>
            <w:hideMark/>
          </w:tcPr>
          <w:p w:rsidR="00357732" w:rsidRPr="00357732" w:rsidRDefault="00357732" w:rsidP="00ED64C1">
            <w:pPr>
              <w:widowControl w:val="0"/>
              <w:jc w:val="both"/>
              <w:rPr>
                <w:rFonts w:ascii="Arial Narrow" w:hAnsi="Arial Narrow" w:cs="Arial"/>
                <w:sz w:val="18"/>
                <w:szCs w:val="28"/>
              </w:rPr>
            </w:pPr>
            <w:r w:rsidRPr="00357732">
              <w:rPr>
                <w:rFonts w:ascii="Arial Narrow" w:hAnsi="Arial Narrow" w:cs="Arial"/>
                <w:sz w:val="18"/>
                <w:szCs w:val="28"/>
              </w:rPr>
              <w:t>TM001</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INSTALLATION DU CHANTIER</w:t>
            </w:r>
          </w:p>
        </w:tc>
        <w:tc>
          <w:tcPr>
            <w:tcW w:w="851"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FF</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720"/>
        </w:trPr>
        <w:tc>
          <w:tcPr>
            <w:tcW w:w="846" w:type="dxa"/>
            <w:vAlign w:val="center"/>
            <w:hideMark/>
          </w:tcPr>
          <w:p w:rsidR="00357732" w:rsidRPr="00357732" w:rsidRDefault="00357732" w:rsidP="00ED64C1">
            <w:pPr>
              <w:widowControl w:val="0"/>
              <w:jc w:val="both"/>
              <w:rPr>
                <w:rFonts w:ascii="Arial Narrow" w:hAnsi="Arial Narrow" w:cs="Arial"/>
                <w:sz w:val="18"/>
                <w:szCs w:val="28"/>
              </w:rPr>
            </w:pPr>
            <w:r w:rsidRPr="00357732">
              <w:rPr>
                <w:rFonts w:ascii="Arial Narrow" w:hAnsi="Arial Narrow" w:cs="Arial"/>
                <w:sz w:val="18"/>
                <w:szCs w:val="28"/>
              </w:rPr>
              <w:t>TM002</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xml:space="preserve">Etudes, analyse  et production projet d'exécution et plan de recollement </w:t>
            </w:r>
          </w:p>
        </w:tc>
        <w:tc>
          <w:tcPr>
            <w:tcW w:w="851"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FF</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60"/>
        </w:trPr>
        <w:tc>
          <w:tcPr>
            <w:tcW w:w="846" w:type="dxa"/>
            <w:noWrap/>
            <w:vAlign w:val="bottom"/>
            <w:hideMark/>
          </w:tcPr>
          <w:p w:rsidR="00357732" w:rsidRPr="00357732" w:rsidRDefault="00357732" w:rsidP="00ED64C1">
            <w:pPr>
              <w:widowControl w:val="0"/>
              <w:jc w:val="both"/>
              <w:rPr>
                <w:rFonts w:ascii="Arial Narrow" w:hAnsi="Arial Narrow" w:cs="Arial"/>
                <w:b/>
                <w:bCs/>
                <w:sz w:val="18"/>
                <w:szCs w:val="28"/>
              </w:rPr>
            </w:pPr>
            <w:r w:rsidRPr="00357732">
              <w:rPr>
                <w:rFonts w:ascii="Arial Narrow" w:hAnsi="Arial Narrow" w:cs="Arial"/>
                <w:b/>
                <w:bCs/>
                <w:sz w:val="18"/>
                <w:szCs w:val="28"/>
              </w:rPr>
              <w:t> </w:t>
            </w:r>
          </w:p>
        </w:tc>
        <w:tc>
          <w:tcPr>
            <w:tcW w:w="5103"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 - TOTAL  I</w:t>
            </w:r>
          </w:p>
        </w:tc>
        <w:tc>
          <w:tcPr>
            <w:tcW w:w="851"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417"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60"/>
        </w:trPr>
        <w:tc>
          <w:tcPr>
            <w:tcW w:w="846" w:type="dxa"/>
            <w:noWrap/>
            <w:vAlign w:val="bottom"/>
            <w:hideMark/>
          </w:tcPr>
          <w:p w:rsidR="00357732" w:rsidRPr="00357732" w:rsidRDefault="00357732" w:rsidP="00ED64C1">
            <w:pPr>
              <w:widowControl w:val="0"/>
              <w:jc w:val="both"/>
              <w:rPr>
                <w:rFonts w:ascii="Arial Narrow" w:hAnsi="Arial Narrow" w:cs="Arial"/>
                <w:sz w:val="18"/>
                <w:szCs w:val="28"/>
              </w:rPr>
            </w:pPr>
            <w:r w:rsidRPr="00357732">
              <w:rPr>
                <w:rFonts w:ascii="Arial Narrow" w:hAnsi="Arial Narrow" w:cs="Arial"/>
                <w:sz w:val="18"/>
                <w:szCs w:val="28"/>
              </w:rPr>
              <w:t> </w:t>
            </w:r>
          </w:p>
        </w:tc>
        <w:tc>
          <w:tcPr>
            <w:tcW w:w="9923" w:type="dxa"/>
            <w:gridSpan w:val="5"/>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II- OUVRAGES D'ASSAINISSEMENT DES VOIES D'ACCES  AU SITE TOURISTIQUE DE MAGA (MOURLA)</w:t>
            </w:r>
          </w:p>
        </w:tc>
      </w:tr>
      <w:tr w:rsidR="00357732" w:rsidRPr="00357732" w:rsidTr="00ED64C1">
        <w:trPr>
          <w:trHeight w:val="375"/>
        </w:trPr>
        <w:tc>
          <w:tcPr>
            <w:tcW w:w="846" w:type="dxa"/>
            <w:noWrap/>
            <w:vAlign w:val="center"/>
            <w:hideMark/>
          </w:tcPr>
          <w:p w:rsidR="00357732" w:rsidRPr="00357732" w:rsidRDefault="00357732" w:rsidP="00ED64C1">
            <w:pPr>
              <w:widowControl w:val="0"/>
              <w:jc w:val="both"/>
              <w:rPr>
                <w:rFonts w:ascii="Arial Narrow" w:hAnsi="Arial Narrow" w:cs="Arial"/>
                <w:sz w:val="18"/>
                <w:szCs w:val="28"/>
              </w:rPr>
            </w:pPr>
            <w:r w:rsidRPr="00357732">
              <w:rPr>
                <w:rFonts w:ascii="Arial Narrow" w:hAnsi="Arial Narrow" w:cs="Arial"/>
                <w:sz w:val="18"/>
                <w:szCs w:val="28"/>
              </w:rPr>
              <w:t>TM401a</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Construction des dalots double de 2 x 1,50 x 0,80</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ml</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14,00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405"/>
        </w:trPr>
        <w:tc>
          <w:tcPr>
            <w:tcW w:w="846" w:type="dxa"/>
            <w:noWrap/>
            <w:vAlign w:val="center"/>
            <w:hideMark/>
          </w:tcPr>
          <w:p w:rsidR="00357732" w:rsidRPr="00357732" w:rsidRDefault="00357732" w:rsidP="00ED64C1">
            <w:pPr>
              <w:widowControl w:val="0"/>
              <w:jc w:val="both"/>
              <w:rPr>
                <w:rFonts w:ascii="Arial Narrow" w:hAnsi="Arial Narrow" w:cs="Arial"/>
                <w:sz w:val="18"/>
                <w:szCs w:val="28"/>
              </w:rPr>
            </w:pPr>
            <w:r w:rsidRPr="00357732">
              <w:rPr>
                <w:rFonts w:ascii="Arial Narrow" w:hAnsi="Arial Narrow" w:cs="Arial"/>
                <w:sz w:val="18"/>
                <w:szCs w:val="28"/>
              </w:rPr>
              <w:t>TM108b</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xml:space="preserve">Remblai en "karal" provenant d'emprunt  </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3</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150,00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5103"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 - TOTAL II</w:t>
            </w:r>
          </w:p>
        </w:tc>
        <w:tc>
          <w:tcPr>
            <w:tcW w:w="851"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417"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525"/>
        </w:trPr>
        <w:tc>
          <w:tcPr>
            <w:tcW w:w="846"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9923" w:type="dxa"/>
            <w:gridSpan w:val="5"/>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III- OUVRAGES D’ASSAINISSEMENT (BLOC LATRINES) DES VOIES D'ACCES ET DU SITE TOURISTIQUE DE MAGA (MOURLA)</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5103"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xml:space="preserve"> LOT 100 FONDATIONS</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40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201</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xml:space="preserve">Fouilles en rigoles et en puits </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3</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25,66</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202</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xml:space="preserve">Agglos de 20x20x40 bourrés </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M²</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43,70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40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203</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Remblai  sous dallage</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3</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10,00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40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204</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Béton armé pour  semelles, pôteaux, longrine et Dallage sol sur toute la surface</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3</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5,14</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5103"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 - TOTAL LOT 100</w:t>
            </w:r>
          </w:p>
        </w:tc>
        <w:tc>
          <w:tcPr>
            <w:tcW w:w="851"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417"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5103"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xml:space="preserve"> LOT 200 MACONNERIE - ELEVATION</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40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301</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xml:space="preserve">Agglos de15x20x40 bourrés </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2</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81,01</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302</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Béton armé pour  pôteaux, linteaux, chainages et dalle pleine</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3</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8,17</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303</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Enduit au Mortier de ciment</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2</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175,32</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40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304</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chape lissée sur  dallage</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2</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7,00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40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305</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Carreaux et plinthes</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2</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15,00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5103"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 - TOTAL LOT 200</w:t>
            </w:r>
          </w:p>
        </w:tc>
        <w:tc>
          <w:tcPr>
            <w:tcW w:w="851"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417"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5103"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xml:space="preserve"> LOT 300 CHARPENTE - COUVERTURE</w:t>
            </w:r>
          </w:p>
        </w:tc>
        <w:tc>
          <w:tcPr>
            <w:tcW w:w="851"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417"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40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401</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bois pour Fermes et pannes</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3</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1,50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402</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Planche de rive</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ml</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8,00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403</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Tôle bac ALU  6 m, 6/10e</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m2</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12,80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5103"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 - TOTAL LOT 300</w:t>
            </w:r>
          </w:p>
        </w:tc>
        <w:tc>
          <w:tcPr>
            <w:tcW w:w="851"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417"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5103"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xml:space="preserve"> LOT 400 MENUSSERIE METALLIQUE ET BOIS</w:t>
            </w:r>
          </w:p>
        </w:tc>
        <w:tc>
          <w:tcPr>
            <w:tcW w:w="851"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417"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7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lastRenderedPageBreak/>
              <w:t>501</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xml:space="preserve">Porte métallique de 100x220 avec serrure </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U</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502</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xml:space="preserve">Porte isoplane  de 90x220 avec serrure </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U</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503</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Seuils en cornière de 30 mm</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ml</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504</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Fenêtre 70 x 60 y compris Grille antivol</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U</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3,00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5103"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 total LOT 400</w:t>
            </w:r>
          </w:p>
        </w:tc>
        <w:tc>
          <w:tcPr>
            <w:tcW w:w="851"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417"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5103"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xml:space="preserve">  LOT 500 PEINTURE</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40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601</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xml:space="preserve"> murs extérieurs et intérieurs</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2</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200,00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40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602</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xml:space="preserve">  menuiseries bois et  métallique</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m</w:t>
            </w:r>
            <w:r w:rsidRPr="00357732">
              <w:rPr>
                <w:rFonts w:ascii="Arial Narrow" w:hAnsi="Arial Narrow"/>
                <w:sz w:val="22"/>
                <w:szCs w:val="22"/>
                <w:vertAlign w:val="superscript"/>
              </w:rPr>
              <w:t>2</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11,25</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5103"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 - TOTAL LOT 500</w:t>
            </w:r>
          </w:p>
        </w:tc>
        <w:tc>
          <w:tcPr>
            <w:tcW w:w="851"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417"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5103"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xml:space="preserve"> LOT 600 DIVERS</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701</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Fourniture et pose lave-mains</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U</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3,00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702</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Fourniture et pose des WC</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U</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703</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Fourniture et pose de robinets</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U</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704</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Fourniture et pose urinoirs</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U</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705</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Construction puisard</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U</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706</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Construction des regards</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U</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707</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Fourniture et pose des lampes solaires</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U</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5,00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5103"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 total LOT 600</w:t>
            </w:r>
          </w:p>
        </w:tc>
        <w:tc>
          <w:tcPr>
            <w:tcW w:w="851"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417"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5103"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 - TOTAL III</w:t>
            </w:r>
          </w:p>
        </w:tc>
        <w:tc>
          <w:tcPr>
            <w:tcW w:w="851"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417"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xml:space="preserve">                 -     </w:t>
            </w:r>
          </w:p>
        </w:tc>
      </w:tr>
      <w:tr w:rsidR="00357732" w:rsidRPr="00357732" w:rsidTr="00ED64C1">
        <w:trPr>
          <w:trHeight w:val="525"/>
        </w:trPr>
        <w:tc>
          <w:tcPr>
            <w:tcW w:w="846"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9923" w:type="dxa"/>
            <w:gridSpan w:val="5"/>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IV- OUVRAGES D'ENTRETIEN ET PROTECTION DES CASES EN OBUS DES VOIES D'ACCES ET  DU SITE TOURISTIQUE DE MAGA (MOURLA)</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801</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Entretien des cases en  OBUS</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ENS</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5,00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802</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Fourniture des bâches de protection des cases</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U</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5,00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803</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Fourniture des échelles à coulisse de de 7 à 8 metres</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U</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804</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xml:space="preserve">Fourniture et pose  des lampes solaires </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U</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2,00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5103"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 - TOTAL IV</w:t>
            </w:r>
          </w:p>
        </w:tc>
        <w:tc>
          <w:tcPr>
            <w:tcW w:w="851"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417"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480"/>
        </w:trPr>
        <w:tc>
          <w:tcPr>
            <w:tcW w:w="84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9923" w:type="dxa"/>
            <w:gridSpan w:val="5"/>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V-  OUVRAGES D'APPROVISIONNEMENT EN EAU ET EN ELECTRICITE DES VOIES D'ACCES ET DU SITE TOURISTIQUE DE MAGA (MOURLA)</w:t>
            </w:r>
          </w:p>
        </w:tc>
      </w:tr>
      <w:tr w:rsidR="00357732" w:rsidRPr="00357732" w:rsidTr="00ED64C1">
        <w:trPr>
          <w:trHeight w:val="420"/>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901</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Forage (foration, équipement du forage et développement et essai de pompage)</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ENS</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90"/>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902</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Connexion  du système d'énergie solaire au forage (Pompe Immergée Solaire)</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ENS</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735"/>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903</w:t>
            </w:r>
          </w:p>
        </w:tc>
        <w:tc>
          <w:tcPr>
            <w:tcW w:w="5103" w:type="dxa"/>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Fourniture, pose  et connexion d'un   cubitainer de 3 m</w:t>
            </w:r>
            <w:r w:rsidRPr="00357732">
              <w:rPr>
                <w:rFonts w:ascii="Arial Narrow" w:hAnsi="Arial Narrow"/>
                <w:sz w:val="22"/>
                <w:szCs w:val="22"/>
                <w:vertAlign w:val="superscript"/>
              </w:rPr>
              <w:t>3</w:t>
            </w:r>
            <w:r w:rsidRPr="00357732">
              <w:rPr>
                <w:rFonts w:ascii="Arial Narrow" w:hAnsi="Arial Narrow"/>
                <w:sz w:val="22"/>
                <w:szCs w:val="22"/>
              </w:rPr>
              <w:t xml:space="preserve"> au système d'énergie solaire  et au système d'alimentation des latrines en eau</w:t>
            </w:r>
          </w:p>
        </w:tc>
        <w:tc>
          <w:tcPr>
            <w:tcW w:w="851"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ENS</w:t>
            </w:r>
          </w:p>
        </w:tc>
        <w:tc>
          <w:tcPr>
            <w:tcW w:w="1417"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1,00</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27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5103" w:type="dxa"/>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 - TOTAL V</w:t>
            </w:r>
          </w:p>
        </w:tc>
        <w:tc>
          <w:tcPr>
            <w:tcW w:w="851"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417"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8647" w:type="dxa"/>
            <w:gridSpan w:val="4"/>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TOLAL HORS TAXES</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8647" w:type="dxa"/>
            <w:gridSpan w:val="4"/>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T VA (19,25%)</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8647" w:type="dxa"/>
            <w:gridSpan w:val="4"/>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AIR (2,2%)</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lastRenderedPageBreak/>
              <w:t> </w:t>
            </w:r>
          </w:p>
        </w:tc>
        <w:tc>
          <w:tcPr>
            <w:tcW w:w="8647" w:type="dxa"/>
            <w:gridSpan w:val="4"/>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MONTANT TTC</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60"/>
        </w:trPr>
        <w:tc>
          <w:tcPr>
            <w:tcW w:w="846" w:type="dxa"/>
            <w:noWrap/>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8647" w:type="dxa"/>
            <w:gridSpan w:val="4"/>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MONTANT NET A MANDATER</w:t>
            </w:r>
          </w:p>
        </w:tc>
        <w:tc>
          <w:tcPr>
            <w:tcW w:w="1276" w:type="dxa"/>
            <w:noWrap/>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bl>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both"/>
        <w:rPr>
          <w:rFonts w:ascii="Arial Narrow" w:hAnsi="Arial Narrow"/>
          <w:b/>
          <w:sz w:val="22"/>
          <w:szCs w:val="22"/>
          <w:u w:val="single"/>
        </w:rPr>
      </w:pPr>
    </w:p>
    <w:p w:rsidR="00357732" w:rsidRPr="00357732" w:rsidRDefault="00357732" w:rsidP="00357732">
      <w:pPr>
        <w:widowControl w:val="0"/>
        <w:jc w:val="center"/>
        <w:rPr>
          <w:rFonts w:ascii="Arial Narrow" w:hAnsi="Arial Narrow"/>
          <w:b/>
          <w:sz w:val="22"/>
          <w:szCs w:val="22"/>
          <w:u w:val="single"/>
        </w:rPr>
      </w:pPr>
    </w:p>
    <w:p w:rsidR="00357732" w:rsidRPr="00357732" w:rsidRDefault="00357732" w:rsidP="00357732">
      <w:pPr>
        <w:widowControl w:val="0"/>
        <w:jc w:val="center"/>
        <w:rPr>
          <w:rFonts w:ascii="Arial Narrow" w:hAnsi="Arial Narrow"/>
          <w:b/>
          <w:sz w:val="22"/>
          <w:szCs w:val="22"/>
          <w:u w:val="single"/>
        </w:rPr>
      </w:pPr>
    </w:p>
    <w:p w:rsidR="00357732" w:rsidRPr="00357732" w:rsidRDefault="00357732" w:rsidP="00357732">
      <w:pPr>
        <w:widowControl w:val="0"/>
        <w:jc w:val="center"/>
        <w:rPr>
          <w:rFonts w:ascii="Arial Narrow" w:hAnsi="Arial Narrow"/>
          <w:b/>
          <w:sz w:val="22"/>
          <w:szCs w:val="22"/>
          <w:u w:val="single"/>
        </w:rPr>
      </w:pPr>
      <w:r w:rsidRPr="00357732">
        <w:rPr>
          <w:rFonts w:ascii="Arial Narrow" w:hAnsi="Arial Narrow"/>
          <w:b/>
          <w:sz w:val="22"/>
          <w:szCs w:val="22"/>
          <w:u w:val="single"/>
        </w:rPr>
        <w:t>Pièce 8</w:t>
      </w: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9072"/>
      </w:tblGrid>
      <w:tr w:rsidR="00357732" w:rsidRPr="00357732" w:rsidTr="00ED64C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357732" w:rsidRPr="00357732" w:rsidRDefault="00357732" w:rsidP="00ED64C1">
            <w:pPr>
              <w:widowControl w:val="0"/>
              <w:jc w:val="center"/>
              <w:rPr>
                <w:rFonts w:ascii="Arial Narrow" w:hAnsi="Arial Narrow"/>
                <w:b/>
                <w:sz w:val="22"/>
                <w:szCs w:val="22"/>
              </w:rPr>
            </w:pPr>
          </w:p>
          <w:p w:rsidR="00357732" w:rsidRPr="00357732" w:rsidRDefault="00357732" w:rsidP="00ED64C1">
            <w:pPr>
              <w:widowControl w:val="0"/>
              <w:jc w:val="center"/>
              <w:rPr>
                <w:rFonts w:ascii="Arial Narrow" w:hAnsi="Arial Narrow"/>
                <w:b/>
                <w:sz w:val="22"/>
                <w:szCs w:val="22"/>
              </w:rPr>
            </w:pPr>
            <w:r w:rsidRPr="00357732">
              <w:rPr>
                <w:rFonts w:ascii="Arial Narrow" w:hAnsi="Arial Narrow"/>
                <w:b/>
                <w:sz w:val="22"/>
                <w:szCs w:val="22"/>
              </w:rPr>
              <w:t>CADRE DU SOUS DETAIL DES PRIX</w:t>
            </w:r>
          </w:p>
          <w:p w:rsidR="00357732" w:rsidRPr="00357732" w:rsidRDefault="00357732" w:rsidP="00ED64C1">
            <w:pPr>
              <w:widowControl w:val="0"/>
              <w:jc w:val="center"/>
              <w:rPr>
                <w:rFonts w:ascii="Arial Narrow" w:hAnsi="Arial Narrow"/>
                <w:b/>
                <w:sz w:val="22"/>
                <w:szCs w:val="22"/>
              </w:rPr>
            </w:pPr>
          </w:p>
        </w:tc>
      </w:tr>
    </w:tbl>
    <w:p w:rsidR="00357732" w:rsidRPr="00357732" w:rsidRDefault="00357732" w:rsidP="00357732">
      <w:pPr>
        <w:widowControl w:val="0"/>
        <w:tabs>
          <w:tab w:val="left" w:pos="1940"/>
        </w:tabs>
        <w:jc w:val="center"/>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tbl>
      <w:tblPr>
        <w:tblpPr w:leftFromText="141" w:rightFromText="141" w:vertAnchor="page" w:horzAnchor="margin" w:tblpXSpec="center" w:tblpY="1855"/>
        <w:tblW w:w="5665" w:type="pct"/>
        <w:tblCellMar>
          <w:left w:w="0" w:type="dxa"/>
          <w:right w:w="0" w:type="dxa"/>
        </w:tblCellMar>
        <w:tblLook w:val="0000"/>
      </w:tblPr>
      <w:tblGrid>
        <w:gridCol w:w="1138"/>
        <w:gridCol w:w="4733"/>
        <w:gridCol w:w="1993"/>
        <w:gridCol w:w="1617"/>
        <w:gridCol w:w="1577"/>
      </w:tblGrid>
      <w:tr w:rsidR="00357732" w:rsidRPr="00357732" w:rsidTr="00ED64C1">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lastRenderedPageBreak/>
              <w:t>SOUS – DETAIL DE PRIX :</w:t>
            </w:r>
          </w:p>
        </w:tc>
      </w:tr>
      <w:tr w:rsidR="00357732" w:rsidRPr="00357732" w:rsidTr="00ED64C1">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DESIGNATION :</w:t>
            </w:r>
          </w:p>
        </w:tc>
      </w:tr>
      <w:tr w:rsidR="00357732" w:rsidRPr="00357732" w:rsidTr="00ED64C1">
        <w:trPr>
          <w:trHeight w:val="300"/>
        </w:trPr>
        <w:tc>
          <w:tcPr>
            <w:tcW w:w="515" w:type="pct"/>
            <w:tcBorders>
              <w:top w:val="nil"/>
              <w:left w:val="single" w:sz="4" w:space="0" w:color="auto"/>
              <w:bottom w:val="single" w:sz="4" w:space="0" w:color="auto"/>
              <w:right w:val="nil"/>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N° Prix</w:t>
            </w:r>
          </w:p>
        </w:tc>
        <w:tc>
          <w:tcPr>
            <w:tcW w:w="214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Rendement Journalier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Quantité totale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Unité</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Durée activité</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CATEGORIE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Salaire Journalier</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xml:space="preserve">Montant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d'œuvre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SOUS-TOTAL A</w:t>
            </w:r>
          </w:p>
        </w:tc>
        <w:tc>
          <w:tcPr>
            <w:tcW w:w="901" w:type="pct"/>
            <w:tcBorders>
              <w:top w:val="nil"/>
              <w:left w:val="nil"/>
              <w:bottom w:val="nil"/>
              <w:right w:val="nil"/>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731" w:type="pct"/>
            <w:tcBorders>
              <w:top w:val="nil"/>
              <w:left w:val="nil"/>
              <w:bottom w:val="nil"/>
              <w:right w:val="nil"/>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Taux Journalier</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Montant</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300"/>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B</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Matériel</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Engins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SOUS-TOTAL B</w:t>
            </w:r>
          </w:p>
        </w:tc>
        <w:tc>
          <w:tcPr>
            <w:tcW w:w="901" w:type="pct"/>
            <w:tcBorders>
              <w:top w:val="nil"/>
              <w:left w:val="nil"/>
              <w:bottom w:val="nil"/>
              <w:right w:val="nil"/>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731" w:type="pct"/>
            <w:tcBorders>
              <w:top w:val="nil"/>
              <w:left w:val="nil"/>
              <w:bottom w:val="nil"/>
              <w:right w:val="nil"/>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Prix Unitaire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Consommation</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Montant</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Divers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Matériaux</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SOUS-TOTAL C</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 </w:t>
            </w:r>
          </w:p>
        </w:tc>
      </w:tr>
      <w:tr w:rsidR="00357732" w:rsidRPr="00357732" w:rsidTr="00ED64C1">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lang w:val="en-GB"/>
              </w:rPr>
            </w:pPr>
            <w:r w:rsidRPr="00357732">
              <w:rPr>
                <w:rFonts w:ascii="Arial Narrow" w:hAnsi="Arial Narrow"/>
                <w:b/>
                <w:bCs/>
                <w:sz w:val="22"/>
                <w:szCs w:val="22"/>
                <w:lang w:val="en-GB"/>
              </w:rPr>
              <w:t>D</w:t>
            </w:r>
          </w:p>
        </w:tc>
        <w:tc>
          <w:tcPr>
            <w:tcW w:w="2140"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lang w:val="en-GB"/>
              </w:rPr>
            </w:pPr>
            <w:r w:rsidRPr="00357732">
              <w:rPr>
                <w:rFonts w:ascii="Arial Narrow" w:hAnsi="Arial Narrow"/>
                <w:b/>
                <w:bCs/>
                <w:sz w:val="22"/>
                <w:szCs w:val="22"/>
                <w:lang w:val="en-GB"/>
              </w:rPr>
              <w:t>TOTAL COUTS DIRECTS</w:t>
            </w:r>
          </w:p>
        </w:tc>
        <w:tc>
          <w:tcPr>
            <w:tcW w:w="901" w:type="pct"/>
            <w:tcBorders>
              <w:top w:val="nil"/>
              <w:left w:val="nil"/>
              <w:bottom w:val="nil"/>
              <w:right w:val="nil"/>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lang w:val="en-GB"/>
              </w:rPr>
            </w:pPr>
          </w:p>
        </w:tc>
        <w:tc>
          <w:tcPr>
            <w:tcW w:w="731" w:type="pct"/>
            <w:tcBorders>
              <w:top w:val="nil"/>
              <w:left w:val="nil"/>
              <w:bottom w:val="nil"/>
              <w:right w:val="nil"/>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lang w:val="en-GB"/>
              </w:rPr>
            </w:pPr>
            <w:r w:rsidRPr="00357732">
              <w:rPr>
                <w:rFonts w:ascii="Arial Narrow" w:hAnsi="Arial Narrow"/>
                <w:b/>
                <w:bCs/>
                <w:sz w:val="22"/>
                <w:szCs w:val="22"/>
                <w:lang w:val="en-GB"/>
              </w:rPr>
              <w:t>A+B+C</w:t>
            </w: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lang w:val="en-GB"/>
              </w:rPr>
            </w:pPr>
            <w:r w:rsidRPr="00357732">
              <w:rPr>
                <w:rFonts w:ascii="Arial Narrow" w:hAnsi="Arial Narrow"/>
                <w:b/>
                <w:bCs/>
                <w:sz w:val="22"/>
                <w:szCs w:val="22"/>
                <w:lang w:val="en-GB"/>
              </w:rPr>
              <w:t> </w:t>
            </w:r>
          </w:p>
        </w:tc>
      </w:tr>
      <w:tr w:rsidR="00357732" w:rsidRPr="00357732" w:rsidTr="00ED64C1">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Frais généraux de chantier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F</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Frais généraux de siège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G</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COUT DE REVIENT</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D+E+F</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H</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Risques et Bénéfices</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P</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PRIX DE REVIENT TOTAL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G+H</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r>
      <w:tr w:rsidR="00357732" w:rsidRPr="00357732" w:rsidTr="00ED64C1">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V</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PRIX DE VENTE UNITAIRE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sz w:val="22"/>
                <w:szCs w:val="22"/>
              </w:rPr>
            </w:pPr>
            <w:r w:rsidRPr="00357732">
              <w:rPr>
                <w:rFonts w:ascii="Arial Narrow" w:hAnsi="Arial Narrow"/>
                <w:sz w:val="22"/>
                <w:szCs w:val="22"/>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P/Q</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357732" w:rsidRPr="00357732" w:rsidRDefault="00357732" w:rsidP="00ED64C1">
            <w:pPr>
              <w:widowControl w:val="0"/>
              <w:jc w:val="both"/>
              <w:rPr>
                <w:rFonts w:ascii="Arial Narrow" w:eastAsia="Arial Unicode MS" w:hAnsi="Arial Narrow"/>
                <w:b/>
                <w:bCs/>
                <w:sz w:val="22"/>
                <w:szCs w:val="22"/>
              </w:rPr>
            </w:pPr>
            <w:r w:rsidRPr="00357732">
              <w:rPr>
                <w:rFonts w:ascii="Arial Narrow" w:hAnsi="Arial Narrow"/>
                <w:b/>
                <w:bCs/>
                <w:sz w:val="22"/>
                <w:szCs w:val="22"/>
              </w:rPr>
              <w:t> </w:t>
            </w:r>
          </w:p>
        </w:tc>
      </w:tr>
    </w:tbl>
    <w:p w:rsidR="00357732" w:rsidRPr="00357732" w:rsidRDefault="00357732" w:rsidP="00357732">
      <w:pPr>
        <w:widowControl w:val="0"/>
        <w:autoSpaceDE w:val="0"/>
        <w:autoSpaceDN w:val="0"/>
        <w:adjustRightInd w:val="0"/>
        <w:spacing w:line="268" w:lineRule="exact"/>
        <w:jc w:val="both"/>
        <w:rPr>
          <w:rFonts w:ascii="Arial Narrow" w:hAnsi="Arial Narrow" w:cs="Arial"/>
          <w:sz w:val="22"/>
          <w:szCs w:val="22"/>
          <w:u w:val="single"/>
        </w:rPr>
        <w:sectPr w:rsidR="00357732" w:rsidRPr="00357732" w:rsidSect="00C62A65">
          <w:headerReference w:type="default" r:id="rId7"/>
          <w:footerReference w:type="even" r:id="rId8"/>
          <w:footerReference w:type="default" r:id="rId9"/>
          <w:type w:val="continuous"/>
          <w:pgSz w:w="12240" w:h="15840"/>
          <w:pgMar w:top="568" w:right="1259" w:bottom="1418" w:left="1259" w:header="720" w:footer="720" w:gutter="0"/>
          <w:cols w:space="720"/>
          <w:noEndnote/>
        </w:sectPr>
      </w:pPr>
    </w:p>
    <w:p w:rsidR="00357732" w:rsidRPr="00357732" w:rsidRDefault="00357732" w:rsidP="00357732">
      <w:pPr>
        <w:widowControl w:val="0"/>
        <w:jc w:val="both"/>
        <w:rPr>
          <w:rFonts w:ascii="Arial Narrow" w:hAnsi="Arial Narrow" w:cs="Arial"/>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jc w:val="center"/>
        <w:rPr>
          <w:rFonts w:ascii="Arial Narrow" w:hAnsi="Arial Narrow"/>
          <w:b/>
          <w:sz w:val="22"/>
          <w:szCs w:val="22"/>
          <w:u w:val="single"/>
        </w:rPr>
      </w:pPr>
      <w:r w:rsidRPr="00357732">
        <w:rPr>
          <w:rFonts w:ascii="Arial Narrow" w:hAnsi="Arial Narrow"/>
          <w:b/>
          <w:sz w:val="22"/>
          <w:szCs w:val="22"/>
          <w:u w:val="single"/>
        </w:rPr>
        <w:t>Pièce 9</w:t>
      </w: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9072"/>
      </w:tblGrid>
      <w:tr w:rsidR="00357732" w:rsidRPr="00357732" w:rsidTr="00ED64C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357732" w:rsidRPr="00357732" w:rsidRDefault="00357732" w:rsidP="00ED64C1">
            <w:pPr>
              <w:widowControl w:val="0"/>
              <w:jc w:val="center"/>
              <w:rPr>
                <w:rFonts w:ascii="Arial Narrow" w:hAnsi="Arial Narrow"/>
                <w:b/>
                <w:sz w:val="22"/>
                <w:szCs w:val="22"/>
              </w:rPr>
            </w:pPr>
          </w:p>
          <w:p w:rsidR="00357732" w:rsidRPr="00357732" w:rsidRDefault="00357732" w:rsidP="00ED64C1">
            <w:pPr>
              <w:widowControl w:val="0"/>
              <w:jc w:val="center"/>
              <w:rPr>
                <w:rFonts w:ascii="Arial Narrow" w:hAnsi="Arial Narrow"/>
                <w:b/>
                <w:sz w:val="22"/>
                <w:szCs w:val="22"/>
              </w:rPr>
            </w:pPr>
            <w:r w:rsidRPr="00357732">
              <w:rPr>
                <w:rFonts w:ascii="Arial Narrow" w:hAnsi="Arial Narrow"/>
                <w:b/>
                <w:sz w:val="22"/>
                <w:szCs w:val="22"/>
              </w:rPr>
              <w:t>MODÈLE DE MARCHÉ</w:t>
            </w:r>
          </w:p>
          <w:p w:rsidR="00357732" w:rsidRPr="00357732" w:rsidRDefault="00357732" w:rsidP="00ED64C1">
            <w:pPr>
              <w:widowControl w:val="0"/>
              <w:jc w:val="center"/>
              <w:rPr>
                <w:rFonts w:ascii="Arial Narrow" w:hAnsi="Arial Narrow"/>
                <w:b/>
                <w:sz w:val="22"/>
                <w:szCs w:val="22"/>
              </w:rPr>
            </w:pPr>
          </w:p>
        </w:tc>
      </w:tr>
    </w:tbl>
    <w:p w:rsidR="00357732" w:rsidRPr="00357732" w:rsidRDefault="00357732" w:rsidP="00357732">
      <w:pPr>
        <w:widowControl w:val="0"/>
        <w:tabs>
          <w:tab w:val="left" w:pos="1940"/>
        </w:tabs>
        <w:jc w:val="center"/>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jc w:val="both"/>
        <w:rPr>
          <w:rFonts w:ascii="Arial Narrow" w:hAnsi="Arial Narrow"/>
          <w:b/>
        </w:rPr>
      </w:pPr>
      <w:r w:rsidRPr="00357732">
        <w:rPr>
          <w:rFonts w:ascii="Arial Narrow" w:hAnsi="Arial Narrow"/>
          <w:noProof/>
        </w:rPr>
        <w:lastRenderedPageBreak/>
        <w:pict>
          <v:shape id="Zone de texte 16" o:spid="_x0000_s1030" type="#_x0000_t202" style="position:absolute;left:0;text-align:left;margin-left:-33.4pt;margin-top:-14.05pt;width:216.75pt;height:158.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wPjAIAAB4FAAAOAAAAZHJzL2Uyb0RvYy54bWysVMlu2zAQvRfoPxC8O1ogW5YQOchSFwXS&#10;BUh76Y0mKYsoRbIkbSkN+u8dUo7jdAGKojpQXIZvlveG5xdjL9GeWye0anB2lmLEFdVMqG2DP31c&#10;z5YYOU8UI1Ir3uB77vDF6uWL88HUPNedloxbBCDK1YNpcOe9qZPE0Y73xJ1pwxUcttr2xMPSbhNm&#10;yQDovUzyNF0kg7bMWE25c7B7Mx3iVcRvW079+7Z13CPZYIjNx9HGcRPGZHVO6q0lphP0EAb5hyh6&#10;IhQ4PULdEE/QzopfoHpBrXa69WdU94luW0F5zAGyydKfsrnriOExFyiOM8cyuf8HS9/tP1gkGHC3&#10;wEiRHjj6DEwhxpHno+cI9qFIg3E12N4ZsPbjlR7hQkzYmVtNvzik9HVH1JZfWquHjhMGQWbhZnJy&#10;dcJxAWQzvNUMnJGd1xFobG0fKgg1QYAOZN0fCYJAEIXNvJznZT7HiMIZ0F+V5Tz6IPXjdWOdf811&#10;j8KkwRYUEOHJ/tb5EA6pH02CN6elYGshZVzY7eZaWrQnoJZ1/A7oz8ykCsZKh2sT4rQDUYKPcBbi&#10;jew/VFlepFd5NVsvluWsWBfzWVWmy1maVVfVIi2q4mb9PQSYFXUnGOPqVkD1p4aAzb9j+tATk4ai&#10;FtHQ4GoOpYp5/THJNH6/S7IXHhpTir7By6MRqQOzrxSDtEntiZDTPHkefqwy1ODxH6sSdRCon0Tg&#10;x80YdbcM3oNGNprdgzCsBtqAfXhUYNJp+w2jARq0we7rjliOkXyjQFxVVhSho+OimJc5LOzpyeb0&#10;hCgKUA32GE3Taz+9AjtjxbYDT5Oclb4EQbYiSuUpqoOMoQljTocHI3T56TpaPT1rqx8AAAD//wMA&#10;UEsDBBQABgAIAAAAIQBwt0Jd4AAAAAsBAAAPAAAAZHJzL2Rvd25yZXYueG1sTI/BTsMwEETvSPyD&#10;tUhcUOs0FCekcSpAAnFt6QdsEjeJGq+j2G3Sv2c50duOdjTzJt/OthcXM/rOkYbVMgJhqHJ1R42G&#10;w8/nIgXhA1KNvSOj4Wo8bIv7uxyz2k20M5d9aASHkM9QQxvCkEnpq9ZY9Es3GOLf0Y0WA8uxkfWI&#10;E4fbXsZRpKTFjrihxcF8tKY67c9Ww/F7enp5ncqvcEh2a/WOXVK6q9aPD/PbBkQwc/g3wx8+o0PB&#10;TKU7U+1Fr2GhFKMHPuJ0BYIdz0olIEoNcZquQRa5vN1Q/AIAAP//AwBQSwECLQAUAAYACAAAACEA&#10;toM4kv4AAADhAQAAEwAAAAAAAAAAAAAAAAAAAAAAW0NvbnRlbnRfVHlwZXNdLnhtbFBLAQItABQA&#10;BgAIAAAAIQA4/SH/1gAAAJQBAAALAAAAAAAAAAAAAAAAAC8BAABfcmVscy8ucmVsc1BLAQItABQA&#10;BgAIAAAAIQBGcrwPjAIAAB4FAAAOAAAAAAAAAAAAAAAAAC4CAABkcnMvZTJvRG9jLnhtbFBLAQIt&#10;ABQABgAIAAAAIQBwt0Jd4AAAAAsBAAAPAAAAAAAAAAAAAAAAAOYEAABkcnMvZG93bnJldi54bWxQ&#10;SwUGAAAAAAQABADzAAAA8wUAAAAA&#10;" stroked="f">
            <v:textbox style="mso-next-textbox:#Zone de texte 16">
              <w:txbxContent>
                <w:p w:rsidR="00357732" w:rsidRPr="000039AD" w:rsidRDefault="00357732" w:rsidP="00357732">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357732" w:rsidRPr="000039AD" w:rsidRDefault="00357732" w:rsidP="00357732">
                  <w:pPr>
                    <w:jc w:val="center"/>
                    <w:rPr>
                      <w:rFonts w:ascii="Tahoma" w:hAnsi="Tahoma" w:cs="Tahoma"/>
                      <w:sz w:val="18"/>
                      <w:szCs w:val="16"/>
                    </w:rPr>
                  </w:pPr>
                  <w:r w:rsidRPr="000039AD">
                    <w:rPr>
                      <w:rFonts w:ascii="Tahoma" w:hAnsi="Tahoma" w:cs="Tahoma"/>
                      <w:sz w:val="18"/>
                      <w:szCs w:val="16"/>
                    </w:rPr>
                    <w:t xml:space="preserve">REGION DE L’EXTREME-NORD                 </w:t>
                  </w:r>
                </w:p>
                <w:p w:rsidR="00357732" w:rsidRPr="000039AD" w:rsidRDefault="00357732" w:rsidP="00357732">
                  <w:pPr>
                    <w:jc w:val="center"/>
                    <w:rPr>
                      <w:rFonts w:ascii="Tahoma" w:hAnsi="Tahoma" w:cs="Tahoma"/>
                      <w:sz w:val="18"/>
                      <w:szCs w:val="16"/>
                    </w:rPr>
                  </w:pPr>
                  <w:r w:rsidRPr="000039AD">
                    <w:rPr>
                      <w:rFonts w:ascii="Tahoma" w:hAnsi="Tahoma" w:cs="Tahoma"/>
                      <w:sz w:val="18"/>
                      <w:szCs w:val="16"/>
                    </w:rPr>
                    <w:t>---------------</w:t>
                  </w:r>
                </w:p>
                <w:p w:rsidR="00357732" w:rsidRPr="000039AD" w:rsidRDefault="00357732" w:rsidP="00357732">
                  <w:pPr>
                    <w:jc w:val="center"/>
                    <w:rPr>
                      <w:rFonts w:ascii="Tahoma" w:hAnsi="Tahoma" w:cs="Tahoma"/>
                      <w:b/>
                      <w:sz w:val="18"/>
                      <w:szCs w:val="16"/>
                    </w:rPr>
                  </w:pPr>
                  <w:r>
                    <w:rPr>
                      <w:rFonts w:ascii="Tahoma" w:hAnsi="Tahoma" w:cs="Tahoma"/>
                      <w:b/>
                      <w:sz w:val="18"/>
                      <w:szCs w:val="16"/>
                    </w:rPr>
                    <w:t>DEPARTEMENT DU MAYO DANAY</w:t>
                  </w:r>
                </w:p>
                <w:p w:rsidR="00357732" w:rsidRPr="000039AD" w:rsidRDefault="00357732" w:rsidP="00357732">
                  <w:pPr>
                    <w:jc w:val="center"/>
                    <w:rPr>
                      <w:rFonts w:ascii="Tahoma" w:hAnsi="Tahoma" w:cs="Tahoma"/>
                      <w:sz w:val="18"/>
                      <w:szCs w:val="16"/>
                    </w:rPr>
                  </w:pPr>
                  <w:r w:rsidRPr="000039AD">
                    <w:rPr>
                      <w:rFonts w:ascii="Tahoma" w:hAnsi="Tahoma" w:cs="Tahoma"/>
                      <w:sz w:val="18"/>
                      <w:szCs w:val="16"/>
                    </w:rPr>
                    <w:t>---------------</w:t>
                  </w:r>
                </w:p>
                <w:p w:rsidR="00357732" w:rsidRPr="000039AD" w:rsidRDefault="00357732" w:rsidP="00357732">
                  <w:pPr>
                    <w:jc w:val="center"/>
                    <w:rPr>
                      <w:rFonts w:ascii="Tahoma" w:hAnsi="Tahoma" w:cs="Tahoma"/>
                      <w:b/>
                      <w:sz w:val="18"/>
                      <w:szCs w:val="16"/>
                    </w:rPr>
                  </w:pPr>
                  <w:r>
                    <w:rPr>
                      <w:rFonts w:ascii="Tahoma" w:hAnsi="Tahoma" w:cs="Tahoma"/>
                      <w:b/>
                      <w:sz w:val="18"/>
                      <w:szCs w:val="16"/>
                    </w:rPr>
                    <w:t>COMMUNE DE MAGA</w:t>
                  </w:r>
                </w:p>
                <w:p w:rsidR="00357732" w:rsidRPr="000039AD" w:rsidRDefault="00357732" w:rsidP="00357732">
                  <w:pPr>
                    <w:jc w:val="center"/>
                    <w:rPr>
                      <w:sz w:val="28"/>
                    </w:rPr>
                  </w:pPr>
                  <w:r w:rsidRPr="000039AD">
                    <w:rPr>
                      <w:rFonts w:ascii="Tahoma" w:hAnsi="Tahoma" w:cs="Tahoma"/>
                      <w:sz w:val="18"/>
                      <w:szCs w:val="16"/>
                    </w:rPr>
                    <w:t xml:space="preserve">---------------                                                                                 </w:t>
                  </w:r>
                </w:p>
                <w:p w:rsidR="00357732" w:rsidRPr="000039AD" w:rsidRDefault="00357732" w:rsidP="00357732">
                  <w:pPr>
                    <w:jc w:val="center"/>
                    <w:rPr>
                      <w:rFonts w:ascii="Tahoma" w:hAnsi="Tahoma" w:cs="Tahoma"/>
                      <w:sz w:val="18"/>
                      <w:szCs w:val="16"/>
                    </w:rPr>
                  </w:pPr>
                  <w:r w:rsidRPr="000039AD">
                    <w:rPr>
                      <w:rFonts w:ascii="Tahoma" w:hAnsi="Tahoma" w:cs="Tahoma"/>
                      <w:sz w:val="18"/>
                      <w:szCs w:val="16"/>
                    </w:rPr>
                    <w:t xml:space="preserve">COMMISSION INTERNE </w:t>
                  </w:r>
                </w:p>
                <w:p w:rsidR="00357732" w:rsidRPr="000039AD" w:rsidRDefault="00357732" w:rsidP="00357732">
                  <w:pPr>
                    <w:jc w:val="center"/>
                    <w:rPr>
                      <w:rFonts w:ascii="Tahoma" w:hAnsi="Tahoma" w:cs="Tahoma"/>
                      <w:sz w:val="18"/>
                      <w:szCs w:val="16"/>
                    </w:rPr>
                  </w:pPr>
                  <w:r w:rsidRPr="000039AD">
                    <w:rPr>
                      <w:rFonts w:ascii="Tahoma" w:hAnsi="Tahoma" w:cs="Tahoma"/>
                      <w:sz w:val="18"/>
                      <w:szCs w:val="16"/>
                    </w:rPr>
                    <w:t xml:space="preserve"> DE PASSATION DES MARCHES                           </w:t>
                  </w:r>
                </w:p>
                <w:p w:rsidR="00357732" w:rsidRPr="007E31BC" w:rsidRDefault="00357732" w:rsidP="00357732">
                  <w:pPr>
                    <w:jc w:val="center"/>
                    <w:rPr>
                      <w:sz w:val="28"/>
                    </w:rPr>
                  </w:pPr>
                  <w:r>
                    <w:rPr>
                      <w:sz w:val="28"/>
                    </w:rPr>
                    <w:t>---------------</w:t>
                  </w:r>
                </w:p>
              </w:txbxContent>
            </v:textbox>
          </v:shape>
        </w:pict>
      </w:r>
    </w:p>
    <w:p w:rsidR="00357732" w:rsidRPr="00357732" w:rsidRDefault="00357732" w:rsidP="00357732">
      <w:pPr>
        <w:widowControl w:val="0"/>
        <w:jc w:val="both"/>
        <w:rPr>
          <w:rFonts w:ascii="Arial Narrow" w:hAnsi="Arial Narrow"/>
          <w:b/>
        </w:rPr>
      </w:pPr>
      <w:r w:rsidRPr="00357732">
        <w:rPr>
          <w:rFonts w:ascii="Arial Narrow" w:hAnsi="Arial Narrow"/>
          <w:noProof/>
        </w:rPr>
        <w:pict>
          <v:shape id="Zone de texte 17" o:spid="_x0000_s1031" type="#_x0000_t202" style="position:absolute;left:0;text-align:left;margin-left:295.6pt;margin-top:-31.4pt;width:191.15pt;height:157.1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rGgjQIAAB4FAAAOAAAAZHJzL2Uyb0RvYy54bWysVNuO2yAQfa/Uf0C8Z32Rc7G1zmo3aapK&#10;24u07UvfCOAYFYMLJPa26r93gCRNt61UVfUDBmY4zMw5w/XN2El04MYKrWqcXaUYcUU1E2pX4w/v&#10;N5MFRtYRxYjUitf4kVt8s3z+7HroK57rVkvGDQIQZauhr3HrXF8liaUt74i90j1XYGy06YiDpdkl&#10;zJAB0DuZ5Gk6SwZtWG805dbC7joa8TLgNw2n7m3TWO6QrDHE5sJowrj1Y7K8JtXOkL4V9BgG+Yco&#10;OiIUXHqGWhNH0N6IX6A6QY22unFXVHeJbhpBecgBssnSJ9k8tKTnIRcoju3PZbL/D5a+ObwzSDDg&#10;bo6RIh1w9BGYQowjx0fHEexDkYbeVuD70IO3G+/0CAdCwra/1/STRUqvWqJ2/NYYPbScMAgy8yeT&#10;i6MRx3qQ7fBaM7iM7J0OQGNjOl9BqAkCdCDr8UwQBIIobOZFPp+lU4wo2LKynGbzQGFCqtPx3lj3&#10;kusO+UmNDSggwJPDvXU+HFKdXPxtVkvBNkLKsDC77UoadCCglk34QgZP3KTyzkr7YxEx7kCUcIe3&#10;+XgD+1/LLC/Su7ycbGaL+aTYFNNJOU8XkzQr78pZWpTFevPNB5gVVSsY4+peQPVjQ8Dm3zF97Imo&#10;oaBFNNS4nObTyNEfk0zD97skO+GgMaXoarw4O5HKM/tCMUibVI4IGefJz+GHKkMNTv9QlaADT30U&#10;gRu3Y9BdeZLXVrNHEIbRQBuwD48KTFptvmA0QIPW2H7eE8Mxkq8UiKvMisJ3dFgU03kOC3Np2V5a&#10;iKIAVWOHUZyuXHwF9r0RuxZuinJW+hYE2YggFa/cGNVRxtCEIafjg+G7/HIdvH48a8vvAAAA//8D&#10;AFBLAwQUAAYACAAAACEAPfIva+AAAAALAQAADwAAAGRycy9kb3ducmV2LnhtbEyP0U6DQBBF3038&#10;h82Y+GLaBSwglKFRE42vrf2ABbZAys4Sdlvo3zs+6eNkTu49t9gtZhBXPbneEkK4DkBoqm3TU4tw&#10;/P5YvYBwXlGjBksa4aYd7Mr7u0LljZ1pr68H3woOIZcrhM77MZfS1Z02yq3tqIl/JzsZ5fmcWtlM&#10;auZwM8goCBJpVE/c0KlRv3e6Ph8uBuH0NT/F2Vx9+mO63yRvqk8re0N8fFhetyC8XvwfDL/6rA4l&#10;O1X2Qo0TA0KchRGjCKsk4g1MZOlzDKJCiOJwA7Is5P8N5Q8AAAD//wMAUEsBAi0AFAAGAAgAAAAh&#10;ALaDOJL+AAAA4QEAABMAAAAAAAAAAAAAAAAAAAAAAFtDb250ZW50X1R5cGVzXS54bWxQSwECLQAU&#10;AAYACAAAACEAOP0h/9YAAACUAQAACwAAAAAAAAAAAAAAAAAvAQAAX3JlbHMvLnJlbHNQSwECLQAU&#10;AAYACAAAACEACB6xoI0CAAAeBQAADgAAAAAAAAAAAAAAAAAuAgAAZHJzL2Uyb0RvYy54bWxQSwEC&#10;LQAUAAYACAAAACEAPfIva+AAAAALAQAADwAAAAAAAAAAAAAAAADnBAAAZHJzL2Rvd25yZXYueG1s&#10;UEsFBgAAAAAEAAQA8wAAAPQFAAAAAA==&#10;" stroked="f">
            <v:textbox style="mso-next-textbox:#Zone de texte 17">
              <w:txbxContent>
                <w:p w:rsidR="00357732" w:rsidRPr="006847C7" w:rsidRDefault="00357732" w:rsidP="00357732">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357732" w:rsidRPr="006847C7" w:rsidRDefault="00357732" w:rsidP="00357732">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Pr>
                      <w:rFonts w:ascii="Tahoma" w:hAnsi="Tahoma" w:cs="Tahoma"/>
                      <w:b/>
                      <w:sz w:val="18"/>
                      <w:szCs w:val="16"/>
                      <w:lang w:val="en-US"/>
                    </w:rPr>
                    <w:t>MAYO-DANAY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357732" w:rsidRPr="006847C7" w:rsidRDefault="00357732" w:rsidP="00357732">
                  <w:pPr>
                    <w:jc w:val="center"/>
                    <w:rPr>
                      <w:rFonts w:ascii="Tahoma" w:hAnsi="Tahoma" w:cs="Tahoma"/>
                      <w:b/>
                      <w:sz w:val="18"/>
                      <w:szCs w:val="16"/>
                      <w:lang w:val="en-US"/>
                    </w:rPr>
                  </w:pPr>
                  <w:r>
                    <w:rPr>
                      <w:rFonts w:ascii="Tahoma" w:hAnsi="Tahoma" w:cs="Tahoma"/>
                      <w:b/>
                      <w:sz w:val="18"/>
                      <w:szCs w:val="16"/>
                      <w:lang w:val="en-US"/>
                    </w:rPr>
                    <w:t>MAGA</w:t>
                  </w:r>
                  <w:r w:rsidRPr="006847C7">
                    <w:rPr>
                      <w:rFonts w:ascii="Tahoma" w:hAnsi="Tahoma" w:cs="Tahoma"/>
                      <w:b/>
                      <w:sz w:val="18"/>
                      <w:szCs w:val="16"/>
                      <w:lang w:val="en-US"/>
                    </w:rPr>
                    <w:t xml:space="preserve"> COUNCIL</w:t>
                  </w:r>
                </w:p>
                <w:p w:rsidR="00357732" w:rsidRPr="006847C7" w:rsidRDefault="00357732" w:rsidP="00357732">
                  <w:pPr>
                    <w:jc w:val="center"/>
                    <w:rPr>
                      <w:rFonts w:ascii="Tahoma" w:hAnsi="Tahoma" w:cs="Tahoma"/>
                      <w:sz w:val="18"/>
                      <w:szCs w:val="16"/>
                      <w:lang w:val="en-US"/>
                    </w:rPr>
                  </w:pPr>
                  <w:r w:rsidRPr="006847C7">
                    <w:rPr>
                      <w:rFonts w:ascii="Tahoma" w:hAnsi="Tahoma" w:cs="Tahoma"/>
                      <w:sz w:val="18"/>
                      <w:szCs w:val="16"/>
                      <w:lang w:val="en-US"/>
                    </w:rPr>
                    <w:t>---------------</w:t>
                  </w:r>
                </w:p>
                <w:p w:rsidR="00357732" w:rsidRPr="006847C7" w:rsidRDefault="00357732" w:rsidP="00357732">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357732" w:rsidRPr="006847C7" w:rsidRDefault="00357732" w:rsidP="00357732">
                  <w:pPr>
                    <w:jc w:val="center"/>
                    <w:rPr>
                      <w:lang w:val="en-US"/>
                    </w:rPr>
                  </w:pPr>
                  <w:r w:rsidRPr="006847C7">
                    <w:rPr>
                      <w:rFonts w:ascii="Tahoma" w:hAnsi="Tahoma" w:cs="Tahoma"/>
                      <w:sz w:val="18"/>
                      <w:szCs w:val="16"/>
                      <w:lang w:val="en-US"/>
                    </w:rPr>
                    <w:t xml:space="preserve">---------------          </w:t>
                  </w:r>
                </w:p>
              </w:txbxContent>
            </v:textbox>
          </v:shape>
        </w:pict>
      </w:r>
    </w:p>
    <w:p w:rsidR="00357732" w:rsidRPr="00357732" w:rsidRDefault="00357732" w:rsidP="00357732">
      <w:pPr>
        <w:widowControl w:val="0"/>
        <w:jc w:val="both"/>
        <w:rPr>
          <w:rFonts w:ascii="Arial Narrow" w:hAnsi="Arial Narrow"/>
          <w:b/>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widowControl w:val="0"/>
        <w:tabs>
          <w:tab w:val="left" w:pos="1940"/>
        </w:tabs>
        <w:jc w:val="both"/>
        <w:rPr>
          <w:rFonts w:ascii="Arial Narrow" w:hAnsi="Arial Narrow"/>
          <w:sz w:val="22"/>
          <w:szCs w:val="22"/>
        </w:rPr>
      </w:pPr>
    </w:p>
    <w:p w:rsidR="00357732" w:rsidRPr="00357732" w:rsidRDefault="00357732" w:rsidP="00357732">
      <w:pPr>
        <w:pStyle w:val="Corpsdetexte2"/>
        <w:widowControl w:val="0"/>
        <w:jc w:val="both"/>
        <w:rPr>
          <w:rFonts w:ascii="Arial Narrow" w:hAnsi="Arial Narrow"/>
          <w:b/>
          <w:sz w:val="22"/>
          <w:szCs w:val="22"/>
        </w:rPr>
      </w:pPr>
      <w:r w:rsidRPr="00357732">
        <w:rPr>
          <w:rFonts w:ascii="Arial Narrow" w:hAnsi="Arial Narrow"/>
          <w:b/>
          <w:sz w:val="22"/>
          <w:szCs w:val="22"/>
        </w:rPr>
        <w:t>LETTRE COMMANDE  N°_______/LC/COM-MAGA/CIPM-TR/2019</w:t>
      </w:r>
    </w:p>
    <w:p w:rsidR="00357732" w:rsidRPr="00357732" w:rsidRDefault="00357732" w:rsidP="00357732">
      <w:pPr>
        <w:pStyle w:val="Corpsdetexte2"/>
        <w:widowControl w:val="0"/>
        <w:jc w:val="both"/>
        <w:rPr>
          <w:rFonts w:ascii="Arial Narrow" w:hAnsi="Arial Narrow"/>
          <w:b/>
          <w:sz w:val="22"/>
          <w:szCs w:val="22"/>
        </w:rPr>
      </w:pPr>
    </w:p>
    <w:p w:rsidR="00357732" w:rsidRPr="00357732" w:rsidRDefault="00357732" w:rsidP="00357732">
      <w:pPr>
        <w:pStyle w:val="Corpsdetexte2"/>
        <w:widowControl w:val="0"/>
        <w:jc w:val="both"/>
        <w:rPr>
          <w:rFonts w:ascii="Arial Narrow" w:hAnsi="Arial Narrow"/>
          <w:b/>
          <w:sz w:val="22"/>
          <w:szCs w:val="22"/>
        </w:rPr>
      </w:pPr>
      <w:r w:rsidRPr="00357732">
        <w:rPr>
          <w:rFonts w:ascii="Arial Narrow" w:hAnsi="Arial Narrow"/>
          <w:b/>
          <w:sz w:val="22"/>
          <w:szCs w:val="22"/>
        </w:rPr>
        <w:t>PASSE APRES APPEL D’OFFRES NATIONAL OUVERT</w:t>
      </w:r>
      <w:r w:rsidRPr="00357732">
        <w:rPr>
          <w:rFonts w:ascii="Arial Narrow" w:hAnsi="Arial Narrow" w:cs="Arial"/>
          <w:b/>
          <w:sz w:val="22"/>
          <w:szCs w:val="22"/>
        </w:rPr>
        <w:t>EN PROCEDURE D’URGENCE</w:t>
      </w:r>
      <w:r w:rsidRPr="00357732">
        <w:rPr>
          <w:rFonts w:ascii="Arial Narrow" w:hAnsi="Arial Narrow"/>
          <w:b/>
          <w:sz w:val="22"/>
          <w:szCs w:val="22"/>
        </w:rPr>
        <w:t>________.</w:t>
      </w:r>
    </w:p>
    <w:p w:rsidR="00357732" w:rsidRPr="00357732" w:rsidRDefault="00357732" w:rsidP="00357732">
      <w:pPr>
        <w:pStyle w:val="Corpsdetexte2"/>
        <w:widowControl w:val="0"/>
        <w:jc w:val="both"/>
        <w:rPr>
          <w:rFonts w:ascii="Arial Narrow" w:hAnsi="Arial Narrow"/>
          <w:b/>
          <w:sz w:val="22"/>
          <w:szCs w:val="22"/>
        </w:rPr>
      </w:pPr>
    </w:p>
    <w:p w:rsidR="00357732" w:rsidRPr="00357732" w:rsidRDefault="00357732" w:rsidP="00357732">
      <w:pPr>
        <w:pStyle w:val="Style1"/>
        <w:rPr>
          <w:rFonts w:ascii="Arial Narrow" w:hAnsi="Arial Narrow"/>
          <w:sz w:val="22"/>
          <w:szCs w:val="22"/>
        </w:rPr>
      </w:pPr>
    </w:p>
    <w:p w:rsidR="00357732" w:rsidRPr="00357732" w:rsidRDefault="00357732" w:rsidP="00357732">
      <w:pPr>
        <w:pStyle w:val="Style1"/>
        <w:tabs>
          <w:tab w:val="left" w:pos="2835"/>
        </w:tabs>
        <w:ind w:left="3402" w:hanging="3402"/>
        <w:rPr>
          <w:rFonts w:ascii="Arial Narrow" w:hAnsi="Arial Narrow" w:cs="Arial"/>
          <w:sz w:val="22"/>
          <w:szCs w:val="22"/>
        </w:rPr>
      </w:pPr>
      <w:r w:rsidRPr="00357732">
        <w:rPr>
          <w:rFonts w:ascii="Arial Narrow" w:hAnsi="Arial Narrow"/>
          <w:b/>
          <w:sz w:val="22"/>
          <w:szCs w:val="22"/>
        </w:rPr>
        <w:t>TITULAIRE DU MARCHE </w:t>
      </w:r>
      <w:r w:rsidRPr="00357732">
        <w:rPr>
          <w:rFonts w:ascii="Arial Narrow" w:hAnsi="Arial Narrow"/>
          <w:sz w:val="22"/>
          <w:szCs w:val="22"/>
        </w:rPr>
        <w:t>:</w:t>
      </w:r>
      <w:r w:rsidRPr="00357732">
        <w:rPr>
          <w:rFonts w:ascii="Arial Narrow" w:hAnsi="Arial Narrow" w:cs="Arial"/>
          <w:sz w:val="22"/>
          <w:szCs w:val="22"/>
        </w:rPr>
        <w:t xml:space="preserve"> ________________________________________</w:t>
      </w:r>
    </w:p>
    <w:p w:rsidR="00357732" w:rsidRPr="00357732" w:rsidRDefault="00357732" w:rsidP="00357732">
      <w:pPr>
        <w:pStyle w:val="Style1"/>
        <w:tabs>
          <w:tab w:val="left" w:pos="2835"/>
        </w:tabs>
        <w:ind w:left="3402" w:hanging="3402"/>
        <w:rPr>
          <w:rFonts w:ascii="Arial Narrow" w:hAnsi="Arial Narrow" w:cs="Arial"/>
          <w:sz w:val="22"/>
          <w:szCs w:val="22"/>
        </w:rPr>
      </w:pPr>
      <w:r w:rsidRPr="00357732">
        <w:rPr>
          <w:rFonts w:ascii="Arial Narrow" w:hAnsi="Arial Narrow" w:cs="Arial"/>
          <w:sz w:val="22"/>
          <w:szCs w:val="22"/>
        </w:rPr>
        <w:t>BP …………………Tél/Fax ……………………….</w:t>
      </w:r>
    </w:p>
    <w:p w:rsidR="00357732" w:rsidRPr="00357732" w:rsidRDefault="00357732" w:rsidP="00357732">
      <w:pPr>
        <w:widowControl w:val="0"/>
        <w:ind w:firstLine="3544"/>
        <w:jc w:val="both"/>
        <w:rPr>
          <w:rFonts w:ascii="Arial Narrow" w:hAnsi="Arial Narrow" w:cs="Arial"/>
          <w:sz w:val="22"/>
          <w:szCs w:val="22"/>
        </w:rPr>
      </w:pPr>
      <w:r w:rsidRPr="00357732">
        <w:rPr>
          <w:rFonts w:ascii="Arial Narrow" w:hAnsi="Arial Narrow" w:cs="Arial"/>
          <w:sz w:val="22"/>
          <w:szCs w:val="22"/>
        </w:rPr>
        <w:t>N° R.C : ____________________________</w:t>
      </w:r>
    </w:p>
    <w:p w:rsidR="00357732" w:rsidRPr="00357732" w:rsidRDefault="00357732" w:rsidP="00357732">
      <w:pPr>
        <w:widowControl w:val="0"/>
        <w:ind w:firstLine="3544"/>
        <w:jc w:val="both"/>
        <w:rPr>
          <w:rFonts w:ascii="Arial Narrow" w:hAnsi="Arial Narrow" w:cs="Arial"/>
          <w:sz w:val="22"/>
          <w:szCs w:val="22"/>
        </w:rPr>
      </w:pPr>
      <w:r w:rsidRPr="00357732">
        <w:rPr>
          <w:rFonts w:ascii="Arial Narrow" w:hAnsi="Arial Narrow" w:cs="Arial"/>
          <w:sz w:val="22"/>
          <w:szCs w:val="22"/>
        </w:rPr>
        <w:t>N° CONTRIBUABLE : ________________</w:t>
      </w:r>
    </w:p>
    <w:p w:rsidR="00357732" w:rsidRPr="00357732" w:rsidRDefault="00357732" w:rsidP="00357732">
      <w:pPr>
        <w:pStyle w:val="Style1"/>
        <w:tabs>
          <w:tab w:val="left" w:pos="2835"/>
        </w:tabs>
        <w:ind w:left="3402" w:hanging="3402"/>
        <w:rPr>
          <w:rFonts w:ascii="Arial Narrow" w:hAnsi="Arial Narrow" w:cs="Arial"/>
          <w:sz w:val="22"/>
          <w:szCs w:val="22"/>
        </w:rPr>
      </w:pPr>
      <w:r w:rsidRPr="00357732">
        <w:rPr>
          <w:rFonts w:ascii="Arial Narrow" w:hAnsi="Arial Narrow" w:cs="Arial"/>
          <w:sz w:val="22"/>
          <w:szCs w:val="22"/>
        </w:rPr>
        <w:tab/>
      </w:r>
      <w:r w:rsidRPr="00357732">
        <w:rPr>
          <w:rFonts w:ascii="Arial Narrow" w:hAnsi="Arial Narrow" w:cs="Arial"/>
          <w:sz w:val="22"/>
          <w:szCs w:val="22"/>
        </w:rPr>
        <w:tab/>
        <w:t xml:space="preserve">   N° COMPTE BANCAIRE :___________________</w:t>
      </w:r>
    </w:p>
    <w:p w:rsidR="00357732" w:rsidRPr="00357732" w:rsidRDefault="00357732" w:rsidP="00357732">
      <w:pPr>
        <w:pStyle w:val="Style1"/>
        <w:tabs>
          <w:tab w:val="left" w:pos="2835"/>
        </w:tabs>
        <w:ind w:left="3402" w:firstLine="142"/>
        <w:rPr>
          <w:rFonts w:ascii="Arial Narrow" w:hAnsi="Arial Narrow"/>
          <w:sz w:val="22"/>
          <w:szCs w:val="22"/>
        </w:rPr>
      </w:pPr>
      <w:r w:rsidRPr="00357732">
        <w:rPr>
          <w:rFonts w:ascii="Arial Narrow" w:hAnsi="Arial Narrow" w:cs="Arial"/>
          <w:sz w:val="22"/>
          <w:szCs w:val="22"/>
        </w:rPr>
        <w:t>BANQUE : ________________________________</w:t>
      </w:r>
      <w:r w:rsidRPr="00357732">
        <w:rPr>
          <w:rFonts w:ascii="Arial Narrow" w:hAnsi="Arial Narrow"/>
          <w:sz w:val="22"/>
          <w:szCs w:val="22"/>
        </w:rPr>
        <w:tab/>
      </w:r>
    </w:p>
    <w:p w:rsidR="00357732" w:rsidRPr="00357732" w:rsidRDefault="00357732" w:rsidP="00357732">
      <w:pPr>
        <w:pStyle w:val="Style1"/>
        <w:tabs>
          <w:tab w:val="left" w:pos="2835"/>
        </w:tabs>
        <w:ind w:left="3402" w:firstLine="142"/>
        <w:rPr>
          <w:rFonts w:ascii="Arial Narrow" w:hAnsi="Arial Narrow"/>
          <w:sz w:val="22"/>
          <w:szCs w:val="22"/>
        </w:rPr>
      </w:pPr>
    </w:p>
    <w:p w:rsidR="00357732" w:rsidRPr="00357732" w:rsidRDefault="00357732" w:rsidP="00357732">
      <w:pPr>
        <w:pStyle w:val="Corpsdetexte2"/>
        <w:widowControl w:val="0"/>
        <w:ind w:left="2268" w:hanging="2268"/>
        <w:jc w:val="both"/>
        <w:rPr>
          <w:rFonts w:ascii="Arial Narrow" w:hAnsi="Arial Narrow"/>
          <w:b/>
          <w:sz w:val="20"/>
          <w:szCs w:val="22"/>
        </w:rPr>
      </w:pPr>
      <w:r w:rsidRPr="00357732">
        <w:rPr>
          <w:rFonts w:ascii="Arial Narrow" w:hAnsi="Arial Narrow"/>
          <w:b/>
          <w:sz w:val="22"/>
          <w:szCs w:val="22"/>
        </w:rPr>
        <w:t>OBJET DU MARCHE</w:t>
      </w:r>
      <w:r w:rsidRPr="00357732">
        <w:rPr>
          <w:rFonts w:ascii="Arial Narrow" w:hAnsi="Arial Narrow"/>
          <w:sz w:val="22"/>
          <w:szCs w:val="22"/>
        </w:rPr>
        <w:t xml:space="preserve"> :</w:t>
      </w:r>
      <w:r w:rsidRPr="00357732">
        <w:rPr>
          <w:rFonts w:ascii="Arial Narrow" w:hAnsi="Arial Narrow" w:cs="Tahoma"/>
          <w:b/>
          <w:sz w:val="18"/>
          <w:szCs w:val="22"/>
        </w:rPr>
        <w:t>TRAVAUX D'AMENAGEMENT DES VOIES D'ACCES ET DES OUVRAGES CONNEXES DES  VOIES D'ACCES ET DU SITE TOURISTIQUE DE MAGA (MOURLA-POUSS), LINEAIRE: SITE TOURISTIQUE DE MOURLA-INTER RO906- ECOLE PUBLIQUE DE PALIA = 2,750 km</w:t>
      </w:r>
      <w:r w:rsidRPr="00357732">
        <w:rPr>
          <w:rFonts w:ascii="Arial Narrow" w:hAnsi="Arial Narrow"/>
          <w:b/>
          <w:sz w:val="20"/>
          <w:szCs w:val="22"/>
        </w:rPr>
        <w:t>, DEPARTEMENT MAYO-DANAY, REGION DE</w:t>
      </w:r>
    </w:p>
    <w:p w:rsidR="00357732" w:rsidRPr="00357732" w:rsidRDefault="00357732" w:rsidP="00357732">
      <w:pPr>
        <w:pStyle w:val="Corpsdetexte2"/>
        <w:widowControl w:val="0"/>
        <w:ind w:left="2268" w:hanging="2268"/>
        <w:jc w:val="both"/>
        <w:rPr>
          <w:rFonts w:ascii="Arial Narrow" w:hAnsi="Arial Narrow"/>
          <w:b/>
          <w:sz w:val="20"/>
          <w:szCs w:val="22"/>
        </w:rPr>
      </w:pPr>
      <w:r w:rsidRPr="00357732">
        <w:rPr>
          <w:rFonts w:ascii="Arial Narrow" w:hAnsi="Arial Narrow"/>
          <w:b/>
          <w:sz w:val="20"/>
          <w:szCs w:val="22"/>
        </w:rPr>
        <w:t>L’EXTRÊME-NORD</w:t>
      </w:r>
    </w:p>
    <w:p w:rsidR="00357732" w:rsidRPr="00357732" w:rsidRDefault="00357732" w:rsidP="00357732">
      <w:pPr>
        <w:pStyle w:val="Corpsdetexte2"/>
        <w:widowControl w:val="0"/>
        <w:ind w:left="2268" w:hanging="2268"/>
        <w:jc w:val="both"/>
        <w:rPr>
          <w:rFonts w:ascii="Arial Narrow" w:hAnsi="Arial Narrow"/>
          <w:b/>
          <w:sz w:val="22"/>
          <w:szCs w:val="22"/>
        </w:rPr>
      </w:pPr>
      <w:r w:rsidRPr="00357732">
        <w:rPr>
          <w:rFonts w:ascii="Arial Narrow" w:hAnsi="Arial Narrow"/>
          <w:b/>
          <w:sz w:val="22"/>
          <w:szCs w:val="22"/>
        </w:rPr>
        <w:t>LIEU D’EXECUTION</w:t>
      </w:r>
      <w:r w:rsidRPr="00357732">
        <w:rPr>
          <w:rFonts w:ascii="Arial Narrow" w:hAnsi="Arial Narrow"/>
          <w:b/>
          <w:sz w:val="22"/>
          <w:szCs w:val="22"/>
        </w:rPr>
        <w:tab/>
      </w:r>
      <w:r w:rsidRPr="00357732">
        <w:rPr>
          <w:rFonts w:ascii="Arial Narrow" w:hAnsi="Arial Narrow"/>
          <w:sz w:val="22"/>
          <w:szCs w:val="22"/>
        </w:rPr>
        <w:t>:</w:t>
      </w:r>
      <w:r w:rsidRPr="00357732">
        <w:rPr>
          <w:rFonts w:ascii="Arial Narrow" w:hAnsi="Arial Narrow"/>
          <w:sz w:val="22"/>
          <w:szCs w:val="22"/>
        </w:rPr>
        <w:tab/>
        <w:t>MOURLA-POUSS (Commune de MAGA)</w:t>
      </w:r>
    </w:p>
    <w:p w:rsidR="00357732" w:rsidRPr="00357732" w:rsidRDefault="00357732" w:rsidP="00357732">
      <w:pPr>
        <w:pStyle w:val="Style1"/>
        <w:tabs>
          <w:tab w:val="left" w:pos="2835"/>
        </w:tabs>
        <w:ind w:left="3544" w:hanging="3544"/>
        <w:rPr>
          <w:rFonts w:ascii="Arial Narrow" w:hAnsi="Arial Narrow"/>
          <w:b/>
          <w:sz w:val="22"/>
          <w:szCs w:val="22"/>
        </w:rPr>
      </w:pPr>
    </w:p>
    <w:p w:rsidR="00357732" w:rsidRPr="00357732" w:rsidRDefault="00357732" w:rsidP="00357732">
      <w:pPr>
        <w:pStyle w:val="Style1"/>
        <w:tabs>
          <w:tab w:val="left" w:pos="2835"/>
          <w:tab w:val="left" w:pos="3402"/>
        </w:tabs>
        <w:ind w:left="3969" w:hanging="3969"/>
        <w:rPr>
          <w:rFonts w:ascii="Arial Narrow" w:hAnsi="Arial Narrow"/>
          <w:sz w:val="22"/>
          <w:szCs w:val="22"/>
        </w:rPr>
      </w:pPr>
      <w:r w:rsidRPr="00357732">
        <w:rPr>
          <w:rFonts w:ascii="Arial Narrow" w:hAnsi="Arial Narrow"/>
          <w:b/>
          <w:sz w:val="22"/>
          <w:szCs w:val="22"/>
        </w:rPr>
        <w:t>MONTANT DU MARCHE</w:t>
      </w:r>
      <w:r w:rsidRPr="00357732">
        <w:rPr>
          <w:rFonts w:ascii="Arial Narrow" w:hAnsi="Arial Narrow"/>
          <w:sz w:val="22"/>
          <w:szCs w:val="22"/>
        </w:rPr>
        <w:t>: MONTANT T.T.C en lettres et en chiffres______________________</w:t>
      </w:r>
    </w:p>
    <w:p w:rsidR="00357732" w:rsidRPr="00357732" w:rsidRDefault="00357732" w:rsidP="00357732">
      <w:pPr>
        <w:pStyle w:val="Style1"/>
        <w:tabs>
          <w:tab w:val="left" w:pos="2835"/>
          <w:tab w:val="left" w:pos="3402"/>
        </w:tabs>
        <w:ind w:left="3969" w:hanging="3969"/>
        <w:rPr>
          <w:rFonts w:ascii="Arial Narrow" w:hAnsi="Arial Narrow"/>
          <w:sz w:val="22"/>
          <w:szCs w:val="22"/>
        </w:rPr>
      </w:pPr>
      <w:r w:rsidRPr="00357732">
        <w:rPr>
          <w:rFonts w:ascii="Arial Narrow" w:hAnsi="Arial Narrow"/>
          <w:sz w:val="22"/>
          <w:szCs w:val="22"/>
        </w:rPr>
        <w:tab/>
      </w:r>
      <w:r w:rsidRPr="00357732">
        <w:rPr>
          <w:rFonts w:ascii="Arial Narrow" w:hAnsi="Arial Narrow"/>
          <w:sz w:val="22"/>
          <w:szCs w:val="22"/>
        </w:rPr>
        <w:tab/>
        <w:t>MONTANT T.V A. en lettres et en chiffres  ____________</w:t>
      </w:r>
    </w:p>
    <w:p w:rsidR="00357732" w:rsidRPr="00357732" w:rsidRDefault="00357732" w:rsidP="00357732">
      <w:pPr>
        <w:pStyle w:val="Style1"/>
        <w:tabs>
          <w:tab w:val="left" w:pos="2835"/>
          <w:tab w:val="left" w:pos="3402"/>
        </w:tabs>
        <w:ind w:left="3969" w:hanging="3969"/>
        <w:rPr>
          <w:rFonts w:ascii="Arial Narrow" w:hAnsi="Arial Narrow"/>
          <w:sz w:val="22"/>
          <w:szCs w:val="22"/>
        </w:rPr>
      </w:pPr>
      <w:r w:rsidRPr="00357732">
        <w:rPr>
          <w:rFonts w:ascii="Arial Narrow" w:hAnsi="Arial Narrow"/>
          <w:sz w:val="22"/>
          <w:szCs w:val="22"/>
        </w:rPr>
        <w:tab/>
      </w:r>
      <w:r w:rsidRPr="00357732">
        <w:rPr>
          <w:rFonts w:ascii="Arial Narrow" w:hAnsi="Arial Narrow"/>
          <w:sz w:val="22"/>
          <w:szCs w:val="22"/>
        </w:rPr>
        <w:tab/>
        <w:t>MONTANT H.T. en lettres et en chiffres_______________</w:t>
      </w:r>
      <w:r w:rsidRPr="00357732">
        <w:rPr>
          <w:rFonts w:ascii="Arial Narrow" w:hAnsi="Arial Narrow"/>
          <w:sz w:val="22"/>
          <w:szCs w:val="22"/>
        </w:rPr>
        <w:tab/>
      </w:r>
    </w:p>
    <w:p w:rsidR="00357732" w:rsidRPr="00357732" w:rsidRDefault="00357732" w:rsidP="00357732">
      <w:pPr>
        <w:pStyle w:val="Style1"/>
        <w:tabs>
          <w:tab w:val="left" w:pos="2835"/>
          <w:tab w:val="left" w:pos="3402"/>
        </w:tabs>
        <w:ind w:left="4253" w:hanging="4253"/>
        <w:rPr>
          <w:rFonts w:ascii="Arial Narrow" w:hAnsi="Arial Narrow"/>
          <w:sz w:val="22"/>
          <w:szCs w:val="22"/>
          <w:highlight w:val="yellow"/>
        </w:rPr>
      </w:pPr>
    </w:p>
    <w:p w:rsidR="00357732" w:rsidRPr="00357732" w:rsidRDefault="00357732" w:rsidP="00357732">
      <w:pPr>
        <w:pStyle w:val="Style1"/>
        <w:tabs>
          <w:tab w:val="left" w:pos="2835"/>
          <w:tab w:val="left" w:pos="3402"/>
        </w:tabs>
        <w:ind w:left="4253" w:hanging="4253"/>
        <w:rPr>
          <w:rFonts w:ascii="Arial Narrow" w:hAnsi="Arial Narrow"/>
          <w:sz w:val="22"/>
          <w:szCs w:val="22"/>
        </w:rPr>
      </w:pPr>
      <w:r w:rsidRPr="00357732">
        <w:rPr>
          <w:rFonts w:ascii="Arial Narrow" w:hAnsi="Arial Narrow"/>
          <w:b/>
          <w:sz w:val="22"/>
          <w:szCs w:val="22"/>
        </w:rPr>
        <w:t>DELAI D’EXECUTION</w:t>
      </w:r>
      <w:r w:rsidRPr="00357732">
        <w:rPr>
          <w:rFonts w:ascii="Arial Narrow" w:hAnsi="Arial Narrow"/>
          <w:sz w:val="22"/>
          <w:szCs w:val="22"/>
        </w:rPr>
        <w:tab/>
        <w:t>: __________________ MOIS</w:t>
      </w:r>
    </w:p>
    <w:p w:rsidR="00357732" w:rsidRPr="00357732" w:rsidRDefault="00357732" w:rsidP="00357732">
      <w:pPr>
        <w:pStyle w:val="Style1"/>
        <w:tabs>
          <w:tab w:val="left" w:pos="2835"/>
          <w:tab w:val="left" w:pos="3402"/>
        </w:tabs>
        <w:ind w:left="4253" w:hanging="4253"/>
        <w:rPr>
          <w:rFonts w:ascii="Arial Narrow" w:hAnsi="Arial Narrow"/>
          <w:sz w:val="22"/>
          <w:szCs w:val="22"/>
          <w:highlight w:val="yellow"/>
        </w:rPr>
      </w:pPr>
    </w:p>
    <w:p w:rsidR="00357732" w:rsidRPr="00357732" w:rsidRDefault="00357732" w:rsidP="00357732">
      <w:pPr>
        <w:pStyle w:val="Style1"/>
        <w:tabs>
          <w:tab w:val="left" w:pos="2835"/>
          <w:tab w:val="left" w:pos="3402"/>
        </w:tabs>
        <w:ind w:left="4253" w:hanging="4253"/>
        <w:rPr>
          <w:rFonts w:ascii="Arial Narrow" w:hAnsi="Arial Narrow"/>
          <w:sz w:val="22"/>
          <w:szCs w:val="22"/>
          <w:highlight w:val="yellow"/>
        </w:rPr>
      </w:pPr>
    </w:p>
    <w:p w:rsidR="00357732" w:rsidRPr="00357732" w:rsidRDefault="00357732" w:rsidP="00357732">
      <w:pPr>
        <w:pStyle w:val="Style1"/>
        <w:tabs>
          <w:tab w:val="left" w:pos="2835"/>
          <w:tab w:val="left" w:pos="3600"/>
        </w:tabs>
        <w:spacing w:line="360" w:lineRule="auto"/>
        <w:ind w:left="3600" w:hanging="3600"/>
        <w:rPr>
          <w:rFonts w:ascii="Arial Narrow" w:hAnsi="Arial Narrow"/>
          <w:sz w:val="22"/>
          <w:szCs w:val="22"/>
        </w:rPr>
      </w:pPr>
      <w:r w:rsidRPr="00357732">
        <w:rPr>
          <w:rFonts w:ascii="Arial Narrow" w:hAnsi="Arial Narrow"/>
          <w:b/>
          <w:sz w:val="22"/>
          <w:szCs w:val="22"/>
        </w:rPr>
        <w:t>FINANCEMENT</w:t>
      </w:r>
      <w:r w:rsidRPr="00357732">
        <w:rPr>
          <w:rFonts w:ascii="Arial Narrow" w:hAnsi="Arial Narrow"/>
          <w:b/>
          <w:sz w:val="22"/>
          <w:szCs w:val="22"/>
        </w:rPr>
        <w:tab/>
      </w:r>
      <w:r w:rsidRPr="00357732">
        <w:rPr>
          <w:rFonts w:ascii="Arial Narrow" w:hAnsi="Arial Narrow"/>
          <w:sz w:val="22"/>
          <w:szCs w:val="22"/>
        </w:rPr>
        <w:t>: BUDGET MINTP</w:t>
      </w:r>
    </w:p>
    <w:p w:rsidR="00357732" w:rsidRPr="00357732" w:rsidRDefault="00357732" w:rsidP="00357732">
      <w:pPr>
        <w:pStyle w:val="Corpsdetexte3"/>
        <w:widowControl w:val="0"/>
        <w:ind w:left="2160" w:right="-180" w:hanging="2340"/>
        <w:jc w:val="both"/>
        <w:rPr>
          <w:rFonts w:ascii="Arial Narrow" w:hAnsi="Arial Narrow"/>
          <w:snapToGrid w:val="0"/>
          <w:sz w:val="22"/>
          <w:szCs w:val="22"/>
        </w:rPr>
      </w:pPr>
      <w:r w:rsidRPr="00357732">
        <w:rPr>
          <w:rFonts w:ascii="Arial Narrow" w:hAnsi="Arial Narrow"/>
          <w:sz w:val="22"/>
          <w:szCs w:val="22"/>
        </w:rPr>
        <w:t>Exercice 2017</w:t>
      </w:r>
    </w:p>
    <w:p w:rsidR="00357732" w:rsidRPr="00357732" w:rsidRDefault="00357732" w:rsidP="00357732">
      <w:pPr>
        <w:pStyle w:val="Style1"/>
        <w:tabs>
          <w:tab w:val="left" w:pos="2835"/>
          <w:tab w:val="left" w:pos="3600"/>
        </w:tabs>
        <w:spacing w:line="360" w:lineRule="auto"/>
        <w:ind w:left="3600" w:hanging="3600"/>
        <w:rPr>
          <w:rFonts w:ascii="Arial Narrow" w:hAnsi="Arial Narrow"/>
          <w:b/>
          <w:sz w:val="22"/>
          <w:szCs w:val="22"/>
        </w:rPr>
      </w:pPr>
    </w:p>
    <w:p w:rsidR="00357732" w:rsidRPr="00357732" w:rsidRDefault="00357732" w:rsidP="00357732">
      <w:pPr>
        <w:pStyle w:val="Style1"/>
        <w:tabs>
          <w:tab w:val="left" w:pos="2835"/>
          <w:tab w:val="left" w:pos="3402"/>
        </w:tabs>
        <w:spacing w:line="360" w:lineRule="auto"/>
        <w:ind w:left="4253" w:hanging="4253"/>
        <w:rPr>
          <w:rFonts w:ascii="Arial Narrow" w:hAnsi="Arial Narrow"/>
          <w:b/>
          <w:sz w:val="22"/>
          <w:szCs w:val="22"/>
        </w:rPr>
      </w:pPr>
      <w:r w:rsidRPr="00357732">
        <w:rPr>
          <w:rFonts w:ascii="Arial Narrow" w:hAnsi="Arial Narrow"/>
          <w:b/>
          <w:sz w:val="22"/>
          <w:szCs w:val="22"/>
        </w:rPr>
        <w:tab/>
      </w:r>
      <w:r w:rsidRPr="00357732">
        <w:rPr>
          <w:rFonts w:ascii="Arial Narrow" w:hAnsi="Arial Narrow"/>
          <w:b/>
          <w:sz w:val="22"/>
          <w:szCs w:val="22"/>
        </w:rPr>
        <w:tab/>
      </w:r>
      <w:r w:rsidRPr="00357732">
        <w:rPr>
          <w:rFonts w:ascii="Arial Narrow" w:hAnsi="Arial Narrow"/>
          <w:b/>
          <w:sz w:val="22"/>
          <w:szCs w:val="22"/>
        </w:rPr>
        <w:tab/>
        <w:t>SOUSCRIT LE:__________________</w:t>
      </w:r>
      <w:r w:rsidRPr="00357732">
        <w:rPr>
          <w:rFonts w:ascii="Arial Narrow" w:hAnsi="Arial Narrow"/>
          <w:b/>
          <w:sz w:val="22"/>
          <w:szCs w:val="22"/>
        </w:rPr>
        <w:tab/>
      </w:r>
    </w:p>
    <w:p w:rsidR="00357732" w:rsidRPr="00357732" w:rsidRDefault="00357732" w:rsidP="00357732">
      <w:pPr>
        <w:pStyle w:val="Style1"/>
        <w:tabs>
          <w:tab w:val="left" w:pos="2835"/>
          <w:tab w:val="left" w:pos="3402"/>
        </w:tabs>
        <w:spacing w:line="360" w:lineRule="auto"/>
        <w:ind w:left="4253" w:hanging="4253"/>
        <w:rPr>
          <w:rFonts w:ascii="Arial Narrow" w:hAnsi="Arial Narrow"/>
          <w:b/>
          <w:sz w:val="22"/>
          <w:szCs w:val="22"/>
        </w:rPr>
      </w:pPr>
      <w:r w:rsidRPr="00357732">
        <w:rPr>
          <w:rFonts w:ascii="Arial Narrow" w:hAnsi="Arial Narrow"/>
          <w:b/>
          <w:sz w:val="22"/>
          <w:szCs w:val="22"/>
        </w:rPr>
        <w:tab/>
      </w:r>
      <w:r w:rsidRPr="00357732">
        <w:rPr>
          <w:rFonts w:ascii="Arial Narrow" w:hAnsi="Arial Narrow"/>
          <w:b/>
          <w:sz w:val="22"/>
          <w:szCs w:val="22"/>
        </w:rPr>
        <w:tab/>
      </w:r>
      <w:r w:rsidRPr="00357732">
        <w:rPr>
          <w:rFonts w:ascii="Arial Narrow" w:hAnsi="Arial Narrow"/>
          <w:b/>
          <w:sz w:val="22"/>
          <w:szCs w:val="22"/>
        </w:rPr>
        <w:tab/>
        <w:t>APPROUVE LE : _________________</w:t>
      </w:r>
      <w:r w:rsidRPr="00357732">
        <w:rPr>
          <w:rFonts w:ascii="Arial Narrow" w:hAnsi="Arial Narrow"/>
          <w:b/>
          <w:sz w:val="22"/>
          <w:szCs w:val="22"/>
        </w:rPr>
        <w:tab/>
      </w:r>
      <w:r w:rsidRPr="00357732">
        <w:rPr>
          <w:rFonts w:ascii="Arial Narrow" w:hAnsi="Arial Narrow"/>
          <w:b/>
          <w:sz w:val="22"/>
          <w:szCs w:val="22"/>
        </w:rPr>
        <w:tab/>
      </w:r>
    </w:p>
    <w:p w:rsidR="00357732" w:rsidRPr="00357732" w:rsidRDefault="00357732" w:rsidP="00357732">
      <w:pPr>
        <w:pStyle w:val="Style1"/>
        <w:tabs>
          <w:tab w:val="left" w:pos="2835"/>
          <w:tab w:val="left" w:pos="3402"/>
        </w:tabs>
        <w:spacing w:line="360" w:lineRule="auto"/>
        <w:ind w:left="4253" w:right="-158" w:hanging="4253"/>
        <w:rPr>
          <w:rFonts w:ascii="Arial Narrow" w:hAnsi="Arial Narrow"/>
          <w:b/>
          <w:sz w:val="22"/>
          <w:szCs w:val="22"/>
        </w:rPr>
      </w:pPr>
      <w:r w:rsidRPr="00357732">
        <w:rPr>
          <w:rFonts w:ascii="Arial Narrow" w:hAnsi="Arial Narrow"/>
          <w:b/>
          <w:sz w:val="22"/>
          <w:szCs w:val="22"/>
        </w:rPr>
        <w:tab/>
      </w:r>
      <w:r w:rsidRPr="00357732">
        <w:rPr>
          <w:rFonts w:ascii="Arial Narrow" w:hAnsi="Arial Narrow"/>
          <w:b/>
          <w:sz w:val="22"/>
          <w:szCs w:val="22"/>
        </w:rPr>
        <w:tab/>
      </w:r>
      <w:r w:rsidRPr="00357732">
        <w:rPr>
          <w:rFonts w:ascii="Arial Narrow" w:hAnsi="Arial Narrow"/>
          <w:b/>
          <w:sz w:val="22"/>
          <w:szCs w:val="22"/>
        </w:rPr>
        <w:tab/>
        <w:t>NOTIFIE LE : ____________________</w:t>
      </w:r>
    </w:p>
    <w:p w:rsidR="00357732" w:rsidRPr="00357732" w:rsidRDefault="00357732" w:rsidP="00357732">
      <w:pPr>
        <w:pStyle w:val="Style1"/>
        <w:tabs>
          <w:tab w:val="left" w:pos="2835"/>
          <w:tab w:val="left" w:pos="3402"/>
        </w:tabs>
        <w:spacing w:line="360" w:lineRule="auto"/>
        <w:ind w:left="4253" w:right="-158" w:hanging="4253"/>
        <w:rPr>
          <w:rFonts w:ascii="Arial Narrow" w:hAnsi="Arial Narrow"/>
          <w:sz w:val="22"/>
          <w:szCs w:val="22"/>
        </w:rPr>
      </w:pPr>
      <w:r w:rsidRPr="00357732">
        <w:rPr>
          <w:rFonts w:ascii="Arial Narrow" w:hAnsi="Arial Narrow"/>
          <w:b/>
          <w:sz w:val="22"/>
          <w:szCs w:val="22"/>
        </w:rPr>
        <w:tab/>
      </w:r>
      <w:r w:rsidRPr="00357732">
        <w:rPr>
          <w:rFonts w:ascii="Arial Narrow" w:hAnsi="Arial Narrow"/>
          <w:b/>
          <w:sz w:val="22"/>
          <w:szCs w:val="22"/>
        </w:rPr>
        <w:tab/>
      </w:r>
      <w:r w:rsidRPr="00357732">
        <w:rPr>
          <w:rFonts w:ascii="Arial Narrow" w:hAnsi="Arial Narrow"/>
          <w:b/>
          <w:sz w:val="22"/>
          <w:szCs w:val="22"/>
        </w:rPr>
        <w:tab/>
        <w:t>ENREGISTRE LE : _______________</w:t>
      </w:r>
      <w:r w:rsidRPr="00357732">
        <w:rPr>
          <w:rFonts w:ascii="Arial Narrow" w:hAnsi="Arial Narrow"/>
          <w:sz w:val="22"/>
          <w:szCs w:val="22"/>
        </w:rPr>
        <w:tab/>
      </w:r>
      <w:r w:rsidRPr="00357732">
        <w:rPr>
          <w:rFonts w:ascii="Arial Narrow" w:hAnsi="Arial Narrow"/>
          <w:sz w:val="22"/>
          <w:szCs w:val="22"/>
        </w:rPr>
        <w:tab/>
      </w:r>
    </w:p>
    <w:p w:rsidR="00357732" w:rsidRPr="00357732" w:rsidRDefault="00357732" w:rsidP="00357732">
      <w:pPr>
        <w:widowControl w:val="0"/>
        <w:autoSpaceDE w:val="0"/>
        <w:autoSpaceDN w:val="0"/>
        <w:adjustRightInd w:val="0"/>
        <w:spacing w:line="292" w:lineRule="exact"/>
        <w:jc w:val="both"/>
        <w:rPr>
          <w:rFonts w:ascii="Arial Narrow" w:hAnsi="Arial Narrow" w:cs="Arial"/>
          <w:sz w:val="22"/>
          <w:szCs w:val="22"/>
        </w:rPr>
      </w:pPr>
      <w:r w:rsidRPr="00357732">
        <w:rPr>
          <w:rFonts w:ascii="Arial Narrow" w:hAnsi="Arial Narrow" w:cs="Arial"/>
          <w:sz w:val="22"/>
          <w:szCs w:val="22"/>
        </w:rPr>
        <w:br w:type="page"/>
      </w:r>
    </w:p>
    <w:p w:rsidR="00357732" w:rsidRPr="00357732" w:rsidRDefault="00357732" w:rsidP="00357732">
      <w:pPr>
        <w:widowControl w:val="0"/>
        <w:autoSpaceDE w:val="0"/>
        <w:autoSpaceDN w:val="0"/>
        <w:adjustRightInd w:val="0"/>
        <w:spacing w:line="292" w:lineRule="exact"/>
        <w:jc w:val="both"/>
        <w:rPr>
          <w:rFonts w:ascii="Arial Narrow" w:hAnsi="Arial Narrow" w:cs="Arial"/>
          <w:sz w:val="22"/>
          <w:szCs w:val="22"/>
        </w:rPr>
      </w:pPr>
      <w:r w:rsidRPr="00357732">
        <w:rPr>
          <w:rFonts w:ascii="Arial Narrow" w:hAnsi="Arial Narrow" w:cs="Arial"/>
          <w:sz w:val="22"/>
          <w:szCs w:val="22"/>
        </w:rPr>
        <w:lastRenderedPageBreak/>
        <w:t xml:space="preserve">ENTRE : </w:t>
      </w:r>
    </w:p>
    <w:p w:rsidR="00357732" w:rsidRPr="00357732" w:rsidRDefault="00357732" w:rsidP="00357732">
      <w:pPr>
        <w:widowControl w:val="0"/>
        <w:autoSpaceDE w:val="0"/>
        <w:autoSpaceDN w:val="0"/>
        <w:adjustRightInd w:val="0"/>
        <w:spacing w:line="292"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92" w:lineRule="exact"/>
        <w:jc w:val="both"/>
        <w:rPr>
          <w:rFonts w:ascii="Arial Narrow" w:hAnsi="Arial Narrow" w:cs="Arial"/>
          <w:sz w:val="22"/>
          <w:szCs w:val="22"/>
        </w:rPr>
      </w:pPr>
      <w:r w:rsidRPr="00357732">
        <w:rPr>
          <w:rFonts w:ascii="Arial Narrow" w:hAnsi="Arial Narrow" w:cs="Arial"/>
          <w:sz w:val="22"/>
          <w:szCs w:val="22"/>
        </w:rPr>
        <w:t>LE GOUVERNEMENT DE LA REPUBLIQUE DU CAMEROUN REPRESENTE PAR MONSIEUR LE DELEGUE REGIONAL DES MARCHES PUBLICS DE L’EXTREME-NORD, Ci-après désigné</w:t>
      </w:r>
    </w:p>
    <w:p w:rsidR="00357732" w:rsidRPr="00357732" w:rsidRDefault="00357732" w:rsidP="00357732">
      <w:pPr>
        <w:widowControl w:val="0"/>
        <w:autoSpaceDE w:val="0"/>
        <w:autoSpaceDN w:val="0"/>
        <w:adjustRightInd w:val="0"/>
        <w:spacing w:line="292"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92"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40" w:lineRule="exact"/>
        <w:ind w:left="708" w:firstLine="708"/>
        <w:jc w:val="both"/>
        <w:rPr>
          <w:rFonts w:ascii="Arial Narrow" w:hAnsi="Arial Narrow" w:cs="Arial"/>
          <w:b/>
          <w:bCs/>
          <w:sz w:val="22"/>
          <w:szCs w:val="22"/>
        </w:rPr>
      </w:pPr>
      <w:r w:rsidRPr="00357732">
        <w:rPr>
          <w:rFonts w:ascii="Arial Narrow" w:hAnsi="Arial Narrow" w:cs="Arial"/>
          <w:b/>
          <w:bCs/>
          <w:sz w:val="22"/>
          <w:szCs w:val="22"/>
        </w:rPr>
        <w:t>"L’Autorité Contractante "</w:t>
      </w:r>
    </w:p>
    <w:p w:rsidR="00357732" w:rsidRPr="00357732" w:rsidRDefault="00357732" w:rsidP="00357732">
      <w:pPr>
        <w:widowControl w:val="0"/>
        <w:autoSpaceDE w:val="0"/>
        <w:autoSpaceDN w:val="0"/>
        <w:adjustRightInd w:val="0"/>
        <w:spacing w:line="273"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73" w:lineRule="exact"/>
        <w:ind w:left="3540" w:firstLine="708"/>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73" w:lineRule="exact"/>
        <w:ind w:left="3540" w:firstLine="708"/>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73" w:lineRule="exact"/>
        <w:ind w:left="3540" w:firstLine="708"/>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73" w:lineRule="exact"/>
        <w:ind w:left="3540" w:firstLine="708"/>
        <w:jc w:val="both"/>
        <w:rPr>
          <w:rFonts w:ascii="Arial Narrow" w:hAnsi="Arial Narrow" w:cs="Arial"/>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b/>
          <w:bCs/>
          <w:sz w:val="22"/>
          <w:szCs w:val="22"/>
        </w:rPr>
        <w:t>D’UNE PART</w:t>
      </w:r>
      <w:r w:rsidRPr="00357732">
        <w:rPr>
          <w:rFonts w:ascii="Arial Narrow" w:hAnsi="Arial Narrow"/>
          <w:sz w:val="22"/>
          <w:szCs w:val="22"/>
        </w:rPr>
        <w:t>,</w:t>
      </w:r>
      <w:r w:rsidRPr="00357732">
        <w:rPr>
          <w:rFonts w:ascii="Arial Narrow" w:hAnsi="Arial Narrow"/>
          <w:sz w:val="22"/>
          <w:szCs w:val="22"/>
        </w:rPr>
        <w:cr/>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ET :</w:t>
      </w:r>
      <w:r w:rsidRPr="00357732">
        <w:rPr>
          <w:rFonts w:ascii="Arial Narrow" w:hAnsi="Arial Narrow"/>
          <w:sz w:val="22"/>
          <w:szCs w:val="22"/>
        </w:rPr>
        <w:cr/>
      </w:r>
      <w:r w:rsidRPr="00357732">
        <w:rPr>
          <w:rFonts w:ascii="Arial Narrow" w:hAnsi="Arial Narrow"/>
          <w:sz w:val="22"/>
          <w:szCs w:val="22"/>
        </w:rPr>
        <w:cr/>
      </w:r>
    </w:p>
    <w:p w:rsidR="00357732" w:rsidRPr="00357732" w:rsidRDefault="00357732" w:rsidP="00357732">
      <w:pPr>
        <w:widowControl w:val="0"/>
        <w:autoSpaceDE w:val="0"/>
        <w:autoSpaceDN w:val="0"/>
        <w:adjustRightInd w:val="0"/>
        <w:spacing w:line="307" w:lineRule="exact"/>
        <w:ind w:left="708" w:firstLine="708"/>
        <w:jc w:val="both"/>
        <w:rPr>
          <w:rFonts w:ascii="Arial Narrow" w:hAnsi="Arial Narrow" w:cs="Arial"/>
          <w:sz w:val="22"/>
          <w:szCs w:val="22"/>
        </w:rPr>
      </w:pPr>
      <w:r w:rsidRPr="00357732">
        <w:rPr>
          <w:rFonts w:ascii="Arial Narrow" w:hAnsi="Arial Narrow"/>
          <w:sz w:val="22"/>
          <w:szCs w:val="22"/>
        </w:rPr>
        <w:cr/>
      </w:r>
    </w:p>
    <w:p w:rsidR="00357732" w:rsidRPr="00357732" w:rsidRDefault="00357732" w:rsidP="00357732">
      <w:pPr>
        <w:widowControl w:val="0"/>
        <w:autoSpaceDE w:val="0"/>
        <w:autoSpaceDN w:val="0"/>
        <w:adjustRightInd w:val="0"/>
        <w:spacing w:line="307" w:lineRule="exact"/>
        <w:ind w:left="708" w:hanging="708"/>
        <w:jc w:val="both"/>
        <w:rPr>
          <w:rFonts w:ascii="Arial Narrow" w:hAnsi="Arial Narrow" w:cs="Arial"/>
          <w:sz w:val="22"/>
          <w:szCs w:val="22"/>
        </w:rPr>
      </w:pPr>
      <w:r w:rsidRPr="00357732">
        <w:rPr>
          <w:rFonts w:ascii="Arial Narrow" w:hAnsi="Arial Narrow" w:cs="Arial"/>
          <w:sz w:val="22"/>
          <w:szCs w:val="22"/>
        </w:rPr>
        <w:t>L'ENTREPRISE………………BP …………………Tél/Fax ………………..</w:t>
      </w:r>
    </w:p>
    <w:p w:rsidR="00357732" w:rsidRPr="00357732" w:rsidRDefault="00357732" w:rsidP="00357732">
      <w:pPr>
        <w:widowControl w:val="0"/>
        <w:ind w:left="708" w:firstLine="708"/>
        <w:jc w:val="both"/>
        <w:rPr>
          <w:rFonts w:ascii="Arial Narrow" w:hAnsi="Arial Narrow" w:cs="Arial"/>
          <w:sz w:val="22"/>
          <w:szCs w:val="22"/>
        </w:rPr>
      </w:pPr>
      <w:r w:rsidRPr="00357732">
        <w:rPr>
          <w:rFonts w:ascii="Arial Narrow" w:hAnsi="Arial Narrow" w:cs="Arial"/>
          <w:sz w:val="22"/>
          <w:szCs w:val="22"/>
        </w:rPr>
        <w:t xml:space="preserve">N° R.C : </w:t>
      </w:r>
    </w:p>
    <w:p w:rsidR="00357732" w:rsidRPr="00357732" w:rsidRDefault="00357732" w:rsidP="00357732">
      <w:pPr>
        <w:widowControl w:val="0"/>
        <w:jc w:val="both"/>
        <w:rPr>
          <w:rFonts w:ascii="Arial Narrow" w:hAnsi="Arial Narrow" w:cs="Arial"/>
          <w:sz w:val="22"/>
          <w:szCs w:val="22"/>
        </w:rPr>
      </w:pPr>
      <w:r w:rsidRPr="00357732">
        <w:rPr>
          <w:rFonts w:ascii="Arial Narrow" w:hAnsi="Arial Narrow" w:cs="Arial"/>
          <w:sz w:val="22"/>
          <w:szCs w:val="22"/>
        </w:rPr>
        <w:tab/>
      </w:r>
      <w:r w:rsidRPr="00357732">
        <w:rPr>
          <w:rFonts w:ascii="Arial Narrow" w:hAnsi="Arial Narrow" w:cs="Arial"/>
          <w:sz w:val="22"/>
          <w:szCs w:val="22"/>
        </w:rPr>
        <w:tab/>
        <w:t xml:space="preserve">N° CONTRIBUABLE : </w:t>
      </w:r>
    </w:p>
    <w:p w:rsidR="00357732" w:rsidRPr="00357732" w:rsidRDefault="00357732" w:rsidP="00357732">
      <w:pPr>
        <w:widowControl w:val="0"/>
        <w:autoSpaceDE w:val="0"/>
        <w:autoSpaceDN w:val="0"/>
        <w:adjustRightInd w:val="0"/>
        <w:spacing w:line="288" w:lineRule="exact"/>
        <w:jc w:val="both"/>
        <w:rPr>
          <w:rFonts w:ascii="Arial Narrow" w:hAnsi="Arial Narrow" w:cs="Arial"/>
          <w:sz w:val="22"/>
          <w:szCs w:val="22"/>
        </w:rPr>
      </w:pPr>
      <w:r w:rsidRPr="00357732">
        <w:rPr>
          <w:rFonts w:ascii="Arial Narrow" w:hAnsi="Arial Narrow" w:cs="Arial"/>
          <w:sz w:val="22"/>
          <w:szCs w:val="22"/>
        </w:rPr>
        <w:tab/>
      </w:r>
      <w:r w:rsidRPr="00357732">
        <w:rPr>
          <w:rFonts w:ascii="Arial Narrow" w:hAnsi="Arial Narrow" w:cs="Arial"/>
          <w:sz w:val="22"/>
          <w:szCs w:val="22"/>
        </w:rPr>
        <w:tab/>
        <w:t>N° COMPTE BANCAIRE :</w:t>
      </w:r>
      <w:r w:rsidRPr="00357732">
        <w:rPr>
          <w:rFonts w:ascii="Arial Narrow" w:hAnsi="Arial Narrow" w:cs="Arial"/>
          <w:sz w:val="22"/>
          <w:szCs w:val="22"/>
        </w:rPr>
        <w:tab/>
      </w:r>
    </w:p>
    <w:p w:rsidR="00357732" w:rsidRPr="00357732" w:rsidRDefault="00357732" w:rsidP="00357732">
      <w:pPr>
        <w:widowControl w:val="0"/>
        <w:autoSpaceDE w:val="0"/>
        <w:autoSpaceDN w:val="0"/>
        <w:adjustRightInd w:val="0"/>
        <w:spacing w:line="288"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88" w:lineRule="exact"/>
        <w:ind w:left="708" w:firstLine="708"/>
        <w:jc w:val="both"/>
        <w:rPr>
          <w:rFonts w:ascii="Arial Narrow" w:hAnsi="Arial Narrow" w:cs="Arial"/>
          <w:sz w:val="22"/>
          <w:szCs w:val="22"/>
        </w:rPr>
      </w:pPr>
      <w:r w:rsidRPr="00357732">
        <w:rPr>
          <w:rFonts w:ascii="Arial Narrow" w:hAnsi="Arial Narrow" w:cs="Arial"/>
          <w:sz w:val="22"/>
          <w:szCs w:val="22"/>
        </w:rPr>
        <w:t>Représentée par………………………………. ci-après désignée</w:t>
      </w:r>
    </w:p>
    <w:p w:rsidR="00357732" w:rsidRPr="00357732" w:rsidRDefault="00357732" w:rsidP="00357732">
      <w:pPr>
        <w:widowControl w:val="0"/>
        <w:autoSpaceDE w:val="0"/>
        <w:autoSpaceDN w:val="0"/>
        <w:adjustRightInd w:val="0"/>
        <w:spacing w:line="288" w:lineRule="exact"/>
        <w:jc w:val="both"/>
        <w:rPr>
          <w:rFonts w:ascii="Arial Narrow" w:hAnsi="Arial Narrow" w:cs="Arial"/>
          <w:b/>
          <w:bCs/>
          <w:sz w:val="22"/>
          <w:szCs w:val="22"/>
        </w:rPr>
      </w:pPr>
    </w:p>
    <w:p w:rsidR="00357732" w:rsidRPr="00357732" w:rsidRDefault="00357732" w:rsidP="00357732">
      <w:pPr>
        <w:widowControl w:val="0"/>
        <w:autoSpaceDE w:val="0"/>
        <w:autoSpaceDN w:val="0"/>
        <w:adjustRightInd w:val="0"/>
        <w:spacing w:line="288" w:lineRule="exact"/>
        <w:jc w:val="both"/>
        <w:rPr>
          <w:rFonts w:ascii="Arial Narrow" w:hAnsi="Arial Narrow" w:cs="Arial"/>
          <w:b/>
          <w:bCs/>
          <w:sz w:val="22"/>
          <w:szCs w:val="22"/>
        </w:rPr>
      </w:pPr>
    </w:p>
    <w:p w:rsidR="00357732" w:rsidRPr="00357732" w:rsidRDefault="00357732" w:rsidP="00357732">
      <w:pPr>
        <w:widowControl w:val="0"/>
        <w:autoSpaceDE w:val="0"/>
        <w:autoSpaceDN w:val="0"/>
        <w:adjustRightInd w:val="0"/>
        <w:spacing w:line="288" w:lineRule="exact"/>
        <w:ind w:left="708" w:firstLine="708"/>
        <w:jc w:val="both"/>
        <w:rPr>
          <w:rFonts w:ascii="Arial Narrow" w:hAnsi="Arial Narrow" w:cs="Arial"/>
          <w:b/>
          <w:bCs/>
          <w:sz w:val="22"/>
          <w:szCs w:val="22"/>
        </w:rPr>
      </w:pPr>
      <w:r w:rsidRPr="00357732">
        <w:rPr>
          <w:rFonts w:ascii="Arial Narrow" w:hAnsi="Arial Narrow" w:cs="Arial"/>
          <w:b/>
          <w:bCs/>
          <w:sz w:val="22"/>
          <w:szCs w:val="22"/>
        </w:rPr>
        <w:t>" Le Cocontractant "</w:t>
      </w:r>
    </w:p>
    <w:p w:rsidR="00357732" w:rsidRPr="00357732" w:rsidRDefault="00357732" w:rsidP="00357732">
      <w:pPr>
        <w:widowControl w:val="0"/>
        <w:autoSpaceDE w:val="0"/>
        <w:autoSpaceDN w:val="0"/>
        <w:adjustRightInd w:val="0"/>
        <w:spacing w:line="278"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78"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78"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78"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78" w:lineRule="exact"/>
        <w:ind w:left="4248" w:firstLine="708"/>
        <w:jc w:val="both"/>
        <w:rPr>
          <w:rFonts w:ascii="Arial Narrow" w:hAnsi="Arial Narrow"/>
          <w:b/>
          <w:bCs/>
          <w:sz w:val="22"/>
          <w:szCs w:val="22"/>
        </w:rPr>
      </w:pPr>
      <w:r w:rsidRPr="00357732">
        <w:rPr>
          <w:rFonts w:ascii="Arial Narrow" w:hAnsi="Arial Narrow"/>
          <w:b/>
          <w:bCs/>
          <w:sz w:val="22"/>
          <w:szCs w:val="22"/>
        </w:rPr>
        <w:t>D’AUTRE PART,</w:t>
      </w:r>
    </w:p>
    <w:p w:rsidR="00357732" w:rsidRPr="00357732" w:rsidRDefault="00357732" w:rsidP="00357732">
      <w:pPr>
        <w:widowControl w:val="0"/>
        <w:autoSpaceDE w:val="0"/>
        <w:autoSpaceDN w:val="0"/>
        <w:adjustRightInd w:val="0"/>
        <w:spacing w:line="288"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88"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88"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88"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88"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88"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88"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88"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88" w:lineRule="exact"/>
        <w:jc w:val="both"/>
        <w:rPr>
          <w:rFonts w:ascii="Arial Narrow" w:hAnsi="Arial Narrow" w:cs="Arial"/>
          <w:sz w:val="22"/>
          <w:szCs w:val="22"/>
        </w:rPr>
      </w:pPr>
    </w:p>
    <w:p w:rsidR="00357732" w:rsidRPr="00357732" w:rsidRDefault="00357732" w:rsidP="00357732">
      <w:pPr>
        <w:pStyle w:val="Titre6"/>
        <w:keepNext w:val="0"/>
        <w:widowControl w:val="0"/>
        <w:jc w:val="both"/>
        <w:rPr>
          <w:rFonts w:ascii="Arial Narrow" w:hAnsi="Arial Narrow"/>
          <w:sz w:val="22"/>
          <w:szCs w:val="22"/>
        </w:rPr>
      </w:pPr>
    </w:p>
    <w:p w:rsidR="00357732" w:rsidRPr="00357732" w:rsidRDefault="00357732" w:rsidP="00357732">
      <w:pPr>
        <w:pStyle w:val="Titre6"/>
        <w:keepNext w:val="0"/>
        <w:widowControl w:val="0"/>
        <w:jc w:val="both"/>
        <w:rPr>
          <w:rFonts w:ascii="Arial Narrow" w:hAnsi="Arial Narrow"/>
          <w:sz w:val="22"/>
          <w:szCs w:val="22"/>
        </w:rPr>
      </w:pPr>
      <w:r w:rsidRPr="00357732">
        <w:rPr>
          <w:rFonts w:ascii="Arial Narrow" w:hAnsi="Arial Narrow"/>
          <w:sz w:val="22"/>
          <w:szCs w:val="22"/>
        </w:rPr>
        <w:t>IL A ETE CONVENU ET ARRETE CE QUI SUIT:</w:t>
      </w: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pStyle w:val="Titre"/>
        <w:widowControl w:val="0"/>
        <w:jc w:val="both"/>
        <w:rPr>
          <w:rFonts w:ascii="Arial Narrow" w:hAnsi="Arial Narrow"/>
          <w:sz w:val="22"/>
          <w:szCs w:val="22"/>
        </w:rPr>
      </w:pPr>
    </w:p>
    <w:p w:rsidR="00357732" w:rsidRPr="00357732" w:rsidRDefault="00357732" w:rsidP="00357732">
      <w:pPr>
        <w:pStyle w:val="Titre"/>
        <w:widowControl w:val="0"/>
        <w:jc w:val="both"/>
        <w:rPr>
          <w:rFonts w:ascii="Arial Narrow" w:hAnsi="Arial Narrow"/>
          <w:sz w:val="22"/>
          <w:szCs w:val="22"/>
        </w:rPr>
      </w:pPr>
    </w:p>
    <w:p w:rsidR="00357732" w:rsidRPr="00357732" w:rsidRDefault="00357732" w:rsidP="00357732">
      <w:pPr>
        <w:pStyle w:val="Titre"/>
        <w:widowControl w:val="0"/>
        <w:jc w:val="both"/>
        <w:rPr>
          <w:rFonts w:ascii="Arial Narrow" w:hAnsi="Arial Narrow"/>
          <w:sz w:val="22"/>
          <w:szCs w:val="22"/>
        </w:rPr>
      </w:pPr>
    </w:p>
    <w:p w:rsidR="00357732" w:rsidRPr="00357732" w:rsidRDefault="00357732" w:rsidP="00357732">
      <w:pPr>
        <w:pStyle w:val="Titre"/>
        <w:widowControl w:val="0"/>
        <w:jc w:val="both"/>
        <w:rPr>
          <w:rFonts w:ascii="Arial Narrow" w:hAnsi="Arial Narrow"/>
          <w:sz w:val="22"/>
          <w:szCs w:val="22"/>
        </w:rPr>
      </w:pPr>
    </w:p>
    <w:p w:rsidR="00357732" w:rsidRPr="00357732" w:rsidRDefault="00357732" w:rsidP="00357732">
      <w:pPr>
        <w:pStyle w:val="Titre"/>
        <w:widowControl w:val="0"/>
        <w:jc w:val="both"/>
        <w:rPr>
          <w:rFonts w:ascii="Arial Narrow" w:hAnsi="Arial Narrow"/>
          <w:sz w:val="22"/>
          <w:szCs w:val="22"/>
        </w:rPr>
      </w:pPr>
    </w:p>
    <w:p w:rsidR="00357732" w:rsidRPr="00357732" w:rsidRDefault="00357732" w:rsidP="00357732">
      <w:pPr>
        <w:pStyle w:val="Titre"/>
        <w:widowControl w:val="0"/>
        <w:jc w:val="both"/>
        <w:rPr>
          <w:rFonts w:ascii="Arial Narrow" w:hAnsi="Arial Narrow"/>
          <w:sz w:val="22"/>
          <w:szCs w:val="22"/>
        </w:rPr>
      </w:pPr>
      <w:r w:rsidRPr="00357732">
        <w:rPr>
          <w:rFonts w:ascii="Arial Narrow" w:hAnsi="Arial Narrow"/>
          <w:sz w:val="22"/>
          <w:szCs w:val="22"/>
        </w:rPr>
        <w:t xml:space="preserve">SOMMAIRE DU MARCHE </w:t>
      </w: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Sous-titre"/>
        <w:widowControl w:val="0"/>
        <w:ind w:left="1560" w:hanging="1560"/>
        <w:jc w:val="both"/>
        <w:rPr>
          <w:rFonts w:ascii="Arial Narrow" w:hAnsi="Arial Narrow"/>
          <w:sz w:val="22"/>
          <w:szCs w:val="22"/>
        </w:rPr>
      </w:pPr>
      <w:r w:rsidRPr="00357732">
        <w:rPr>
          <w:rFonts w:ascii="Arial Narrow" w:hAnsi="Arial Narrow"/>
          <w:sz w:val="22"/>
          <w:szCs w:val="22"/>
        </w:rPr>
        <w:lastRenderedPageBreak/>
        <w:t xml:space="preserve">TITRE I : CAHIER DES CLAUSES ADMINISTRATIVES PARTICULIERES </w:t>
      </w: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r w:rsidRPr="00357732">
        <w:rPr>
          <w:rFonts w:ascii="Arial Narrow" w:hAnsi="Arial Narrow"/>
          <w:b/>
          <w:sz w:val="22"/>
          <w:szCs w:val="22"/>
        </w:rPr>
        <w:t>CHAPITRE I  - DISPOSITIONS GENERALES</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1 - OBJET DU MARCHÉ</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2 – LOIS ET REGLEMENTATIONS APPLICABLES</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3 – PROCEDURE DE PASSATION DU MARCHÉ</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4 - LANGUE APPLICABLE AU MARCHÉ</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5 – DOCUMENTS CONTRACTUELS</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6 - DEFINITIONS ET ATTRIBUTIONS</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7 - REPRESENTANT DU COCONTRACTANT</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8 - CONSISTANCE DES TRAVAUX</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9 - ORDRES DE SERVICE ET CORRESPONDANCES</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10 - DOMICILE DU COCONTRACTANT</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b/>
          <w:sz w:val="22"/>
          <w:szCs w:val="22"/>
        </w:rPr>
      </w:pPr>
      <w:r w:rsidRPr="00357732">
        <w:rPr>
          <w:rFonts w:ascii="Arial Narrow" w:hAnsi="Arial Narrow"/>
          <w:b/>
          <w:sz w:val="22"/>
          <w:szCs w:val="22"/>
        </w:rPr>
        <w:t>CHAPITRE II - EXECUTION DES TRAVAUX</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11 - CONNAISSANCE DES LIEUX ET CONDITIONS GENERALES DES TRAVAUX</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12 - ROLE ET RESPONSABILITE DU COCONTRACTANT</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En-tte"/>
        <w:widowControl w:val="0"/>
        <w:tabs>
          <w:tab w:val="clear" w:pos="4536"/>
          <w:tab w:val="clear" w:pos="9072"/>
        </w:tabs>
        <w:jc w:val="both"/>
        <w:rPr>
          <w:rFonts w:ascii="Arial Narrow" w:hAnsi="Arial Narrow"/>
          <w:sz w:val="22"/>
          <w:szCs w:val="22"/>
        </w:rPr>
      </w:pPr>
      <w:r w:rsidRPr="00357732">
        <w:rPr>
          <w:rFonts w:ascii="Arial Narrow" w:hAnsi="Arial Narrow"/>
          <w:sz w:val="22"/>
          <w:szCs w:val="22"/>
        </w:rPr>
        <w:t xml:space="preserve">ARTICLE  13 - SOUS-TRAITANCE </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14 - TRAVAUX EN REGIE D’ENTREPRISE</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ARTICLE  15 - PLANS ET DOCUMENTS D'EXECUTION </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16 - RESEAUX PUBLICS ET PRIVES</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17 - MATERIEL ET PERSONNEL A METTRE EN PLACE</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18 - REMPLACEMENT DU PERSONNEL D'ENCADREMENT</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pStyle w:val="En-tte"/>
        <w:widowControl w:val="0"/>
        <w:tabs>
          <w:tab w:val="clear" w:pos="4536"/>
          <w:tab w:val="clear" w:pos="9072"/>
        </w:tabs>
        <w:jc w:val="both"/>
        <w:rPr>
          <w:rFonts w:ascii="Arial Narrow" w:hAnsi="Arial Narrow"/>
          <w:sz w:val="22"/>
          <w:szCs w:val="22"/>
        </w:rPr>
      </w:pPr>
      <w:r w:rsidRPr="00357732">
        <w:rPr>
          <w:rFonts w:ascii="Arial Narrow" w:hAnsi="Arial Narrow"/>
          <w:sz w:val="22"/>
          <w:szCs w:val="22"/>
        </w:rPr>
        <w:t>ARTICLE  19 - PROJET D’EXECUTION DES TRAVAUX</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ind w:left="1566" w:hanging="1566"/>
        <w:jc w:val="both"/>
        <w:rPr>
          <w:rFonts w:ascii="Arial Narrow" w:hAnsi="Arial Narrow"/>
          <w:sz w:val="22"/>
          <w:szCs w:val="22"/>
        </w:rPr>
      </w:pPr>
      <w:r w:rsidRPr="00357732">
        <w:rPr>
          <w:rFonts w:ascii="Arial Narrow" w:hAnsi="Arial Narrow"/>
          <w:sz w:val="22"/>
          <w:szCs w:val="22"/>
        </w:rPr>
        <w:t>ARTICLE  20 - INTERDICTION DE TRAVAILLER LA NUIT, LES DIMANCHES ET LES JOURS FERIES.</w:t>
      </w:r>
    </w:p>
    <w:p w:rsidR="00357732" w:rsidRPr="00357732" w:rsidRDefault="00357732" w:rsidP="00357732">
      <w:pPr>
        <w:pStyle w:val="En-tte"/>
        <w:widowControl w:val="0"/>
        <w:tabs>
          <w:tab w:val="clear" w:pos="4536"/>
          <w:tab w:val="clear" w:pos="9072"/>
        </w:tabs>
        <w:jc w:val="both"/>
        <w:rPr>
          <w:rFonts w:ascii="Arial Narrow" w:hAnsi="Arial Narrow"/>
          <w:sz w:val="22"/>
          <w:szCs w:val="22"/>
        </w:rPr>
      </w:pPr>
    </w:p>
    <w:p w:rsidR="00357732" w:rsidRPr="00357732" w:rsidRDefault="00357732" w:rsidP="00357732">
      <w:pPr>
        <w:pStyle w:val="Retraitcorpsdetexte2"/>
        <w:widowControl w:val="0"/>
        <w:ind w:left="1276" w:hanging="1276"/>
        <w:rPr>
          <w:rFonts w:ascii="Arial Narrow" w:hAnsi="Arial Narrow"/>
        </w:rPr>
      </w:pPr>
      <w:r w:rsidRPr="00357732">
        <w:rPr>
          <w:rFonts w:ascii="Arial Narrow" w:hAnsi="Arial Narrow"/>
        </w:rPr>
        <w:t>ARTICLE  21 - DEMOLITION DES OUVRAGES DEFECTUEUX ET ENLEVEMENT DES MATERIAUX REFUSES</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ARTICLE  22 - MODIFICATION DES OUVRAGES </w:t>
      </w:r>
    </w:p>
    <w:p w:rsidR="00357732" w:rsidRPr="00357732" w:rsidRDefault="00357732" w:rsidP="00357732">
      <w:pPr>
        <w:pStyle w:val="En-tte"/>
        <w:widowControl w:val="0"/>
        <w:tabs>
          <w:tab w:val="clear" w:pos="4536"/>
          <w:tab w:val="clear" w:pos="9072"/>
        </w:tabs>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23 - MATERIAUX</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24 - BREVET D'INVENTION</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ARTICLE  25 - DELAI D'EXECUTION </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26 - PENALITES DE RETARD</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27 - RECEPTION PROVISOIRE</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28 – DELAI DE GARANTIE</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29 - ENTRETIEN PENDANT LA PERIODE  DE GARANTIE</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30 - RECEPTION DEFINITIVE</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ARTICLE  31 - ACCES AU CHANTIER </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ARTICLE  32 - ATTRIBUTIONS DU MAITRE D'ŒUVRE </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33 - REUNIONS DE CHANTIER</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34 - JOURNAL DE CHANTIER</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ARTICLE  35 - MISE A DISPOSITION DES LIEUX </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36 - MAINTIEN DE LA CIRCULATION</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37 - MESURES DE SECURITE</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ind w:right="-574"/>
        <w:jc w:val="both"/>
        <w:rPr>
          <w:rFonts w:ascii="Arial Narrow" w:hAnsi="Arial Narrow"/>
          <w:sz w:val="22"/>
          <w:szCs w:val="22"/>
        </w:rPr>
      </w:pPr>
      <w:r w:rsidRPr="00357732">
        <w:rPr>
          <w:rFonts w:ascii="Arial Narrow" w:hAnsi="Arial Narrow"/>
          <w:sz w:val="22"/>
          <w:szCs w:val="22"/>
        </w:rPr>
        <w:t>ARTICLE  38 - DOMMAGES AUX PROPRIETAIRES DANS L'EMPRISE DES TRAVAUX</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39 - SUJETIONS RESULTANT DU VOISINAGE D'AUTRES CHANTIERS</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40 - PROTECTION  DE  L'ENVIRONNEMENT</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41 - REMISE  EN ETAT DES LIEUX</w:t>
      </w: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r w:rsidRPr="00357732">
        <w:rPr>
          <w:rFonts w:ascii="Arial Narrow" w:hAnsi="Arial Narrow"/>
          <w:b/>
          <w:sz w:val="22"/>
          <w:szCs w:val="22"/>
        </w:rPr>
        <w:t>CHAPITRE III  -  CLAUSES FINANCIERES</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42 - MONTANT DU MARCHÉ</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43 - CONSISTANCE DES PRIX</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44 - SOUS -DETAIL DES PRIX</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ind w:left="1418" w:right="-291" w:hanging="1418"/>
        <w:jc w:val="both"/>
        <w:rPr>
          <w:rFonts w:ascii="Arial Narrow" w:hAnsi="Arial Narrow"/>
          <w:sz w:val="22"/>
          <w:szCs w:val="22"/>
        </w:rPr>
      </w:pPr>
      <w:r w:rsidRPr="00357732">
        <w:rPr>
          <w:rFonts w:ascii="Arial Narrow" w:hAnsi="Arial Narrow"/>
          <w:sz w:val="22"/>
          <w:szCs w:val="22"/>
        </w:rPr>
        <w:t>ARTICLE  45 - TRAVAUX SUPPLEMENTAIRES - VARIATION DANS LA MASSE DES TRAVAUX ET DANS LA NATURE DES OUVRAGES</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ARTICLE  46 - MODE DE REGLEMENT DES TRAVAUX </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47 - REGLEMENT  DES TRAVAUX EN REGIE D’ENTREPRISE</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48 - LIEU ET MODE DE PAIEMENT</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49 - AVANCE DE DEMARRAGE</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50 - CAUTIONNEMENT DEFINITIF</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51 - RETENUE DE GARANTIE</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52 – NANTISSEMENT</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53 - ASSURANCES</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54 - VARIATION DES PRIX</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55 - TIMBRE ET ENREGISTREMENT</w:t>
      </w:r>
    </w:p>
    <w:p w:rsidR="00357732" w:rsidRPr="00357732" w:rsidRDefault="00357732" w:rsidP="00357732">
      <w:pPr>
        <w:pStyle w:val="En-tte"/>
        <w:widowControl w:val="0"/>
        <w:tabs>
          <w:tab w:val="clear" w:pos="4536"/>
          <w:tab w:val="clear" w:pos="9072"/>
        </w:tabs>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lastRenderedPageBreak/>
        <w:t>ARTICLE  56 - REGIME FISCAL ET DOUANIER</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b/>
          <w:sz w:val="22"/>
          <w:szCs w:val="22"/>
        </w:rPr>
      </w:pPr>
      <w:r w:rsidRPr="00357732">
        <w:rPr>
          <w:rFonts w:ascii="Arial Narrow" w:hAnsi="Arial Narrow"/>
          <w:b/>
          <w:sz w:val="22"/>
          <w:szCs w:val="22"/>
        </w:rPr>
        <w:t>CHAPITRE IV - CLAUSES DIVERSES</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57 - RISQUES, RESERVES ET CAS DE FORCE MAJEURE</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58 - LEGISLATION CONCERNANT LA MAIN D'OEUVRE</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 xml:space="preserve">ARTICLE  59 - REGLEMENT DES LITIGES </w:t>
      </w:r>
    </w:p>
    <w:p w:rsidR="00357732" w:rsidRPr="00357732" w:rsidRDefault="00357732" w:rsidP="00357732">
      <w:pPr>
        <w:pStyle w:val="En-tte"/>
        <w:widowControl w:val="0"/>
        <w:tabs>
          <w:tab w:val="clear" w:pos="4536"/>
          <w:tab w:val="clear" w:pos="9072"/>
        </w:tabs>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60 - MISE EN FORME ET REPRODUCTION DU MARCHE</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61 - RESILIATION DU MARCHÉ</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ARTICLE  62 ET DERNIER - VALIDITE DU MARCHÉ</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r w:rsidRPr="00357732">
        <w:rPr>
          <w:rFonts w:ascii="Arial Narrow" w:hAnsi="Arial Narrow"/>
          <w:b/>
          <w:sz w:val="22"/>
          <w:szCs w:val="22"/>
        </w:rPr>
        <w:t>TITRE II : CAHIER DES CLAUSES TECHNIQUES PARTICULIERES (CCTP)</w:t>
      </w: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r w:rsidRPr="00357732">
        <w:rPr>
          <w:rFonts w:ascii="Arial Narrow" w:hAnsi="Arial Narrow"/>
          <w:b/>
          <w:sz w:val="22"/>
          <w:szCs w:val="22"/>
        </w:rPr>
        <w:t>TITRE III : BORDEREAU DES PRIX (BP)</w:t>
      </w: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r w:rsidRPr="00357732">
        <w:rPr>
          <w:rFonts w:ascii="Arial Narrow" w:hAnsi="Arial Narrow"/>
          <w:b/>
          <w:sz w:val="22"/>
          <w:szCs w:val="22"/>
        </w:rPr>
        <w:t>TITRE IV : DETAIL QUANTITATIF ET ESTIMATIF (DQE)</w:t>
      </w: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b w:val="0"/>
          <w:sz w:val="22"/>
          <w:szCs w:val="22"/>
        </w:rPr>
      </w:pPr>
    </w:p>
    <w:p w:rsidR="00357732" w:rsidRPr="00357732" w:rsidRDefault="00357732" w:rsidP="00357732">
      <w:pPr>
        <w:pStyle w:val="Titre"/>
        <w:widowControl w:val="0"/>
        <w:jc w:val="both"/>
        <w:rPr>
          <w:rFonts w:ascii="Arial Narrow" w:hAnsi="Arial Narrow"/>
          <w:sz w:val="22"/>
          <w:szCs w:val="22"/>
          <w:u w:val="single"/>
        </w:rPr>
      </w:pPr>
    </w:p>
    <w:p w:rsidR="00357732" w:rsidRPr="00357732" w:rsidRDefault="00357732" w:rsidP="00357732">
      <w:pPr>
        <w:pStyle w:val="Titre1"/>
        <w:keepNext w:val="0"/>
        <w:widowControl w:val="0"/>
        <w:jc w:val="both"/>
        <w:rPr>
          <w:rFonts w:ascii="Arial Narrow" w:hAnsi="Arial Narrow"/>
          <w:sz w:val="22"/>
          <w:szCs w:val="22"/>
        </w:rPr>
      </w:pPr>
      <w:r w:rsidRPr="00357732">
        <w:rPr>
          <w:rFonts w:ascii="Arial Narrow" w:hAnsi="Arial Narrow"/>
          <w:sz w:val="22"/>
          <w:szCs w:val="22"/>
        </w:rPr>
        <w:t>DOCUMENTS A INSERER (avant la  page de signature):</w:t>
      </w:r>
    </w:p>
    <w:p w:rsidR="00357732" w:rsidRPr="00357732" w:rsidRDefault="00357732" w:rsidP="00357732">
      <w:pPr>
        <w:pStyle w:val="Titre8"/>
        <w:keepNext w:val="0"/>
        <w:widowControl w:val="0"/>
        <w:rPr>
          <w:rFonts w:ascii="Arial Narrow" w:hAnsi="Arial Narrow"/>
          <w:szCs w:val="22"/>
        </w:rPr>
      </w:pPr>
    </w:p>
    <w:p w:rsidR="00357732" w:rsidRPr="00357732" w:rsidRDefault="00357732" w:rsidP="00357732">
      <w:pPr>
        <w:pStyle w:val="Titre8"/>
        <w:keepNext w:val="0"/>
        <w:widowControl w:val="0"/>
        <w:rPr>
          <w:rFonts w:ascii="Arial Narrow" w:hAnsi="Arial Narrow"/>
          <w:szCs w:val="22"/>
        </w:rPr>
      </w:pPr>
      <w:r w:rsidRPr="00357732">
        <w:rPr>
          <w:rFonts w:ascii="Arial Narrow" w:hAnsi="Arial Narrow"/>
          <w:szCs w:val="22"/>
        </w:rPr>
        <w:t>CCAP</w:t>
      </w: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r w:rsidRPr="00357732">
        <w:rPr>
          <w:rFonts w:ascii="Arial Narrow" w:hAnsi="Arial Narrow"/>
          <w:b/>
          <w:sz w:val="22"/>
          <w:szCs w:val="22"/>
        </w:rPr>
        <w:t>CCTP</w:t>
      </w: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r w:rsidRPr="00357732">
        <w:rPr>
          <w:rFonts w:ascii="Arial Narrow" w:hAnsi="Arial Narrow"/>
          <w:b/>
          <w:sz w:val="22"/>
          <w:szCs w:val="22"/>
        </w:rPr>
        <w:t>BP</w:t>
      </w: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r w:rsidRPr="00357732">
        <w:rPr>
          <w:rFonts w:ascii="Arial Narrow" w:hAnsi="Arial Narrow"/>
          <w:b/>
          <w:sz w:val="22"/>
          <w:szCs w:val="22"/>
        </w:rPr>
        <w:t>DE</w:t>
      </w: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pStyle w:val="Corpsdetexte2"/>
        <w:widowControl w:val="0"/>
        <w:jc w:val="both"/>
        <w:rPr>
          <w:rFonts w:ascii="Arial Narrow" w:hAnsi="Arial Narrow"/>
          <w:b/>
          <w:sz w:val="20"/>
          <w:szCs w:val="22"/>
        </w:rPr>
      </w:pPr>
      <w:r w:rsidRPr="00357732">
        <w:rPr>
          <w:rFonts w:ascii="Arial Narrow" w:hAnsi="Arial Narrow"/>
          <w:sz w:val="22"/>
          <w:szCs w:val="22"/>
        </w:rPr>
        <w:br w:type="page"/>
      </w:r>
      <w:r w:rsidRPr="00357732">
        <w:rPr>
          <w:rFonts w:ascii="Arial Narrow" w:hAnsi="Arial Narrow" w:cs="Arial"/>
          <w:b/>
          <w:sz w:val="20"/>
          <w:szCs w:val="22"/>
        </w:rPr>
        <w:lastRenderedPageBreak/>
        <w:t xml:space="preserve">PAGE_______ ET DERNIERE DE  LA </w:t>
      </w:r>
      <w:r w:rsidRPr="00357732">
        <w:rPr>
          <w:rFonts w:ascii="Arial Narrow" w:hAnsi="Arial Narrow"/>
          <w:b/>
          <w:sz w:val="20"/>
          <w:szCs w:val="22"/>
        </w:rPr>
        <w:t>LETTRE COMMANDE  N°_______/LC/COM-MAGA/CIPM-TR/2019</w:t>
      </w:r>
    </w:p>
    <w:p w:rsidR="00357732" w:rsidRPr="00357732" w:rsidRDefault="00357732" w:rsidP="00357732">
      <w:pPr>
        <w:widowControl w:val="0"/>
        <w:autoSpaceDE w:val="0"/>
        <w:autoSpaceDN w:val="0"/>
        <w:adjustRightInd w:val="0"/>
        <w:spacing w:line="316" w:lineRule="exact"/>
        <w:jc w:val="both"/>
        <w:rPr>
          <w:rFonts w:ascii="Arial Narrow" w:hAnsi="Arial Narrow" w:cs="Arial"/>
          <w:b/>
          <w:sz w:val="22"/>
          <w:szCs w:val="22"/>
        </w:rPr>
      </w:pPr>
    </w:p>
    <w:p w:rsidR="00357732" w:rsidRPr="00357732" w:rsidRDefault="00357732" w:rsidP="00357732">
      <w:pPr>
        <w:pStyle w:val="Corpsdetexte2"/>
        <w:widowControl w:val="0"/>
        <w:jc w:val="both"/>
        <w:rPr>
          <w:rFonts w:ascii="Arial Narrow" w:hAnsi="Arial Narrow" w:cs="Arial"/>
          <w:b/>
          <w:sz w:val="22"/>
          <w:szCs w:val="22"/>
        </w:rPr>
      </w:pPr>
      <w:r w:rsidRPr="00357732">
        <w:rPr>
          <w:rFonts w:ascii="Arial Narrow" w:hAnsi="Arial Narrow" w:cs="Arial"/>
          <w:b/>
          <w:sz w:val="22"/>
          <w:szCs w:val="22"/>
        </w:rPr>
        <w:t>PASSE APRES APPEL D'OFFRES NATIONAL OUVERT EN PROCEDURE D’URGENCE AVEC L’ENTREPRISE ___________________</w:t>
      </w:r>
      <w:r w:rsidRPr="00357732">
        <w:rPr>
          <w:rFonts w:ascii="Arial Narrow" w:hAnsi="Arial Narrow"/>
          <w:b/>
          <w:bCs/>
          <w:sz w:val="22"/>
          <w:szCs w:val="22"/>
        </w:rPr>
        <w:t xml:space="preserve">POUR LES </w:t>
      </w:r>
      <w:r w:rsidRPr="00357732">
        <w:rPr>
          <w:rFonts w:ascii="Arial Narrow" w:hAnsi="Arial Narrow" w:cs="Tahoma"/>
          <w:b/>
          <w:sz w:val="18"/>
          <w:szCs w:val="22"/>
        </w:rPr>
        <w:t>TRAVAUX D'AMENAGEMENT DES VOIES D'ACCES ET DES OUVRAGES CONNEXES DES VOIES D'ACCES ET DU SITE TOURISTIQUE DE MAGA (MOURLA-POUSS), LINEAIRE: SITE TOURISTIQUE DE MOURLA-INTER RO906- ECOLE PUBLIQUE DE PALIA = 2,750 km</w:t>
      </w:r>
      <w:r w:rsidRPr="00357732">
        <w:rPr>
          <w:rFonts w:ascii="Arial Narrow" w:hAnsi="Arial Narrow" w:cs="Tahoma"/>
          <w:b/>
          <w:sz w:val="22"/>
          <w:szCs w:val="22"/>
        </w:rPr>
        <w:t>.</w:t>
      </w:r>
    </w:p>
    <w:p w:rsidR="00357732" w:rsidRPr="00357732" w:rsidRDefault="00357732" w:rsidP="00357732">
      <w:pPr>
        <w:pStyle w:val="Corpsdetexte2"/>
        <w:widowControl w:val="0"/>
        <w:jc w:val="both"/>
        <w:rPr>
          <w:rFonts w:ascii="Arial Narrow" w:hAnsi="Arial Narrow" w:cs="Arial"/>
          <w:b/>
          <w:sz w:val="22"/>
          <w:szCs w:val="22"/>
        </w:rPr>
      </w:pPr>
    </w:p>
    <w:p w:rsidR="00357732" w:rsidRPr="00357732" w:rsidRDefault="00357732" w:rsidP="00357732">
      <w:pPr>
        <w:pStyle w:val="Corpsdetexte2"/>
        <w:widowControl w:val="0"/>
        <w:jc w:val="both"/>
        <w:rPr>
          <w:rFonts w:ascii="Arial Narrow" w:hAnsi="Arial Narrow" w:cs="Arial"/>
          <w:b/>
          <w:sz w:val="22"/>
          <w:szCs w:val="22"/>
        </w:rPr>
      </w:pPr>
      <w:r w:rsidRPr="00357732">
        <w:rPr>
          <w:rFonts w:ascii="Arial Narrow" w:hAnsi="Arial Narrow" w:cs="Arial"/>
          <w:b/>
          <w:sz w:val="22"/>
          <w:szCs w:val="22"/>
        </w:rPr>
        <w:t>DELAI D’EXECUTION: Trois (03) Mois</w:t>
      </w:r>
    </w:p>
    <w:p w:rsidR="00357732" w:rsidRPr="00357732" w:rsidRDefault="00357732" w:rsidP="00357732">
      <w:pPr>
        <w:widowControl w:val="0"/>
        <w:jc w:val="both"/>
        <w:rPr>
          <w:rFonts w:ascii="Arial Narrow" w:hAnsi="Arial Narrow" w:cs="Arial"/>
          <w:b/>
          <w:sz w:val="22"/>
          <w:szCs w:val="22"/>
        </w:rPr>
      </w:pPr>
    </w:p>
    <w:p w:rsidR="00357732" w:rsidRPr="00357732" w:rsidRDefault="00357732" w:rsidP="00357732">
      <w:pPr>
        <w:widowControl w:val="0"/>
        <w:jc w:val="both"/>
        <w:rPr>
          <w:rFonts w:ascii="Arial Narrow" w:hAnsi="Arial Narrow" w:cs="Arial"/>
          <w:b/>
          <w:sz w:val="22"/>
          <w:szCs w:val="22"/>
        </w:rPr>
      </w:pPr>
      <w:r w:rsidRPr="00357732">
        <w:rPr>
          <w:rFonts w:ascii="Arial Narrow" w:hAnsi="Arial Narrow" w:cs="Arial"/>
          <w:b/>
          <w:sz w:val="22"/>
          <w:szCs w:val="22"/>
        </w:rPr>
        <w:t xml:space="preserve">MONTANTS EN FCFA: </w:t>
      </w:r>
    </w:p>
    <w:p w:rsidR="00357732" w:rsidRPr="00357732" w:rsidRDefault="00357732" w:rsidP="00357732">
      <w:pPr>
        <w:widowControl w:val="0"/>
        <w:jc w:val="both"/>
        <w:rPr>
          <w:rFonts w:ascii="Arial Narrow" w:hAnsi="Arial Narrow" w:cs="Arial"/>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8"/>
        <w:gridCol w:w="3686"/>
      </w:tblGrid>
      <w:tr w:rsidR="00357732" w:rsidRPr="00357732" w:rsidTr="00ED64C1">
        <w:tc>
          <w:tcPr>
            <w:tcW w:w="3958" w:type="dxa"/>
          </w:tcPr>
          <w:p w:rsidR="00357732" w:rsidRPr="00357732" w:rsidRDefault="00357732" w:rsidP="00ED64C1">
            <w:pPr>
              <w:widowControl w:val="0"/>
              <w:jc w:val="both"/>
              <w:rPr>
                <w:rFonts w:ascii="Arial Narrow" w:hAnsi="Arial Narrow" w:cs="Arial"/>
                <w:b/>
                <w:sz w:val="22"/>
                <w:szCs w:val="22"/>
              </w:rPr>
            </w:pPr>
            <w:r w:rsidRPr="00357732">
              <w:rPr>
                <w:rFonts w:ascii="Arial Narrow" w:hAnsi="Arial Narrow" w:cs="Arial"/>
                <w:b/>
                <w:sz w:val="22"/>
                <w:szCs w:val="22"/>
              </w:rPr>
              <w:t>TTC</w:t>
            </w:r>
          </w:p>
        </w:tc>
        <w:tc>
          <w:tcPr>
            <w:tcW w:w="3686" w:type="dxa"/>
          </w:tcPr>
          <w:p w:rsidR="00357732" w:rsidRPr="00357732" w:rsidRDefault="00357732" w:rsidP="00ED64C1">
            <w:pPr>
              <w:widowControl w:val="0"/>
              <w:jc w:val="both"/>
              <w:rPr>
                <w:rFonts w:ascii="Arial Narrow" w:hAnsi="Arial Narrow" w:cs="Arial"/>
                <w:b/>
                <w:sz w:val="22"/>
                <w:szCs w:val="22"/>
              </w:rPr>
            </w:pPr>
          </w:p>
        </w:tc>
      </w:tr>
      <w:tr w:rsidR="00357732" w:rsidRPr="00357732" w:rsidTr="00ED64C1">
        <w:tc>
          <w:tcPr>
            <w:tcW w:w="3958" w:type="dxa"/>
          </w:tcPr>
          <w:p w:rsidR="00357732" w:rsidRPr="00357732" w:rsidRDefault="00357732" w:rsidP="00ED64C1">
            <w:pPr>
              <w:widowControl w:val="0"/>
              <w:jc w:val="both"/>
              <w:rPr>
                <w:rFonts w:ascii="Arial Narrow" w:hAnsi="Arial Narrow" w:cs="Arial"/>
                <w:b/>
                <w:sz w:val="22"/>
                <w:szCs w:val="22"/>
              </w:rPr>
            </w:pPr>
            <w:r w:rsidRPr="00357732">
              <w:rPr>
                <w:rFonts w:ascii="Arial Narrow" w:hAnsi="Arial Narrow" w:cs="Arial"/>
                <w:b/>
                <w:sz w:val="22"/>
                <w:szCs w:val="22"/>
              </w:rPr>
              <w:t>HTVA</w:t>
            </w:r>
          </w:p>
        </w:tc>
        <w:tc>
          <w:tcPr>
            <w:tcW w:w="3686" w:type="dxa"/>
          </w:tcPr>
          <w:p w:rsidR="00357732" w:rsidRPr="00357732" w:rsidRDefault="00357732" w:rsidP="00ED64C1">
            <w:pPr>
              <w:widowControl w:val="0"/>
              <w:jc w:val="both"/>
              <w:rPr>
                <w:rFonts w:ascii="Arial Narrow" w:hAnsi="Arial Narrow" w:cs="Arial"/>
                <w:b/>
                <w:sz w:val="22"/>
                <w:szCs w:val="22"/>
              </w:rPr>
            </w:pPr>
          </w:p>
        </w:tc>
      </w:tr>
      <w:tr w:rsidR="00357732" w:rsidRPr="00357732" w:rsidTr="00ED64C1">
        <w:tc>
          <w:tcPr>
            <w:tcW w:w="3958" w:type="dxa"/>
          </w:tcPr>
          <w:p w:rsidR="00357732" w:rsidRPr="00357732" w:rsidRDefault="00357732" w:rsidP="00ED64C1">
            <w:pPr>
              <w:widowControl w:val="0"/>
              <w:jc w:val="both"/>
              <w:rPr>
                <w:rFonts w:ascii="Arial Narrow" w:hAnsi="Arial Narrow" w:cs="Arial"/>
                <w:b/>
                <w:sz w:val="22"/>
                <w:szCs w:val="22"/>
              </w:rPr>
            </w:pPr>
            <w:r w:rsidRPr="00357732">
              <w:rPr>
                <w:rFonts w:ascii="Arial Narrow" w:hAnsi="Arial Narrow" w:cs="Arial"/>
                <w:b/>
                <w:sz w:val="22"/>
                <w:szCs w:val="22"/>
              </w:rPr>
              <w:t>TVA (19,25%)</w:t>
            </w:r>
          </w:p>
        </w:tc>
        <w:tc>
          <w:tcPr>
            <w:tcW w:w="3686" w:type="dxa"/>
          </w:tcPr>
          <w:p w:rsidR="00357732" w:rsidRPr="00357732" w:rsidRDefault="00357732" w:rsidP="00ED64C1">
            <w:pPr>
              <w:widowControl w:val="0"/>
              <w:jc w:val="both"/>
              <w:rPr>
                <w:rFonts w:ascii="Arial Narrow" w:hAnsi="Arial Narrow" w:cs="Arial"/>
                <w:b/>
                <w:sz w:val="22"/>
                <w:szCs w:val="22"/>
              </w:rPr>
            </w:pPr>
          </w:p>
        </w:tc>
      </w:tr>
      <w:tr w:rsidR="00357732" w:rsidRPr="00357732" w:rsidTr="00ED64C1">
        <w:tc>
          <w:tcPr>
            <w:tcW w:w="3958" w:type="dxa"/>
          </w:tcPr>
          <w:p w:rsidR="00357732" w:rsidRPr="00357732" w:rsidRDefault="00357732" w:rsidP="00ED64C1">
            <w:pPr>
              <w:widowControl w:val="0"/>
              <w:jc w:val="both"/>
              <w:rPr>
                <w:rFonts w:ascii="Arial Narrow" w:hAnsi="Arial Narrow" w:cs="Arial"/>
                <w:b/>
                <w:sz w:val="22"/>
                <w:szCs w:val="22"/>
              </w:rPr>
            </w:pPr>
            <w:r w:rsidRPr="00357732">
              <w:rPr>
                <w:rFonts w:ascii="Arial Narrow" w:hAnsi="Arial Narrow" w:cs="Arial"/>
                <w:b/>
                <w:sz w:val="22"/>
                <w:szCs w:val="22"/>
              </w:rPr>
              <w:t>I.R (2,2 %)</w:t>
            </w:r>
          </w:p>
        </w:tc>
        <w:tc>
          <w:tcPr>
            <w:tcW w:w="3686" w:type="dxa"/>
          </w:tcPr>
          <w:p w:rsidR="00357732" w:rsidRPr="00357732" w:rsidRDefault="00357732" w:rsidP="00ED64C1">
            <w:pPr>
              <w:widowControl w:val="0"/>
              <w:jc w:val="both"/>
              <w:rPr>
                <w:rFonts w:ascii="Arial Narrow" w:hAnsi="Arial Narrow" w:cs="Arial"/>
                <w:b/>
                <w:sz w:val="22"/>
                <w:szCs w:val="22"/>
              </w:rPr>
            </w:pPr>
          </w:p>
        </w:tc>
      </w:tr>
      <w:tr w:rsidR="00357732" w:rsidRPr="00357732" w:rsidTr="00ED64C1">
        <w:tc>
          <w:tcPr>
            <w:tcW w:w="3958" w:type="dxa"/>
          </w:tcPr>
          <w:p w:rsidR="00357732" w:rsidRPr="00357732" w:rsidRDefault="00357732" w:rsidP="00ED64C1">
            <w:pPr>
              <w:widowControl w:val="0"/>
              <w:jc w:val="both"/>
              <w:rPr>
                <w:rFonts w:ascii="Arial Narrow" w:hAnsi="Arial Narrow" w:cs="Arial"/>
                <w:b/>
                <w:sz w:val="22"/>
                <w:szCs w:val="22"/>
              </w:rPr>
            </w:pPr>
            <w:r w:rsidRPr="00357732">
              <w:rPr>
                <w:rFonts w:ascii="Arial Narrow" w:hAnsi="Arial Narrow" w:cs="Arial"/>
                <w:b/>
                <w:sz w:val="22"/>
                <w:szCs w:val="22"/>
              </w:rPr>
              <w:t>Net à Mandater</w:t>
            </w:r>
          </w:p>
        </w:tc>
        <w:tc>
          <w:tcPr>
            <w:tcW w:w="3686" w:type="dxa"/>
          </w:tcPr>
          <w:p w:rsidR="00357732" w:rsidRPr="00357732" w:rsidRDefault="00357732" w:rsidP="00ED64C1">
            <w:pPr>
              <w:widowControl w:val="0"/>
              <w:jc w:val="both"/>
              <w:rPr>
                <w:rFonts w:ascii="Arial Narrow" w:hAnsi="Arial Narrow" w:cs="Arial"/>
                <w:b/>
                <w:sz w:val="22"/>
                <w:szCs w:val="22"/>
              </w:rPr>
            </w:pPr>
          </w:p>
        </w:tc>
      </w:tr>
    </w:tbl>
    <w:p w:rsidR="00357732" w:rsidRPr="00357732" w:rsidRDefault="00357732" w:rsidP="00357732">
      <w:pPr>
        <w:widowControl w:val="0"/>
        <w:jc w:val="both"/>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8"/>
      </w:tblGrid>
      <w:tr w:rsidR="00357732" w:rsidRPr="00357732" w:rsidTr="00ED64C1">
        <w:tc>
          <w:tcPr>
            <w:tcW w:w="10138" w:type="dxa"/>
          </w:tcPr>
          <w:p w:rsidR="00357732" w:rsidRPr="00357732" w:rsidRDefault="00357732" w:rsidP="00ED64C1">
            <w:pPr>
              <w:widowControl w:val="0"/>
              <w:jc w:val="both"/>
              <w:rPr>
                <w:rFonts w:ascii="Arial Narrow" w:hAnsi="Arial Narrow" w:cs="Arial"/>
                <w:b/>
                <w:sz w:val="22"/>
                <w:szCs w:val="22"/>
              </w:rPr>
            </w:pPr>
            <w:r w:rsidRPr="00357732">
              <w:rPr>
                <w:rFonts w:ascii="Arial Narrow" w:hAnsi="Arial Narrow" w:cs="Arial"/>
                <w:b/>
                <w:sz w:val="22"/>
                <w:szCs w:val="22"/>
              </w:rPr>
              <w:t>Lu et accepté par le Cocontractant</w:t>
            </w:r>
          </w:p>
          <w:p w:rsidR="00357732" w:rsidRPr="00357732" w:rsidRDefault="00357732" w:rsidP="00ED64C1">
            <w:pPr>
              <w:widowControl w:val="0"/>
              <w:jc w:val="both"/>
              <w:rPr>
                <w:rFonts w:ascii="Arial Narrow" w:hAnsi="Arial Narrow" w:cs="Arial"/>
                <w:b/>
                <w:sz w:val="22"/>
                <w:szCs w:val="22"/>
              </w:rPr>
            </w:pPr>
          </w:p>
          <w:p w:rsidR="00357732" w:rsidRPr="00357732" w:rsidRDefault="00357732" w:rsidP="00ED64C1">
            <w:pPr>
              <w:widowControl w:val="0"/>
              <w:jc w:val="both"/>
              <w:rPr>
                <w:rFonts w:ascii="Arial Narrow" w:hAnsi="Arial Narrow" w:cs="Arial"/>
                <w:b/>
                <w:sz w:val="22"/>
                <w:szCs w:val="22"/>
              </w:rPr>
            </w:pPr>
          </w:p>
          <w:p w:rsidR="00357732" w:rsidRPr="00357732" w:rsidRDefault="00357732" w:rsidP="00ED64C1">
            <w:pPr>
              <w:widowControl w:val="0"/>
              <w:jc w:val="both"/>
              <w:rPr>
                <w:rFonts w:ascii="Arial Narrow" w:hAnsi="Arial Narrow" w:cs="Arial"/>
                <w:b/>
                <w:sz w:val="22"/>
                <w:szCs w:val="22"/>
              </w:rPr>
            </w:pPr>
          </w:p>
          <w:p w:rsidR="00357732" w:rsidRPr="00357732" w:rsidRDefault="00357732" w:rsidP="00ED64C1">
            <w:pPr>
              <w:widowControl w:val="0"/>
              <w:jc w:val="both"/>
              <w:rPr>
                <w:rFonts w:ascii="Arial Narrow" w:hAnsi="Arial Narrow" w:cs="Arial"/>
                <w:b/>
                <w:sz w:val="22"/>
                <w:szCs w:val="22"/>
              </w:rPr>
            </w:pPr>
          </w:p>
          <w:p w:rsidR="00357732" w:rsidRPr="00357732" w:rsidRDefault="00357732" w:rsidP="00ED64C1">
            <w:pPr>
              <w:widowControl w:val="0"/>
              <w:jc w:val="both"/>
              <w:rPr>
                <w:rFonts w:ascii="Arial Narrow" w:hAnsi="Arial Narrow" w:cs="Arial"/>
                <w:b/>
                <w:sz w:val="22"/>
                <w:szCs w:val="22"/>
              </w:rPr>
            </w:pPr>
          </w:p>
          <w:p w:rsidR="00357732" w:rsidRPr="00357732" w:rsidRDefault="00357732" w:rsidP="00ED64C1">
            <w:pPr>
              <w:widowControl w:val="0"/>
              <w:jc w:val="both"/>
              <w:rPr>
                <w:rFonts w:ascii="Arial Narrow" w:hAnsi="Arial Narrow" w:cs="Arial"/>
                <w:b/>
                <w:sz w:val="22"/>
                <w:szCs w:val="22"/>
              </w:rPr>
            </w:pPr>
          </w:p>
          <w:p w:rsidR="00357732" w:rsidRPr="00357732" w:rsidRDefault="00357732" w:rsidP="00ED64C1">
            <w:pPr>
              <w:widowControl w:val="0"/>
              <w:jc w:val="both"/>
              <w:rPr>
                <w:rFonts w:ascii="Arial Narrow" w:hAnsi="Arial Narrow"/>
                <w:b/>
                <w:bCs/>
                <w:sz w:val="22"/>
                <w:szCs w:val="22"/>
              </w:rPr>
            </w:pPr>
            <w:r w:rsidRPr="00357732">
              <w:rPr>
                <w:rFonts w:ascii="Arial Narrow" w:hAnsi="Arial Narrow" w:cs="Arial"/>
                <w:b/>
                <w:sz w:val="22"/>
                <w:szCs w:val="22"/>
              </w:rPr>
              <w:t xml:space="preserve"> le _______________</w:t>
            </w:r>
          </w:p>
          <w:p w:rsidR="00357732" w:rsidRPr="00357732" w:rsidRDefault="00357732" w:rsidP="00ED64C1">
            <w:pPr>
              <w:widowControl w:val="0"/>
              <w:jc w:val="both"/>
              <w:rPr>
                <w:rFonts w:ascii="Arial Narrow" w:hAnsi="Arial Narrow"/>
                <w:b/>
                <w:bCs/>
                <w:sz w:val="22"/>
                <w:szCs w:val="22"/>
              </w:rPr>
            </w:pPr>
          </w:p>
        </w:tc>
      </w:tr>
      <w:tr w:rsidR="00357732" w:rsidRPr="00357732" w:rsidTr="00ED64C1">
        <w:tc>
          <w:tcPr>
            <w:tcW w:w="10138" w:type="dxa"/>
          </w:tcPr>
          <w:p w:rsidR="00357732" w:rsidRPr="00357732" w:rsidRDefault="00357732" w:rsidP="00ED64C1">
            <w:pPr>
              <w:widowControl w:val="0"/>
              <w:autoSpaceDE w:val="0"/>
              <w:autoSpaceDN w:val="0"/>
              <w:adjustRightInd w:val="0"/>
              <w:spacing w:line="264" w:lineRule="exact"/>
              <w:jc w:val="both"/>
              <w:rPr>
                <w:rFonts w:ascii="Arial Narrow" w:hAnsi="Arial Narrow" w:cs="Arial"/>
                <w:b/>
                <w:sz w:val="22"/>
                <w:szCs w:val="22"/>
              </w:rPr>
            </w:pPr>
            <w:r w:rsidRPr="00357732">
              <w:rPr>
                <w:rFonts w:ascii="Arial Narrow" w:hAnsi="Arial Narrow" w:cs="Arial"/>
                <w:b/>
                <w:sz w:val="22"/>
                <w:szCs w:val="22"/>
              </w:rPr>
              <w:t>Signée par le Maire de la commune de MAGA</w:t>
            </w:r>
          </w:p>
          <w:p w:rsidR="00357732" w:rsidRPr="00357732" w:rsidRDefault="00357732" w:rsidP="00ED64C1">
            <w:pPr>
              <w:widowControl w:val="0"/>
              <w:autoSpaceDE w:val="0"/>
              <w:autoSpaceDN w:val="0"/>
              <w:adjustRightInd w:val="0"/>
              <w:spacing w:line="264" w:lineRule="exact"/>
              <w:ind w:left="4956" w:hanging="1270"/>
              <w:jc w:val="both"/>
              <w:rPr>
                <w:rFonts w:ascii="Arial Narrow" w:hAnsi="Arial Narrow" w:cs="Arial"/>
                <w:b/>
                <w:sz w:val="22"/>
                <w:szCs w:val="22"/>
              </w:rPr>
            </w:pPr>
            <w:r w:rsidRPr="00357732">
              <w:rPr>
                <w:rFonts w:ascii="Arial Narrow" w:hAnsi="Arial Narrow" w:cs="Arial"/>
                <w:b/>
                <w:sz w:val="22"/>
                <w:szCs w:val="22"/>
              </w:rPr>
              <w:t>(Maître d’Ouvrage)</w:t>
            </w:r>
          </w:p>
          <w:p w:rsidR="00357732" w:rsidRPr="00357732" w:rsidRDefault="00357732" w:rsidP="00ED64C1">
            <w:pPr>
              <w:widowControl w:val="0"/>
              <w:autoSpaceDE w:val="0"/>
              <w:autoSpaceDN w:val="0"/>
              <w:adjustRightInd w:val="0"/>
              <w:spacing w:line="264" w:lineRule="exact"/>
              <w:ind w:left="4956"/>
              <w:jc w:val="both"/>
              <w:rPr>
                <w:rFonts w:ascii="Arial Narrow" w:hAnsi="Arial Narrow" w:cs="Arial"/>
                <w:b/>
                <w:sz w:val="22"/>
                <w:szCs w:val="22"/>
              </w:rPr>
            </w:pPr>
          </w:p>
          <w:p w:rsidR="00357732" w:rsidRPr="00357732" w:rsidRDefault="00357732" w:rsidP="00ED64C1">
            <w:pPr>
              <w:widowControl w:val="0"/>
              <w:autoSpaceDE w:val="0"/>
              <w:autoSpaceDN w:val="0"/>
              <w:adjustRightInd w:val="0"/>
              <w:spacing w:line="264" w:lineRule="exact"/>
              <w:ind w:left="4956"/>
              <w:jc w:val="both"/>
              <w:rPr>
                <w:rFonts w:ascii="Arial Narrow" w:hAnsi="Arial Narrow" w:cs="Arial"/>
                <w:b/>
                <w:sz w:val="22"/>
                <w:szCs w:val="22"/>
              </w:rPr>
            </w:pPr>
          </w:p>
          <w:p w:rsidR="00357732" w:rsidRPr="00357732" w:rsidRDefault="00357732" w:rsidP="00ED64C1">
            <w:pPr>
              <w:widowControl w:val="0"/>
              <w:jc w:val="both"/>
              <w:rPr>
                <w:rFonts w:ascii="Arial Narrow" w:hAnsi="Arial Narrow" w:cs="Arial"/>
                <w:b/>
                <w:sz w:val="22"/>
                <w:szCs w:val="22"/>
              </w:rPr>
            </w:pPr>
          </w:p>
          <w:p w:rsidR="00357732" w:rsidRPr="00357732" w:rsidRDefault="00357732" w:rsidP="00ED64C1">
            <w:pPr>
              <w:widowControl w:val="0"/>
              <w:jc w:val="both"/>
              <w:rPr>
                <w:rFonts w:ascii="Arial Narrow" w:hAnsi="Arial Narrow" w:cs="Arial"/>
                <w:b/>
                <w:sz w:val="22"/>
                <w:szCs w:val="22"/>
              </w:rPr>
            </w:pPr>
          </w:p>
          <w:p w:rsidR="00357732" w:rsidRPr="00357732" w:rsidRDefault="00357732" w:rsidP="00ED64C1">
            <w:pPr>
              <w:widowControl w:val="0"/>
              <w:jc w:val="both"/>
              <w:rPr>
                <w:rFonts w:ascii="Arial Narrow" w:hAnsi="Arial Narrow" w:cs="Arial"/>
                <w:b/>
                <w:sz w:val="22"/>
                <w:szCs w:val="22"/>
              </w:rPr>
            </w:pPr>
          </w:p>
          <w:p w:rsidR="00357732" w:rsidRPr="00357732" w:rsidRDefault="00357732" w:rsidP="00ED64C1">
            <w:pPr>
              <w:widowControl w:val="0"/>
              <w:jc w:val="both"/>
              <w:rPr>
                <w:rFonts w:ascii="Arial Narrow" w:hAnsi="Arial Narrow" w:cs="Arial"/>
                <w:b/>
                <w:sz w:val="22"/>
                <w:szCs w:val="22"/>
              </w:rPr>
            </w:pPr>
          </w:p>
          <w:p w:rsidR="00357732" w:rsidRPr="00357732" w:rsidRDefault="00357732" w:rsidP="00ED64C1">
            <w:pPr>
              <w:widowControl w:val="0"/>
              <w:jc w:val="both"/>
              <w:rPr>
                <w:rFonts w:ascii="Arial Narrow" w:hAnsi="Arial Narrow" w:cs="Arial"/>
                <w:b/>
                <w:sz w:val="22"/>
                <w:szCs w:val="22"/>
              </w:rPr>
            </w:pPr>
            <w:r w:rsidRPr="00357732">
              <w:rPr>
                <w:rFonts w:ascii="Arial Narrow" w:hAnsi="Arial Narrow" w:cs="Arial"/>
                <w:b/>
                <w:sz w:val="22"/>
                <w:szCs w:val="22"/>
              </w:rPr>
              <w:t xml:space="preserve">Maga, le _______________ </w:t>
            </w:r>
          </w:p>
          <w:p w:rsidR="00357732" w:rsidRPr="00357732" w:rsidRDefault="00357732" w:rsidP="00ED64C1">
            <w:pPr>
              <w:widowControl w:val="0"/>
              <w:jc w:val="both"/>
              <w:rPr>
                <w:rFonts w:ascii="Arial Narrow" w:hAnsi="Arial Narrow"/>
                <w:b/>
                <w:bCs/>
                <w:sz w:val="22"/>
                <w:szCs w:val="22"/>
              </w:rPr>
            </w:pPr>
          </w:p>
        </w:tc>
      </w:tr>
      <w:tr w:rsidR="00357732" w:rsidRPr="00357732" w:rsidTr="00ED64C1">
        <w:trPr>
          <w:trHeight w:val="2334"/>
        </w:trPr>
        <w:tc>
          <w:tcPr>
            <w:tcW w:w="10138" w:type="dxa"/>
          </w:tcPr>
          <w:p w:rsidR="00357732" w:rsidRPr="00357732" w:rsidRDefault="00357732" w:rsidP="00ED64C1">
            <w:pPr>
              <w:widowControl w:val="0"/>
              <w:jc w:val="both"/>
              <w:rPr>
                <w:rFonts w:ascii="Arial Narrow" w:hAnsi="Arial Narrow" w:cs="Arial"/>
                <w:b/>
                <w:sz w:val="22"/>
                <w:szCs w:val="22"/>
              </w:rPr>
            </w:pPr>
            <w:r w:rsidRPr="00357732">
              <w:rPr>
                <w:rFonts w:ascii="Arial Narrow" w:hAnsi="Arial Narrow" w:cs="Arial"/>
                <w:b/>
                <w:sz w:val="22"/>
                <w:szCs w:val="22"/>
              </w:rPr>
              <w:t>ENREGISTREMENT</w:t>
            </w:r>
          </w:p>
          <w:p w:rsidR="00357732" w:rsidRPr="00357732" w:rsidRDefault="00357732" w:rsidP="00ED64C1">
            <w:pPr>
              <w:widowControl w:val="0"/>
              <w:jc w:val="both"/>
              <w:rPr>
                <w:rFonts w:ascii="Arial Narrow" w:hAnsi="Arial Narrow" w:cs="Arial"/>
                <w:b/>
                <w:sz w:val="22"/>
                <w:szCs w:val="22"/>
              </w:rPr>
            </w:pPr>
          </w:p>
          <w:p w:rsidR="00357732" w:rsidRPr="00357732" w:rsidRDefault="00357732" w:rsidP="00ED64C1">
            <w:pPr>
              <w:widowControl w:val="0"/>
              <w:jc w:val="both"/>
              <w:rPr>
                <w:rFonts w:ascii="Arial Narrow" w:hAnsi="Arial Narrow"/>
                <w:b/>
                <w:bCs/>
                <w:sz w:val="22"/>
                <w:szCs w:val="22"/>
              </w:rPr>
            </w:pPr>
          </w:p>
          <w:p w:rsidR="00357732" w:rsidRPr="00357732" w:rsidRDefault="00357732" w:rsidP="00ED64C1">
            <w:pPr>
              <w:widowControl w:val="0"/>
              <w:jc w:val="both"/>
              <w:rPr>
                <w:rFonts w:ascii="Arial Narrow" w:hAnsi="Arial Narrow"/>
                <w:b/>
                <w:bCs/>
                <w:sz w:val="22"/>
                <w:szCs w:val="22"/>
              </w:rPr>
            </w:pPr>
          </w:p>
          <w:p w:rsidR="00357732" w:rsidRPr="00357732" w:rsidRDefault="00357732" w:rsidP="00ED64C1">
            <w:pPr>
              <w:widowControl w:val="0"/>
              <w:jc w:val="both"/>
              <w:rPr>
                <w:rFonts w:ascii="Arial Narrow" w:hAnsi="Arial Narrow"/>
                <w:b/>
                <w:bCs/>
                <w:sz w:val="22"/>
                <w:szCs w:val="22"/>
              </w:rPr>
            </w:pPr>
          </w:p>
          <w:p w:rsidR="00357732" w:rsidRPr="00357732" w:rsidRDefault="00357732" w:rsidP="00ED64C1">
            <w:pPr>
              <w:widowControl w:val="0"/>
              <w:jc w:val="both"/>
              <w:rPr>
                <w:rFonts w:ascii="Arial Narrow" w:hAnsi="Arial Narrow"/>
                <w:b/>
                <w:bCs/>
                <w:sz w:val="22"/>
                <w:szCs w:val="22"/>
              </w:rPr>
            </w:pPr>
          </w:p>
          <w:p w:rsidR="00357732" w:rsidRPr="00357732" w:rsidRDefault="00357732" w:rsidP="00ED64C1">
            <w:pPr>
              <w:widowControl w:val="0"/>
              <w:jc w:val="both"/>
              <w:rPr>
                <w:rFonts w:ascii="Arial Narrow" w:hAnsi="Arial Narrow"/>
                <w:b/>
                <w:bCs/>
                <w:sz w:val="22"/>
                <w:szCs w:val="22"/>
              </w:rPr>
            </w:pPr>
          </w:p>
          <w:p w:rsidR="00357732" w:rsidRPr="00357732" w:rsidRDefault="00357732" w:rsidP="00ED64C1">
            <w:pPr>
              <w:widowControl w:val="0"/>
              <w:jc w:val="both"/>
              <w:rPr>
                <w:rFonts w:ascii="Arial Narrow" w:hAnsi="Arial Narrow"/>
                <w:b/>
                <w:bCs/>
                <w:sz w:val="22"/>
                <w:szCs w:val="22"/>
              </w:rPr>
            </w:pPr>
          </w:p>
          <w:p w:rsidR="00357732" w:rsidRPr="00357732" w:rsidRDefault="00357732" w:rsidP="00ED64C1">
            <w:pPr>
              <w:widowControl w:val="0"/>
              <w:jc w:val="both"/>
              <w:rPr>
                <w:rFonts w:ascii="Arial Narrow" w:hAnsi="Arial Narrow"/>
                <w:b/>
                <w:bCs/>
                <w:sz w:val="22"/>
                <w:szCs w:val="22"/>
              </w:rPr>
            </w:pPr>
          </w:p>
        </w:tc>
      </w:tr>
    </w:tbl>
    <w:p w:rsidR="00357732" w:rsidRPr="00357732" w:rsidRDefault="00357732" w:rsidP="00357732">
      <w:pPr>
        <w:widowControl w:val="0"/>
        <w:tabs>
          <w:tab w:val="left" w:pos="859"/>
          <w:tab w:val="left" w:leader="hyphen" w:pos="6628"/>
        </w:tabs>
        <w:autoSpaceDE w:val="0"/>
        <w:autoSpaceDN w:val="0"/>
        <w:adjustRightInd w:val="0"/>
        <w:spacing w:line="273" w:lineRule="exact"/>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b/>
          <w:sz w:val="22"/>
          <w:szCs w:val="22"/>
          <w:u w:val="single"/>
        </w:rPr>
      </w:pPr>
      <w:r w:rsidRPr="00357732">
        <w:rPr>
          <w:rFonts w:ascii="Arial Narrow" w:hAnsi="Arial Narrow"/>
          <w:b/>
          <w:sz w:val="22"/>
          <w:szCs w:val="22"/>
          <w:u w:val="single"/>
        </w:rPr>
        <w:t>Pièce 10</w:t>
      </w: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9072"/>
      </w:tblGrid>
      <w:tr w:rsidR="00357732" w:rsidRPr="00357732" w:rsidTr="00ED64C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357732" w:rsidRPr="00357732" w:rsidRDefault="00357732" w:rsidP="00ED64C1">
            <w:pPr>
              <w:widowControl w:val="0"/>
              <w:jc w:val="center"/>
              <w:rPr>
                <w:rFonts w:ascii="Arial Narrow" w:hAnsi="Arial Narrow"/>
                <w:b/>
                <w:sz w:val="22"/>
                <w:szCs w:val="22"/>
              </w:rPr>
            </w:pPr>
          </w:p>
          <w:p w:rsidR="00357732" w:rsidRPr="00357732" w:rsidRDefault="00357732" w:rsidP="00ED64C1">
            <w:pPr>
              <w:widowControl w:val="0"/>
              <w:jc w:val="center"/>
              <w:rPr>
                <w:rFonts w:ascii="Arial Narrow" w:hAnsi="Arial Narrow"/>
                <w:b/>
                <w:sz w:val="22"/>
                <w:szCs w:val="22"/>
              </w:rPr>
            </w:pPr>
            <w:r w:rsidRPr="00357732">
              <w:rPr>
                <w:rFonts w:ascii="Arial Narrow" w:hAnsi="Arial Narrow"/>
                <w:b/>
                <w:sz w:val="22"/>
                <w:szCs w:val="22"/>
              </w:rPr>
              <w:t>FORMULAIRES ET MODÈLES</w:t>
            </w:r>
          </w:p>
          <w:p w:rsidR="00357732" w:rsidRPr="00357732" w:rsidRDefault="00357732" w:rsidP="00ED64C1">
            <w:pPr>
              <w:widowControl w:val="0"/>
              <w:jc w:val="center"/>
              <w:rPr>
                <w:rFonts w:ascii="Arial Narrow" w:hAnsi="Arial Narrow"/>
                <w:b/>
                <w:sz w:val="22"/>
                <w:szCs w:val="22"/>
              </w:rPr>
            </w:pPr>
          </w:p>
        </w:tc>
      </w:tr>
    </w:tbl>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r w:rsidRPr="00357732">
        <w:rPr>
          <w:rFonts w:ascii="Arial Narrow" w:hAnsi="Arial Narrow" w:cs="Arial"/>
          <w:b/>
          <w:sz w:val="22"/>
          <w:szCs w:val="22"/>
        </w:rPr>
        <w:lastRenderedPageBreak/>
        <w:t>Pièce n° 10 : Les formulaires et modèles à utiliser par les soumissionnaires</w:t>
      </w:r>
    </w:p>
    <w:p w:rsidR="00357732" w:rsidRPr="00357732" w:rsidRDefault="00357732" w:rsidP="00357732">
      <w:pPr>
        <w:widowControl w:val="0"/>
        <w:autoSpaceDE w:val="0"/>
        <w:autoSpaceDN w:val="0"/>
        <w:adjustRightInd w:val="0"/>
        <w:jc w:val="both"/>
        <w:rPr>
          <w:rFonts w:ascii="Arial Narrow" w:hAnsi="Arial Narrow" w:cs="Arial"/>
          <w:b/>
          <w:sz w:val="22"/>
          <w:szCs w:val="22"/>
          <w:u w:val="single"/>
        </w:rPr>
      </w:pPr>
    </w:p>
    <w:p w:rsidR="00357732" w:rsidRPr="00357732" w:rsidRDefault="00357732" w:rsidP="00357732">
      <w:pPr>
        <w:widowControl w:val="0"/>
        <w:autoSpaceDE w:val="0"/>
        <w:autoSpaceDN w:val="0"/>
        <w:adjustRightInd w:val="0"/>
        <w:jc w:val="both"/>
        <w:rPr>
          <w:rFonts w:ascii="Arial Narrow" w:hAnsi="Arial Narrow" w:cs="Arial"/>
          <w:b/>
          <w:sz w:val="22"/>
          <w:szCs w:val="22"/>
          <w:u w:val="single"/>
        </w:rPr>
      </w:pPr>
      <w:r w:rsidRPr="00357732">
        <w:rPr>
          <w:rFonts w:ascii="Arial Narrow" w:hAnsi="Arial Narrow" w:cs="Arial"/>
          <w:b/>
          <w:sz w:val="22"/>
          <w:szCs w:val="22"/>
          <w:u w:val="single"/>
        </w:rPr>
        <w:t>Sommaire</w:t>
      </w:r>
    </w:p>
    <w:tbl>
      <w:tblPr>
        <w:tblW w:w="10083" w:type="dxa"/>
        <w:tblLayout w:type="fixed"/>
        <w:tblCellMar>
          <w:left w:w="0" w:type="dxa"/>
          <w:right w:w="0" w:type="dxa"/>
        </w:tblCellMar>
        <w:tblLook w:val="0000"/>
      </w:tblPr>
      <w:tblGrid>
        <w:gridCol w:w="2883"/>
        <w:gridCol w:w="450"/>
        <w:gridCol w:w="5940"/>
        <w:gridCol w:w="810"/>
      </w:tblGrid>
      <w:tr w:rsidR="00357732" w:rsidRPr="00357732" w:rsidTr="00ED64C1">
        <w:trPr>
          <w:trHeight w:hRule="exact" w:val="545"/>
        </w:trPr>
        <w:tc>
          <w:tcPr>
            <w:tcW w:w="2883" w:type="dxa"/>
          </w:tcPr>
          <w:p w:rsidR="00357732" w:rsidRPr="00357732" w:rsidRDefault="00357732" w:rsidP="00ED64C1">
            <w:pPr>
              <w:widowControl w:val="0"/>
              <w:autoSpaceDE w:val="0"/>
              <w:autoSpaceDN w:val="0"/>
              <w:adjustRightInd w:val="0"/>
              <w:spacing w:line="240" w:lineRule="exact"/>
              <w:ind w:right="-20"/>
              <w:jc w:val="both"/>
              <w:rPr>
                <w:rFonts w:ascii="Arial Narrow" w:hAnsi="Arial Narrow"/>
                <w:sz w:val="22"/>
                <w:szCs w:val="22"/>
              </w:rPr>
            </w:pPr>
            <w:r w:rsidRPr="00357732">
              <w:rPr>
                <w:rFonts w:ascii="Arial Narrow" w:hAnsi="Arial Narrow" w:cs="Arial"/>
                <w:sz w:val="22"/>
                <w:szCs w:val="22"/>
              </w:rPr>
              <w:t>Formulairen°1</w:t>
            </w:r>
          </w:p>
        </w:tc>
        <w:tc>
          <w:tcPr>
            <w:tcW w:w="450" w:type="dxa"/>
          </w:tcPr>
          <w:p w:rsidR="00357732" w:rsidRPr="00357732" w:rsidRDefault="00357732" w:rsidP="00ED64C1">
            <w:pPr>
              <w:widowControl w:val="0"/>
              <w:autoSpaceDE w:val="0"/>
              <w:autoSpaceDN w:val="0"/>
              <w:adjustRightInd w:val="0"/>
              <w:spacing w:line="240" w:lineRule="exact"/>
              <w:ind w:left="117" w:right="96"/>
              <w:jc w:val="both"/>
              <w:rPr>
                <w:rFonts w:ascii="Arial Narrow" w:hAnsi="Arial Narrow"/>
                <w:sz w:val="22"/>
                <w:szCs w:val="22"/>
              </w:rPr>
            </w:pPr>
            <w:r w:rsidRPr="00357732">
              <w:rPr>
                <w:rFonts w:ascii="Arial Narrow" w:hAnsi="Arial Narrow" w:cs="Arial"/>
                <w:sz w:val="22"/>
                <w:szCs w:val="22"/>
              </w:rPr>
              <w:t>:</w:t>
            </w:r>
          </w:p>
        </w:tc>
        <w:tc>
          <w:tcPr>
            <w:tcW w:w="5940" w:type="dxa"/>
          </w:tcPr>
          <w:p w:rsidR="00357732" w:rsidRPr="00357732" w:rsidRDefault="00357732" w:rsidP="00ED64C1">
            <w:pPr>
              <w:widowControl w:val="0"/>
              <w:autoSpaceDE w:val="0"/>
              <w:autoSpaceDN w:val="0"/>
              <w:adjustRightInd w:val="0"/>
              <w:spacing w:line="240" w:lineRule="exact"/>
              <w:ind w:left="117" w:right="-123"/>
              <w:jc w:val="both"/>
              <w:rPr>
                <w:rFonts w:ascii="Arial Narrow" w:hAnsi="Arial Narrow"/>
                <w:sz w:val="22"/>
                <w:szCs w:val="22"/>
              </w:rPr>
            </w:pPr>
            <w:r w:rsidRPr="00357732">
              <w:rPr>
                <w:rFonts w:ascii="Arial Narrow" w:hAnsi="Arial Narrow" w:cs="Arial"/>
                <w:sz w:val="22"/>
                <w:szCs w:val="22"/>
              </w:rPr>
              <w:t xml:space="preserve">Modèlededéclaration d’intention de soumissionner </w:t>
            </w:r>
          </w:p>
        </w:tc>
        <w:tc>
          <w:tcPr>
            <w:tcW w:w="810" w:type="dxa"/>
          </w:tcPr>
          <w:p w:rsidR="00357732" w:rsidRPr="00357732" w:rsidRDefault="00357732" w:rsidP="00ED64C1">
            <w:pPr>
              <w:widowControl w:val="0"/>
              <w:autoSpaceDE w:val="0"/>
              <w:autoSpaceDN w:val="0"/>
              <w:adjustRightInd w:val="0"/>
              <w:spacing w:line="240" w:lineRule="exact"/>
              <w:ind w:right="-31"/>
              <w:jc w:val="both"/>
              <w:rPr>
                <w:rFonts w:ascii="Arial Narrow" w:hAnsi="Arial Narrow"/>
                <w:sz w:val="22"/>
                <w:szCs w:val="22"/>
              </w:rPr>
            </w:pPr>
          </w:p>
        </w:tc>
      </w:tr>
      <w:tr w:rsidR="00357732" w:rsidRPr="00357732" w:rsidTr="00ED64C1">
        <w:trPr>
          <w:trHeight w:hRule="exact" w:val="446"/>
        </w:trPr>
        <w:tc>
          <w:tcPr>
            <w:tcW w:w="2883" w:type="dxa"/>
          </w:tcPr>
          <w:p w:rsidR="00357732" w:rsidRPr="00357732" w:rsidRDefault="00357732" w:rsidP="00ED64C1">
            <w:pPr>
              <w:widowControl w:val="0"/>
              <w:autoSpaceDE w:val="0"/>
              <w:autoSpaceDN w:val="0"/>
              <w:adjustRightInd w:val="0"/>
              <w:spacing w:line="240" w:lineRule="exact"/>
              <w:ind w:right="-20"/>
              <w:jc w:val="both"/>
              <w:rPr>
                <w:rFonts w:ascii="Arial Narrow" w:hAnsi="Arial Narrow"/>
                <w:sz w:val="22"/>
                <w:szCs w:val="22"/>
              </w:rPr>
            </w:pPr>
            <w:r w:rsidRPr="00357732">
              <w:rPr>
                <w:rFonts w:ascii="Arial Narrow" w:hAnsi="Arial Narrow" w:cs="Arial"/>
                <w:sz w:val="22"/>
                <w:szCs w:val="22"/>
              </w:rPr>
              <w:t>Formulairen°2</w:t>
            </w:r>
          </w:p>
        </w:tc>
        <w:tc>
          <w:tcPr>
            <w:tcW w:w="450" w:type="dxa"/>
          </w:tcPr>
          <w:p w:rsidR="00357732" w:rsidRPr="00357732" w:rsidRDefault="00357732" w:rsidP="00ED64C1">
            <w:pPr>
              <w:widowControl w:val="0"/>
              <w:autoSpaceDE w:val="0"/>
              <w:autoSpaceDN w:val="0"/>
              <w:adjustRightInd w:val="0"/>
              <w:spacing w:line="240" w:lineRule="exact"/>
              <w:ind w:left="117" w:right="96"/>
              <w:jc w:val="both"/>
              <w:rPr>
                <w:rFonts w:ascii="Arial Narrow" w:hAnsi="Arial Narrow"/>
                <w:sz w:val="22"/>
                <w:szCs w:val="22"/>
              </w:rPr>
            </w:pPr>
            <w:r w:rsidRPr="00357732">
              <w:rPr>
                <w:rFonts w:ascii="Arial Narrow" w:hAnsi="Arial Narrow" w:cs="Arial"/>
                <w:sz w:val="22"/>
                <w:szCs w:val="22"/>
              </w:rPr>
              <w:t>:</w:t>
            </w:r>
          </w:p>
        </w:tc>
        <w:tc>
          <w:tcPr>
            <w:tcW w:w="5940" w:type="dxa"/>
          </w:tcPr>
          <w:p w:rsidR="00357732" w:rsidRPr="00357732" w:rsidRDefault="00357732" w:rsidP="00ED64C1">
            <w:pPr>
              <w:widowControl w:val="0"/>
              <w:autoSpaceDE w:val="0"/>
              <w:autoSpaceDN w:val="0"/>
              <w:adjustRightInd w:val="0"/>
              <w:spacing w:line="240" w:lineRule="exact"/>
              <w:ind w:left="117" w:right="-123"/>
              <w:jc w:val="both"/>
              <w:rPr>
                <w:rFonts w:ascii="Arial Narrow" w:hAnsi="Arial Narrow"/>
                <w:sz w:val="22"/>
                <w:szCs w:val="22"/>
              </w:rPr>
            </w:pPr>
            <w:r w:rsidRPr="00357732">
              <w:rPr>
                <w:rFonts w:ascii="Arial Narrow" w:hAnsi="Arial Narrow" w:cs="Arial"/>
                <w:sz w:val="22"/>
                <w:szCs w:val="22"/>
              </w:rPr>
              <w:t>Modèledesoumission</w:t>
            </w:r>
          </w:p>
        </w:tc>
        <w:tc>
          <w:tcPr>
            <w:tcW w:w="810" w:type="dxa"/>
          </w:tcPr>
          <w:p w:rsidR="00357732" w:rsidRPr="00357732" w:rsidRDefault="00357732" w:rsidP="00ED64C1">
            <w:pPr>
              <w:widowControl w:val="0"/>
              <w:autoSpaceDE w:val="0"/>
              <w:autoSpaceDN w:val="0"/>
              <w:adjustRightInd w:val="0"/>
              <w:spacing w:line="240" w:lineRule="exact"/>
              <w:ind w:left="121" w:right="-31"/>
              <w:jc w:val="both"/>
              <w:rPr>
                <w:rFonts w:ascii="Arial Narrow" w:hAnsi="Arial Narrow" w:cs="Arial"/>
                <w:sz w:val="22"/>
                <w:szCs w:val="22"/>
              </w:rPr>
            </w:pPr>
          </w:p>
        </w:tc>
      </w:tr>
      <w:tr w:rsidR="00357732" w:rsidRPr="00357732" w:rsidTr="00ED64C1">
        <w:trPr>
          <w:trHeight w:hRule="exact" w:val="628"/>
        </w:trPr>
        <w:tc>
          <w:tcPr>
            <w:tcW w:w="2883"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right="-20"/>
              <w:jc w:val="both"/>
              <w:rPr>
                <w:rFonts w:ascii="Arial Narrow" w:hAnsi="Arial Narrow"/>
                <w:sz w:val="22"/>
                <w:szCs w:val="22"/>
              </w:rPr>
            </w:pPr>
            <w:r w:rsidRPr="00357732">
              <w:rPr>
                <w:rFonts w:ascii="Arial Narrow" w:hAnsi="Arial Narrow" w:cs="Arial"/>
                <w:sz w:val="22"/>
                <w:szCs w:val="22"/>
              </w:rPr>
              <w:t>Formulairen°3</w:t>
            </w:r>
          </w:p>
        </w:tc>
        <w:tc>
          <w:tcPr>
            <w:tcW w:w="45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left="117" w:right="96"/>
              <w:jc w:val="both"/>
              <w:rPr>
                <w:rFonts w:ascii="Arial Narrow" w:hAnsi="Arial Narrow"/>
                <w:sz w:val="22"/>
                <w:szCs w:val="22"/>
              </w:rPr>
            </w:pPr>
            <w:r w:rsidRPr="00357732">
              <w:rPr>
                <w:rFonts w:ascii="Arial Narrow" w:hAnsi="Arial Narrow" w:cs="Arial"/>
                <w:sz w:val="22"/>
                <w:szCs w:val="22"/>
              </w:rPr>
              <w:t>:</w:t>
            </w:r>
          </w:p>
        </w:tc>
        <w:tc>
          <w:tcPr>
            <w:tcW w:w="594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left="117" w:right="-124"/>
              <w:jc w:val="both"/>
              <w:rPr>
                <w:rFonts w:ascii="Arial Narrow" w:hAnsi="Arial Narrow"/>
                <w:sz w:val="22"/>
                <w:szCs w:val="22"/>
              </w:rPr>
            </w:pPr>
            <w:r w:rsidRPr="00357732">
              <w:rPr>
                <w:rFonts w:ascii="Arial Narrow" w:hAnsi="Arial Narrow" w:cs="Arial"/>
                <w:sz w:val="22"/>
                <w:szCs w:val="22"/>
              </w:rPr>
              <w:t>Modèledecautiondesoumission</w:t>
            </w:r>
          </w:p>
        </w:tc>
        <w:tc>
          <w:tcPr>
            <w:tcW w:w="810" w:type="dxa"/>
          </w:tcPr>
          <w:p w:rsidR="00357732" w:rsidRPr="00357732" w:rsidRDefault="00357732" w:rsidP="00ED64C1">
            <w:pPr>
              <w:widowControl w:val="0"/>
              <w:autoSpaceDE w:val="0"/>
              <w:autoSpaceDN w:val="0"/>
              <w:adjustRightInd w:val="0"/>
              <w:ind w:left="121" w:right="-31"/>
              <w:jc w:val="both"/>
              <w:rPr>
                <w:rFonts w:ascii="Arial Narrow" w:hAnsi="Arial Narrow"/>
                <w:sz w:val="22"/>
                <w:szCs w:val="22"/>
              </w:rPr>
            </w:pPr>
          </w:p>
        </w:tc>
      </w:tr>
      <w:tr w:rsidR="00357732" w:rsidRPr="00357732" w:rsidTr="00ED64C1">
        <w:trPr>
          <w:trHeight w:hRule="exact" w:val="628"/>
        </w:trPr>
        <w:tc>
          <w:tcPr>
            <w:tcW w:w="2883"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right="-20"/>
              <w:jc w:val="both"/>
              <w:rPr>
                <w:rFonts w:ascii="Arial Narrow" w:hAnsi="Arial Narrow"/>
                <w:sz w:val="22"/>
                <w:szCs w:val="22"/>
              </w:rPr>
            </w:pPr>
            <w:r w:rsidRPr="00357732">
              <w:rPr>
                <w:rFonts w:ascii="Arial Narrow" w:hAnsi="Arial Narrow" w:cs="Arial"/>
                <w:sz w:val="22"/>
                <w:szCs w:val="22"/>
              </w:rPr>
              <w:t>Formulairen°4</w:t>
            </w:r>
          </w:p>
        </w:tc>
        <w:tc>
          <w:tcPr>
            <w:tcW w:w="45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left="117" w:right="96"/>
              <w:jc w:val="both"/>
              <w:rPr>
                <w:rFonts w:ascii="Arial Narrow" w:hAnsi="Arial Narrow"/>
                <w:sz w:val="22"/>
                <w:szCs w:val="22"/>
              </w:rPr>
            </w:pPr>
            <w:r w:rsidRPr="00357732">
              <w:rPr>
                <w:rFonts w:ascii="Arial Narrow" w:hAnsi="Arial Narrow" w:cs="Arial"/>
                <w:sz w:val="22"/>
                <w:szCs w:val="22"/>
              </w:rPr>
              <w:t>:</w:t>
            </w:r>
          </w:p>
        </w:tc>
        <w:tc>
          <w:tcPr>
            <w:tcW w:w="594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left="117" w:right="-124"/>
              <w:jc w:val="both"/>
              <w:rPr>
                <w:rFonts w:ascii="Arial Narrow" w:hAnsi="Arial Narrow"/>
                <w:sz w:val="22"/>
                <w:szCs w:val="22"/>
              </w:rPr>
            </w:pPr>
            <w:r w:rsidRPr="00357732">
              <w:rPr>
                <w:rFonts w:ascii="Arial Narrow" w:hAnsi="Arial Narrow" w:cs="Arial"/>
                <w:sz w:val="22"/>
                <w:szCs w:val="22"/>
              </w:rPr>
              <w:t>Modèledecautionnementdéfinitif</w:t>
            </w:r>
          </w:p>
        </w:tc>
        <w:tc>
          <w:tcPr>
            <w:tcW w:w="810" w:type="dxa"/>
          </w:tcPr>
          <w:p w:rsidR="00357732" w:rsidRPr="00357732" w:rsidRDefault="00357732" w:rsidP="00ED64C1">
            <w:pPr>
              <w:widowControl w:val="0"/>
              <w:autoSpaceDE w:val="0"/>
              <w:autoSpaceDN w:val="0"/>
              <w:adjustRightInd w:val="0"/>
              <w:ind w:left="121" w:right="-31"/>
              <w:jc w:val="both"/>
              <w:rPr>
                <w:rFonts w:ascii="Arial Narrow" w:hAnsi="Arial Narrow"/>
                <w:sz w:val="22"/>
                <w:szCs w:val="22"/>
              </w:rPr>
            </w:pPr>
          </w:p>
        </w:tc>
      </w:tr>
      <w:tr w:rsidR="00357732" w:rsidRPr="00357732" w:rsidTr="00ED64C1">
        <w:trPr>
          <w:trHeight w:hRule="exact" w:val="628"/>
        </w:trPr>
        <w:tc>
          <w:tcPr>
            <w:tcW w:w="2883"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right="-20"/>
              <w:jc w:val="both"/>
              <w:rPr>
                <w:rFonts w:ascii="Arial Narrow" w:hAnsi="Arial Narrow"/>
                <w:sz w:val="22"/>
                <w:szCs w:val="22"/>
              </w:rPr>
            </w:pPr>
            <w:r w:rsidRPr="00357732">
              <w:rPr>
                <w:rFonts w:ascii="Arial Narrow" w:hAnsi="Arial Narrow" w:cs="Arial"/>
                <w:sz w:val="22"/>
                <w:szCs w:val="22"/>
              </w:rPr>
              <w:t>Formulairen°5</w:t>
            </w:r>
          </w:p>
        </w:tc>
        <w:tc>
          <w:tcPr>
            <w:tcW w:w="45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left="117" w:right="96"/>
              <w:jc w:val="both"/>
              <w:rPr>
                <w:rFonts w:ascii="Arial Narrow" w:hAnsi="Arial Narrow"/>
                <w:sz w:val="22"/>
                <w:szCs w:val="22"/>
              </w:rPr>
            </w:pPr>
            <w:r w:rsidRPr="00357732">
              <w:rPr>
                <w:rFonts w:ascii="Arial Narrow" w:hAnsi="Arial Narrow" w:cs="Arial"/>
                <w:sz w:val="22"/>
                <w:szCs w:val="22"/>
              </w:rPr>
              <w:t>:</w:t>
            </w:r>
          </w:p>
        </w:tc>
        <w:tc>
          <w:tcPr>
            <w:tcW w:w="594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left="117" w:right="-124"/>
              <w:jc w:val="both"/>
              <w:rPr>
                <w:rFonts w:ascii="Arial Narrow" w:hAnsi="Arial Narrow"/>
                <w:sz w:val="22"/>
                <w:szCs w:val="22"/>
              </w:rPr>
            </w:pPr>
            <w:r w:rsidRPr="00357732">
              <w:rPr>
                <w:rFonts w:ascii="Arial Narrow" w:hAnsi="Arial Narrow" w:cs="Arial"/>
                <w:sz w:val="22"/>
                <w:szCs w:val="22"/>
              </w:rPr>
              <w:t>Modèledecautiond'avancededémarrage</w:t>
            </w:r>
          </w:p>
        </w:tc>
        <w:tc>
          <w:tcPr>
            <w:tcW w:w="810" w:type="dxa"/>
          </w:tcPr>
          <w:p w:rsidR="00357732" w:rsidRPr="00357732" w:rsidRDefault="00357732" w:rsidP="00ED64C1">
            <w:pPr>
              <w:widowControl w:val="0"/>
              <w:autoSpaceDE w:val="0"/>
              <w:autoSpaceDN w:val="0"/>
              <w:adjustRightInd w:val="0"/>
              <w:ind w:left="121" w:right="-31"/>
              <w:jc w:val="both"/>
              <w:rPr>
                <w:rFonts w:ascii="Arial Narrow" w:hAnsi="Arial Narrow"/>
                <w:sz w:val="22"/>
                <w:szCs w:val="22"/>
              </w:rPr>
            </w:pPr>
          </w:p>
        </w:tc>
      </w:tr>
      <w:tr w:rsidR="00357732" w:rsidRPr="00357732" w:rsidTr="00ED64C1">
        <w:trPr>
          <w:trHeight w:hRule="exact" w:val="628"/>
        </w:trPr>
        <w:tc>
          <w:tcPr>
            <w:tcW w:w="2883"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right="-20"/>
              <w:jc w:val="both"/>
              <w:rPr>
                <w:rFonts w:ascii="Arial Narrow" w:hAnsi="Arial Narrow"/>
                <w:sz w:val="22"/>
                <w:szCs w:val="22"/>
              </w:rPr>
            </w:pPr>
            <w:r w:rsidRPr="00357732">
              <w:rPr>
                <w:rFonts w:ascii="Arial Narrow" w:hAnsi="Arial Narrow" w:cs="Arial"/>
                <w:sz w:val="22"/>
                <w:szCs w:val="22"/>
              </w:rPr>
              <w:t>Formulairen°6</w:t>
            </w:r>
          </w:p>
        </w:tc>
        <w:tc>
          <w:tcPr>
            <w:tcW w:w="45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left="117" w:right="96"/>
              <w:jc w:val="both"/>
              <w:rPr>
                <w:rFonts w:ascii="Arial Narrow" w:hAnsi="Arial Narrow"/>
                <w:sz w:val="22"/>
                <w:szCs w:val="22"/>
              </w:rPr>
            </w:pPr>
            <w:r w:rsidRPr="00357732">
              <w:rPr>
                <w:rFonts w:ascii="Arial Narrow" w:hAnsi="Arial Narrow" w:cs="Arial"/>
                <w:sz w:val="22"/>
                <w:szCs w:val="22"/>
              </w:rPr>
              <w:t>:</w:t>
            </w:r>
          </w:p>
        </w:tc>
        <w:tc>
          <w:tcPr>
            <w:tcW w:w="594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left="117" w:right="-124"/>
              <w:jc w:val="both"/>
              <w:rPr>
                <w:rFonts w:ascii="Arial Narrow" w:hAnsi="Arial Narrow"/>
                <w:sz w:val="22"/>
                <w:szCs w:val="22"/>
              </w:rPr>
            </w:pPr>
            <w:r w:rsidRPr="00357732">
              <w:rPr>
                <w:rFonts w:ascii="Arial Narrow" w:hAnsi="Arial Narrow" w:cs="Arial"/>
                <w:sz w:val="22"/>
                <w:szCs w:val="22"/>
              </w:rPr>
              <w:t>Modèledecautionderetenuedegarantie</w:t>
            </w:r>
          </w:p>
        </w:tc>
        <w:tc>
          <w:tcPr>
            <w:tcW w:w="810" w:type="dxa"/>
          </w:tcPr>
          <w:p w:rsidR="00357732" w:rsidRPr="00357732" w:rsidRDefault="00357732" w:rsidP="00ED64C1">
            <w:pPr>
              <w:widowControl w:val="0"/>
              <w:autoSpaceDE w:val="0"/>
              <w:autoSpaceDN w:val="0"/>
              <w:adjustRightInd w:val="0"/>
              <w:ind w:left="121" w:right="-31"/>
              <w:jc w:val="both"/>
              <w:rPr>
                <w:rFonts w:ascii="Arial Narrow" w:hAnsi="Arial Narrow"/>
                <w:sz w:val="22"/>
                <w:szCs w:val="22"/>
              </w:rPr>
            </w:pPr>
          </w:p>
        </w:tc>
      </w:tr>
      <w:tr w:rsidR="00357732" w:rsidRPr="00357732" w:rsidTr="00ED64C1">
        <w:trPr>
          <w:trHeight w:hRule="exact" w:val="628"/>
        </w:trPr>
        <w:tc>
          <w:tcPr>
            <w:tcW w:w="2883" w:type="dxa"/>
            <w:vAlign w:val="center"/>
          </w:tcPr>
          <w:p w:rsidR="00357732" w:rsidRPr="00357732" w:rsidRDefault="00357732" w:rsidP="00ED64C1">
            <w:pPr>
              <w:widowControl w:val="0"/>
              <w:autoSpaceDE w:val="0"/>
              <w:autoSpaceDN w:val="0"/>
              <w:adjustRightInd w:val="0"/>
              <w:ind w:right="-20"/>
              <w:jc w:val="both"/>
              <w:rPr>
                <w:rFonts w:ascii="Arial Narrow" w:hAnsi="Arial Narrow"/>
                <w:sz w:val="22"/>
                <w:szCs w:val="22"/>
              </w:rPr>
            </w:pPr>
            <w:r w:rsidRPr="00357732">
              <w:rPr>
                <w:rFonts w:ascii="Arial Narrow" w:hAnsi="Arial Narrow" w:cs="Arial"/>
                <w:sz w:val="22"/>
                <w:szCs w:val="22"/>
              </w:rPr>
              <w:t>Formulaire n° 7</w:t>
            </w:r>
          </w:p>
        </w:tc>
        <w:tc>
          <w:tcPr>
            <w:tcW w:w="45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tc>
        <w:tc>
          <w:tcPr>
            <w:tcW w:w="5940" w:type="dxa"/>
            <w:vAlign w:val="center"/>
          </w:tcPr>
          <w:p w:rsidR="00357732" w:rsidRPr="00357732" w:rsidRDefault="00357732" w:rsidP="00ED64C1">
            <w:pPr>
              <w:widowControl w:val="0"/>
              <w:autoSpaceDE w:val="0"/>
              <w:autoSpaceDN w:val="0"/>
              <w:adjustRightInd w:val="0"/>
              <w:ind w:left="117" w:right="-124"/>
              <w:jc w:val="both"/>
              <w:rPr>
                <w:rFonts w:ascii="Arial Narrow" w:hAnsi="Arial Narrow"/>
                <w:sz w:val="22"/>
                <w:szCs w:val="22"/>
              </w:rPr>
            </w:pPr>
            <w:r w:rsidRPr="00357732">
              <w:rPr>
                <w:rFonts w:ascii="Arial Narrow" w:hAnsi="Arial Narrow" w:cs="Arial"/>
                <w:sz w:val="22"/>
                <w:szCs w:val="22"/>
              </w:rPr>
              <w:t>Modèle d’Attestation de visite de site</w:t>
            </w:r>
          </w:p>
        </w:tc>
        <w:tc>
          <w:tcPr>
            <w:tcW w:w="810" w:type="dxa"/>
          </w:tcPr>
          <w:p w:rsidR="00357732" w:rsidRPr="00357732" w:rsidRDefault="00357732" w:rsidP="00ED64C1">
            <w:pPr>
              <w:widowControl w:val="0"/>
              <w:autoSpaceDE w:val="0"/>
              <w:autoSpaceDN w:val="0"/>
              <w:adjustRightInd w:val="0"/>
              <w:ind w:left="121" w:right="-31"/>
              <w:jc w:val="both"/>
              <w:rPr>
                <w:rFonts w:ascii="Arial Narrow" w:hAnsi="Arial Narrow"/>
                <w:sz w:val="22"/>
                <w:szCs w:val="22"/>
              </w:rPr>
            </w:pPr>
          </w:p>
        </w:tc>
      </w:tr>
      <w:tr w:rsidR="00357732" w:rsidRPr="00357732" w:rsidTr="00ED64C1">
        <w:trPr>
          <w:trHeight w:hRule="exact" w:val="628"/>
        </w:trPr>
        <w:tc>
          <w:tcPr>
            <w:tcW w:w="2883"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Formulairen°8</w:t>
            </w:r>
          </w:p>
        </w:tc>
        <w:tc>
          <w:tcPr>
            <w:tcW w:w="45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r w:rsidRPr="00357732">
              <w:rPr>
                <w:rFonts w:ascii="Arial Narrow" w:hAnsi="Arial Narrow" w:cs="Arial"/>
                <w:sz w:val="22"/>
                <w:szCs w:val="22"/>
              </w:rPr>
              <w:t xml:space="preserve">  :</w:t>
            </w:r>
          </w:p>
        </w:tc>
        <w:tc>
          <w:tcPr>
            <w:tcW w:w="594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left="117" w:right="-124"/>
              <w:jc w:val="both"/>
              <w:rPr>
                <w:rFonts w:ascii="Arial Narrow" w:hAnsi="Arial Narrow" w:cs="Arial"/>
                <w:sz w:val="22"/>
                <w:szCs w:val="22"/>
              </w:rPr>
            </w:pPr>
            <w:r w:rsidRPr="00357732">
              <w:rPr>
                <w:rFonts w:ascii="Arial Narrow" w:hAnsi="Arial Narrow" w:cs="Arial"/>
                <w:sz w:val="22"/>
                <w:szCs w:val="22"/>
              </w:rPr>
              <w:t xml:space="preserve">Modèledeprésentation des moyens en personnel </w:t>
            </w:r>
          </w:p>
        </w:tc>
        <w:tc>
          <w:tcPr>
            <w:tcW w:w="810" w:type="dxa"/>
          </w:tcPr>
          <w:p w:rsidR="00357732" w:rsidRPr="00357732" w:rsidRDefault="00357732" w:rsidP="00ED64C1">
            <w:pPr>
              <w:widowControl w:val="0"/>
              <w:autoSpaceDE w:val="0"/>
              <w:autoSpaceDN w:val="0"/>
              <w:adjustRightInd w:val="0"/>
              <w:ind w:left="121" w:right="-31"/>
              <w:jc w:val="both"/>
              <w:rPr>
                <w:rFonts w:ascii="Arial Narrow" w:hAnsi="Arial Narrow"/>
                <w:sz w:val="22"/>
                <w:szCs w:val="22"/>
              </w:rPr>
            </w:pPr>
          </w:p>
        </w:tc>
      </w:tr>
      <w:tr w:rsidR="00357732" w:rsidRPr="00357732" w:rsidTr="00ED64C1">
        <w:trPr>
          <w:trHeight w:hRule="exact" w:val="628"/>
        </w:trPr>
        <w:tc>
          <w:tcPr>
            <w:tcW w:w="2883" w:type="dxa"/>
            <w:vAlign w:val="center"/>
          </w:tcPr>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Formulaire n° 9</w:t>
            </w:r>
          </w:p>
        </w:tc>
        <w:tc>
          <w:tcPr>
            <w:tcW w:w="450" w:type="dxa"/>
            <w:vAlign w:val="center"/>
          </w:tcPr>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p>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 xml:space="preserve">  :</w:t>
            </w:r>
          </w:p>
        </w:tc>
        <w:tc>
          <w:tcPr>
            <w:tcW w:w="5940" w:type="dxa"/>
            <w:vAlign w:val="center"/>
          </w:tcPr>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 xml:space="preserve">  Modèle du curriculum vitae</w:t>
            </w:r>
          </w:p>
        </w:tc>
        <w:tc>
          <w:tcPr>
            <w:tcW w:w="810" w:type="dxa"/>
          </w:tcPr>
          <w:p w:rsidR="00357732" w:rsidRPr="00357732" w:rsidRDefault="00357732" w:rsidP="00ED64C1">
            <w:pPr>
              <w:widowControl w:val="0"/>
              <w:autoSpaceDE w:val="0"/>
              <w:autoSpaceDN w:val="0"/>
              <w:adjustRightInd w:val="0"/>
              <w:ind w:left="121" w:right="-31"/>
              <w:jc w:val="both"/>
              <w:rPr>
                <w:rFonts w:ascii="Arial Narrow" w:hAnsi="Arial Narrow"/>
                <w:sz w:val="22"/>
                <w:szCs w:val="22"/>
              </w:rPr>
            </w:pPr>
          </w:p>
        </w:tc>
      </w:tr>
      <w:tr w:rsidR="00357732" w:rsidRPr="00357732" w:rsidTr="00ED64C1">
        <w:trPr>
          <w:trHeight w:hRule="exact" w:val="628"/>
        </w:trPr>
        <w:tc>
          <w:tcPr>
            <w:tcW w:w="2883"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Formulairen°10</w:t>
            </w:r>
          </w:p>
        </w:tc>
        <w:tc>
          <w:tcPr>
            <w:tcW w:w="45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 xml:space="preserve">  :</w:t>
            </w:r>
          </w:p>
        </w:tc>
        <w:tc>
          <w:tcPr>
            <w:tcW w:w="594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 xml:space="preserve">  Modèledeprésentation du matériel</w:t>
            </w:r>
          </w:p>
        </w:tc>
        <w:tc>
          <w:tcPr>
            <w:tcW w:w="810" w:type="dxa"/>
          </w:tcPr>
          <w:p w:rsidR="00357732" w:rsidRPr="00357732" w:rsidRDefault="00357732" w:rsidP="00ED64C1">
            <w:pPr>
              <w:widowControl w:val="0"/>
              <w:autoSpaceDE w:val="0"/>
              <w:autoSpaceDN w:val="0"/>
              <w:adjustRightInd w:val="0"/>
              <w:ind w:left="121" w:right="-31"/>
              <w:jc w:val="both"/>
              <w:rPr>
                <w:rFonts w:ascii="Arial Narrow" w:hAnsi="Arial Narrow"/>
                <w:sz w:val="22"/>
                <w:szCs w:val="22"/>
              </w:rPr>
            </w:pPr>
          </w:p>
        </w:tc>
      </w:tr>
      <w:tr w:rsidR="00357732" w:rsidRPr="00357732" w:rsidTr="00ED64C1">
        <w:trPr>
          <w:trHeight w:hRule="exact" w:val="628"/>
        </w:trPr>
        <w:tc>
          <w:tcPr>
            <w:tcW w:w="2883" w:type="dxa"/>
            <w:vAlign w:val="center"/>
          </w:tcPr>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Formulaire n° 11</w:t>
            </w:r>
          </w:p>
        </w:tc>
        <w:tc>
          <w:tcPr>
            <w:tcW w:w="450" w:type="dxa"/>
            <w:vAlign w:val="center"/>
          </w:tcPr>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p>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 xml:space="preserve">  :</w:t>
            </w:r>
          </w:p>
        </w:tc>
        <w:tc>
          <w:tcPr>
            <w:tcW w:w="5940" w:type="dxa"/>
            <w:vAlign w:val="center"/>
          </w:tcPr>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 xml:space="preserve">  Modèles de fiches des références de l’Entreprise</w:t>
            </w:r>
          </w:p>
        </w:tc>
        <w:tc>
          <w:tcPr>
            <w:tcW w:w="810" w:type="dxa"/>
          </w:tcPr>
          <w:p w:rsidR="00357732" w:rsidRPr="00357732" w:rsidRDefault="00357732" w:rsidP="00ED64C1">
            <w:pPr>
              <w:widowControl w:val="0"/>
              <w:autoSpaceDE w:val="0"/>
              <w:autoSpaceDN w:val="0"/>
              <w:adjustRightInd w:val="0"/>
              <w:ind w:left="121" w:right="-31"/>
              <w:jc w:val="both"/>
              <w:rPr>
                <w:rFonts w:ascii="Arial Narrow" w:hAnsi="Arial Narrow"/>
                <w:sz w:val="22"/>
                <w:szCs w:val="22"/>
              </w:rPr>
            </w:pPr>
          </w:p>
        </w:tc>
      </w:tr>
      <w:tr w:rsidR="00357732" w:rsidRPr="00357732" w:rsidTr="00ED64C1">
        <w:trPr>
          <w:trHeight w:hRule="exact" w:val="680"/>
        </w:trPr>
        <w:tc>
          <w:tcPr>
            <w:tcW w:w="2883" w:type="dxa"/>
            <w:vAlign w:val="center"/>
          </w:tcPr>
          <w:p w:rsidR="00357732" w:rsidRPr="00357732" w:rsidRDefault="00357732" w:rsidP="00ED64C1">
            <w:pPr>
              <w:widowControl w:val="0"/>
              <w:autoSpaceDE w:val="0"/>
              <w:autoSpaceDN w:val="0"/>
              <w:adjustRightInd w:val="0"/>
              <w:ind w:right="-20"/>
              <w:jc w:val="both"/>
              <w:rPr>
                <w:rFonts w:ascii="Arial Narrow" w:hAnsi="Arial Narrow"/>
                <w:sz w:val="22"/>
                <w:szCs w:val="22"/>
              </w:rPr>
            </w:pPr>
            <w:r w:rsidRPr="00357732">
              <w:rPr>
                <w:rFonts w:ascii="Arial Narrow" w:hAnsi="Arial Narrow" w:cs="Arial"/>
                <w:sz w:val="22"/>
                <w:szCs w:val="22"/>
              </w:rPr>
              <w:t>Formulaire n° 11.1</w:t>
            </w:r>
          </w:p>
        </w:tc>
        <w:tc>
          <w:tcPr>
            <w:tcW w:w="450" w:type="dxa"/>
            <w:vAlign w:val="center"/>
          </w:tcPr>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p>
          <w:p w:rsidR="00357732" w:rsidRPr="00357732" w:rsidRDefault="00357732" w:rsidP="00ED64C1">
            <w:pPr>
              <w:widowControl w:val="0"/>
              <w:autoSpaceDE w:val="0"/>
              <w:autoSpaceDN w:val="0"/>
              <w:adjustRightInd w:val="0"/>
              <w:ind w:left="117" w:right="96"/>
              <w:jc w:val="both"/>
              <w:rPr>
                <w:rFonts w:ascii="Arial Narrow" w:hAnsi="Arial Narrow"/>
                <w:sz w:val="22"/>
                <w:szCs w:val="22"/>
              </w:rPr>
            </w:pPr>
          </w:p>
        </w:tc>
        <w:tc>
          <w:tcPr>
            <w:tcW w:w="5940" w:type="dxa"/>
            <w:vAlign w:val="center"/>
          </w:tcPr>
          <w:p w:rsidR="00357732" w:rsidRPr="00357732" w:rsidRDefault="00357732" w:rsidP="00ED64C1">
            <w:pPr>
              <w:widowControl w:val="0"/>
              <w:autoSpaceDE w:val="0"/>
              <w:autoSpaceDN w:val="0"/>
              <w:adjustRightInd w:val="0"/>
              <w:ind w:left="117" w:right="-124"/>
              <w:jc w:val="both"/>
              <w:rPr>
                <w:rFonts w:ascii="Arial Narrow" w:hAnsi="Arial Narrow"/>
                <w:sz w:val="22"/>
                <w:szCs w:val="22"/>
              </w:rPr>
            </w:pPr>
            <w:r w:rsidRPr="00357732">
              <w:rPr>
                <w:rFonts w:ascii="Arial Narrow" w:hAnsi="Arial Narrow" w:cs="Arial"/>
                <w:sz w:val="22"/>
                <w:szCs w:val="22"/>
              </w:rPr>
              <w:t>Fiche récapitulative des références de l’Entreprise</w:t>
            </w:r>
          </w:p>
        </w:tc>
        <w:tc>
          <w:tcPr>
            <w:tcW w:w="81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left="121" w:right="-31"/>
              <w:jc w:val="both"/>
              <w:rPr>
                <w:rFonts w:ascii="Arial Narrow" w:hAnsi="Arial Narrow" w:cs="Arial"/>
                <w:sz w:val="22"/>
                <w:szCs w:val="22"/>
              </w:rPr>
            </w:pPr>
          </w:p>
          <w:p w:rsidR="00357732" w:rsidRPr="00357732" w:rsidRDefault="00357732" w:rsidP="00ED64C1">
            <w:pPr>
              <w:widowControl w:val="0"/>
              <w:autoSpaceDE w:val="0"/>
              <w:autoSpaceDN w:val="0"/>
              <w:adjustRightInd w:val="0"/>
              <w:ind w:left="121" w:right="-31"/>
              <w:jc w:val="both"/>
              <w:rPr>
                <w:rFonts w:ascii="Arial Narrow" w:hAnsi="Arial Narrow"/>
                <w:sz w:val="22"/>
                <w:szCs w:val="22"/>
              </w:rPr>
            </w:pPr>
          </w:p>
        </w:tc>
      </w:tr>
      <w:tr w:rsidR="00357732" w:rsidRPr="00357732" w:rsidTr="00ED64C1">
        <w:trPr>
          <w:trHeight w:hRule="exact" w:val="680"/>
        </w:trPr>
        <w:tc>
          <w:tcPr>
            <w:tcW w:w="2883" w:type="dxa"/>
            <w:vAlign w:val="center"/>
          </w:tcPr>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Formulaire n° 11.2</w:t>
            </w:r>
          </w:p>
        </w:tc>
        <w:tc>
          <w:tcPr>
            <w:tcW w:w="450" w:type="dxa"/>
            <w:vAlign w:val="center"/>
          </w:tcPr>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p>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p>
        </w:tc>
        <w:tc>
          <w:tcPr>
            <w:tcW w:w="5940" w:type="dxa"/>
            <w:vAlign w:val="center"/>
          </w:tcPr>
          <w:p w:rsidR="00357732" w:rsidRPr="00357732" w:rsidRDefault="00357732" w:rsidP="00ED64C1">
            <w:pPr>
              <w:widowControl w:val="0"/>
              <w:autoSpaceDE w:val="0"/>
              <w:autoSpaceDN w:val="0"/>
              <w:adjustRightInd w:val="0"/>
              <w:ind w:left="117" w:right="-124"/>
              <w:jc w:val="both"/>
              <w:rPr>
                <w:rFonts w:ascii="Arial Narrow" w:hAnsi="Arial Narrow" w:cs="Arial"/>
                <w:sz w:val="22"/>
                <w:szCs w:val="22"/>
              </w:rPr>
            </w:pPr>
            <w:r w:rsidRPr="00357732">
              <w:rPr>
                <w:rFonts w:ascii="Arial Narrow" w:hAnsi="Arial Narrow" w:cs="Arial"/>
                <w:sz w:val="22"/>
                <w:szCs w:val="22"/>
              </w:rPr>
              <w:t xml:space="preserve"> Fiche d’identification des projets (joindre justificatifs des projets)</w:t>
            </w:r>
          </w:p>
          <w:p w:rsidR="00357732" w:rsidRPr="00357732" w:rsidRDefault="00357732" w:rsidP="00ED64C1">
            <w:pPr>
              <w:widowControl w:val="0"/>
              <w:autoSpaceDE w:val="0"/>
              <w:autoSpaceDN w:val="0"/>
              <w:adjustRightInd w:val="0"/>
              <w:ind w:left="117" w:right="-124"/>
              <w:jc w:val="both"/>
              <w:rPr>
                <w:rFonts w:ascii="Arial Narrow" w:hAnsi="Arial Narrow" w:cs="Arial"/>
                <w:sz w:val="22"/>
                <w:szCs w:val="22"/>
              </w:rPr>
            </w:pPr>
          </w:p>
          <w:p w:rsidR="00357732" w:rsidRPr="00357732" w:rsidRDefault="00357732" w:rsidP="00ED64C1">
            <w:pPr>
              <w:widowControl w:val="0"/>
              <w:autoSpaceDE w:val="0"/>
              <w:autoSpaceDN w:val="0"/>
              <w:adjustRightInd w:val="0"/>
              <w:ind w:left="117" w:right="-124"/>
              <w:jc w:val="both"/>
              <w:rPr>
                <w:rFonts w:ascii="Arial Narrow" w:hAnsi="Arial Narrow" w:cs="Arial"/>
                <w:sz w:val="22"/>
                <w:szCs w:val="22"/>
              </w:rPr>
            </w:pPr>
          </w:p>
          <w:p w:rsidR="00357732" w:rsidRPr="00357732" w:rsidRDefault="00357732" w:rsidP="00ED64C1">
            <w:pPr>
              <w:widowControl w:val="0"/>
              <w:autoSpaceDE w:val="0"/>
              <w:autoSpaceDN w:val="0"/>
              <w:adjustRightInd w:val="0"/>
              <w:ind w:left="117" w:right="-124"/>
              <w:jc w:val="both"/>
              <w:rPr>
                <w:rFonts w:ascii="Arial Narrow" w:hAnsi="Arial Narrow" w:cs="Arial"/>
                <w:sz w:val="22"/>
                <w:szCs w:val="22"/>
              </w:rPr>
            </w:pPr>
          </w:p>
          <w:p w:rsidR="00357732" w:rsidRPr="00357732" w:rsidRDefault="00357732" w:rsidP="00ED64C1">
            <w:pPr>
              <w:widowControl w:val="0"/>
              <w:autoSpaceDE w:val="0"/>
              <w:autoSpaceDN w:val="0"/>
              <w:adjustRightInd w:val="0"/>
              <w:ind w:left="117" w:right="-124"/>
              <w:jc w:val="both"/>
              <w:rPr>
                <w:rFonts w:ascii="Arial Narrow" w:hAnsi="Arial Narrow" w:cs="Arial"/>
                <w:sz w:val="22"/>
                <w:szCs w:val="22"/>
              </w:rPr>
            </w:pPr>
          </w:p>
          <w:p w:rsidR="00357732" w:rsidRPr="00357732" w:rsidRDefault="00357732" w:rsidP="00ED64C1">
            <w:pPr>
              <w:widowControl w:val="0"/>
              <w:autoSpaceDE w:val="0"/>
              <w:autoSpaceDN w:val="0"/>
              <w:adjustRightInd w:val="0"/>
              <w:ind w:left="117" w:right="-124"/>
              <w:jc w:val="both"/>
              <w:rPr>
                <w:rFonts w:ascii="Arial Narrow" w:hAnsi="Arial Narrow" w:cs="Arial"/>
                <w:sz w:val="22"/>
                <w:szCs w:val="22"/>
              </w:rPr>
            </w:pPr>
          </w:p>
          <w:p w:rsidR="00357732" w:rsidRPr="00357732" w:rsidRDefault="00357732" w:rsidP="00ED64C1">
            <w:pPr>
              <w:widowControl w:val="0"/>
              <w:autoSpaceDE w:val="0"/>
              <w:autoSpaceDN w:val="0"/>
              <w:adjustRightInd w:val="0"/>
              <w:ind w:left="117" w:right="-124"/>
              <w:jc w:val="both"/>
              <w:rPr>
                <w:rFonts w:ascii="Arial Narrow" w:hAnsi="Arial Narrow" w:cs="Arial"/>
                <w:sz w:val="22"/>
                <w:szCs w:val="22"/>
              </w:rPr>
            </w:pPr>
          </w:p>
          <w:p w:rsidR="00357732" w:rsidRPr="00357732" w:rsidRDefault="00357732" w:rsidP="00ED64C1">
            <w:pPr>
              <w:widowControl w:val="0"/>
              <w:autoSpaceDE w:val="0"/>
              <w:autoSpaceDN w:val="0"/>
              <w:adjustRightInd w:val="0"/>
              <w:ind w:left="117" w:right="-124"/>
              <w:jc w:val="both"/>
              <w:rPr>
                <w:rFonts w:ascii="Arial Narrow" w:hAnsi="Arial Narrow" w:cs="Arial"/>
                <w:sz w:val="22"/>
                <w:szCs w:val="22"/>
              </w:rPr>
            </w:pPr>
          </w:p>
          <w:p w:rsidR="00357732" w:rsidRPr="00357732" w:rsidRDefault="00357732" w:rsidP="00ED64C1">
            <w:pPr>
              <w:widowControl w:val="0"/>
              <w:autoSpaceDE w:val="0"/>
              <w:autoSpaceDN w:val="0"/>
              <w:adjustRightInd w:val="0"/>
              <w:ind w:left="117" w:right="-124"/>
              <w:jc w:val="both"/>
              <w:rPr>
                <w:rFonts w:ascii="Arial Narrow" w:hAnsi="Arial Narrow" w:cs="Arial"/>
                <w:sz w:val="22"/>
                <w:szCs w:val="22"/>
              </w:rPr>
            </w:pPr>
          </w:p>
          <w:p w:rsidR="00357732" w:rsidRPr="00357732" w:rsidRDefault="00357732" w:rsidP="00ED64C1">
            <w:pPr>
              <w:widowControl w:val="0"/>
              <w:autoSpaceDE w:val="0"/>
              <w:autoSpaceDN w:val="0"/>
              <w:adjustRightInd w:val="0"/>
              <w:ind w:left="117" w:right="-124"/>
              <w:jc w:val="both"/>
              <w:rPr>
                <w:rFonts w:ascii="Arial Narrow" w:hAnsi="Arial Narrow" w:cs="Arial"/>
                <w:sz w:val="22"/>
                <w:szCs w:val="22"/>
              </w:rPr>
            </w:pPr>
          </w:p>
          <w:p w:rsidR="00357732" w:rsidRPr="00357732" w:rsidRDefault="00357732" w:rsidP="00ED64C1">
            <w:pPr>
              <w:widowControl w:val="0"/>
              <w:autoSpaceDE w:val="0"/>
              <w:autoSpaceDN w:val="0"/>
              <w:adjustRightInd w:val="0"/>
              <w:ind w:left="117" w:right="-124"/>
              <w:jc w:val="both"/>
              <w:rPr>
                <w:rFonts w:ascii="Arial Narrow" w:hAnsi="Arial Narrow" w:cs="Arial"/>
                <w:sz w:val="22"/>
                <w:szCs w:val="22"/>
              </w:rPr>
            </w:pPr>
          </w:p>
          <w:p w:rsidR="00357732" w:rsidRPr="00357732" w:rsidRDefault="00357732" w:rsidP="00ED64C1">
            <w:pPr>
              <w:widowControl w:val="0"/>
              <w:autoSpaceDE w:val="0"/>
              <w:autoSpaceDN w:val="0"/>
              <w:adjustRightInd w:val="0"/>
              <w:ind w:left="117" w:right="-124"/>
              <w:jc w:val="both"/>
              <w:rPr>
                <w:rFonts w:ascii="Arial Narrow" w:hAnsi="Arial Narrow" w:cs="Arial"/>
                <w:sz w:val="22"/>
                <w:szCs w:val="22"/>
              </w:rPr>
            </w:pPr>
            <w:r w:rsidRPr="00357732">
              <w:rPr>
                <w:rFonts w:ascii="Arial Narrow" w:hAnsi="Arial Narrow" w:cs="Arial"/>
                <w:sz w:val="22"/>
                <w:szCs w:val="22"/>
              </w:rPr>
              <w:t>Modèles de fiches des références de l’Entreprise</w:t>
            </w:r>
          </w:p>
        </w:tc>
        <w:tc>
          <w:tcPr>
            <w:tcW w:w="81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tc>
      </w:tr>
      <w:tr w:rsidR="00357732" w:rsidRPr="00357732" w:rsidTr="00ED64C1">
        <w:trPr>
          <w:trHeight w:hRule="exact" w:val="680"/>
        </w:trPr>
        <w:tc>
          <w:tcPr>
            <w:tcW w:w="2883" w:type="dxa"/>
            <w:vAlign w:val="center"/>
          </w:tcPr>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Formulaire n° 11.3</w:t>
            </w:r>
          </w:p>
        </w:tc>
        <w:tc>
          <w:tcPr>
            <w:tcW w:w="450" w:type="dxa"/>
            <w:vAlign w:val="center"/>
          </w:tcPr>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p>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p>
        </w:tc>
        <w:tc>
          <w:tcPr>
            <w:tcW w:w="5940" w:type="dxa"/>
            <w:vAlign w:val="center"/>
          </w:tcPr>
          <w:p w:rsidR="00357732" w:rsidRPr="00357732" w:rsidRDefault="00357732" w:rsidP="00ED64C1">
            <w:pPr>
              <w:widowControl w:val="0"/>
              <w:autoSpaceDE w:val="0"/>
              <w:autoSpaceDN w:val="0"/>
              <w:adjustRightInd w:val="0"/>
              <w:ind w:left="117" w:right="-124"/>
              <w:jc w:val="both"/>
              <w:rPr>
                <w:rFonts w:ascii="Arial Narrow" w:hAnsi="Arial Narrow" w:cs="Arial"/>
                <w:sz w:val="22"/>
                <w:szCs w:val="22"/>
              </w:rPr>
            </w:pPr>
            <w:r w:rsidRPr="00357732">
              <w:rPr>
                <w:rFonts w:ascii="Arial Narrow" w:hAnsi="Arial Narrow" w:cs="Arial"/>
                <w:sz w:val="22"/>
                <w:szCs w:val="22"/>
              </w:rPr>
              <w:t xml:space="preserve">  Fiche des contrats en cours (Plan de charge de l’Entreprise)</w:t>
            </w:r>
          </w:p>
        </w:tc>
        <w:tc>
          <w:tcPr>
            <w:tcW w:w="81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tc>
      </w:tr>
      <w:tr w:rsidR="00357732" w:rsidRPr="00357732" w:rsidTr="00ED64C1">
        <w:trPr>
          <w:trHeight w:hRule="exact" w:val="680"/>
        </w:trPr>
        <w:tc>
          <w:tcPr>
            <w:tcW w:w="2883"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Formulairen°12</w:t>
            </w:r>
          </w:p>
        </w:tc>
        <w:tc>
          <w:tcPr>
            <w:tcW w:w="45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w:t>
            </w:r>
          </w:p>
        </w:tc>
        <w:tc>
          <w:tcPr>
            <w:tcW w:w="594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p w:rsidR="00357732" w:rsidRPr="00357732" w:rsidRDefault="00357732" w:rsidP="00ED64C1">
            <w:pPr>
              <w:widowControl w:val="0"/>
              <w:autoSpaceDE w:val="0"/>
              <w:autoSpaceDN w:val="0"/>
              <w:adjustRightInd w:val="0"/>
              <w:ind w:left="117" w:right="-124"/>
              <w:jc w:val="both"/>
              <w:rPr>
                <w:rFonts w:ascii="Arial Narrow" w:hAnsi="Arial Narrow" w:cs="Arial"/>
                <w:sz w:val="22"/>
                <w:szCs w:val="22"/>
              </w:rPr>
            </w:pPr>
            <w:r w:rsidRPr="00357732">
              <w:rPr>
                <w:rFonts w:ascii="Arial Narrow" w:hAnsi="Arial Narrow" w:cs="Arial"/>
                <w:sz w:val="22"/>
                <w:szCs w:val="22"/>
              </w:rPr>
              <w:t>Modèlede</w:t>
            </w:r>
            <w:r w:rsidRPr="00357732">
              <w:rPr>
                <w:rFonts w:ascii="Arial Narrow" w:hAnsi="Arial Narrow" w:cs="Arial"/>
                <w:spacing w:val="7"/>
                <w:sz w:val="22"/>
                <w:szCs w:val="22"/>
              </w:rPr>
              <w:t xml:space="preserve"> fiche de planning et d’organisation des travaux</w:t>
            </w:r>
          </w:p>
        </w:tc>
        <w:tc>
          <w:tcPr>
            <w:tcW w:w="81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tc>
      </w:tr>
      <w:tr w:rsidR="00357732" w:rsidRPr="00357732" w:rsidTr="00ED64C1">
        <w:trPr>
          <w:trHeight w:hRule="exact" w:val="680"/>
        </w:trPr>
        <w:tc>
          <w:tcPr>
            <w:tcW w:w="2883" w:type="dxa"/>
          </w:tcPr>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p>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Formulaire n° 13</w:t>
            </w:r>
          </w:p>
        </w:tc>
        <w:tc>
          <w:tcPr>
            <w:tcW w:w="450" w:type="dxa"/>
          </w:tcPr>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p>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w:t>
            </w:r>
          </w:p>
        </w:tc>
        <w:tc>
          <w:tcPr>
            <w:tcW w:w="5940" w:type="dxa"/>
          </w:tcPr>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 xml:space="preserve">  Modèle des pouvoirs au mandataire (en cas de</w:t>
            </w:r>
          </w:p>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 xml:space="preserve">  groupement d’entreprises)</w:t>
            </w:r>
          </w:p>
        </w:tc>
        <w:tc>
          <w:tcPr>
            <w:tcW w:w="81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tc>
      </w:tr>
      <w:tr w:rsidR="00357732" w:rsidRPr="00357732" w:rsidTr="00ED64C1">
        <w:trPr>
          <w:trHeight w:hRule="exact" w:val="818"/>
        </w:trPr>
        <w:tc>
          <w:tcPr>
            <w:tcW w:w="2883" w:type="dxa"/>
          </w:tcPr>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p>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Formulaire n° 14</w:t>
            </w:r>
          </w:p>
        </w:tc>
        <w:tc>
          <w:tcPr>
            <w:tcW w:w="450" w:type="dxa"/>
          </w:tcPr>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p>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w:t>
            </w:r>
          </w:p>
        </w:tc>
        <w:tc>
          <w:tcPr>
            <w:tcW w:w="5940" w:type="dxa"/>
          </w:tcPr>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p>
          <w:p w:rsidR="00357732" w:rsidRPr="00357732" w:rsidRDefault="00357732" w:rsidP="00ED64C1">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 xml:space="preserve">  Modèle de cadre d’Accord de groupement</w:t>
            </w:r>
          </w:p>
        </w:tc>
        <w:tc>
          <w:tcPr>
            <w:tcW w:w="810" w:type="dxa"/>
          </w:tcPr>
          <w:p w:rsidR="00357732" w:rsidRPr="00357732" w:rsidRDefault="00357732" w:rsidP="00ED64C1">
            <w:pPr>
              <w:widowControl w:val="0"/>
              <w:autoSpaceDE w:val="0"/>
              <w:autoSpaceDN w:val="0"/>
              <w:adjustRightInd w:val="0"/>
              <w:spacing w:before="17" w:line="140" w:lineRule="exact"/>
              <w:jc w:val="both"/>
              <w:rPr>
                <w:rFonts w:ascii="Arial Narrow" w:hAnsi="Arial Narrow"/>
                <w:sz w:val="22"/>
                <w:szCs w:val="22"/>
              </w:rPr>
            </w:pPr>
          </w:p>
        </w:tc>
      </w:tr>
    </w:tbl>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jc w:val="both"/>
        <w:rPr>
          <w:rFonts w:ascii="Arial Narrow" w:hAnsi="Arial Narrow" w:cs="Arial"/>
          <w:b/>
          <w:sz w:val="22"/>
          <w:szCs w:val="22"/>
        </w:rPr>
      </w:pPr>
      <w:r w:rsidRPr="00357732">
        <w:rPr>
          <w:rFonts w:ascii="Arial Narrow" w:hAnsi="Arial Narrow" w:cs="Arial"/>
          <w:b/>
          <w:bCs/>
          <w:sz w:val="22"/>
          <w:szCs w:val="22"/>
          <w:u w:val="single"/>
        </w:rPr>
        <w:lastRenderedPageBreak/>
        <w:t xml:space="preserve">FORMULAIRE </w:t>
      </w:r>
      <w:r w:rsidRPr="00357732">
        <w:rPr>
          <w:rFonts w:ascii="Arial Narrow" w:hAnsi="Arial Narrow" w:cs="Arial"/>
          <w:b/>
          <w:bCs/>
          <w:sz w:val="22"/>
          <w:szCs w:val="22"/>
        </w:rPr>
        <w:t xml:space="preserve">1 :   MODELE </w:t>
      </w:r>
      <w:r w:rsidRPr="00357732">
        <w:rPr>
          <w:rFonts w:ascii="Arial Narrow" w:hAnsi="Arial Narrow" w:cs="Arial"/>
          <w:b/>
          <w:sz w:val="22"/>
          <w:szCs w:val="22"/>
        </w:rPr>
        <w:t>DECLARATION D’INTENTION DE SOUMISSIONNER</w:t>
      </w:r>
    </w:p>
    <w:p w:rsidR="00357732" w:rsidRPr="00357732" w:rsidRDefault="00357732" w:rsidP="00357732">
      <w:pPr>
        <w:widowControl w:val="0"/>
        <w:jc w:val="both"/>
        <w:rPr>
          <w:rFonts w:ascii="Arial Narrow" w:hAnsi="Arial Narrow" w:cs="Arial"/>
          <w:sz w:val="22"/>
          <w:szCs w:val="22"/>
        </w:rPr>
      </w:pPr>
    </w:p>
    <w:p w:rsidR="00357732" w:rsidRPr="00357732" w:rsidRDefault="00357732" w:rsidP="00357732">
      <w:pPr>
        <w:widowControl w:val="0"/>
        <w:jc w:val="both"/>
        <w:rPr>
          <w:rFonts w:ascii="Arial Narrow" w:hAnsi="Arial Narrow" w:cs="Arial"/>
          <w:sz w:val="22"/>
          <w:szCs w:val="22"/>
        </w:rPr>
      </w:pPr>
    </w:p>
    <w:p w:rsidR="00357732" w:rsidRPr="00357732" w:rsidRDefault="00357732" w:rsidP="00357732">
      <w:pPr>
        <w:widowControl w:val="0"/>
        <w:jc w:val="both"/>
        <w:rPr>
          <w:rFonts w:ascii="Arial Narrow" w:hAnsi="Arial Narrow" w:cs="Arial"/>
          <w:b/>
          <w:bCs/>
          <w:sz w:val="22"/>
          <w:szCs w:val="22"/>
        </w:rPr>
      </w:pPr>
      <w:r w:rsidRPr="00357732">
        <w:rPr>
          <w:rFonts w:ascii="Arial Narrow" w:hAnsi="Arial Narrow" w:cs="Arial"/>
          <w:sz w:val="22"/>
          <w:szCs w:val="22"/>
        </w:rPr>
        <w:t xml:space="preserve">Je soussigné, </w:t>
      </w:r>
      <w:r w:rsidRPr="00357732">
        <w:rPr>
          <w:rFonts w:ascii="Arial Narrow" w:hAnsi="Arial Narrow" w:cs="Arial"/>
          <w:b/>
          <w:bCs/>
          <w:sz w:val="22"/>
          <w:szCs w:val="22"/>
        </w:rPr>
        <w:t xml:space="preserve">…………………………………………….…… (Nom et prénoms du mandataire) </w:t>
      </w:r>
    </w:p>
    <w:p w:rsidR="00357732" w:rsidRPr="00357732" w:rsidRDefault="00357732" w:rsidP="00357732">
      <w:pPr>
        <w:widowControl w:val="0"/>
        <w:jc w:val="both"/>
        <w:rPr>
          <w:rFonts w:ascii="Arial Narrow" w:hAnsi="Arial Narrow" w:cs="Arial"/>
          <w:b/>
          <w:bCs/>
          <w:sz w:val="22"/>
          <w:szCs w:val="22"/>
        </w:rPr>
      </w:pPr>
    </w:p>
    <w:p w:rsidR="00357732" w:rsidRPr="00357732" w:rsidRDefault="00357732" w:rsidP="00357732">
      <w:pPr>
        <w:widowControl w:val="0"/>
        <w:jc w:val="both"/>
        <w:rPr>
          <w:rFonts w:ascii="Arial Narrow" w:hAnsi="Arial Narrow" w:cs="Arial"/>
          <w:b/>
          <w:bCs/>
          <w:sz w:val="22"/>
          <w:szCs w:val="22"/>
        </w:rPr>
      </w:pPr>
      <w:r w:rsidRPr="00357732">
        <w:rPr>
          <w:rFonts w:ascii="Arial Narrow" w:hAnsi="Arial Narrow" w:cs="Arial"/>
          <w:b/>
          <w:bCs/>
          <w:sz w:val="22"/>
          <w:szCs w:val="22"/>
        </w:rPr>
        <w:t>A</w:t>
      </w:r>
      <w:r w:rsidRPr="00357732">
        <w:rPr>
          <w:rFonts w:ascii="Arial Narrow" w:hAnsi="Arial Narrow" w:cs="Arial"/>
          <w:sz w:val="22"/>
          <w:szCs w:val="22"/>
        </w:rPr>
        <w:t>gissant au nom et pour le compte</w:t>
      </w:r>
      <w:r w:rsidRPr="00357732">
        <w:rPr>
          <w:rFonts w:ascii="Arial Narrow" w:hAnsi="Arial Narrow" w:cs="Arial"/>
          <w:b/>
          <w:bCs/>
          <w:sz w:val="22"/>
          <w:szCs w:val="22"/>
        </w:rPr>
        <w:t xml:space="preserve"> ……………………………………… (Entreprises ou Groupement d’entreprises),</w:t>
      </w:r>
    </w:p>
    <w:p w:rsidR="00357732" w:rsidRPr="00357732" w:rsidRDefault="00357732" w:rsidP="00357732">
      <w:pPr>
        <w:widowControl w:val="0"/>
        <w:jc w:val="both"/>
        <w:rPr>
          <w:rFonts w:ascii="Arial Narrow" w:hAnsi="Arial Narrow" w:cs="Arial"/>
          <w:b/>
          <w:bCs/>
          <w:sz w:val="22"/>
          <w:szCs w:val="22"/>
        </w:rPr>
      </w:pPr>
    </w:p>
    <w:p w:rsidR="00357732" w:rsidRPr="00357732" w:rsidRDefault="00357732" w:rsidP="00357732">
      <w:pPr>
        <w:widowControl w:val="0"/>
        <w:jc w:val="both"/>
        <w:rPr>
          <w:rFonts w:ascii="Arial Narrow" w:hAnsi="Arial Narrow" w:cs="Arial"/>
          <w:sz w:val="22"/>
          <w:szCs w:val="22"/>
        </w:rPr>
      </w:pPr>
      <w:r w:rsidRPr="00357732">
        <w:rPr>
          <w:rFonts w:ascii="Arial Narrow" w:hAnsi="Arial Narrow" w:cs="Arial"/>
          <w:sz w:val="22"/>
          <w:szCs w:val="22"/>
        </w:rPr>
        <w:t>En vertu de ma qualité</w:t>
      </w:r>
      <w:r w:rsidRPr="00357732">
        <w:rPr>
          <w:rFonts w:ascii="Arial Narrow" w:hAnsi="Arial Narrow" w:cs="Arial"/>
          <w:b/>
          <w:bCs/>
          <w:sz w:val="22"/>
          <w:szCs w:val="22"/>
        </w:rPr>
        <w:t xml:space="preserve"> ……………………………………………….. (Fonction du signataire), </w:t>
      </w:r>
    </w:p>
    <w:p w:rsidR="00357732" w:rsidRPr="00357732" w:rsidRDefault="00357732" w:rsidP="00357732">
      <w:pPr>
        <w:widowControl w:val="0"/>
        <w:jc w:val="both"/>
        <w:rPr>
          <w:rFonts w:ascii="Arial Narrow" w:hAnsi="Arial Narrow" w:cs="Arial"/>
          <w:sz w:val="22"/>
          <w:szCs w:val="22"/>
        </w:rPr>
      </w:pPr>
    </w:p>
    <w:p w:rsidR="00357732" w:rsidRPr="00357732" w:rsidRDefault="00357732" w:rsidP="00357732">
      <w:pPr>
        <w:widowControl w:val="0"/>
        <w:jc w:val="both"/>
        <w:rPr>
          <w:rFonts w:ascii="Arial Narrow" w:hAnsi="Arial Narrow" w:cs="Arial"/>
          <w:sz w:val="22"/>
          <w:szCs w:val="22"/>
        </w:rPr>
      </w:pPr>
      <w:r w:rsidRPr="00357732">
        <w:rPr>
          <w:rFonts w:ascii="Arial Narrow" w:hAnsi="Arial Narrow" w:cs="Arial"/>
          <w:sz w:val="22"/>
          <w:szCs w:val="22"/>
        </w:rPr>
        <w:t>Déclare sous peine de sanctions édictées par l’article 2 du décret n°54/596 du 11 juin 1945 :</w:t>
      </w:r>
    </w:p>
    <w:p w:rsidR="00357732" w:rsidRPr="00357732" w:rsidRDefault="00357732" w:rsidP="00357732">
      <w:pPr>
        <w:widowControl w:val="0"/>
        <w:jc w:val="both"/>
        <w:rPr>
          <w:rFonts w:ascii="Arial Narrow" w:hAnsi="Arial Narrow" w:cs="Arial"/>
          <w:sz w:val="22"/>
          <w:szCs w:val="22"/>
        </w:rPr>
      </w:pPr>
    </w:p>
    <w:p w:rsidR="00357732" w:rsidRPr="00357732" w:rsidRDefault="00357732" w:rsidP="00357732">
      <w:pPr>
        <w:widowControl w:val="0"/>
        <w:numPr>
          <w:ilvl w:val="0"/>
          <w:numId w:val="112"/>
        </w:numPr>
        <w:jc w:val="both"/>
        <w:rPr>
          <w:rFonts w:ascii="Arial Narrow" w:hAnsi="Arial Narrow" w:cs="Arial"/>
          <w:sz w:val="22"/>
          <w:szCs w:val="22"/>
        </w:rPr>
      </w:pPr>
      <w:r w:rsidRPr="00357732">
        <w:rPr>
          <w:rFonts w:ascii="Arial Narrow" w:hAnsi="Arial Narrow" w:cs="Arial"/>
          <w:sz w:val="22"/>
          <w:szCs w:val="22"/>
        </w:rPr>
        <w:t>Que le soumissionnaire en question est inscrit sous le n° RC ………… du registre du commerce.</w:t>
      </w:r>
    </w:p>
    <w:p w:rsidR="00357732" w:rsidRPr="00357732" w:rsidRDefault="00357732" w:rsidP="00357732">
      <w:pPr>
        <w:widowControl w:val="0"/>
        <w:jc w:val="both"/>
        <w:rPr>
          <w:rFonts w:ascii="Arial Narrow" w:hAnsi="Arial Narrow" w:cs="Arial"/>
          <w:sz w:val="22"/>
          <w:szCs w:val="22"/>
        </w:rPr>
      </w:pPr>
    </w:p>
    <w:p w:rsidR="00357732" w:rsidRPr="00357732" w:rsidRDefault="00357732" w:rsidP="00357732">
      <w:pPr>
        <w:widowControl w:val="0"/>
        <w:numPr>
          <w:ilvl w:val="0"/>
          <w:numId w:val="112"/>
        </w:numPr>
        <w:jc w:val="both"/>
        <w:rPr>
          <w:rFonts w:ascii="Arial Narrow" w:hAnsi="Arial Narrow" w:cs="Arial"/>
          <w:sz w:val="22"/>
          <w:szCs w:val="22"/>
        </w:rPr>
      </w:pPr>
      <w:r w:rsidRPr="00357732">
        <w:rPr>
          <w:rFonts w:ascii="Arial Narrow" w:hAnsi="Arial Narrow" w:cs="Arial"/>
          <w:sz w:val="22"/>
          <w:szCs w:val="22"/>
        </w:rPr>
        <w:t>Qu’il n’est pas en état de faillite ou de liquidation judiciaire</w:t>
      </w:r>
    </w:p>
    <w:p w:rsidR="00357732" w:rsidRPr="00357732" w:rsidRDefault="00357732" w:rsidP="00357732">
      <w:pPr>
        <w:widowControl w:val="0"/>
        <w:jc w:val="both"/>
        <w:rPr>
          <w:rFonts w:ascii="Arial Narrow" w:hAnsi="Arial Narrow" w:cs="Arial"/>
          <w:sz w:val="22"/>
          <w:szCs w:val="22"/>
        </w:rPr>
      </w:pPr>
    </w:p>
    <w:p w:rsidR="00357732" w:rsidRPr="00357732" w:rsidRDefault="00357732" w:rsidP="00357732">
      <w:pPr>
        <w:widowControl w:val="0"/>
        <w:numPr>
          <w:ilvl w:val="0"/>
          <w:numId w:val="112"/>
        </w:numPr>
        <w:jc w:val="both"/>
        <w:rPr>
          <w:rFonts w:ascii="Arial Narrow" w:hAnsi="Arial Narrow" w:cs="Arial"/>
          <w:sz w:val="22"/>
          <w:szCs w:val="22"/>
        </w:rPr>
      </w:pPr>
      <w:r w:rsidRPr="00357732">
        <w:rPr>
          <w:rFonts w:ascii="Arial Narrow" w:hAnsi="Arial Narrow" w:cs="Arial"/>
          <w:sz w:val="22"/>
          <w:szCs w:val="22"/>
        </w:rPr>
        <w:t>Qu’aucun des gérants, administrateurs ou directeurs de l’entreprise ne tombe sous le coup des condamnations, déchéances ou sanctions prévues par la loi n°47/1635 du 30 août 1947 relative à l’assainissement des professions commerciales et industrielles ;</w:t>
      </w:r>
    </w:p>
    <w:p w:rsidR="00357732" w:rsidRPr="00357732" w:rsidRDefault="00357732" w:rsidP="00357732">
      <w:pPr>
        <w:widowControl w:val="0"/>
        <w:jc w:val="both"/>
        <w:rPr>
          <w:rFonts w:ascii="Arial Narrow" w:hAnsi="Arial Narrow" w:cs="Arial"/>
          <w:sz w:val="22"/>
          <w:szCs w:val="22"/>
        </w:rPr>
      </w:pPr>
    </w:p>
    <w:p w:rsidR="00357732" w:rsidRPr="00357732" w:rsidRDefault="00357732" w:rsidP="00357732">
      <w:pPr>
        <w:widowControl w:val="0"/>
        <w:numPr>
          <w:ilvl w:val="0"/>
          <w:numId w:val="112"/>
        </w:numPr>
        <w:jc w:val="both"/>
        <w:rPr>
          <w:rFonts w:ascii="Arial Narrow" w:hAnsi="Arial Narrow" w:cs="Arial"/>
          <w:sz w:val="22"/>
          <w:szCs w:val="22"/>
        </w:rPr>
      </w:pPr>
      <w:r w:rsidRPr="00357732">
        <w:rPr>
          <w:rFonts w:ascii="Arial Narrow" w:hAnsi="Arial Narrow" w:cs="Arial"/>
          <w:sz w:val="22"/>
          <w:szCs w:val="22"/>
        </w:rPr>
        <w:t>Que le soumissionnaire en question ne tombe pas sous le coup de l’exclusion prévue par le dernier alinéa de l’article 37 de l’Ordonnance n°53/704 du 29 août 1953 relatif au maintien ou rétablissement de la libre concurrence industrielle et commerciale.</w:t>
      </w:r>
    </w:p>
    <w:p w:rsidR="00357732" w:rsidRPr="00357732" w:rsidRDefault="00357732" w:rsidP="00357732">
      <w:pPr>
        <w:widowControl w:val="0"/>
        <w:jc w:val="both"/>
        <w:rPr>
          <w:rFonts w:ascii="Arial Narrow" w:hAnsi="Arial Narrow" w:cs="Arial"/>
          <w:sz w:val="22"/>
          <w:szCs w:val="22"/>
        </w:rPr>
      </w:pPr>
    </w:p>
    <w:p w:rsidR="00357732" w:rsidRPr="00357732" w:rsidRDefault="00357732" w:rsidP="00357732">
      <w:pPr>
        <w:pStyle w:val="Corpsdetexte2"/>
        <w:widowControl w:val="0"/>
        <w:jc w:val="both"/>
        <w:rPr>
          <w:rFonts w:ascii="Arial Narrow" w:hAnsi="Arial Narrow"/>
          <w:b/>
          <w:bCs/>
          <w:sz w:val="20"/>
        </w:rPr>
      </w:pPr>
      <w:r w:rsidRPr="00357732">
        <w:rPr>
          <w:rFonts w:ascii="Arial Narrow" w:hAnsi="Arial Narrow" w:cs="Arial"/>
          <w:sz w:val="22"/>
          <w:szCs w:val="22"/>
        </w:rPr>
        <w:tab/>
        <w:t xml:space="preserve">En vertu de quoi, j’ai (nous avons)  l’honneur de soumissionner pour le soumissionnaire dans le cadre du Présent </w:t>
      </w:r>
      <w:r w:rsidRPr="00357732">
        <w:rPr>
          <w:rFonts w:ascii="Arial Narrow" w:hAnsi="Arial Narrow"/>
          <w:sz w:val="22"/>
          <w:szCs w:val="22"/>
        </w:rPr>
        <w:t xml:space="preserve"> Appel d’Offres </w:t>
      </w:r>
      <w:r w:rsidRPr="00357732">
        <w:rPr>
          <w:rFonts w:ascii="Arial Narrow" w:hAnsi="Arial Narrow" w:cs="Arial"/>
          <w:sz w:val="22"/>
          <w:szCs w:val="22"/>
        </w:rPr>
        <w:t xml:space="preserve">National Ouvert, en vue de </w:t>
      </w:r>
      <w:r w:rsidRPr="00357732">
        <w:rPr>
          <w:rFonts w:ascii="Arial Narrow" w:hAnsi="Arial Narrow"/>
          <w:b/>
          <w:sz w:val="20"/>
        </w:rPr>
        <w:t xml:space="preserve">l’exécution </w:t>
      </w:r>
      <w:r w:rsidRPr="00357732">
        <w:rPr>
          <w:rFonts w:ascii="Arial Narrow" w:hAnsi="Arial Narrow" w:cs="Tahoma"/>
          <w:b/>
          <w:sz w:val="18"/>
          <w:szCs w:val="22"/>
        </w:rPr>
        <w:t>TRAVAUX D'AMENAGEMENT DES VOIES D'ACCES ET DES OUVRAGES CONNEXES DES VOIES D'ACCES ET DU SITE TOURISTIQUE DE MAGA (MOURLA-POUSS), LINEAIRE: SITE TOURISTIQUE DE MOURLA-INTER RO906- ECOLE PUBLIQUE DE PALIA = 2,750 km</w:t>
      </w:r>
      <w:r w:rsidRPr="00357732">
        <w:rPr>
          <w:rFonts w:ascii="Arial Narrow" w:hAnsi="Arial Narrow"/>
          <w:b/>
          <w:sz w:val="20"/>
        </w:rPr>
        <w:t>.</w:t>
      </w:r>
    </w:p>
    <w:p w:rsidR="00357732" w:rsidRPr="00357732" w:rsidRDefault="00357732" w:rsidP="00357732">
      <w:pPr>
        <w:widowControl w:val="0"/>
        <w:ind w:left="708"/>
        <w:jc w:val="both"/>
        <w:rPr>
          <w:rFonts w:ascii="Arial Narrow" w:hAnsi="Arial Narrow" w:cs="Arial"/>
          <w:sz w:val="22"/>
          <w:szCs w:val="22"/>
        </w:rPr>
      </w:pPr>
      <w:r w:rsidRPr="00357732">
        <w:rPr>
          <w:rFonts w:ascii="Arial Narrow" w:hAnsi="Arial Narrow" w:cs="Arial"/>
          <w:sz w:val="22"/>
          <w:szCs w:val="22"/>
        </w:rPr>
        <w:t>.</w:t>
      </w:r>
      <w:r w:rsidRPr="00357732">
        <w:rPr>
          <w:rFonts w:ascii="Arial Narrow" w:hAnsi="Arial Narrow" w:cs="Arial"/>
          <w:sz w:val="22"/>
          <w:szCs w:val="22"/>
        </w:rPr>
        <w:tab/>
      </w:r>
      <w:r w:rsidRPr="00357732">
        <w:rPr>
          <w:rFonts w:ascii="Arial Narrow" w:hAnsi="Arial Narrow" w:cs="Arial"/>
          <w:sz w:val="22"/>
          <w:szCs w:val="22"/>
        </w:rPr>
        <w:tab/>
      </w:r>
      <w:r w:rsidRPr="00357732">
        <w:rPr>
          <w:rFonts w:ascii="Arial Narrow" w:hAnsi="Arial Narrow" w:cs="Arial"/>
          <w:sz w:val="22"/>
          <w:szCs w:val="22"/>
        </w:rPr>
        <w:tab/>
      </w:r>
      <w:r w:rsidRPr="00357732">
        <w:rPr>
          <w:rFonts w:ascii="Arial Narrow" w:hAnsi="Arial Narrow" w:cs="Arial"/>
          <w:sz w:val="22"/>
          <w:szCs w:val="22"/>
        </w:rPr>
        <w:tab/>
      </w:r>
      <w:r w:rsidRPr="00357732">
        <w:rPr>
          <w:rFonts w:ascii="Arial Narrow" w:hAnsi="Arial Narrow" w:cs="Arial"/>
          <w:sz w:val="22"/>
          <w:szCs w:val="22"/>
        </w:rPr>
        <w:tab/>
      </w:r>
      <w:r w:rsidRPr="00357732">
        <w:rPr>
          <w:rFonts w:ascii="Arial Narrow" w:hAnsi="Arial Narrow" w:cs="Arial"/>
          <w:sz w:val="22"/>
          <w:szCs w:val="22"/>
        </w:rPr>
        <w:tab/>
      </w:r>
    </w:p>
    <w:p w:rsidR="00357732" w:rsidRPr="00357732" w:rsidRDefault="00357732" w:rsidP="00357732">
      <w:pPr>
        <w:widowControl w:val="0"/>
        <w:ind w:left="3540" w:firstLine="708"/>
        <w:jc w:val="both"/>
        <w:rPr>
          <w:rFonts w:ascii="Arial Narrow" w:hAnsi="Arial Narrow" w:cs="Arial"/>
          <w:bCs/>
          <w:sz w:val="22"/>
          <w:szCs w:val="22"/>
        </w:rPr>
      </w:pPr>
      <w:r w:rsidRPr="00357732">
        <w:rPr>
          <w:rFonts w:ascii="Arial Narrow" w:hAnsi="Arial Narrow" w:cs="Arial"/>
          <w:sz w:val="22"/>
          <w:szCs w:val="22"/>
        </w:rPr>
        <w:t>Fait à………………., le………………………..</w:t>
      </w:r>
    </w:p>
    <w:p w:rsidR="00357732" w:rsidRPr="00357732" w:rsidRDefault="00357732" w:rsidP="00357732">
      <w:pPr>
        <w:widowControl w:val="0"/>
        <w:jc w:val="both"/>
        <w:rPr>
          <w:rFonts w:ascii="Arial Narrow" w:hAnsi="Arial Narrow" w:cs="Arial"/>
          <w:bCs/>
          <w:sz w:val="22"/>
          <w:szCs w:val="22"/>
        </w:rPr>
      </w:pPr>
      <w:r w:rsidRPr="00357732">
        <w:rPr>
          <w:rFonts w:ascii="Arial Narrow" w:hAnsi="Arial Narrow" w:cs="Arial"/>
          <w:bCs/>
          <w:sz w:val="22"/>
          <w:szCs w:val="22"/>
        </w:rPr>
        <w:tab/>
      </w:r>
      <w:r w:rsidRPr="00357732">
        <w:rPr>
          <w:rFonts w:ascii="Arial Narrow" w:hAnsi="Arial Narrow" w:cs="Arial"/>
          <w:bCs/>
          <w:sz w:val="22"/>
          <w:szCs w:val="22"/>
        </w:rPr>
        <w:tab/>
      </w:r>
      <w:r w:rsidRPr="00357732">
        <w:rPr>
          <w:rFonts w:ascii="Arial Narrow" w:hAnsi="Arial Narrow" w:cs="Arial"/>
          <w:bCs/>
          <w:sz w:val="22"/>
          <w:szCs w:val="22"/>
        </w:rPr>
        <w:tab/>
      </w:r>
      <w:r w:rsidRPr="00357732">
        <w:rPr>
          <w:rFonts w:ascii="Arial Narrow" w:hAnsi="Arial Narrow" w:cs="Arial"/>
          <w:bCs/>
          <w:sz w:val="22"/>
          <w:szCs w:val="22"/>
        </w:rPr>
        <w:tab/>
      </w:r>
      <w:r w:rsidRPr="00357732">
        <w:rPr>
          <w:rFonts w:ascii="Arial Narrow" w:hAnsi="Arial Narrow" w:cs="Arial"/>
          <w:bCs/>
          <w:sz w:val="22"/>
          <w:szCs w:val="22"/>
        </w:rPr>
        <w:tab/>
      </w:r>
      <w:r w:rsidRPr="00357732">
        <w:rPr>
          <w:rFonts w:ascii="Arial Narrow" w:hAnsi="Arial Narrow" w:cs="Arial"/>
          <w:bCs/>
          <w:sz w:val="22"/>
          <w:szCs w:val="22"/>
        </w:rPr>
        <w:tab/>
      </w:r>
    </w:p>
    <w:p w:rsidR="00357732" w:rsidRPr="00357732" w:rsidRDefault="00357732" w:rsidP="00357732">
      <w:pPr>
        <w:widowControl w:val="0"/>
        <w:jc w:val="both"/>
        <w:rPr>
          <w:rFonts w:ascii="Arial Narrow" w:hAnsi="Arial Narrow" w:cs="Arial"/>
          <w:bCs/>
          <w:sz w:val="22"/>
          <w:szCs w:val="22"/>
        </w:rPr>
      </w:pPr>
      <w:r w:rsidRPr="00357732">
        <w:rPr>
          <w:rFonts w:ascii="Arial Narrow" w:hAnsi="Arial Narrow" w:cs="Arial"/>
          <w:bCs/>
          <w:sz w:val="22"/>
          <w:szCs w:val="22"/>
        </w:rPr>
        <w:tab/>
      </w:r>
      <w:r w:rsidRPr="00357732">
        <w:rPr>
          <w:rFonts w:ascii="Arial Narrow" w:hAnsi="Arial Narrow" w:cs="Arial"/>
          <w:bCs/>
          <w:sz w:val="22"/>
          <w:szCs w:val="22"/>
        </w:rPr>
        <w:tab/>
      </w:r>
      <w:r w:rsidRPr="00357732">
        <w:rPr>
          <w:rFonts w:ascii="Arial Narrow" w:hAnsi="Arial Narrow" w:cs="Arial"/>
          <w:bCs/>
          <w:sz w:val="22"/>
          <w:szCs w:val="22"/>
        </w:rPr>
        <w:tab/>
      </w:r>
      <w:r w:rsidRPr="00357732">
        <w:rPr>
          <w:rFonts w:ascii="Arial Narrow" w:hAnsi="Arial Narrow" w:cs="Arial"/>
          <w:bCs/>
          <w:sz w:val="22"/>
          <w:szCs w:val="22"/>
        </w:rPr>
        <w:tab/>
      </w:r>
      <w:r w:rsidRPr="00357732">
        <w:rPr>
          <w:rFonts w:ascii="Arial Narrow" w:hAnsi="Arial Narrow" w:cs="Arial"/>
          <w:bCs/>
          <w:sz w:val="22"/>
          <w:szCs w:val="22"/>
        </w:rPr>
        <w:tab/>
      </w:r>
      <w:r w:rsidRPr="00357732">
        <w:rPr>
          <w:rFonts w:ascii="Arial Narrow" w:hAnsi="Arial Narrow" w:cs="Arial"/>
          <w:bCs/>
          <w:sz w:val="22"/>
          <w:szCs w:val="22"/>
        </w:rPr>
        <w:tab/>
        <w:t>Nom et prénoms du signataire</w:t>
      </w:r>
    </w:p>
    <w:p w:rsidR="00357732" w:rsidRPr="00357732" w:rsidRDefault="00357732" w:rsidP="00357732">
      <w:pPr>
        <w:widowControl w:val="0"/>
        <w:jc w:val="both"/>
        <w:rPr>
          <w:rFonts w:ascii="Arial Narrow" w:hAnsi="Arial Narrow" w:cs="Arial"/>
          <w:bCs/>
          <w:sz w:val="22"/>
          <w:szCs w:val="22"/>
        </w:rPr>
      </w:pPr>
    </w:p>
    <w:p w:rsidR="00357732" w:rsidRPr="00357732" w:rsidRDefault="00357732" w:rsidP="00357732">
      <w:pPr>
        <w:widowControl w:val="0"/>
        <w:jc w:val="both"/>
        <w:rPr>
          <w:rFonts w:ascii="Arial Narrow" w:hAnsi="Arial Narrow" w:cs="Arial"/>
          <w:bCs/>
          <w:sz w:val="22"/>
          <w:szCs w:val="22"/>
        </w:rPr>
      </w:pPr>
      <w:r w:rsidRPr="00357732">
        <w:rPr>
          <w:rFonts w:ascii="Arial Narrow" w:hAnsi="Arial Narrow" w:cs="Arial"/>
          <w:bCs/>
          <w:sz w:val="22"/>
          <w:szCs w:val="22"/>
        </w:rPr>
        <w:tab/>
      </w:r>
    </w:p>
    <w:p w:rsidR="00357732" w:rsidRPr="00357732" w:rsidRDefault="00357732" w:rsidP="00357732">
      <w:pPr>
        <w:widowControl w:val="0"/>
        <w:jc w:val="both"/>
        <w:rPr>
          <w:rFonts w:ascii="Arial Narrow" w:hAnsi="Arial Narrow" w:cs="Arial"/>
          <w:bCs/>
          <w:sz w:val="22"/>
          <w:szCs w:val="22"/>
          <w:u w:val="single"/>
        </w:rPr>
      </w:pPr>
      <w:r w:rsidRPr="00357732">
        <w:rPr>
          <w:rFonts w:ascii="Arial Narrow" w:hAnsi="Arial Narrow" w:cs="Arial"/>
          <w:bCs/>
          <w:sz w:val="22"/>
          <w:szCs w:val="22"/>
        </w:rPr>
        <w:tab/>
      </w:r>
      <w:r w:rsidRPr="00357732">
        <w:rPr>
          <w:rFonts w:ascii="Arial Narrow" w:hAnsi="Arial Narrow" w:cs="Arial"/>
          <w:bCs/>
          <w:sz w:val="22"/>
          <w:szCs w:val="22"/>
        </w:rPr>
        <w:tab/>
      </w:r>
      <w:r w:rsidRPr="00357732">
        <w:rPr>
          <w:rFonts w:ascii="Arial Narrow" w:hAnsi="Arial Narrow" w:cs="Arial"/>
          <w:bCs/>
          <w:sz w:val="22"/>
          <w:szCs w:val="22"/>
        </w:rPr>
        <w:tab/>
      </w:r>
      <w:r w:rsidRPr="00357732">
        <w:rPr>
          <w:rFonts w:ascii="Arial Narrow" w:hAnsi="Arial Narrow" w:cs="Arial"/>
          <w:bCs/>
          <w:sz w:val="22"/>
          <w:szCs w:val="22"/>
        </w:rPr>
        <w:tab/>
      </w:r>
      <w:r w:rsidRPr="00357732">
        <w:rPr>
          <w:rFonts w:ascii="Arial Narrow" w:hAnsi="Arial Narrow" w:cs="Arial"/>
          <w:bCs/>
          <w:sz w:val="22"/>
          <w:szCs w:val="22"/>
        </w:rPr>
        <w:tab/>
      </w:r>
      <w:r w:rsidRPr="00357732">
        <w:rPr>
          <w:rFonts w:ascii="Arial Narrow" w:hAnsi="Arial Narrow" w:cs="Arial"/>
          <w:bCs/>
          <w:sz w:val="22"/>
          <w:szCs w:val="22"/>
        </w:rPr>
        <w:tab/>
        <w:t>Fonction</w:t>
      </w: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line="211" w:lineRule="exact"/>
        <w:jc w:val="both"/>
        <w:rPr>
          <w:rFonts w:ascii="Arial Narrow" w:hAnsi="Arial Narrow" w:cs="Arial"/>
          <w:b/>
          <w:sz w:val="22"/>
          <w:szCs w:val="22"/>
          <w:u w:val="single"/>
        </w:rPr>
      </w:pPr>
      <w:r w:rsidRPr="00357732">
        <w:rPr>
          <w:rFonts w:ascii="Arial Narrow" w:hAnsi="Arial Narrow" w:cs="Arial"/>
          <w:b/>
          <w:bCs/>
          <w:sz w:val="22"/>
          <w:szCs w:val="22"/>
          <w:u w:val="single"/>
        </w:rPr>
        <w:lastRenderedPageBreak/>
        <w:t>FORMULAIRE</w:t>
      </w:r>
      <w:r w:rsidRPr="00357732">
        <w:rPr>
          <w:rFonts w:ascii="Arial Narrow" w:hAnsi="Arial Narrow" w:cs="Arial"/>
          <w:b/>
          <w:bCs/>
          <w:sz w:val="22"/>
          <w:szCs w:val="22"/>
        </w:rPr>
        <w:t xml:space="preserve">   2 :    </w:t>
      </w:r>
      <w:r w:rsidRPr="00357732">
        <w:rPr>
          <w:rFonts w:ascii="Arial Narrow" w:hAnsi="Arial Narrow" w:cs="Arial"/>
          <w:b/>
          <w:sz w:val="22"/>
          <w:szCs w:val="22"/>
        </w:rPr>
        <w:t>MODELE DE SOUMISSION</w:t>
      </w:r>
    </w:p>
    <w:p w:rsidR="00357732" w:rsidRPr="00357732" w:rsidRDefault="00357732" w:rsidP="00357732">
      <w:pPr>
        <w:widowControl w:val="0"/>
        <w:autoSpaceDE w:val="0"/>
        <w:autoSpaceDN w:val="0"/>
        <w:adjustRightInd w:val="0"/>
        <w:spacing w:line="211" w:lineRule="exact"/>
        <w:jc w:val="both"/>
        <w:rPr>
          <w:rFonts w:ascii="Arial Narrow" w:hAnsi="Arial Narrow" w:cs="Arial"/>
          <w:b/>
          <w:sz w:val="22"/>
          <w:szCs w:val="22"/>
          <w:u w:val="single"/>
        </w:rPr>
      </w:pPr>
    </w:p>
    <w:p w:rsidR="00357732" w:rsidRPr="00357732" w:rsidRDefault="00357732" w:rsidP="00357732">
      <w:pPr>
        <w:widowControl w:val="0"/>
        <w:autoSpaceDE w:val="0"/>
        <w:autoSpaceDN w:val="0"/>
        <w:adjustRightInd w:val="0"/>
        <w:ind w:left="107" w:right="-79"/>
        <w:jc w:val="both"/>
        <w:rPr>
          <w:rFonts w:ascii="Arial Narrow" w:hAnsi="Arial Narrow" w:cs="Arial"/>
          <w:sz w:val="22"/>
          <w:szCs w:val="22"/>
        </w:rPr>
      </w:pPr>
    </w:p>
    <w:p w:rsidR="00357732" w:rsidRPr="00357732" w:rsidRDefault="00357732" w:rsidP="00357732">
      <w:pPr>
        <w:widowControl w:val="0"/>
        <w:autoSpaceDE w:val="0"/>
        <w:autoSpaceDN w:val="0"/>
        <w:adjustRightInd w:val="0"/>
        <w:ind w:left="107" w:right="1"/>
        <w:jc w:val="both"/>
        <w:rPr>
          <w:rFonts w:ascii="Arial Narrow" w:hAnsi="Arial Narrow" w:cs="Arial"/>
          <w:sz w:val="22"/>
          <w:szCs w:val="22"/>
        </w:rPr>
      </w:pPr>
      <w:r w:rsidRPr="00357732">
        <w:rPr>
          <w:rFonts w:ascii="Arial Narrow" w:hAnsi="Arial Narrow" w:cs="Arial"/>
          <w:sz w:val="22"/>
          <w:szCs w:val="22"/>
        </w:rPr>
        <w:t xml:space="preserve">Je, soussigné…......................................................……………………………………………....... </w:t>
      </w:r>
      <w:r w:rsidRPr="00357732">
        <w:rPr>
          <w:rFonts w:ascii="Arial Narrow" w:hAnsi="Arial Narrow" w:cs="Arial"/>
          <w:i/>
          <w:iCs/>
          <w:sz w:val="22"/>
          <w:szCs w:val="22"/>
        </w:rPr>
        <w:t>[Indiquer le nom et la qualité du signataire]</w:t>
      </w:r>
    </w:p>
    <w:p w:rsidR="00357732" w:rsidRPr="00357732" w:rsidRDefault="00357732" w:rsidP="00357732">
      <w:pPr>
        <w:widowControl w:val="0"/>
        <w:autoSpaceDE w:val="0"/>
        <w:autoSpaceDN w:val="0"/>
        <w:adjustRightInd w:val="0"/>
        <w:spacing w:before="12"/>
        <w:ind w:left="107" w:right="1"/>
        <w:jc w:val="both"/>
        <w:rPr>
          <w:rFonts w:ascii="Arial Narrow" w:hAnsi="Arial Narrow" w:cs="Arial"/>
          <w:sz w:val="22"/>
          <w:szCs w:val="22"/>
        </w:rPr>
      </w:pPr>
      <w:r w:rsidRPr="00357732">
        <w:rPr>
          <w:rFonts w:ascii="Arial Narrow" w:hAnsi="Arial Narrow" w:cs="Arial"/>
          <w:sz w:val="22"/>
          <w:szCs w:val="22"/>
        </w:rPr>
        <w:t>représentant la société, l’entreprise ou le groupemen</w:t>
      </w:r>
      <w:r w:rsidRPr="00357732">
        <w:rPr>
          <w:rFonts w:ascii="Arial Narrow" w:hAnsi="Arial Narrow" w:cs="Arial"/>
          <w:spacing w:val="1"/>
          <w:sz w:val="22"/>
          <w:szCs w:val="22"/>
        </w:rPr>
        <w:t>t</w:t>
      </w:r>
      <w:r w:rsidRPr="00357732">
        <w:rPr>
          <w:rFonts w:ascii="Arial Narrow" w:hAnsi="Arial Narrow" w:cs="Arial"/>
          <w:sz w:val="22"/>
          <w:szCs w:val="22"/>
        </w:rPr>
        <w:t>……………………..............…..…  dont le siège social est à……….…..............................…. inscrite au registre du commerce de………...............……………………... sous le n°………………..................................……</w:t>
      </w:r>
    </w:p>
    <w:p w:rsidR="00357732" w:rsidRPr="00357732" w:rsidRDefault="00357732" w:rsidP="00357732">
      <w:pPr>
        <w:widowControl w:val="0"/>
        <w:autoSpaceDE w:val="0"/>
        <w:autoSpaceDN w:val="0"/>
        <w:adjustRightInd w:val="0"/>
        <w:spacing w:line="100" w:lineRule="exact"/>
        <w:ind w:right="1"/>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ind w:right="1"/>
        <w:jc w:val="both"/>
        <w:rPr>
          <w:rFonts w:ascii="Arial Narrow" w:hAnsi="Arial Narrow" w:cs="Arial"/>
          <w:sz w:val="22"/>
          <w:szCs w:val="22"/>
        </w:rPr>
      </w:pPr>
    </w:p>
    <w:p w:rsidR="00357732" w:rsidRPr="00357732" w:rsidRDefault="00357732" w:rsidP="00357732">
      <w:pPr>
        <w:pStyle w:val="Corpsdetexte2"/>
        <w:widowControl w:val="0"/>
        <w:jc w:val="both"/>
        <w:rPr>
          <w:rFonts w:ascii="Arial Narrow" w:hAnsi="Arial Narrow" w:cs="Arial"/>
          <w:b/>
          <w:sz w:val="22"/>
          <w:szCs w:val="22"/>
        </w:rPr>
      </w:pPr>
      <w:r w:rsidRPr="00357732">
        <w:rPr>
          <w:rFonts w:ascii="Arial Narrow" w:hAnsi="Arial Narrow" w:cs="Arial"/>
          <w:sz w:val="22"/>
          <w:szCs w:val="22"/>
        </w:rPr>
        <w:t>Après avoir pris connaissance de toutes les pièces figurant ou mentionnées au dossier d'Appel d’Offres n°</w:t>
      </w:r>
      <w:r w:rsidRPr="00357732">
        <w:rPr>
          <w:rFonts w:ascii="Arial Narrow" w:hAnsi="Arial Narrow" w:cs="Arial"/>
          <w:sz w:val="22"/>
          <w:szCs w:val="22"/>
          <w:vertAlign w:val="subscript"/>
        </w:rPr>
        <w:t>…………………</w:t>
      </w:r>
      <w:r w:rsidRPr="00357732">
        <w:rPr>
          <w:rFonts w:ascii="Arial Narrow" w:hAnsi="Arial Narrow" w:cs="Arial"/>
          <w:sz w:val="22"/>
          <w:szCs w:val="22"/>
        </w:rPr>
        <w:t xml:space="preserve"> (y compris l’(es)additif(s)) pour </w:t>
      </w:r>
      <w:r w:rsidRPr="00357732">
        <w:rPr>
          <w:rFonts w:ascii="Arial Narrow" w:hAnsi="Arial Narrow"/>
          <w:b/>
          <w:sz w:val="20"/>
        </w:rPr>
        <w:t xml:space="preserve">l’exécution des </w:t>
      </w:r>
      <w:r w:rsidRPr="00357732">
        <w:rPr>
          <w:rFonts w:ascii="Arial Narrow" w:hAnsi="Arial Narrow" w:cs="Tahoma"/>
          <w:b/>
          <w:sz w:val="18"/>
          <w:szCs w:val="22"/>
        </w:rPr>
        <w:t>TRAVAUX D'AMENAGEMENT DES VOIES D'ACCES ET DES OUVRAGES CONNEXES DES VOIES D'ACCES ET DU SITE TOURISTIQUE DE MAGA (MOURLA-POUSS), LINEAIRE: SITE TOURISTIQUE DE MOURLA-INTER RO906- ECOLE PUBLIQUE DE PALIA = 2,750 km</w:t>
      </w:r>
      <w:r w:rsidRPr="00357732">
        <w:rPr>
          <w:rFonts w:ascii="Arial Narrow" w:hAnsi="Arial Narrow"/>
          <w:b/>
          <w:bCs/>
          <w:sz w:val="20"/>
        </w:rPr>
        <w:t>.</w:t>
      </w:r>
    </w:p>
    <w:p w:rsidR="00357732" w:rsidRPr="00357732" w:rsidRDefault="00357732" w:rsidP="00357732">
      <w:pPr>
        <w:pStyle w:val="Corpsdetexte2"/>
        <w:widowControl w:val="0"/>
        <w:jc w:val="both"/>
        <w:rPr>
          <w:rFonts w:ascii="Arial Narrow" w:hAnsi="Arial Narrow" w:cs="Arial"/>
          <w:b/>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t>.</w:t>
      </w:r>
    </w:p>
    <w:p w:rsidR="00357732" w:rsidRPr="00357732" w:rsidRDefault="00357732" w:rsidP="00357732">
      <w:pPr>
        <w:widowControl w:val="0"/>
        <w:jc w:val="both"/>
        <w:rPr>
          <w:rFonts w:ascii="Arial Narrow" w:hAnsi="Arial Narrow" w:cs="Arial"/>
          <w:sz w:val="22"/>
          <w:szCs w:val="22"/>
        </w:rPr>
      </w:pPr>
    </w:p>
    <w:p w:rsidR="00357732" w:rsidRPr="00357732" w:rsidRDefault="00357732" w:rsidP="00357732">
      <w:pPr>
        <w:widowControl w:val="0"/>
        <w:numPr>
          <w:ilvl w:val="0"/>
          <w:numId w:val="113"/>
        </w:numPr>
        <w:autoSpaceDE w:val="0"/>
        <w:autoSpaceDN w:val="0"/>
        <w:adjustRightInd w:val="0"/>
        <w:ind w:right="1"/>
        <w:jc w:val="both"/>
        <w:rPr>
          <w:rFonts w:ascii="Arial Narrow" w:hAnsi="Arial Narrow" w:cs="Arial"/>
          <w:sz w:val="22"/>
          <w:szCs w:val="22"/>
        </w:rPr>
      </w:pPr>
      <w:r w:rsidRPr="00357732">
        <w:rPr>
          <w:rFonts w:ascii="Arial Narrow" w:hAnsi="Arial Narrow" w:cs="Arial"/>
          <w:sz w:val="22"/>
          <w:szCs w:val="22"/>
        </w:rPr>
        <w:t>Aprèsm'êtrepersonnellementrenducomptedelasituationdeslieuxetavoirappréciéàmonpoint devueetsousmaresponsabilité,lanatureetladifficultédestravauxàeffectuer.</w:t>
      </w:r>
    </w:p>
    <w:p w:rsidR="00357732" w:rsidRPr="00357732" w:rsidRDefault="00357732" w:rsidP="00357732">
      <w:pPr>
        <w:widowControl w:val="0"/>
        <w:autoSpaceDE w:val="0"/>
        <w:autoSpaceDN w:val="0"/>
        <w:adjustRightInd w:val="0"/>
        <w:spacing w:before="5" w:line="120" w:lineRule="exact"/>
        <w:ind w:right="1"/>
        <w:jc w:val="both"/>
        <w:rPr>
          <w:rFonts w:ascii="Arial Narrow" w:hAnsi="Arial Narrow" w:cs="Arial"/>
          <w:sz w:val="22"/>
          <w:szCs w:val="22"/>
        </w:rPr>
      </w:pPr>
    </w:p>
    <w:p w:rsidR="00357732" w:rsidRPr="00357732" w:rsidRDefault="00357732" w:rsidP="00357732">
      <w:pPr>
        <w:widowControl w:val="0"/>
        <w:numPr>
          <w:ilvl w:val="0"/>
          <w:numId w:val="113"/>
        </w:numPr>
        <w:autoSpaceDE w:val="0"/>
        <w:autoSpaceDN w:val="0"/>
        <w:adjustRightInd w:val="0"/>
        <w:spacing w:line="250" w:lineRule="auto"/>
        <w:ind w:right="1"/>
        <w:jc w:val="both"/>
        <w:rPr>
          <w:rFonts w:ascii="Arial Narrow" w:hAnsi="Arial Narrow" w:cs="Arial"/>
          <w:sz w:val="22"/>
          <w:szCs w:val="22"/>
        </w:rPr>
      </w:pPr>
      <w:r w:rsidRPr="00357732">
        <w:rPr>
          <w:rFonts w:ascii="Arial Narrow" w:hAnsi="Arial Narrow" w:cs="Arial"/>
          <w:sz w:val="22"/>
          <w:szCs w:val="22"/>
        </w:rPr>
        <w:t>Remets,revêtusdemasignature,leBordereaudesPrixUnitairesainsiqueleDevisEstimatifétablis conformémentauxcadresfigurantdansleDossierd'Appeld'Offres.</w:t>
      </w:r>
    </w:p>
    <w:p w:rsidR="00357732" w:rsidRPr="00357732" w:rsidRDefault="00357732" w:rsidP="00357732">
      <w:pPr>
        <w:widowControl w:val="0"/>
        <w:autoSpaceDE w:val="0"/>
        <w:autoSpaceDN w:val="0"/>
        <w:adjustRightInd w:val="0"/>
        <w:spacing w:before="13" w:line="100" w:lineRule="exact"/>
        <w:ind w:right="1"/>
        <w:jc w:val="both"/>
        <w:rPr>
          <w:rFonts w:ascii="Arial Narrow" w:hAnsi="Arial Narrow" w:cs="Arial"/>
          <w:sz w:val="22"/>
          <w:szCs w:val="22"/>
        </w:rPr>
      </w:pPr>
    </w:p>
    <w:p w:rsidR="00357732" w:rsidRPr="00357732" w:rsidRDefault="00357732" w:rsidP="00357732">
      <w:pPr>
        <w:widowControl w:val="0"/>
        <w:numPr>
          <w:ilvl w:val="0"/>
          <w:numId w:val="113"/>
        </w:numPr>
        <w:autoSpaceDE w:val="0"/>
        <w:autoSpaceDN w:val="0"/>
        <w:adjustRightInd w:val="0"/>
        <w:spacing w:before="12" w:line="284" w:lineRule="auto"/>
        <w:ind w:left="334" w:right="1"/>
        <w:jc w:val="both"/>
        <w:rPr>
          <w:rFonts w:ascii="Arial Narrow" w:hAnsi="Arial Narrow" w:cs="Arial"/>
          <w:sz w:val="22"/>
          <w:szCs w:val="22"/>
        </w:rPr>
      </w:pPr>
      <w:r w:rsidRPr="00357732">
        <w:rPr>
          <w:rFonts w:ascii="Arial Narrow" w:hAnsi="Arial Narrow" w:cs="Arial"/>
          <w:sz w:val="22"/>
          <w:szCs w:val="22"/>
        </w:rPr>
        <w:t>Mesoumetsetm'engageàexécuterlestravauxconformémentauDossierd'Appeld'Offres,moyennantlesprixquej'aiétablimoi-mêmepourchaquenatured'ouvrage,lesquelsprixfontressortirle montantdel'offreà</w:t>
      </w:r>
      <w:r w:rsidRPr="00357732">
        <w:rPr>
          <w:rFonts w:ascii="Arial Narrow" w:hAnsi="Arial Narrow" w:cs="Arial"/>
          <w:sz w:val="22"/>
          <w:szCs w:val="22"/>
        </w:rPr>
        <w:tab/>
        <w:t>………...........................................................................................................................</w:t>
      </w:r>
      <w:r w:rsidRPr="00357732">
        <w:rPr>
          <w:rFonts w:ascii="Arial Narrow" w:hAnsi="Arial Narrow" w:cs="Arial"/>
          <w:spacing w:val="-2"/>
          <w:sz w:val="22"/>
          <w:szCs w:val="22"/>
        </w:rPr>
        <w:t>.</w:t>
      </w:r>
      <w:r w:rsidRPr="00357732">
        <w:rPr>
          <w:rFonts w:ascii="Arial Narrow" w:hAnsi="Arial Narrow" w:cs="Arial"/>
          <w:sz w:val="22"/>
          <w:szCs w:val="22"/>
        </w:rPr>
        <w:t xml:space="preserve">............................. </w:t>
      </w:r>
      <w:r w:rsidRPr="00357732">
        <w:rPr>
          <w:rFonts w:ascii="Arial Narrow" w:hAnsi="Arial Narrow" w:cs="Arial"/>
          <w:i/>
          <w:iCs/>
          <w:sz w:val="22"/>
          <w:szCs w:val="22"/>
        </w:rPr>
        <w:t>[enchiffresetenlettres]</w:t>
      </w:r>
      <w:r w:rsidRPr="00357732">
        <w:rPr>
          <w:rFonts w:ascii="Arial Narrow" w:hAnsi="Arial Narrow" w:cs="Arial"/>
          <w:sz w:val="22"/>
          <w:szCs w:val="22"/>
        </w:rPr>
        <w:t>francsCfaHorsTVA,età ……</w:t>
      </w:r>
      <w:r w:rsidRPr="00357732">
        <w:rPr>
          <w:rFonts w:ascii="Arial Narrow" w:hAnsi="Arial Narrow" w:cs="Arial"/>
          <w:spacing w:val="-5"/>
          <w:sz w:val="22"/>
          <w:szCs w:val="22"/>
        </w:rPr>
        <w:t>…</w:t>
      </w:r>
      <w:r w:rsidRPr="00357732">
        <w:rPr>
          <w:rFonts w:ascii="Arial Narrow" w:hAnsi="Arial Narrow" w:cs="Arial"/>
          <w:sz w:val="22"/>
          <w:szCs w:val="22"/>
        </w:rPr>
        <w:t>.......</w:t>
      </w:r>
      <w:r w:rsidRPr="00357732">
        <w:rPr>
          <w:rFonts w:ascii="Arial Narrow" w:hAnsi="Arial Narrow" w:cs="Arial"/>
          <w:spacing w:val="-5"/>
          <w:sz w:val="22"/>
          <w:szCs w:val="22"/>
        </w:rPr>
        <w:t>.</w:t>
      </w:r>
      <w:r w:rsidRPr="00357732">
        <w:rPr>
          <w:rFonts w:ascii="Arial Narrow" w:hAnsi="Arial Narrow" w:cs="Arial"/>
          <w:sz w:val="22"/>
          <w:szCs w:val="22"/>
        </w:rPr>
        <w:t>..</w:t>
      </w:r>
      <w:r w:rsidRPr="00357732">
        <w:rPr>
          <w:rFonts w:ascii="Arial Narrow" w:hAnsi="Arial Narrow" w:cs="Arial"/>
          <w:spacing w:val="-5"/>
          <w:sz w:val="22"/>
          <w:szCs w:val="22"/>
        </w:rPr>
        <w:t>.</w:t>
      </w:r>
      <w:r w:rsidRPr="00357732">
        <w:rPr>
          <w:rFonts w:ascii="Arial Narrow" w:hAnsi="Arial Narrow" w:cs="Arial"/>
          <w:sz w:val="22"/>
          <w:szCs w:val="22"/>
        </w:rPr>
        <w:t>........</w:t>
      </w:r>
      <w:r w:rsidRPr="00357732">
        <w:rPr>
          <w:rFonts w:ascii="Arial Narrow" w:hAnsi="Arial Narrow" w:cs="Arial"/>
          <w:spacing w:val="-5"/>
          <w:sz w:val="22"/>
          <w:szCs w:val="22"/>
        </w:rPr>
        <w:t>.</w:t>
      </w:r>
      <w:r w:rsidRPr="00357732">
        <w:rPr>
          <w:rFonts w:ascii="Arial Narrow" w:hAnsi="Arial Narrow" w:cs="Arial"/>
          <w:sz w:val="22"/>
          <w:szCs w:val="22"/>
        </w:rPr>
        <w:t>.</w:t>
      </w:r>
      <w:r w:rsidRPr="00357732">
        <w:rPr>
          <w:rFonts w:ascii="Arial Narrow" w:hAnsi="Arial Narrow" w:cs="Arial"/>
          <w:spacing w:val="-5"/>
          <w:sz w:val="22"/>
          <w:szCs w:val="22"/>
        </w:rPr>
        <w:t>.</w:t>
      </w:r>
      <w:r w:rsidRPr="00357732">
        <w:rPr>
          <w:rFonts w:ascii="Arial Narrow" w:hAnsi="Arial Narrow" w:cs="Arial"/>
          <w:sz w:val="22"/>
          <w:szCs w:val="22"/>
        </w:rPr>
        <w:t>........</w:t>
      </w:r>
      <w:r w:rsidRPr="00357732">
        <w:rPr>
          <w:rFonts w:ascii="Arial Narrow" w:hAnsi="Arial Narrow" w:cs="Arial"/>
          <w:spacing w:val="-5"/>
          <w:sz w:val="22"/>
          <w:szCs w:val="22"/>
        </w:rPr>
        <w:t>.</w:t>
      </w:r>
      <w:r w:rsidRPr="00357732">
        <w:rPr>
          <w:rFonts w:ascii="Arial Narrow" w:hAnsi="Arial Narrow" w:cs="Arial"/>
          <w:sz w:val="22"/>
          <w:szCs w:val="22"/>
        </w:rPr>
        <w:t>...</w:t>
      </w:r>
      <w:r w:rsidRPr="00357732">
        <w:rPr>
          <w:rFonts w:ascii="Arial Narrow" w:hAnsi="Arial Narrow" w:cs="Arial"/>
          <w:spacing w:val="-5"/>
          <w:sz w:val="22"/>
          <w:szCs w:val="22"/>
        </w:rPr>
        <w:t>.</w:t>
      </w:r>
      <w:r w:rsidRPr="00357732">
        <w:rPr>
          <w:rFonts w:ascii="Arial Narrow" w:hAnsi="Arial Narrow" w:cs="Arial"/>
          <w:sz w:val="22"/>
          <w:szCs w:val="22"/>
        </w:rPr>
        <w:t>.</w:t>
      </w:r>
      <w:r w:rsidRPr="00357732">
        <w:rPr>
          <w:rFonts w:ascii="Arial Narrow" w:hAnsi="Arial Narrow" w:cs="Arial"/>
          <w:spacing w:val="11"/>
          <w:sz w:val="22"/>
          <w:szCs w:val="22"/>
        </w:rPr>
        <w:t>.</w:t>
      </w:r>
      <w:r w:rsidRPr="00357732">
        <w:rPr>
          <w:rFonts w:ascii="Arial Narrow" w:hAnsi="Arial Narrow" w:cs="Arial"/>
          <w:sz w:val="22"/>
          <w:szCs w:val="22"/>
        </w:rPr>
        <w:t>...</w:t>
      </w:r>
      <w:r w:rsidRPr="00357732">
        <w:rPr>
          <w:rFonts w:ascii="Arial Narrow" w:hAnsi="Arial Narrow" w:cs="Arial"/>
          <w:spacing w:val="11"/>
          <w:sz w:val="22"/>
          <w:szCs w:val="22"/>
        </w:rPr>
        <w:t>.</w:t>
      </w:r>
      <w:r w:rsidRPr="00357732">
        <w:rPr>
          <w:rFonts w:ascii="Arial Narrow" w:hAnsi="Arial Narrow" w:cs="Arial"/>
          <w:sz w:val="22"/>
          <w:szCs w:val="22"/>
        </w:rPr>
        <w:t>... francsCFATout</w:t>
      </w:r>
      <w:r w:rsidRPr="00357732">
        <w:rPr>
          <w:rFonts w:ascii="Arial Narrow" w:hAnsi="Arial Narrow" w:cs="Arial"/>
          <w:spacing w:val="11"/>
          <w:sz w:val="22"/>
          <w:szCs w:val="22"/>
        </w:rPr>
        <w:t>e</w:t>
      </w:r>
      <w:r w:rsidRPr="00357732">
        <w:rPr>
          <w:rFonts w:ascii="Arial Narrow" w:hAnsi="Arial Narrow" w:cs="Arial"/>
          <w:sz w:val="22"/>
          <w:szCs w:val="22"/>
        </w:rPr>
        <w:t>sTa</w:t>
      </w:r>
      <w:r w:rsidRPr="00357732">
        <w:rPr>
          <w:rFonts w:ascii="Arial Narrow" w:hAnsi="Arial Narrow" w:cs="Arial"/>
          <w:spacing w:val="11"/>
          <w:sz w:val="22"/>
          <w:szCs w:val="22"/>
        </w:rPr>
        <w:t>x</w:t>
      </w:r>
      <w:r w:rsidRPr="00357732">
        <w:rPr>
          <w:rFonts w:ascii="Arial Narrow" w:hAnsi="Arial Narrow" w:cs="Arial"/>
          <w:sz w:val="22"/>
          <w:szCs w:val="22"/>
        </w:rPr>
        <w:t>esCom</w:t>
      </w:r>
      <w:r w:rsidRPr="00357732">
        <w:rPr>
          <w:rFonts w:ascii="Arial Narrow" w:hAnsi="Arial Narrow" w:cs="Arial"/>
          <w:spacing w:val="11"/>
          <w:sz w:val="22"/>
          <w:szCs w:val="22"/>
        </w:rPr>
        <w:t>p</w:t>
      </w:r>
      <w:r w:rsidRPr="00357732">
        <w:rPr>
          <w:rFonts w:ascii="Arial Narrow" w:hAnsi="Arial Narrow" w:cs="Arial"/>
          <w:sz w:val="22"/>
          <w:szCs w:val="22"/>
        </w:rPr>
        <w:t>rises. [en chiffres et en lettres]</w:t>
      </w:r>
    </w:p>
    <w:p w:rsidR="00357732" w:rsidRPr="00357732" w:rsidRDefault="00357732" w:rsidP="00357732">
      <w:pPr>
        <w:widowControl w:val="0"/>
        <w:numPr>
          <w:ilvl w:val="0"/>
          <w:numId w:val="113"/>
        </w:numPr>
        <w:autoSpaceDE w:val="0"/>
        <w:autoSpaceDN w:val="0"/>
        <w:adjustRightInd w:val="0"/>
        <w:spacing w:line="250" w:lineRule="auto"/>
        <w:ind w:right="1"/>
        <w:jc w:val="both"/>
        <w:rPr>
          <w:rFonts w:ascii="Arial Narrow" w:hAnsi="Arial Narrow" w:cs="Arial"/>
          <w:sz w:val="22"/>
          <w:szCs w:val="22"/>
        </w:rPr>
      </w:pPr>
      <w:r w:rsidRPr="00357732">
        <w:rPr>
          <w:rFonts w:ascii="Arial Narrow" w:hAnsi="Arial Narrow" w:cs="Arial"/>
          <w:sz w:val="22"/>
          <w:szCs w:val="22"/>
        </w:rPr>
        <w:t>M'engage à exécuter les travaux dans un délai de ……….............  mois</w:t>
      </w:r>
    </w:p>
    <w:p w:rsidR="00357732" w:rsidRPr="00357732" w:rsidRDefault="00357732" w:rsidP="00357732">
      <w:pPr>
        <w:widowControl w:val="0"/>
        <w:autoSpaceDE w:val="0"/>
        <w:autoSpaceDN w:val="0"/>
        <w:adjustRightInd w:val="0"/>
        <w:spacing w:line="250" w:lineRule="auto"/>
        <w:ind w:left="107" w:right="1"/>
        <w:jc w:val="both"/>
        <w:rPr>
          <w:rFonts w:ascii="Arial Narrow" w:hAnsi="Arial Narrow" w:cs="Arial"/>
          <w:sz w:val="22"/>
          <w:szCs w:val="22"/>
        </w:rPr>
      </w:pPr>
    </w:p>
    <w:p w:rsidR="00357732" w:rsidRPr="00357732" w:rsidRDefault="00357732" w:rsidP="00357732">
      <w:pPr>
        <w:widowControl w:val="0"/>
        <w:numPr>
          <w:ilvl w:val="0"/>
          <w:numId w:val="113"/>
        </w:numPr>
        <w:autoSpaceDE w:val="0"/>
        <w:autoSpaceDN w:val="0"/>
        <w:adjustRightInd w:val="0"/>
        <w:spacing w:line="250" w:lineRule="auto"/>
        <w:ind w:right="1"/>
        <w:jc w:val="both"/>
        <w:rPr>
          <w:rFonts w:ascii="Arial Narrow" w:hAnsi="Arial Narrow" w:cs="Arial"/>
          <w:sz w:val="22"/>
          <w:szCs w:val="22"/>
        </w:rPr>
      </w:pPr>
      <w:r w:rsidRPr="00357732">
        <w:rPr>
          <w:rFonts w:ascii="Arial Narrow" w:hAnsi="Arial Narrow" w:cs="Arial"/>
          <w:sz w:val="22"/>
          <w:szCs w:val="22"/>
        </w:rPr>
        <w:t>M’engage  en  outre  à  maintenir  mon  offre  dans  le  délai  120 jours  à compter de la date limite de remise des offres.</w:t>
      </w:r>
    </w:p>
    <w:p w:rsidR="00357732" w:rsidRPr="00357732" w:rsidRDefault="00357732" w:rsidP="00357732">
      <w:pPr>
        <w:widowControl w:val="0"/>
        <w:autoSpaceDE w:val="0"/>
        <w:autoSpaceDN w:val="0"/>
        <w:adjustRightInd w:val="0"/>
        <w:spacing w:before="5" w:line="120" w:lineRule="exact"/>
        <w:ind w:right="1"/>
        <w:jc w:val="both"/>
        <w:rPr>
          <w:rFonts w:ascii="Arial Narrow" w:hAnsi="Arial Narrow" w:cs="Arial"/>
          <w:sz w:val="22"/>
          <w:szCs w:val="22"/>
        </w:rPr>
      </w:pPr>
    </w:p>
    <w:p w:rsidR="00357732" w:rsidRPr="00357732" w:rsidRDefault="00357732" w:rsidP="00357732">
      <w:pPr>
        <w:widowControl w:val="0"/>
        <w:autoSpaceDE w:val="0"/>
        <w:autoSpaceDN w:val="0"/>
        <w:adjustRightInd w:val="0"/>
        <w:spacing w:before="8" w:line="280" w:lineRule="exact"/>
        <w:ind w:right="1"/>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50" w:lineRule="auto"/>
        <w:ind w:left="107" w:right="1"/>
        <w:jc w:val="both"/>
        <w:rPr>
          <w:rFonts w:ascii="Arial Narrow" w:hAnsi="Arial Narrow" w:cs="Arial"/>
          <w:sz w:val="22"/>
          <w:szCs w:val="22"/>
        </w:rPr>
      </w:pPr>
      <w:r w:rsidRPr="00357732">
        <w:rPr>
          <w:rFonts w:ascii="Arial Narrow" w:hAnsi="Arial Narrow" w:cs="Arial"/>
          <w:sz w:val="22"/>
          <w:szCs w:val="22"/>
        </w:rPr>
        <w:t>Le  Maître  d’Ouvrage  se  libérera  des  sommes  dues  par  lui  au  titre  du  présent  marché  en  faisant donner crédit au compte n° ………………......................   ouvert au nom de …................................…auprès de la banque ..…………………………..  Agence de …..............................……………………..</w:t>
      </w:r>
    </w:p>
    <w:p w:rsidR="00357732" w:rsidRPr="00357732" w:rsidRDefault="00357732" w:rsidP="00357732">
      <w:pPr>
        <w:widowControl w:val="0"/>
        <w:autoSpaceDE w:val="0"/>
        <w:autoSpaceDN w:val="0"/>
        <w:adjustRightInd w:val="0"/>
        <w:spacing w:line="1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50" w:lineRule="auto"/>
        <w:ind w:left="107" w:right="1"/>
        <w:jc w:val="both"/>
        <w:rPr>
          <w:rFonts w:ascii="Arial Narrow" w:hAnsi="Arial Narrow" w:cs="Arial"/>
          <w:sz w:val="22"/>
          <w:szCs w:val="22"/>
        </w:rPr>
      </w:pPr>
      <w:r w:rsidRPr="00357732">
        <w:rPr>
          <w:rFonts w:ascii="Arial Narrow" w:hAnsi="Arial Narrow" w:cs="Arial"/>
          <w:sz w:val="22"/>
          <w:szCs w:val="22"/>
        </w:rPr>
        <w:t>Après  signature  du  marché,  la  présente  soumission  acceptée  par  vous  vaudra  engagement  entre nous.</w:t>
      </w:r>
    </w:p>
    <w:p w:rsidR="00357732" w:rsidRPr="00357732" w:rsidRDefault="00357732" w:rsidP="00357732">
      <w:pPr>
        <w:widowControl w:val="0"/>
        <w:autoSpaceDE w:val="0"/>
        <w:autoSpaceDN w:val="0"/>
        <w:adjustRightInd w:val="0"/>
        <w:ind w:left="5451" w:right="-68"/>
        <w:jc w:val="both"/>
        <w:rPr>
          <w:rFonts w:ascii="Arial Narrow" w:hAnsi="Arial Narrow" w:cs="Arial"/>
          <w:sz w:val="22"/>
          <w:szCs w:val="22"/>
        </w:rPr>
      </w:pPr>
      <w:r w:rsidRPr="00357732">
        <w:rPr>
          <w:rFonts w:ascii="Arial Narrow" w:hAnsi="Arial Narrow" w:cs="Arial"/>
          <w:sz w:val="22"/>
          <w:szCs w:val="22"/>
        </w:rPr>
        <w:t>Fait à  ………...........................................……….  le ..................……….</w:t>
      </w: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ind w:left="5451" w:right="-35"/>
        <w:jc w:val="both"/>
        <w:rPr>
          <w:rFonts w:ascii="Arial Narrow" w:hAnsi="Arial Narrow" w:cs="Arial"/>
          <w:sz w:val="22"/>
          <w:szCs w:val="22"/>
        </w:rPr>
      </w:pPr>
      <w:r w:rsidRPr="00357732">
        <w:rPr>
          <w:rFonts w:ascii="Arial Narrow" w:hAnsi="Arial Narrow" w:cs="Arial"/>
          <w:sz w:val="22"/>
          <w:szCs w:val="22"/>
        </w:rPr>
        <w:t>Signature de…...........................................……….</w:t>
      </w:r>
    </w:p>
    <w:p w:rsidR="00357732" w:rsidRPr="00357732" w:rsidRDefault="00357732" w:rsidP="00357732">
      <w:pPr>
        <w:widowControl w:val="0"/>
        <w:autoSpaceDE w:val="0"/>
        <w:autoSpaceDN w:val="0"/>
        <w:adjustRightInd w:val="0"/>
        <w:spacing w:before="4"/>
        <w:jc w:val="both"/>
        <w:rPr>
          <w:rFonts w:ascii="Arial Narrow" w:hAnsi="Arial Narrow" w:cs="Arial"/>
          <w:sz w:val="22"/>
          <w:szCs w:val="22"/>
        </w:rPr>
      </w:pPr>
    </w:p>
    <w:p w:rsidR="00357732" w:rsidRPr="00357732" w:rsidRDefault="00357732" w:rsidP="00357732">
      <w:pPr>
        <w:widowControl w:val="0"/>
        <w:autoSpaceDE w:val="0"/>
        <w:autoSpaceDN w:val="0"/>
        <w:adjustRightInd w:val="0"/>
        <w:ind w:left="5451" w:right="81"/>
        <w:jc w:val="both"/>
        <w:rPr>
          <w:rFonts w:ascii="Arial Narrow" w:hAnsi="Arial Narrow" w:cs="Arial"/>
          <w:sz w:val="22"/>
          <w:szCs w:val="22"/>
        </w:rPr>
      </w:pPr>
      <w:r w:rsidRPr="00357732">
        <w:rPr>
          <w:rFonts w:ascii="Arial Narrow" w:hAnsi="Arial Narrow" w:cs="Arial"/>
          <w:sz w:val="22"/>
          <w:szCs w:val="22"/>
        </w:rPr>
        <w:t>En qualité de...........................................………. dûment autorisé à signer les soumissions pour et au nom de………...........................................……….</w:t>
      </w:r>
    </w:p>
    <w:p w:rsidR="00357732" w:rsidRPr="00357732" w:rsidRDefault="00357732" w:rsidP="00357732">
      <w:pPr>
        <w:widowControl w:val="0"/>
        <w:autoSpaceDE w:val="0"/>
        <w:autoSpaceDN w:val="0"/>
        <w:adjustRightInd w:val="0"/>
        <w:spacing w:before="13" w:line="100" w:lineRule="exact"/>
        <w:jc w:val="both"/>
        <w:rPr>
          <w:rFonts w:ascii="Arial Narrow" w:hAnsi="Arial Narrow" w:cs="Arial"/>
          <w:sz w:val="22"/>
          <w:szCs w:val="22"/>
        </w:rPr>
      </w:pPr>
    </w:p>
    <w:p w:rsidR="00357732" w:rsidRPr="00357732" w:rsidRDefault="00357732" w:rsidP="00357732">
      <w:pPr>
        <w:widowControl w:val="0"/>
        <w:tabs>
          <w:tab w:val="left" w:pos="3890"/>
        </w:tabs>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tabs>
          <w:tab w:val="left" w:pos="3890"/>
        </w:tabs>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tabs>
          <w:tab w:val="left" w:pos="3890"/>
        </w:tabs>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tabs>
          <w:tab w:val="left" w:pos="3890"/>
        </w:tabs>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tabs>
          <w:tab w:val="left" w:pos="3890"/>
        </w:tabs>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tabs>
          <w:tab w:val="left" w:pos="3890"/>
        </w:tabs>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tabs>
          <w:tab w:val="left" w:pos="3890"/>
        </w:tabs>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tabs>
          <w:tab w:val="left" w:pos="3890"/>
        </w:tabs>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tabs>
          <w:tab w:val="left" w:pos="3890"/>
        </w:tabs>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tabs>
          <w:tab w:val="left" w:pos="3890"/>
        </w:tabs>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tabs>
          <w:tab w:val="left" w:pos="3890"/>
        </w:tabs>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tabs>
          <w:tab w:val="left" w:pos="3890"/>
        </w:tabs>
        <w:autoSpaceDE w:val="0"/>
        <w:autoSpaceDN w:val="0"/>
        <w:adjustRightInd w:val="0"/>
        <w:spacing w:before="56"/>
        <w:ind w:right="-20"/>
        <w:jc w:val="both"/>
        <w:rPr>
          <w:rFonts w:ascii="Arial Narrow" w:hAnsi="Arial Narrow" w:cs="Arial"/>
          <w:b/>
          <w:bCs/>
          <w:sz w:val="22"/>
          <w:szCs w:val="22"/>
        </w:rPr>
      </w:pPr>
      <w:r w:rsidRPr="00357732">
        <w:rPr>
          <w:rFonts w:ascii="Arial Narrow" w:hAnsi="Arial Narrow" w:cs="Arial"/>
          <w:b/>
          <w:bCs/>
          <w:sz w:val="22"/>
          <w:szCs w:val="22"/>
          <w:u w:val="single"/>
        </w:rPr>
        <w:lastRenderedPageBreak/>
        <w:t xml:space="preserve">FORMULAIRE </w:t>
      </w:r>
      <w:r w:rsidRPr="00357732">
        <w:rPr>
          <w:rFonts w:ascii="Arial Narrow" w:hAnsi="Arial Narrow" w:cs="Arial"/>
          <w:b/>
          <w:bCs/>
          <w:sz w:val="22"/>
          <w:szCs w:val="22"/>
        </w:rPr>
        <w:t>n°3:MODELE DE CAUTION DE SOUMISSION</w:t>
      </w:r>
    </w:p>
    <w:p w:rsidR="00357732" w:rsidRPr="00357732" w:rsidRDefault="00357732" w:rsidP="00357732">
      <w:pPr>
        <w:widowControl w:val="0"/>
        <w:tabs>
          <w:tab w:val="left" w:pos="3890"/>
        </w:tabs>
        <w:autoSpaceDE w:val="0"/>
        <w:autoSpaceDN w:val="0"/>
        <w:adjustRightInd w:val="0"/>
        <w:spacing w:before="56"/>
        <w:ind w:right="-20"/>
        <w:jc w:val="both"/>
        <w:rPr>
          <w:rFonts w:ascii="Arial Narrow" w:hAnsi="Arial Narrow" w:cs="Arial"/>
          <w:sz w:val="22"/>
          <w:szCs w:val="22"/>
        </w:rPr>
      </w:pPr>
    </w:p>
    <w:p w:rsidR="00357732" w:rsidRPr="00357732" w:rsidRDefault="00357732" w:rsidP="00357732">
      <w:pPr>
        <w:widowControl w:val="0"/>
        <w:autoSpaceDE w:val="0"/>
        <w:autoSpaceDN w:val="0"/>
        <w:adjustRightInd w:val="0"/>
        <w:ind w:left="107" w:right="-20"/>
        <w:jc w:val="both"/>
        <w:rPr>
          <w:rFonts w:ascii="Arial Narrow" w:hAnsi="Arial Narrow" w:cs="Arial"/>
          <w:sz w:val="22"/>
          <w:szCs w:val="22"/>
        </w:rPr>
      </w:pPr>
      <w:r w:rsidRPr="00357732">
        <w:rPr>
          <w:rFonts w:ascii="Arial Narrow" w:hAnsi="Arial Narrow" w:cs="Arial"/>
          <w:sz w:val="22"/>
          <w:szCs w:val="22"/>
        </w:rPr>
        <w:t>Adresséeà</w:t>
      </w:r>
      <w:r w:rsidRPr="00357732">
        <w:rPr>
          <w:rFonts w:ascii="Arial Narrow" w:hAnsi="Arial Narrow" w:cs="Arial"/>
          <w:i/>
          <w:iCs/>
          <w:sz w:val="22"/>
          <w:szCs w:val="22"/>
        </w:rPr>
        <w:t>[indiquerleMaîtred’Ouvrageetsonadresse]</w:t>
      </w:r>
      <w:r w:rsidRPr="00357732">
        <w:rPr>
          <w:rFonts w:ascii="Arial Narrow" w:hAnsi="Arial Narrow" w:cs="Arial"/>
          <w:sz w:val="22"/>
          <w:szCs w:val="22"/>
        </w:rPr>
        <w:t>,«leMaîtred’Ouvrage»</w:t>
      </w:r>
    </w:p>
    <w:p w:rsidR="00357732" w:rsidRPr="00357732" w:rsidRDefault="00357732" w:rsidP="00357732">
      <w:pPr>
        <w:pStyle w:val="Corpsdetexte2"/>
        <w:widowControl w:val="0"/>
        <w:jc w:val="both"/>
        <w:rPr>
          <w:rFonts w:ascii="Arial Narrow" w:hAnsi="Arial Narrow" w:cs="Arial"/>
          <w:b/>
          <w:sz w:val="22"/>
          <w:szCs w:val="22"/>
        </w:rPr>
      </w:pPr>
      <w:r w:rsidRPr="00357732">
        <w:rPr>
          <w:rFonts w:ascii="Arial Narrow" w:hAnsi="Arial Narrow" w:cs="Arial"/>
          <w:sz w:val="22"/>
          <w:szCs w:val="22"/>
        </w:rPr>
        <w:t>Attenduquel’entreprise……………..........................………..  ,ci-dessousdésignée«lesoumissionnaire»,asoumis son offre en date du ……………..........................………..  Pour</w:t>
      </w:r>
      <w:r w:rsidRPr="00357732">
        <w:rPr>
          <w:rFonts w:ascii="Arial Narrow" w:hAnsi="Arial Narrow"/>
          <w:b/>
          <w:sz w:val="20"/>
        </w:rPr>
        <w:t xml:space="preserve">l’exécution des </w:t>
      </w:r>
      <w:r w:rsidRPr="00357732">
        <w:rPr>
          <w:rFonts w:ascii="Arial Narrow" w:hAnsi="Arial Narrow" w:cs="Tahoma"/>
          <w:b/>
          <w:sz w:val="18"/>
          <w:szCs w:val="22"/>
        </w:rPr>
        <w:t>TRAVAUX D'AMENAGEMENT DES VOIES D'ACCES ET DES OUVRAGES CONNEXES DES VOIES D'ACCES ET DU SITE TOURISTIQUE DE MAGA (MOURLA-POUSS), LINEAIRE: SITE TOURISTIQUE DE MOURLA-INTER RO906- ECOLE PUBLIQUE DE PALIA = 2,750 km</w:t>
      </w:r>
      <w:r w:rsidRPr="00357732">
        <w:rPr>
          <w:rFonts w:ascii="Arial Narrow" w:hAnsi="Arial Narrow"/>
          <w:b/>
          <w:bCs/>
          <w:sz w:val="20"/>
        </w:rPr>
        <w:t>.</w:t>
      </w:r>
    </w:p>
    <w:p w:rsidR="00357732" w:rsidRPr="00357732" w:rsidRDefault="00357732" w:rsidP="00357732">
      <w:pPr>
        <w:pStyle w:val="Corpsdetexte2"/>
        <w:widowControl w:val="0"/>
        <w:jc w:val="both"/>
        <w:rPr>
          <w:rFonts w:ascii="Arial Narrow" w:hAnsi="Arial Narrow" w:cs="Arial"/>
          <w:b/>
          <w:sz w:val="22"/>
          <w:szCs w:val="22"/>
        </w:rPr>
      </w:pPr>
    </w:p>
    <w:p w:rsidR="00357732" w:rsidRPr="00357732" w:rsidRDefault="00357732" w:rsidP="00357732">
      <w:pPr>
        <w:widowControl w:val="0"/>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360" w:lineRule="auto"/>
        <w:jc w:val="both"/>
        <w:rPr>
          <w:rFonts w:ascii="Arial Narrow" w:hAnsi="Arial Narrow" w:cs="Arial"/>
          <w:sz w:val="22"/>
          <w:szCs w:val="22"/>
        </w:rPr>
      </w:pPr>
      <w:r w:rsidRPr="00357732">
        <w:rPr>
          <w:rFonts w:ascii="Arial Narrow" w:hAnsi="Arial Narrow" w:cs="Arial"/>
          <w:sz w:val="22"/>
          <w:szCs w:val="22"/>
        </w:rPr>
        <w:t>_______________________________________________________________________________________________________________________________ ci-dessous désignée «l’offre»,etpourlaquelleildoitjoindreuncautionnementprovisoireéquivalantà</w:t>
      </w:r>
      <w:r w:rsidRPr="00357732">
        <w:rPr>
          <w:rFonts w:ascii="Arial Narrow" w:hAnsi="Arial Narrow" w:cs="Arial"/>
          <w:spacing w:val="16"/>
          <w:sz w:val="22"/>
          <w:szCs w:val="22"/>
        </w:rPr>
        <w:t xml:space="preserve"> …………………..</w:t>
      </w:r>
      <w:r w:rsidRPr="00357732">
        <w:rPr>
          <w:rFonts w:ascii="Arial Narrow" w:hAnsi="Arial Narrow" w:cs="Arial"/>
          <w:i/>
          <w:iCs/>
          <w:sz w:val="22"/>
          <w:szCs w:val="22"/>
        </w:rPr>
        <w:t xml:space="preserve">[indiquerlemontant]  </w:t>
      </w:r>
      <w:r w:rsidRPr="00357732">
        <w:rPr>
          <w:rFonts w:ascii="Arial Narrow" w:hAnsi="Arial Narrow" w:cs="Arial"/>
          <w:sz w:val="22"/>
          <w:szCs w:val="22"/>
        </w:rPr>
        <w:t>francsCFA,</w:t>
      </w:r>
    </w:p>
    <w:p w:rsidR="00357732" w:rsidRPr="00357732" w:rsidRDefault="00357732" w:rsidP="00357732">
      <w:pPr>
        <w:widowControl w:val="0"/>
        <w:autoSpaceDE w:val="0"/>
        <w:autoSpaceDN w:val="0"/>
        <w:adjustRightInd w:val="0"/>
        <w:spacing w:line="250" w:lineRule="auto"/>
        <w:ind w:left="107" w:right="1"/>
        <w:jc w:val="both"/>
        <w:rPr>
          <w:rFonts w:ascii="Arial Narrow" w:hAnsi="Arial Narrow" w:cs="Arial"/>
          <w:sz w:val="22"/>
          <w:szCs w:val="22"/>
        </w:rPr>
      </w:pPr>
      <w:r w:rsidRPr="00357732">
        <w:rPr>
          <w:rFonts w:ascii="Arial Narrow" w:hAnsi="Arial Narrow" w:cs="Arial"/>
          <w:sz w:val="22"/>
          <w:szCs w:val="22"/>
        </w:rPr>
        <w:t xml:space="preserve">Nous…………....................…..........................……….. </w:t>
      </w:r>
      <w:r w:rsidRPr="00357732">
        <w:rPr>
          <w:rFonts w:ascii="Arial Narrow" w:hAnsi="Arial Narrow" w:cs="Arial"/>
          <w:i/>
          <w:iCs/>
          <w:sz w:val="22"/>
          <w:szCs w:val="22"/>
        </w:rPr>
        <w:t>[nometadressedelabanque]</w:t>
      </w:r>
      <w:r w:rsidRPr="00357732">
        <w:rPr>
          <w:rFonts w:ascii="Arial Narrow" w:hAnsi="Arial Narrow" w:cs="Arial"/>
          <w:sz w:val="22"/>
          <w:szCs w:val="22"/>
        </w:rPr>
        <w:t xml:space="preserve">,représentéepar……………..........................……….. </w:t>
      </w:r>
      <w:r w:rsidRPr="00357732">
        <w:rPr>
          <w:rFonts w:ascii="Arial Narrow" w:hAnsi="Arial Narrow" w:cs="Arial"/>
          <w:i/>
          <w:iCs/>
          <w:sz w:val="22"/>
          <w:szCs w:val="22"/>
        </w:rPr>
        <w:t>[nomsdes signataires]</w:t>
      </w:r>
      <w:r w:rsidRPr="00357732">
        <w:rPr>
          <w:rFonts w:ascii="Arial Narrow" w:hAnsi="Arial Narrow" w:cs="Arial"/>
          <w:sz w:val="22"/>
          <w:szCs w:val="22"/>
        </w:rPr>
        <w:t>,ci-dessousdésignée«labanque»,déclaronsgarantirlepaiementauMaîtred’Ouvrage delasommemaximalede …………</w:t>
      </w:r>
      <w:r w:rsidRPr="00357732">
        <w:rPr>
          <w:rFonts w:ascii="Arial Narrow" w:hAnsi="Arial Narrow" w:cs="Arial"/>
          <w:i/>
          <w:iCs/>
          <w:sz w:val="22"/>
          <w:szCs w:val="22"/>
        </w:rPr>
        <w:t>[indiquerlemontant]</w:t>
      </w:r>
      <w:r w:rsidRPr="00357732">
        <w:rPr>
          <w:rFonts w:ascii="Arial Narrow" w:hAnsi="Arial Narrow" w:cs="Arial"/>
          <w:sz w:val="22"/>
          <w:szCs w:val="22"/>
        </w:rPr>
        <w:t>FrancsCFA,quelabanques’engageàréglerintégralementauMaîtred’Ouvrage,s’obligeantelle-même,sessuccesseursetassignataires.</w:t>
      </w:r>
    </w:p>
    <w:p w:rsidR="00357732" w:rsidRPr="00357732" w:rsidRDefault="00357732" w:rsidP="00357732">
      <w:pPr>
        <w:widowControl w:val="0"/>
        <w:autoSpaceDE w:val="0"/>
        <w:autoSpaceDN w:val="0"/>
        <w:adjustRightInd w:val="0"/>
        <w:ind w:left="107" w:right="1"/>
        <w:jc w:val="both"/>
        <w:rPr>
          <w:rFonts w:ascii="Arial Narrow" w:hAnsi="Arial Narrow" w:cs="Arial"/>
          <w:sz w:val="22"/>
          <w:szCs w:val="22"/>
        </w:rPr>
      </w:pPr>
      <w:r w:rsidRPr="00357732">
        <w:rPr>
          <w:rFonts w:ascii="Arial Narrow" w:hAnsi="Arial Narrow" w:cs="Arial"/>
          <w:sz w:val="22"/>
          <w:szCs w:val="22"/>
        </w:rPr>
        <w:t>Lesconditionsdecetteobligationsontlessuivantes:</w:t>
      </w:r>
    </w:p>
    <w:p w:rsidR="00357732" w:rsidRPr="00357732" w:rsidRDefault="00357732" w:rsidP="00357732">
      <w:pPr>
        <w:widowControl w:val="0"/>
        <w:autoSpaceDE w:val="0"/>
        <w:autoSpaceDN w:val="0"/>
        <w:adjustRightInd w:val="0"/>
        <w:spacing w:line="250" w:lineRule="auto"/>
        <w:ind w:left="107" w:right="1"/>
        <w:jc w:val="both"/>
        <w:rPr>
          <w:rFonts w:ascii="Arial Narrow" w:hAnsi="Arial Narrow" w:cs="Arial"/>
          <w:sz w:val="22"/>
          <w:szCs w:val="22"/>
        </w:rPr>
      </w:pPr>
      <w:r w:rsidRPr="00357732">
        <w:rPr>
          <w:rFonts w:ascii="Arial Narrow" w:hAnsi="Arial Narrow" w:cs="Arial"/>
          <w:sz w:val="22"/>
          <w:szCs w:val="22"/>
        </w:rPr>
        <w:t>Si le soumissionnaire retire l’offre pendant la période de validité spécifiée par lui sur l’acte de soumission;</w:t>
      </w:r>
    </w:p>
    <w:p w:rsidR="00357732" w:rsidRPr="00357732" w:rsidRDefault="00357732" w:rsidP="00357732">
      <w:pPr>
        <w:widowControl w:val="0"/>
        <w:autoSpaceDE w:val="0"/>
        <w:autoSpaceDN w:val="0"/>
        <w:adjustRightInd w:val="0"/>
        <w:ind w:left="107" w:right="1"/>
        <w:jc w:val="both"/>
        <w:rPr>
          <w:rFonts w:ascii="Arial Narrow" w:hAnsi="Arial Narrow" w:cs="Arial"/>
          <w:sz w:val="22"/>
          <w:szCs w:val="22"/>
        </w:rPr>
      </w:pPr>
      <w:r w:rsidRPr="00357732">
        <w:rPr>
          <w:rFonts w:ascii="Arial Narrow" w:hAnsi="Arial Narrow" w:cs="Arial"/>
          <w:sz w:val="22"/>
          <w:szCs w:val="22"/>
        </w:rPr>
        <w:t>Ou Silesoumissionnaire,s’étantvunotifierl’attributiondumarchéparl’Autorité Contractantependantla périodedevalidité:</w:t>
      </w:r>
    </w:p>
    <w:p w:rsidR="00357732" w:rsidRPr="00357732" w:rsidRDefault="00357732" w:rsidP="00357732">
      <w:pPr>
        <w:widowControl w:val="0"/>
        <w:numPr>
          <w:ilvl w:val="0"/>
          <w:numId w:val="113"/>
        </w:numPr>
        <w:autoSpaceDE w:val="0"/>
        <w:autoSpaceDN w:val="0"/>
        <w:adjustRightInd w:val="0"/>
        <w:ind w:right="1"/>
        <w:jc w:val="both"/>
        <w:rPr>
          <w:rFonts w:ascii="Arial Narrow" w:hAnsi="Arial Narrow" w:cs="Arial"/>
          <w:sz w:val="22"/>
          <w:szCs w:val="22"/>
        </w:rPr>
      </w:pPr>
      <w:r w:rsidRPr="00357732">
        <w:rPr>
          <w:rFonts w:ascii="Arial Narrow" w:hAnsi="Arial Narrow" w:cs="Arial"/>
          <w:sz w:val="22"/>
          <w:szCs w:val="22"/>
        </w:rPr>
        <w:t>manqueàsignerourefusedesignerlemarché,alorsqu’ilestrequisdelefaire;</w:t>
      </w:r>
    </w:p>
    <w:p w:rsidR="00357732" w:rsidRPr="00357732" w:rsidRDefault="00357732" w:rsidP="00357732">
      <w:pPr>
        <w:widowControl w:val="0"/>
        <w:autoSpaceDE w:val="0"/>
        <w:autoSpaceDN w:val="0"/>
        <w:adjustRightInd w:val="0"/>
        <w:spacing w:before="5" w:line="120" w:lineRule="exact"/>
        <w:ind w:right="1"/>
        <w:jc w:val="both"/>
        <w:rPr>
          <w:rFonts w:ascii="Arial Narrow" w:hAnsi="Arial Narrow" w:cs="Arial"/>
          <w:sz w:val="22"/>
          <w:szCs w:val="22"/>
        </w:rPr>
      </w:pPr>
    </w:p>
    <w:p w:rsidR="00357732" w:rsidRPr="00357732" w:rsidRDefault="00357732" w:rsidP="00357732">
      <w:pPr>
        <w:widowControl w:val="0"/>
        <w:numPr>
          <w:ilvl w:val="0"/>
          <w:numId w:val="113"/>
        </w:numPr>
        <w:autoSpaceDE w:val="0"/>
        <w:autoSpaceDN w:val="0"/>
        <w:adjustRightInd w:val="0"/>
        <w:spacing w:line="250" w:lineRule="auto"/>
        <w:ind w:right="1"/>
        <w:jc w:val="both"/>
        <w:rPr>
          <w:rFonts w:ascii="Arial Narrow" w:hAnsi="Arial Narrow" w:cs="Arial"/>
          <w:sz w:val="22"/>
          <w:szCs w:val="22"/>
        </w:rPr>
      </w:pPr>
      <w:r w:rsidRPr="00357732">
        <w:rPr>
          <w:rFonts w:ascii="Arial Narrow" w:hAnsi="Arial Narrow" w:cs="Arial"/>
          <w:sz w:val="22"/>
          <w:szCs w:val="22"/>
        </w:rPr>
        <w:t>manque à fournir ou refuse de fournir le cautionnement définitif du marché (cautionnement définitif),commeprévudanscelui-ci.</w:t>
      </w:r>
    </w:p>
    <w:p w:rsidR="00357732" w:rsidRPr="00357732" w:rsidRDefault="00357732" w:rsidP="00357732">
      <w:pPr>
        <w:widowControl w:val="0"/>
        <w:autoSpaceDE w:val="0"/>
        <w:autoSpaceDN w:val="0"/>
        <w:adjustRightInd w:val="0"/>
        <w:spacing w:line="250" w:lineRule="auto"/>
        <w:ind w:left="467" w:right="1"/>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50" w:lineRule="auto"/>
        <w:ind w:left="107" w:right="1"/>
        <w:jc w:val="both"/>
        <w:rPr>
          <w:rFonts w:ascii="Arial Narrow" w:hAnsi="Arial Narrow" w:cs="Arial"/>
          <w:sz w:val="22"/>
          <w:szCs w:val="22"/>
        </w:rPr>
      </w:pPr>
      <w:r w:rsidRPr="00357732">
        <w:rPr>
          <w:rFonts w:ascii="Arial Narrow" w:hAnsi="Arial Narrow" w:cs="Arial"/>
          <w:sz w:val="22"/>
          <w:szCs w:val="22"/>
        </w:rPr>
        <w:t>nous nous engageons à payer au Maître d’Ouvrage un montant allant jusqu’au maximum de la somme stipulée ci-dessus, dès réception de sa première demande écrite, sans que le Maître d’Ouvragesoittenudejustifiersademande,étantentendutoutefoisquedanssademandeleMaître d’Ouvragenoteraquelemontantqu’ilréclameluiestdûparcequel’uneoul’autredesconditions ci-dessus,outouteslesdeux,sontremplies,etqu’ilspécifieraque(s)condition(s)a(ont)joué.</w:t>
      </w:r>
    </w:p>
    <w:p w:rsidR="00357732" w:rsidRPr="00357732" w:rsidRDefault="00357732" w:rsidP="00357732">
      <w:pPr>
        <w:widowControl w:val="0"/>
        <w:autoSpaceDE w:val="0"/>
        <w:autoSpaceDN w:val="0"/>
        <w:adjustRightInd w:val="0"/>
        <w:spacing w:line="250" w:lineRule="auto"/>
        <w:ind w:left="107" w:right="1"/>
        <w:jc w:val="both"/>
        <w:rPr>
          <w:rFonts w:ascii="Arial Narrow" w:hAnsi="Arial Narrow" w:cs="Arial"/>
          <w:sz w:val="22"/>
          <w:szCs w:val="22"/>
        </w:rPr>
      </w:pPr>
      <w:r w:rsidRPr="00357732">
        <w:rPr>
          <w:rFonts w:ascii="Arial Narrow" w:hAnsi="Arial Narrow" w:cs="Arial"/>
          <w:sz w:val="22"/>
          <w:szCs w:val="22"/>
        </w:rPr>
        <w:t>La présente caution entre en vigueur dès sa signature et dès la date limite fixée par le Maître d’Ouvragepourlaremisedesoffres.Elledemeureravalablejusqu’autrentièmejourinclussuivantla findudélaidevaliditédesoffres.ToutedemandeduMaîtred’Ouvragetendantàlafairejouerdevra parvenir à la banque, par lettre recommandée avec accusé de réception, avant la fin de cette périodedevalidité.</w:t>
      </w:r>
    </w:p>
    <w:p w:rsidR="00357732" w:rsidRPr="00357732" w:rsidRDefault="00357732" w:rsidP="00357732">
      <w:pPr>
        <w:widowControl w:val="0"/>
        <w:autoSpaceDE w:val="0"/>
        <w:autoSpaceDN w:val="0"/>
        <w:adjustRightInd w:val="0"/>
        <w:spacing w:line="250" w:lineRule="auto"/>
        <w:ind w:left="107" w:right="82"/>
        <w:jc w:val="both"/>
        <w:rPr>
          <w:rFonts w:ascii="Arial Narrow" w:hAnsi="Arial Narrow" w:cs="Arial"/>
          <w:sz w:val="22"/>
          <w:szCs w:val="22"/>
        </w:rPr>
      </w:pPr>
      <w:r w:rsidRPr="00357732">
        <w:rPr>
          <w:rFonts w:ascii="Arial Narrow" w:hAnsi="Arial Narrow" w:cs="Arial"/>
          <w:sz w:val="22"/>
          <w:szCs w:val="22"/>
        </w:rPr>
        <w:t>Laprésentecautionestsoumisepoursoninterprétationetsonexécutionaudroitcamerounais.Les tribunauxduCamerounserontseulscompétentspourstatuersurtoutcequiconcerneleprésent engagementetsessuites.</w:t>
      </w:r>
    </w:p>
    <w:p w:rsidR="00357732" w:rsidRPr="00357732" w:rsidRDefault="00357732" w:rsidP="00357732">
      <w:pPr>
        <w:widowControl w:val="0"/>
        <w:autoSpaceDE w:val="0"/>
        <w:autoSpaceDN w:val="0"/>
        <w:adjustRightInd w:val="0"/>
        <w:spacing w:before="8" w:line="28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ind w:left="6445" w:right="-20"/>
        <w:jc w:val="both"/>
        <w:rPr>
          <w:rFonts w:ascii="Arial Narrow" w:hAnsi="Arial Narrow" w:cs="Arial"/>
          <w:sz w:val="22"/>
          <w:szCs w:val="22"/>
        </w:rPr>
      </w:pPr>
      <w:r w:rsidRPr="00357732">
        <w:rPr>
          <w:rFonts w:ascii="Arial Narrow" w:hAnsi="Arial Narrow" w:cs="Arial"/>
          <w:i/>
          <w:iCs/>
          <w:sz w:val="22"/>
          <w:szCs w:val="22"/>
        </w:rPr>
        <w:t>Signéetauthentifiéparlabanque</w:t>
      </w:r>
    </w:p>
    <w:p w:rsidR="00357732" w:rsidRPr="00357732" w:rsidRDefault="00357732" w:rsidP="00357732">
      <w:pPr>
        <w:widowControl w:val="0"/>
        <w:autoSpaceDE w:val="0"/>
        <w:autoSpaceDN w:val="0"/>
        <w:adjustRightInd w:val="0"/>
        <w:spacing w:before="12"/>
        <w:ind w:left="6445" w:right="-40"/>
        <w:jc w:val="both"/>
        <w:rPr>
          <w:rFonts w:ascii="Arial Narrow" w:hAnsi="Arial Narrow" w:cs="Arial"/>
          <w:sz w:val="22"/>
          <w:szCs w:val="22"/>
        </w:rPr>
      </w:pPr>
      <w:r w:rsidRPr="00357732">
        <w:rPr>
          <w:rFonts w:ascii="Arial Narrow" w:hAnsi="Arial Narrow" w:cs="Arial"/>
          <w:i/>
          <w:iCs/>
          <w:sz w:val="22"/>
          <w:szCs w:val="22"/>
        </w:rPr>
        <w:t>à……………............….</w:t>
      </w:r>
      <w:r w:rsidRPr="00357732">
        <w:rPr>
          <w:rFonts w:ascii="Arial Narrow" w:hAnsi="Arial Narrow" w:cs="Arial"/>
          <w:i/>
          <w:iCs/>
          <w:spacing w:val="-1"/>
          <w:sz w:val="22"/>
          <w:szCs w:val="22"/>
        </w:rPr>
        <w:t>.</w:t>
      </w:r>
      <w:r w:rsidRPr="00357732">
        <w:rPr>
          <w:rFonts w:ascii="Arial Narrow" w:hAnsi="Arial Narrow" w:cs="Arial"/>
          <w:i/>
          <w:iCs/>
          <w:sz w:val="22"/>
          <w:szCs w:val="22"/>
        </w:rPr>
        <w:t>,le</w:t>
      </w:r>
    </w:p>
    <w:p w:rsidR="00357732" w:rsidRPr="00357732" w:rsidRDefault="00357732" w:rsidP="00357732">
      <w:pPr>
        <w:widowControl w:val="0"/>
        <w:autoSpaceDE w:val="0"/>
        <w:autoSpaceDN w:val="0"/>
        <w:adjustRightInd w:val="0"/>
        <w:spacing w:before="8" w:line="1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before="56"/>
        <w:ind w:left="1617" w:right="-20"/>
        <w:jc w:val="both"/>
        <w:rPr>
          <w:rFonts w:ascii="Arial Narrow" w:hAnsi="Arial Narrow" w:cs="Arial"/>
          <w:sz w:val="22"/>
          <w:szCs w:val="22"/>
        </w:rPr>
      </w:pPr>
      <w:r w:rsidRPr="00357732">
        <w:rPr>
          <w:rFonts w:ascii="Arial Narrow" w:hAnsi="Arial Narrow" w:cs="Arial"/>
          <w:b/>
          <w:bCs/>
          <w:sz w:val="22"/>
          <w:szCs w:val="22"/>
          <w:u w:val="single"/>
        </w:rPr>
        <w:t>FORMULAIRE</w:t>
      </w:r>
      <w:r w:rsidRPr="00357732">
        <w:rPr>
          <w:rFonts w:ascii="Arial Narrow" w:hAnsi="Arial Narrow" w:cs="Arial"/>
          <w:b/>
          <w:bCs/>
          <w:sz w:val="22"/>
          <w:szCs w:val="22"/>
        </w:rPr>
        <w:t>n°4:MODELE DE CAUTIONNEMENT DEFINITIF</w:t>
      </w:r>
    </w:p>
    <w:p w:rsidR="00357732" w:rsidRPr="00357732" w:rsidRDefault="00357732" w:rsidP="00357732">
      <w:pPr>
        <w:widowControl w:val="0"/>
        <w:autoSpaceDE w:val="0"/>
        <w:autoSpaceDN w:val="0"/>
        <w:adjustRightInd w:val="0"/>
        <w:ind w:left="107" w:right="-20"/>
        <w:jc w:val="both"/>
        <w:rPr>
          <w:rFonts w:ascii="Arial Narrow" w:hAnsi="Arial Narrow" w:cs="Arial"/>
          <w:sz w:val="22"/>
          <w:szCs w:val="22"/>
        </w:rPr>
      </w:pPr>
      <w:r w:rsidRPr="00357732">
        <w:rPr>
          <w:rFonts w:ascii="Arial Narrow" w:hAnsi="Arial Narrow" w:cs="Arial"/>
          <w:sz w:val="22"/>
          <w:szCs w:val="22"/>
        </w:rPr>
        <w:t>Banque:</w:t>
      </w:r>
    </w:p>
    <w:p w:rsidR="00357732" w:rsidRPr="00357732" w:rsidRDefault="00357732" w:rsidP="00357732">
      <w:pPr>
        <w:widowControl w:val="0"/>
        <w:autoSpaceDE w:val="0"/>
        <w:autoSpaceDN w:val="0"/>
        <w:adjustRightInd w:val="0"/>
        <w:spacing w:before="12"/>
        <w:ind w:left="107" w:right="-20"/>
        <w:jc w:val="both"/>
        <w:rPr>
          <w:rFonts w:ascii="Arial Narrow" w:hAnsi="Arial Narrow" w:cs="Arial"/>
          <w:sz w:val="22"/>
          <w:szCs w:val="22"/>
        </w:rPr>
      </w:pPr>
      <w:r w:rsidRPr="00357732">
        <w:rPr>
          <w:rFonts w:ascii="Arial Narrow" w:hAnsi="Arial Narrow" w:cs="Arial"/>
          <w:sz w:val="22"/>
          <w:szCs w:val="22"/>
        </w:rPr>
        <w:t>RéférencedelaCaution:N°</w:t>
      </w:r>
      <w:r w:rsidRPr="00357732">
        <w:rPr>
          <w:rFonts w:ascii="Arial Narrow" w:hAnsi="Arial Narrow" w:cs="Arial"/>
          <w:i/>
          <w:iCs/>
          <w:sz w:val="22"/>
          <w:szCs w:val="22"/>
        </w:rPr>
        <w:t>……………..................................………..</w:t>
      </w:r>
    </w:p>
    <w:p w:rsidR="00357732" w:rsidRPr="00357732" w:rsidRDefault="00357732" w:rsidP="00357732">
      <w:pPr>
        <w:widowControl w:val="0"/>
        <w:autoSpaceDE w:val="0"/>
        <w:autoSpaceDN w:val="0"/>
        <w:adjustRightInd w:val="0"/>
        <w:spacing w:line="250" w:lineRule="auto"/>
        <w:ind w:left="107" w:right="-214"/>
        <w:jc w:val="both"/>
        <w:rPr>
          <w:rFonts w:ascii="Arial Narrow" w:hAnsi="Arial Narrow" w:cs="Arial"/>
          <w:sz w:val="22"/>
          <w:szCs w:val="22"/>
        </w:rPr>
      </w:pPr>
      <w:r w:rsidRPr="00357732">
        <w:rPr>
          <w:rFonts w:ascii="Arial Narrow" w:hAnsi="Arial Narrow" w:cs="Arial"/>
          <w:sz w:val="22"/>
          <w:szCs w:val="22"/>
        </w:rPr>
        <w:t xml:space="preserve">Adressée à </w:t>
      </w:r>
      <w:r w:rsidRPr="00357732">
        <w:rPr>
          <w:rFonts w:ascii="Arial Narrow" w:hAnsi="Arial Narrow" w:cs="Arial"/>
          <w:i/>
          <w:iCs/>
          <w:sz w:val="22"/>
          <w:szCs w:val="22"/>
        </w:rPr>
        <w:t xml:space="preserve">[indiquer le Maître d’Ouvrage et son adresse ] </w:t>
      </w:r>
      <w:r w:rsidRPr="00357732">
        <w:rPr>
          <w:rFonts w:ascii="Arial Narrow" w:hAnsi="Arial Narrow" w:cs="Arial"/>
          <w:sz w:val="22"/>
          <w:szCs w:val="22"/>
        </w:rPr>
        <w:t>Cameroun, ci-dessous désigné « le Maître d’Ouvrage»</w:t>
      </w:r>
    </w:p>
    <w:p w:rsidR="00357732" w:rsidRPr="00357732" w:rsidRDefault="00357732" w:rsidP="00357732">
      <w:pPr>
        <w:pStyle w:val="Corpsdetexte2"/>
        <w:widowControl w:val="0"/>
        <w:jc w:val="both"/>
        <w:rPr>
          <w:rFonts w:ascii="Arial Narrow" w:hAnsi="Arial Narrow" w:cs="Arial"/>
          <w:b/>
          <w:sz w:val="22"/>
          <w:szCs w:val="22"/>
        </w:rPr>
      </w:pPr>
      <w:r w:rsidRPr="00357732">
        <w:rPr>
          <w:rFonts w:ascii="Arial Narrow" w:hAnsi="Arial Narrow" w:cs="Arial"/>
          <w:sz w:val="22"/>
          <w:szCs w:val="22"/>
        </w:rPr>
        <w:t>Attenduque</w:t>
      </w:r>
      <w:r w:rsidRPr="00357732">
        <w:rPr>
          <w:rFonts w:ascii="Arial Narrow" w:hAnsi="Arial Narrow" w:cs="Arial"/>
          <w:i/>
          <w:iCs/>
          <w:sz w:val="22"/>
          <w:szCs w:val="22"/>
        </w:rPr>
        <w:t>……………..........................................................................[nometadressedel’entreprise]</w:t>
      </w:r>
      <w:r w:rsidRPr="00357732">
        <w:rPr>
          <w:rFonts w:ascii="Arial Narrow" w:hAnsi="Arial Narrow" w:cs="Arial"/>
          <w:sz w:val="22"/>
          <w:szCs w:val="22"/>
        </w:rPr>
        <w:t xml:space="preserve">,ci-dessousdésigné «l’entrepreneur»,s’estengagé,enexécutiondumarchédésigné«lemarché»,àréaliser  </w:t>
      </w:r>
      <w:r w:rsidRPr="00357732">
        <w:rPr>
          <w:rFonts w:ascii="Arial Narrow" w:hAnsi="Arial Narrow"/>
          <w:sz w:val="22"/>
          <w:szCs w:val="22"/>
        </w:rPr>
        <w:t xml:space="preserve">les </w:t>
      </w:r>
      <w:r w:rsidRPr="00357732">
        <w:rPr>
          <w:rFonts w:ascii="Arial Narrow" w:hAnsi="Arial Narrow" w:cs="Tahoma"/>
          <w:b/>
          <w:sz w:val="18"/>
          <w:szCs w:val="22"/>
        </w:rPr>
        <w:t>TRAVAUX D'AMENAGEMENT DES VOIES D'ACCES ET DES OUVRAGES CONNEXES DES VOIES D'ACCES ET DU SITE TOURISTIQUE DE MAGA (MOURLA-POUSS), LINEAIRE: SITE TOURISTIQUE DE MOURLA-INTER RO906- ECOLE PUBLIQUE DE PALIA = 2,750 km</w:t>
      </w:r>
      <w:r w:rsidRPr="00357732">
        <w:rPr>
          <w:rFonts w:ascii="Arial Narrow" w:hAnsi="Arial Narrow"/>
          <w:b/>
          <w:bCs/>
          <w:sz w:val="20"/>
        </w:rPr>
        <w:t>.</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360" w:lineRule="auto"/>
        <w:jc w:val="both"/>
        <w:rPr>
          <w:rFonts w:ascii="Arial Narrow" w:hAnsi="Arial Narrow" w:cs="Arial"/>
          <w:sz w:val="22"/>
          <w:szCs w:val="22"/>
        </w:rPr>
      </w:pPr>
      <w:r w:rsidRPr="00357732">
        <w:rPr>
          <w:rFonts w:ascii="Arial Narrow" w:hAnsi="Arial Narrow" w:cs="Arial"/>
          <w:sz w:val="22"/>
          <w:szCs w:val="22"/>
        </w:rPr>
        <w:t>Attenduqu’ileststipulédanslemarchéquel’entrepreneurremettraauMaîtred’Ouvrageuncautionnement définitif, d’un montant égal à</w:t>
      </w:r>
      <w:r w:rsidRPr="00357732">
        <w:rPr>
          <w:rFonts w:ascii="Arial Narrow" w:hAnsi="Arial Narrow" w:cs="Arial"/>
          <w:i/>
          <w:iCs/>
          <w:sz w:val="22"/>
          <w:szCs w:val="22"/>
        </w:rPr>
        <w:t xml:space="preserve">2 % </w:t>
      </w:r>
      <w:r w:rsidRPr="00357732">
        <w:rPr>
          <w:rFonts w:ascii="Arial Narrow" w:hAnsi="Arial Narrow" w:cs="Arial"/>
          <w:sz w:val="22"/>
          <w:szCs w:val="22"/>
        </w:rPr>
        <w:t>du montant dumarché,commegarantiedel’exécutiondesesobligationsdebonnefin conformémentauxconditionsdumarché,</w:t>
      </w:r>
    </w:p>
    <w:p w:rsidR="00357732" w:rsidRPr="00357732" w:rsidRDefault="00357732" w:rsidP="00357732">
      <w:pPr>
        <w:widowControl w:val="0"/>
        <w:autoSpaceDE w:val="0"/>
        <w:autoSpaceDN w:val="0"/>
        <w:adjustRightInd w:val="0"/>
        <w:ind w:left="107" w:right="-20"/>
        <w:jc w:val="both"/>
        <w:rPr>
          <w:rFonts w:ascii="Arial Narrow" w:hAnsi="Arial Narrow" w:cs="Arial"/>
          <w:sz w:val="22"/>
          <w:szCs w:val="22"/>
        </w:rPr>
      </w:pPr>
      <w:r w:rsidRPr="00357732">
        <w:rPr>
          <w:rFonts w:ascii="Arial Narrow" w:hAnsi="Arial Narrow" w:cs="Arial"/>
          <w:sz w:val="22"/>
          <w:szCs w:val="22"/>
        </w:rPr>
        <w:t>Attenduquenousavonsconvenudedonneràl’entrepreneurcecautionnement,</w:t>
      </w:r>
    </w:p>
    <w:p w:rsidR="00357732" w:rsidRPr="00357732" w:rsidRDefault="00357732" w:rsidP="00357732">
      <w:pPr>
        <w:widowControl w:val="0"/>
        <w:autoSpaceDE w:val="0"/>
        <w:autoSpaceDN w:val="0"/>
        <w:adjustRightInd w:val="0"/>
        <w:spacing w:line="250" w:lineRule="auto"/>
        <w:ind w:left="107" w:right="165"/>
        <w:jc w:val="both"/>
        <w:rPr>
          <w:rFonts w:ascii="Arial Narrow" w:hAnsi="Arial Narrow" w:cs="Arial"/>
          <w:sz w:val="22"/>
          <w:szCs w:val="22"/>
        </w:rPr>
      </w:pPr>
      <w:r w:rsidRPr="00357732">
        <w:rPr>
          <w:rFonts w:ascii="Arial Narrow" w:hAnsi="Arial Narrow" w:cs="Arial"/>
          <w:sz w:val="22"/>
          <w:szCs w:val="22"/>
        </w:rPr>
        <w:t>Nous,</w:t>
      </w:r>
      <w:r w:rsidRPr="00357732">
        <w:rPr>
          <w:rFonts w:ascii="Arial Narrow" w:hAnsi="Arial Narrow" w:cs="Arial"/>
          <w:i/>
          <w:iCs/>
          <w:sz w:val="22"/>
          <w:szCs w:val="22"/>
        </w:rPr>
        <w:t>.........................................................................</w:t>
      </w:r>
      <w:r w:rsidRPr="00357732">
        <w:rPr>
          <w:rFonts w:ascii="Arial Narrow" w:hAnsi="Arial Narrow" w:cs="Arial"/>
          <w:i/>
          <w:iCs/>
          <w:spacing w:val="-2"/>
          <w:sz w:val="22"/>
          <w:szCs w:val="22"/>
        </w:rPr>
        <w:t>.</w:t>
      </w:r>
      <w:r w:rsidRPr="00357732">
        <w:rPr>
          <w:rFonts w:ascii="Arial Narrow" w:hAnsi="Arial Narrow" w:cs="Arial"/>
          <w:i/>
          <w:iCs/>
          <w:sz w:val="22"/>
          <w:szCs w:val="22"/>
        </w:rPr>
        <w:t>......................................................……….. [nometadressedebanque]</w:t>
      </w:r>
      <w:r w:rsidRPr="00357732">
        <w:rPr>
          <w:rFonts w:ascii="Arial Narrow" w:hAnsi="Arial Narrow" w:cs="Arial"/>
          <w:sz w:val="22"/>
          <w:szCs w:val="22"/>
        </w:rPr>
        <w:t>, représentéepar</w:t>
      </w:r>
      <w:r w:rsidRPr="00357732">
        <w:rPr>
          <w:rFonts w:ascii="Arial Narrow" w:hAnsi="Arial Narrow" w:cs="Arial"/>
          <w:i/>
          <w:iCs/>
          <w:sz w:val="22"/>
          <w:szCs w:val="22"/>
        </w:rPr>
        <w:t>…………….....................................................................................................................[nomsdessignataires]</w:t>
      </w:r>
      <w:r w:rsidRPr="00357732">
        <w:rPr>
          <w:rFonts w:ascii="Arial Narrow" w:hAnsi="Arial Narrow" w:cs="Arial"/>
          <w:sz w:val="22"/>
          <w:szCs w:val="22"/>
        </w:rPr>
        <w:t>,</w:t>
      </w:r>
    </w:p>
    <w:p w:rsidR="00357732" w:rsidRPr="00357732" w:rsidRDefault="00357732" w:rsidP="00357732">
      <w:pPr>
        <w:widowControl w:val="0"/>
        <w:autoSpaceDE w:val="0"/>
        <w:autoSpaceDN w:val="0"/>
        <w:adjustRightInd w:val="0"/>
        <w:spacing w:line="250" w:lineRule="auto"/>
        <w:ind w:left="107" w:right="1"/>
        <w:jc w:val="both"/>
        <w:rPr>
          <w:rFonts w:ascii="Arial Narrow" w:hAnsi="Arial Narrow" w:cs="Arial"/>
          <w:sz w:val="22"/>
          <w:szCs w:val="22"/>
        </w:rPr>
      </w:pPr>
      <w:r w:rsidRPr="00357732">
        <w:rPr>
          <w:rFonts w:ascii="Arial Narrow" w:hAnsi="Arial Narrow" w:cs="Arial"/>
          <w:sz w:val="22"/>
          <w:szCs w:val="22"/>
        </w:rPr>
        <w:t>ci-dessousdésignée«labanque»,nousengageonsàpayerauMaîtred’Ouvrage,dansundélai maximumdehuit(08)semaines,sursimpledemandeécritedecelui-cidéclarantquel’entrepreneur n’apassatisfaitàsesengagementscontractuelsautitredumarché,sanspouvoirdifférerlepaiement nisouleverdecontestationpourquelquemotifquecesoit,toutesommejusqu’àconcurrencedela sommede</w:t>
      </w:r>
      <w:r w:rsidRPr="00357732">
        <w:rPr>
          <w:rFonts w:ascii="Arial Narrow" w:hAnsi="Arial Narrow" w:cs="Arial"/>
          <w:i/>
          <w:iCs/>
          <w:sz w:val="22"/>
          <w:szCs w:val="22"/>
        </w:rPr>
        <w:t>.........................................................................................................................</w:t>
      </w:r>
      <w:r w:rsidRPr="00357732">
        <w:rPr>
          <w:rFonts w:ascii="Arial Narrow" w:hAnsi="Arial Narrow" w:cs="Arial"/>
          <w:i/>
          <w:iCs/>
          <w:spacing w:val="-2"/>
          <w:sz w:val="22"/>
          <w:szCs w:val="22"/>
        </w:rPr>
        <w:t>.</w:t>
      </w:r>
      <w:r w:rsidRPr="00357732">
        <w:rPr>
          <w:rFonts w:ascii="Arial Narrow" w:hAnsi="Arial Narrow" w:cs="Arial"/>
          <w:i/>
          <w:iCs/>
          <w:sz w:val="22"/>
          <w:szCs w:val="22"/>
        </w:rPr>
        <w:t>...................... [enchiffresetenlettres]</w:t>
      </w:r>
      <w:r w:rsidRPr="00357732">
        <w:rPr>
          <w:rFonts w:ascii="Arial Narrow" w:hAnsi="Arial Narrow" w:cs="Arial"/>
          <w:sz w:val="22"/>
          <w:szCs w:val="22"/>
        </w:rPr>
        <w:t>.</w:t>
      </w:r>
    </w:p>
    <w:p w:rsidR="00357732" w:rsidRPr="00357732" w:rsidRDefault="00357732" w:rsidP="00357732">
      <w:pPr>
        <w:widowControl w:val="0"/>
        <w:autoSpaceDE w:val="0"/>
        <w:autoSpaceDN w:val="0"/>
        <w:adjustRightInd w:val="0"/>
        <w:spacing w:line="250" w:lineRule="auto"/>
        <w:ind w:left="107" w:right="83"/>
        <w:jc w:val="both"/>
        <w:rPr>
          <w:rFonts w:ascii="Arial Narrow" w:hAnsi="Arial Narrow" w:cs="Arial"/>
          <w:sz w:val="22"/>
          <w:szCs w:val="22"/>
        </w:rPr>
      </w:pPr>
      <w:r w:rsidRPr="00357732">
        <w:rPr>
          <w:rFonts w:ascii="Arial Narrow" w:hAnsi="Arial Narrow" w:cs="Arial"/>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357732" w:rsidRPr="00357732" w:rsidRDefault="00357732" w:rsidP="00357732">
      <w:pPr>
        <w:widowControl w:val="0"/>
        <w:autoSpaceDE w:val="0"/>
        <w:autoSpaceDN w:val="0"/>
        <w:adjustRightInd w:val="0"/>
        <w:spacing w:line="250" w:lineRule="auto"/>
        <w:ind w:left="107" w:right="1"/>
        <w:jc w:val="both"/>
        <w:rPr>
          <w:rFonts w:ascii="Arial Narrow" w:hAnsi="Arial Narrow" w:cs="Arial"/>
          <w:sz w:val="22"/>
          <w:szCs w:val="22"/>
        </w:rPr>
      </w:pPr>
      <w:r w:rsidRPr="00357732">
        <w:rPr>
          <w:rFonts w:ascii="Arial Narrow" w:hAnsi="Arial Narrow" w:cs="Arial"/>
          <w:sz w:val="22"/>
          <w:szCs w:val="22"/>
        </w:rPr>
        <w:t>Le présent cautionnement définitif entre en vigueur dès sa signature et dès notification à l’entrepreneur, par le Maître d’Ouvrage, de l’approbation du marché. Elle sera libérée dans un délai d’un moisàcompterdeladatederéceptionprovisoiredestravaux.</w:t>
      </w:r>
    </w:p>
    <w:p w:rsidR="00357732" w:rsidRPr="00357732" w:rsidRDefault="00357732" w:rsidP="00357732">
      <w:pPr>
        <w:widowControl w:val="0"/>
        <w:autoSpaceDE w:val="0"/>
        <w:autoSpaceDN w:val="0"/>
        <w:adjustRightInd w:val="0"/>
        <w:spacing w:line="250" w:lineRule="auto"/>
        <w:ind w:left="107" w:right="1"/>
        <w:jc w:val="both"/>
        <w:rPr>
          <w:rFonts w:ascii="Arial Narrow" w:hAnsi="Arial Narrow" w:cs="Arial"/>
          <w:sz w:val="22"/>
          <w:szCs w:val="22"/>
        </w:rPr>
      </w:pPr>
      <w:r w:rsidRPr="00357732">
        <w:rPr>
          <w:rFonts w:ascii="Arial Narrow" w:hAnsi="Arial Narrow" w:cs="Arial"/>
          <w:sz w:val="22"/>
          <w:szCs w:val="22"/>
        </w:rPr>
        <w:t>Après cette date, la caution deviendra sans objet et devra nous être retournée sans demande expressedenotrepart.</w:t>
      </w:r>
    </w:p>
    <w:p w:rsidR="00357732" w:rsidRPr="00357732" w:rsidRDefault="00357732" w:rsidP="00357732">
      <w:pPr>
        <w:widowControl w:val="0"/>
        <w:autoSpaceDE w:val="0"/>
        <w:autoSpaceDN w:val="0"/>
        <w:adjustRightInd w:val="0"/>
        <w:spacing w:line="250" w:lineRule="auto"/>
        <w:ind w:left="107" w:right="82"/>
        <w:jc w:val="both"/>
        <w:rPr>
          <w:rFonts w:ascii="Arial Narrow" w:hAnsi="Arial Narrow" w:cs="Arial"/>
          <w:sz w:val="22"/>
          <w:szCs w:val="22"/>
        </w:rPr>
      </w:pPr>
      <w:r w:rsidRPr="00357732">
        <w:rPr>
          <w:rFonts w:ascii="Arial Narrow" w:hAnsi="Arial Narrow" w:cs="Arial"/>
          <w:sz w:val="22"/>
          <w:szCs w:val="22"/>
        </w:rPr>
        <w:t>ToutedemandedepaiementformuléeparleMaîtred’Ouvrageautitredelaprésentegarantiedevra être faite par lettre recommandée avec accusé de réception, parvenue à la banque pendant la périodedevaliditéduprésentengagement.</w:t>
      </w:r>
    </w:p>
    <w:p w:rsidR="00357732" w:rsidRPr="00357732" w:rsidRDefault="00357732" w:rsidP="00357732">
      <w:pPr>
        <w:widowControl w:val="0"/>
        <w:autoSpaceDE w:val="0"/>
        <w:autoSpaceDN w:val="0"/>
        <w:adjustRightInd w:val="0"/>
        <w:spacing w:line="250" w:lineRule="auto"/>
        <w:ind w:left="107" w:right="82"/>
        <w:jc w:val="both"/>
        <w:rPr>
          <w:rFonts w:ascii="Arial Narrow" w:hAnsi="Arial Narrow" w:cs="Arial"/>
          <w:sz w:val="22"/>
          <w:szCs w:val="22"/>
        </w:rPr>
      </w:pPr>
      <w:r w:rsidRPr="00357732">
        <w:rPr>
          <w:rFonts w:ascii="Arial Narrow" w:hAnsi="Arial Narrow" w:cs="Arial"/>
          <w:sz w:val="22"/>
          <w:szCs w:val="22"/>
        </w:rPr>
        <w:t>Leprésentcautionnementdéfinitifestsoumispoursoninterprétationetsonexécutionaudroitcamerounais.Lestribunauxcamerounaisserontseulscompétentspourstatuersurtoutcequiconcernele présentengagementetsessuites.</w:t>
      </w:r>
    </w:p>
    <w:p w:rsidR="00357732" w:rsidRPr="00357732" w:rsidRDefault="00357732" w:rsidP="00357732">
      <w:pPr>
        <w:widowControl w:val="0"/>
        <w:autoSpaceDE w:val="0"/>
        <w:autoSpaceDN w:val="0"/>
        <w:adjustRightInd w:val="0"/>
        <w:ind w:left="4956" w:right="-20" w:firstLine="708"/>
        <w:jc w:val="both"/>
        <w:rPr>
          <w:rFonts w:ascii="Arial Narrow" w:hAnsi="Arial Narrow" w:cs="Arial"/>
          <w:sz w:val="22"/>
          <w:szCs w:val="22"/>
        </w:rPr>
      </w:pPr>
      <w:r w:rsidRPr="00357732">
        <w:rPr>
          <w:rFonts w:ascii="Arial Narrow" w:hAnsi="Arial Narrow" w:cs="Arial"/>
          <w:i/>
          <w:iCs/>
          <w:sz w:val="22"/>
          <w:szCs w:val="22"/>
        </w:rPr>
        <w:t>Signéetauthentifiéparlabanque</w:t>
      </w:r>
    </w:p>
    <w:p w:rsidR="00357732" w:rsidRPr="00357732" w:rsidRDefault="00357732" w:rsidP="00357732">
      <w:pPr>
        <w:widowControl w:val="0"/>
        <w:autoSpaceDE w:val="0"/>
        <w:autoSpaceDN w:val="0"/>
        <w:adjustRightInd w:val="0"/>
        <w:spacing w:before="12"/>
        <w:ind w:left="4956" w:right="-40" w:firstLine="708"/>
        <w:jc w:val="both"/>
        <w:rPr>
          <w:rFonts w:ascii="Arial Narrow" w:hAnsi="Arial Narrow" w:cs="Arial"/>
          <w:sz w:val="22"/>
          <w:szCs w:val="22"/>
        </w:rPr>
      </w:pPr>
      <w:r w:rsidRPr="00357732">
        <w:rPr>
          <w:rFonts w:ascii="Arial Narrow" w:hAnsi="Arial Narrow" w:cs="Arial"/>
          <w:i/>
          <w:iCs/>
          <w:sz w:val="22"/>
          <w:szCs w:val="22"/>
        </w:rPr>
        <w:t>à…………….</w:t>
      </w:r>
      <w:r w:rsidRPr="00357732">
        <w:rPr>
          <w:rFonts w:ascii="Arial Narrow" w:hAnsi="Arial Narrow" w:cs="Arial"/>
          <w:i/>
          <w:iCs/>
          <w:spacing w:val="-1"/>
          <w:sz w:val="22"/>
          <w:szCs w:val="22"/>
        </w:rPr>
        <w:t>.</w:t>
      </w:r>
      <w:r w:rsidRPr="00357732">
        <w:rPr>
          <w:rFonts w:ascii="Arial Narrow" w:hAnsi="Arial Narrow" w:cs="Arial"/>
          <w:i/>
          <w:iCs/>
          <w:sz w:val="22"/>
          <w:szCs w:val="22"/>
        </w:rPr>
        <w:t>,le……………........</w:t>
      </w:r>
    </w:p>
    <w:p w:rsidR="00357732" w:rsidRPr="00357732" w:rsidRDefault="00357732" w:rsidP="00357732">
      <w:pPr>
        <w:widowControl w:val="0"/>
        <w:autoSpaceDE w:val="0"/>
        <w:autoSpaceDN w:val="0"/>
        <w:adjustRightInd w:val="0"/>
        <w:ind w:left="5664" w:right="-20"/>
        <w:jc w:val="both"/>
        <w:rPr>
          <w:rFonts w:ascii="Arial Narrow" w:hAnsi="Arial Narrow" w:cs="Arial"/>
          <w:i/>
          <w:iCs/>
          <w:sz w:val="22"/>
          <w:szCs w:val="22"/>
        </w:rPr>
      </w:pPr>
      <w:r w:rsidRPr="00357732">
        <w:rPr>
          <w:rFonts w:ascii="Arial Narrow" w:hAnsi="Arial Narrow" w:cs="Arial"/>
          <w:i/>
          <w:iCs/>
          <w:sz w:val="22"/>
          <w:szCs w:val="22"/>
        </w:rPr>
        <w:t>[signaturedelabanque]</w:t>
      </w:r>
    </w:p>
    <w:p w:rsidR="00357732" w:rsidRPr="00357732" w:rsidRDefault="00357732" w:rsidP="00357732">
      <w:pPr>
        <w:widowControl w:val="0"/>
        <w:autoSpaceDE w:val="0"/>
        <w:autoSpaceDN w:val="0"/>
        <w:adjustRightInd w:val="0"/>
        <w:ind w:left="5664" w:right="-20"/>
        <w:jc w:val="both"/>
        <w:rPr>
          <w:rFonts w:ascii="Arial Narrow" w:hAnsi="Arial Narrow" w:cs="Arial"/>
          <w:sz w:val="22"/>
          <w:szCs w:val="22"/>
        </w:rPr>
      </w:pPr>
    </w:p>
    <w:p w:rsidR="00357732" w:rsidRPr="00357732" w:rsidRDefault="00357732" w:rsidP="00357732">
      <w:pPr>
        <w:widowControl w:val="0"/>
        <w:autoSpaceDE w:val="0"/>
        <w:autoSpaceDN w:val="0"/>
        <w:adjustRightInd w:val="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jc w:val="both"/>
        <w:rPr>
          <w:rFonts w:ascii="Arial Narrow" w:hAnsi="Arial Narrow" w:cs="Arial"/>
          <w:sz w:val="22"/>
          <w:szCs w:val="22"/>
        </w:rPr>
      </w:pPr>
      <w:r w:rsidRPr="00357732">
        <w:rPr>
          <w:rFonts w:ascii="Arial Narrow" w:hAnsi="Arial Narrow" w:cs="Arial"/>
          <w:b/>
          <w:bCs/>
          <w:sz w:val="22"/>
          <w:szCs w:val="22"/>
          <w:u w:val="single"/>
        </w:rPr>
        <w:t>FORMULAIRE</w:t>
      </w:r>
      <w:r w:rsidRPr="00357732">
        <w:rPr>
          <w:rFonts w:ascii="Arial Narrow" w:hAnsi="Arial Narrow" w:cs="Arial"/>
          <w:b/>
          <w:bCs/>
          <w:sz w:val="22"/>
          <w:szCs w:val="22"/>
        </w:rPr>
        <w:t>n°5  MODELE DE CAUTION D’AVANCE DE DEMARRAGE</w:t>
      </w: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ind w:left="107" w:right="-212"/>
        <w:jc w:val="both"/>
        <w:rPr>
          <w:rFonts w:ascii="Arial Narrow" w:hAnsi="Arial Narrow" w:cs="Arial"/>
          <w:sz w:val="22"/>
          <w:szCs w:val="22"/>
        </w:rPr>
      </w:pPr>
      <w:r w:rsidRPr="00357732">
        <w:rPr>
          <w:rFonts w:ascii="Arial Narrow" w:hAnsi="Arial Narrow" w:cs="Arial"/>
          <w:sz w:val="22"/>
          <w:szCs w:val="22"/>
        </w:rPr>
        <w:t>Banque:référence,adresse</w:t>
      </w:r>
      <w:r w:rsidRPr="00357732">
        <w:rPr>
          <w:rFonts w:ascii="Arial Narrow" w:hAnsi="Arial Narrow" w:cs="Arial"/>
          <w:i/>
          <w:iCs/>
          <w:sz w:val="22"/>
          <w:szCs w:val="22"/>
        </w:rPr>
        <w:t>…………….........................................................................................................................</w:t>
      </w:r>
      <w:r w:rsidRPr="00357732">
        <w:rPr>
          <w:rFonts w:ascii="Arial Narrow" w:hAnsi="Arial Narrow" w:cs="Arial"/>
          <w:i/>
          <w:iCs/>
          <w:spacing w:val="-2"/>
          <w:sz w:val="22"/>
          <w:szCs w:val="22"/>
        </w:rPr>
        <w:t>.</w:t>
      </w:r>
      <w:r w:rsidRPr="00357732">
        <w:rPr>
          <w:rFonts w:ascii="Arial Narrow" w:hAnsi="Arial Narrow" w:cs="Arial"/>
          <w:i/>
          <w:iCs/>
          <w:sz w:val="22"/>
          <w:szCs w:val="22"/>
        </w:rPr>
        <w:t>...................</w:t>
      </w:r>
      <w:r w:rsidRPr="00357732">
        <w:rPr>
          <w:rFonts w:ascii="Arial Narrow" w:hAnsi="Arial Narrow" w:cs="Arial"/>
          <w:i/>
          <w:iCs/>
          <w:sz w:val="22"/>
          <w:szCs w:val="22"/>
        </w:rPr>
        <w:lastRenderedPageBreak/>
        <w:t>.......................................................………..</w:t>
      </w:r>
    </w:p>
    <w:p w:rsidR="00357732" w:rsidRPr="00357732" w:rsidRDefault="00357732" w:rsidP="00357732">
      <w:pPr>
        <w:widowControl w:val="0"/>
        <w:autoSpaceDE w:val="0"/>
        <w:autoSpaceDN w:val="0"/>
        <w:adjustRightInd w:val="0"/>
        <w:ind w:left="107" w:right="1"/>
        <w:jc w:val="both"/>
        <w:rPr>
          <w:rFonts w:ascii="Arial Narrow" w:hAnsi="Arial Narrow" w:cs="Arial"/>
          <w:sz w:val="22"/>
          <w:szCs w:val="22"/>
        </w:rPr>
      </w:pPr>
      <w:r w:rsidRPr="00357732">
        <w:rPr>
          <w:rFonts w:ascii="Arial Narrow" w:hAnsi="Arial Narrow" w:cs="Arial"/>
          <w:sz w:val="22"/>
          <w:szCs w:val="22"/>
        </w:rPr>
        <w:t>Nous soussignés (banque, adresse), déclarons par la présente garantir, pour le compte de :</w:t>
      </w:r>
      <w:r w:rsidRPr="00357732">
        <w:rPr>
          <w:rFonts w:ascii="Arial Narrow" w:hAnsi="Arial Narrow" w:cs="Arial"/>
          <w:i/>
          <w:iCs/>
          <w:sz w:val="22"/>
          <w:szCs w:val="22"/>
        </w:rPr>
        <w:t>………….........................................................................................................................</w:t>
      </w:r>
      <w:r w:rsidRPr="00357732">
        <w:rPr>
          <w:rFonts w:ascii="Arial Narrow" w:hAnsi="Arial Narrow" w:cs="Arial"/>
          <w:i/>
          <w:iCs/>
          <w:spacing w:val="-2"/>
          <w:sz w:val="22"/>
          <w:szCs w:val="22"/>
        </w:rPr>
        <w:t>.</w:t>
      </w:r>
      <w:r w:rsidRPr="00357732">
        <w:rPr>
          <w:rFonts w:ascii="Arial Narrow" w:hAnsi="Arial Narrow" w:cs="Arial"/>
          <w:i/>
          <w:iCs/>
          <w:sz w:val="22"/>
          <w:szCs w:val="22"/>
        </w:rPr>
        <w:t>..........................................................................………..[letitulaire]</w:t>
      </w:r>
      <w:r w:rsidRPr="00357732">
        <w:rPr>
          <w:rFonts w:ascii="Arial Narrow" w:hAnsi="Arial Narrow" w:cs="Arial"/>
          <w:sz w:val="22"/>
          <w:szCs w:val="22"/>
        </w:rPr>
        <w:t>,auprofitde Maîtred’Ouvrage</w:t>
      </w:r>
    </w:p>
    <w:p w:rsidR="00357732" w:rsidRPr="00357732" w:rsidRDefault="00357732" w:rsidP="00357732">
      <w:pPr>
        <w:widowControl w:val="0"/>
        <w:autoSpaceDE w:val="0"/>
        <w:autoSpaceDN w:val="0"/>
        <w:adjustRightInd w:val="0"/>
        <w:spacing w:before="50"/>
        <w:ind w:left="107" w:right="1"/>
        <w:jc w:val="both"/>
        <w:rPr>
          <w:rFonts w:ascii="Arial Narrow" w:hAnsi="Arial Narrow" w:cs="Arial"/>
          <w:sz w:val="22"/>
          <w:szCs w:val="22"/>
        </w:rPr>
      </w:pPr>
      <w:r w:rsidRPr="00357732">
        <w:rPr>
          <w:rFonts w:ascii="Arial Narrow" w:hAnsi="Arial Narrow" w:cs="Arial"/>
          <w:i/>
          <w:iCs/>
          <w:sz w:val="22"/>
          <w:szCs w:val="22"/>
        </w:rPr>
        <w:t>[AdresseduMaîtred’Ouvrage]</w:t>
      </w:r>
    </w:p>
    <w:p w:rsidR="00357732" w:rsidRPr="00357732" w:rsidRDefault="00357732" w:rsidP="00357732">
      <w:pPr>
        <w:widowControl w:val="0"/>
        <w:autoSpaceDE w:val="0"/>
        <w:autoSpaceDN w:val="0"/>
        <w:adjustRightInd w:val="0"/>
        <w:spacing w:before="20"/>
        <w:ind w:left="107" w:right="1"/>
        <w:jc w:val="both"/>
        <w:rPr>
          <w:rFonts w:ascii="Arial Narrow" w:hAnsi="Arial Narrow" w:cs="Arial"/>
          <w:sz w:val="22"/>
          <w:szCs w:val="22"/>
        </w:rPr>
      </w:pPr>
      <w:r w:rsidRPr="00357732">
        <w:rPr>
          <w:rFonts w:ascii="Arial Narrow" w:hAnsi="Arial Narrow" w:cs="Arial"/>
          <w:i/>
          <w:iCs/>
          <w:sz w:val="22"/>
          <w:szCs w:val="22"/>
        </w:rPr>
        <w:t>(«lebénéficiaire»)</w:t>
      </w:r>
    </w:p>
    <w:p w:rsidR="00357732" w:rsidRPr="00357732" w:rsidRDefault="00357732" w:rsidP="00357732">
      <w:pPr>
        <w:pStyle w:val="Corpsdetexte2"/>
        <w:widowControl w:val="0"/>
        <w:jc w:val="both"/>
        <w:rPr>
          <w:rFonts w:ascii="Arial Narrow" w:hAnsi="Arial Narrow" w:cs="Arial"/>
          <w:b/>
          <w:sz w:val="22"/>
          <w:szCs w:val="22"/>
        </w:rPr>
      </w:pPr>
      <w:r w:rsidRPr="00357732">
        <w:rPr>
          <w:rFonts w:ascii="Arial Narrow" w:hAnsi="Arial Narrow" w:cs="Arial"/>
          <w:sz w:val="22"/>
          <w:szCs w:val="22"/>
        </w:rPr>
        <w:t xml:space="preserve">Le paiement, sans contestation et dès réception de la première demande écrite du bénéficiaire, déclarant que ………….................……..    </w:t>
      </w:r>
      <w:r w:rsidRPr="00357732">
        <w:rPr>
          <w:rFonts w:ascii="Arial Narrow" w:hAnsi="Arial Narrow" w:cs="Arial"/>
          <w:i/>
          <w:iCs/>
          <w:sz w:val="22"/>
          <w:szCs w:val="22"/>
        </w:rPr>
        <w:t xml:space="preserve">[le titulaire]  </w:t>
      </w:r>
      <w:r w:rsidRPr="00357732">
        <w:rPr>
          <w:rFonts w:ascii="Arial Narrow" w:hAnsi="Arial Narrow" w:cs="Arial"/>
          <w:sz w:val="22"/>
          <w:szCs w:val="22"/>
        </w:rPr>
        <w:t>ne s’est pas acquitté de ses obligations, relatives au remboursement de l’avance de démarrage selon les conditions du marché  ………….................……..     du…………..................................…….. relatif</w:t>
      </w:r>
      <w:r w:rsidRPr="00357732">
        <w:rPr>
          <w:rFonts w:ascii="Arial Narrow" w:hAnsi="Arial Narrow" w:cs="Arial"/>
          <w:b/>
          <w:sz w:val="22"/>
          <w:szCs w:val="22"/>
        </w:rPr>
        <w:t>aux</w:t>
      </w:r>
      <w:r w:rsidRPr="00357732">
        <w:rPr>
          <w:rFonts w:ascii="Arial Narrow" w:hAnsi="Arial Narrow" w:cs="Tahoma"/>
          <w:b/>
          <w:sz w:val="18"/>
          <w:szCs w:val="22"/>
        </w:rPr>
        <w:t>TRAVAUX D'AMENAGEMENT DES VOIES D'ACCES ET DES OUVRAGES CONNEXES DES VOIES D'ACCES ET DU SITE TOURISTIQUE DE MAGA (MOURLA-POUSS), LINEAIRE: SITE TOURISTIQUE DE MOURLA-INTER RO906- ECOLE PUBLIQUE DE PALIA = 2,750 km</w:t>
      </w:r>
      <w:r w:rsidRPr="00357732">
        <w:rPr>
          <w:rFonts w:ascii="Arial Narrow" w:hAnsi="Arial Narrow"/>
          <w:b/>
          <w:bCs/>
          <w:sz w:val="20"/>
        </w:rPr>
        <w:t>.</w:t>
      </w:r>
    </w:p>
    <w:p w:rsidR="00357732" w:rsidRPr="00357732" w:rsidRDefault="00357732" w:rsidP="00357732">
      <w:pPr>
        <w:pStyle w:val="Corpsdetexte2"/>
        <w:widowControl w:val="0"/>
        <w:jc w:val="both"/>
        <w:rPr>
          <w:rFonts w:ascii="Arial Narrow" w:hAnsi="Arial Narrow" w:cs="Arial"/>
          <w:b/>
          <w:sz w:val="22"/>
          <w:szCs w:val="22"/>
        </w:rPr>
      </w:pPr>
    </w:p>
    <w:p w:rsidR="00357732" w:rsidRPr="00357732" w:rsidRDefault="00357732" w:rsidP="00357732">
      <w:pPr>
        <w:widowControl w:val="0"/>
        <w:jc w:val="both"/>
        <w:rPr>
          <w:rFonts w:ascii="Arial Narrow" w:hAnsi="Arial Narrow" w:cs="Arial"/>
          <w:sz w:val="22"/>
          <w:szCs w:val="22"/>
        </w:rPr>
      </w:pPr>
      <w:r w:rsidRPr="00357732">
        <w:rPr>
          <w:rFonts w:ascii="Arial Narrow" w:hAnsi="Arial Narrow" w:cs="Arial"/>
          <w:sz w:val="22"/>
          <w:szCs w:val="22"/>
        </w:rPr>
        <w:t>, delasommetotalemaximumcorrespondantàl’avancede</w:t>
      </w:r>
      <w:r w:rsidRPr="00357732">
        <w:rPr>
          <w:rFonts w:ascii="Arial Narrow" w:hAnsi="Arial Narrow" w:cs="Arial"/>
          <w:i/>
          <w:iCs/>
          <w:sz w:val="22"/>
          <w:szCs w:val="22"/>
        </w:rPr>
        <w:t>[vingt(20)%]</w:t>
      </w:r>
      <w:r w:rsidRPr="00357732">
        <w:rPr>
          <w:rFonts w:ascii="Arial Narrow" w:hAnsi="Arial Narrow" w:cs="Arial"/>
          <w:sz w:val="22"/>
          <w:szCs w:val="22"/>
        </w:rPr>
        <w:t>dumontantToutes TaxesComprisesdumarchén°…………........................................................……..,payabledèslanotificationdel’ordrede servicecorrespondant,soit:…………..........................................…….. francsCFA</w:t>
      </w:r>
    </w:p>
    <w:p w:rsidR="00357732" w:rsidRPr="00357732" w:rsidRDefault="00357732" w:rsidP="00357732">
      <w:pPr>
        <w:widowControl w:val="0"/>
        <w:tabs>
          <w:tab w:val="left" w:pos="6420"/>
        </w:tabs>
        <w:autoSpaceDE w:val="0"/>
        <w:autoSpaceDN w:val="0"/>
        <w:adjustRightInd w:val="0"/>
        <w:spacing w:line="360" w:lineRule="auto"/>
        <w:ind w:left="107" w:right="1"/>
        <w:jc w:val="both"/>
        <w:rPr>
          <w:rFonts w:ascii="Arial Narrow" w:hAnsi="Arial Narrow" w:cs="Arial"/>
          <w:sz w:val="22"/>
          <w:szCs w:val="22"/>
        </w:rPr>
      </w:pPr>
      <w:r w:rsidRPr="00357732">
        <w:rPr>
          <w:rFonts w:ascii="Arial Narrow" w:hAnsi="Arial Narrow" w:cs="Arial"/>
          <w:sz w:val="22"/>
          <w:szCs w:val="22"/>
        </w:rPr>
        <w:t>Laprésentegarantieentreraenvigueuretprendraeffetdèsréceptiondespartsrespectivesdecette avance sur les comptes de …………...............................................................……..</w:t>
      </w:r>
      <w:r w:rsidRPr="00357732">
        <w:rPr>
          <w:rFonts w:ascii="Arial Narrow" w:hAnsi="Arial Narrow" w:cs="Arial"/>
          <w:sz w:val="22"/>
          <w:szCs w:val="22"/>
        </w:rPr>
        <w:tab/>
      </w:r>
      <w:r w:rsidRPr="00357732">
        <w:rPr>
          <w:rFonts w:ascii="Arial Narrow" w:hAnsi="Arial Narrow" w:cs="Arial"/>
          <w:i/>
          <w:iCs/>
          <w:sz w:val="22"/>
          <w:szCs w:val="22"/>
        </w:rPr>
        <w:t xml:space="preserve">[le titulaire] </w:t>
      </w:r>
      <w:r w:rsidRPr="00357732">
        <w:rPr>
          <w:rFonts w:ascii="Arial Narrow" w:hAnsi="Arial Narrow" w:cs="Arial"/>
          <w:sz w:val="22"/>
          <w:szCs w:val="22"/>
        </w:rPr>
        <w:t>ouverts auprès de la banque……….................……..………….................……..………….................……souslen°</w:t>
      </w:r>
    </w:p>
    <w:p w:rsidR="00357732" w:rsidRPr="00357732" w:rsidRDefault="00357732" w:rsidP="00357732">
      <w:pPr>
        <w:widowControl w:val="0"/>
        <w:autoSpaceDE w:val="0"/>
        <w:autoSpaceDN w:val="0"/>
        <w:adjustRightInd w:val="0"/>
        <w:spacing w:line="360" w:lineRule="auto"/>
        <w:ind w:left="107" w:right="-213"/>
        <w:jc w:val="both"/>
        <w:rPr>
          <w:rFonts w:ascii="Arial Narrow" w:hAnsi="Arial Narrow" w:cs="Arial"/>
          <w:sz w:val="22"/>
          <w:szCs w:val="22"/>
        </w:rPr>
      </w:pPr>
      <w:r w:rsidRPr="00357732">
        <w:rPr>
          <w:rFonts w:ascii="Arial Narrow" w:hAnsi="Arial Narrow" w:cs="Arial"/>
          <w:sz w:val="22"/>
          <w:szCs w:val="22"/>
        </w:rPr>
        <w:t>Elleresteraenvigueurjusqu’auremboursementdel’avanceconformémentàlaprocédurefixéepar leCCAP.Toutefois,lemontantdelacautionseraréduitproportionnellementauremboursementde l’avanceaufuretàmesuredesonremboursement.</w:t>
      </w:r>
    </w:p>
    <w:p w:rsidR="00357732" w:rsidRPr="00357732" w:rsidRDefault="00357732" w:rsidP="00357732">
      <w:pPr>
        <w:widowControl w:val="0"/>
        <w:autoSpaceDE w:val="0"/>
        <w:autoSpaceDN w:val="0"/>
        <w:adjustRightInd w:val="0"/>
        <w:spacing w:line="360" w:lineRule="auto"/>
        <w:ind w:left="107" w:right="-20"/>
        <w:jc w:val="both"/>
        <w:rPr>
          <w:rFonts w:ascii="Arial Narrow" w:hAnsi="Arial Narrow" w:cs="Arial"/>
          <w:sz w:val="22"/>
          <w:szCs w:val="22"/>
        </w:rPr>
      </w:pPr>
      <w:r w:rsidRPr="00357732">
        <w:rPr>
          <w:rFonts w:ascii="Arial Narrow" w:hAnsi="Arial Narrow" w:cs="Arial"/>
          <w:sz w:val="22"/>
          <w:szCs w:val="22"/>
        </w:rPr>
        <w:t>LaloietlajuridictionapplicablesàlagarantiesontcellesdelaRépubliqueduCameroun.</w:t>
      </w:r>
    </w:p>
    <w:p w:rsidR="00357732" w:rsidRPr="00357732" w:rsidRDefault="00357732" w:rsidP="00357732">
      <w:pPr>
        <w:widowControl w:val="0"/>
        <w:autoSpaceDE w:val="0"/>
        <w:autoSpaceDN w:val="0"/>
        <w:adjustRightInd w:val="0"/>
        <w:spacing w:line="360" w:lineRule="auto"/>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ind w:left="6445" w:right="-20"/>
        <w:jc w:val="both"/>
        <w:rPr>
          <w:rFonts w:ascii="Arial Narrow" w:hAnsi="Arial Narrow" w:cs="Arial"/>
          <w:sz w:val="22"/>
          <w:szCs w:val="22"/>
        </w:rPr>
      </w:pPr>
      <w:r w:rsidRPr="00357732">
        <w:rPr>
          <w:rFonts w:ascii="Arial Narrow" w:hAnsi="Arial Narrow" w:cs="Arial"/>
          <w:i/>
          <w:iCs/>
          <w:sz w:val="22"/>
          <w:szCs w:val="22"/>
        </w:rPr>
        <w:t>Signéetauthentifiéparlabanque</w:t>
      </w:r>
    </w:p>
    <w:p w:rsidR="00357732" w:rsidRPr="00357732" w:rsidRDefault="00357732" w:rsidP="00357732">
      <w:pPr>
        <w:widowControl w:val="0"/>
        <w:autoSpaceDE w:val="0"/>
        <w:autoSpaceDN w:val="0"/>
        <w:adjustRightInd w:val="0"/>
        <w:spacing w:before="12"/>
        <w:ind w:left="6445" w:right="-40"/>
        <w:jc w:val="both"/>
        <w:rPr>
          <w:rFonts w:ascii="Arial Narrow" w:hAnsi="Arial Narrow" w:cs="Arial"/>
          <w:sz w:val="22"/>
          <w:szCs w:val="22"/>
        </w:rPr>
      </w:pPr>
      <w:r w:rsidRPr="00357732">
        <w:rPr>
          <w:rFonts w:ascii="Arial Narrow" w:hAnsi="Arial Narrow" w:cs="Arial"/>
          <w:i/>
          <w:iCs/>
          <w:sz w:val="22"/>
          <w:szCs w:val="22"/>
        </w:rPr>
        <w:t>à……………..........................……….</w:t>
      </w:r>
      <w:r w:rsidRPr="00357732">
        <w:rPr>
          <w:rFonts w:ascii="Arial Narrow" w:hAnsi="Arial Narrow" w:cs="Arial"/>
          <w:i/>
          <w:iCs/>
          <w:spacing w:val="-1"/>
          <w:sz w:val="22"/>
          <w:szCs w:val="22"/>
        </w:rPr>
        <w:t>.</w:t>
      </w:r>
      <w:r w:rsidRPr="00357732">
        <w:rPr>
          <w:rFonts w:ascii="Arial Narrow" w:hAnsi="Arial Narrow" w:cs="Arial"/>
          <w:i/>
          <w:iCs/>
          <w:sz w:val="22"/>
          <w:szCs w:val="22"/>
        </w:rPr>
        <w:t>,le</w:t>
      </w:r>
    </w:p>
    <w:p w:rsidR="00357732" w:rsidRPr="00357732" w:rsidRDefault="00357732" w:rsidP="00357732">
      <w:pPr>
        <w:widowControl w:val="0"/>
        <w:autoSpaceDE w:val="0"/>
        <w:autoSpaceDN w:val="0"/>
        <w:adjustRightInd w:val="0"/>
        <w:spacing w:before="8" w:line="1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line="2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ind w:left="6445" w:right="-20"/>
        <w:jc w:val="both"/>
        <w:rPr>
          <w:rFonts w:ascii="Arial Narrow" w:hAnsi="Arial Narrow" w:cs="Arial"/>
          <w:sz w:val="22"/>
          <w:szCs w:val="22"/>
        </w:rPr>
      </w:pPr>
      <w:r w:rsidRPr="00357732">
        <w:rPr>
          <w:rFonts w:ascii="Arial Narrow" w:hAnsi="Arial Narrow" w:cs="Arial"/>
          <w:i/>
          <w:iCs/>
          <w:sz w:val="22"/>
          <w:szCs w:val="22"/>
        </w:rPr>
        <w:t>[signaturedelabanque]</w:t>
      </w:r>
    </w:p>
    <w:p w:rsidR="00357732" w:rsidRPr="00357732" w:rsidRDefault="00357732" w:rsidP="00357732">
      <w:pPr>
        <w:widowControl w:val="0"/>
        <w:autoSpaceDE w:val="0"/>
        <w:autoSpaceDN w:val="0"/>
        <w:adjustRightInd w:val="0"/>
        <w:jc w:val="both"/>
        <w:rPr>
          <w:rFonts w:ascii="Arial Narrow" w:hAnsi="Arial Narrow" w:cs="Arial"/>
          <w:b/>
          <w:sz w:val="22"/>
          <w:szCs w:val="22"/>
        </w:rPr>
      </w:pPr>
    </w:p>
    <w:p w:rsidR="00357732" w:rsidRPr="00357732" w:rsidRDefault="00357732" w:rsidP="00357732">
      <w:pPr>
        <w:widowControl w:val="0"/>
        <w:autoSpaceDE w:val="0"/>
        <w:autoSpaceDN w:val="0"/>
        <w:adjustRightInd w:val="0"/>
        <w:jc w:val="both"/>
        <w:rPr>
          <w:rFonts w:ascii="Arial Narrow" w:hAnsi="Arial Narrow" w:cs="Arial"/>
          <w:b/>
          <w:sz w:val="22"/>
          <w:szCs w:val="22"/>
        </w:rPr>
      </w:pPr>
    </w:p>
    <w:p w:rsidR="00357732" w:rsidRPr="00357732" w:rsidRDefault="00357732" w:rsidP="00357732">
      <w:pPr>
        <w:widowControl w:val="0"/>
        <w:autoSpaceDE w:val="0"/>
        <w:autoSpaceDN w:val="0"/>
        <w:adjustRightInd w:val="0"/>
        <w:jc w:val="both"/>
        <w:rPr>
          <w:rFonts w:ascii="Arial Narrow" w:hAnsi="Arial Narrow" w:cs="Arial"/>
          <w:b/>
          <w:sz w:val="22"/>
          <w:szCs w:val="22"/>
        </w:rPr>
      </w:pPr>
    </w:p>
    <w:p w:rsidR="00357732" w:rsidRPr="00357732" w:rsidRDefault="00357732" w:rsidP="00357732">
      <w:pPr>
        <w:widowControl w:val="0"/>
        <w:autoSpaceDE w:val="0"/>
        <w:autoSpaceDN w:val="0"/>
        <w:adjustRightInd w:val="0"/>
        <w:jc w:val="both"/>
        <w:rPr>
          <w:rFonts w:ascii="Arial Narrow" w:hAnsi="Arial Narrow" w:cs="Arial"/>
          <w:sz w:val="22"/>
          <w:szCs w:val="22"/>
        </w:rPr>
      </w:pPr>
      <w:r w:rsidRPr="00357732">
        <w:rPr>
          <w:rFonts w:ascii="Arial Narrow" w:hAnsi="Arial Narrow" w:cs="Arial"/>
          <w:b/>
          <w:sz w:val="22"/>
          <w:szCs w:val="22"/>
        </w:rPr>
        <w:br w:type="page"/>
      </w:r>
    </w:p>
    <w:p w:rsidR="00357732" w:rsidRPr="00357732" w:rsidRDefault="00357732" w:rsidP="00357732">
      <w:pPr>
        <w:widowControl w:val="0"/>
        <w:autoSpaceDE w:val="0"/>
        <w:autoSpaceDN w:val="0"/>
        <w:adjustRightInd w:val="0"/>
        <w:jc w:val="both"/>
        <w:rPr>
          <w:rFonts w:ascii="Arial Narrow" w:hAnsi="Arial Narrow" w:cs="Arial"/>
          <w:sz w:val="22"/>
          <w:szCs w:val="22"/>
        </w:rPr>
      </w:pPr>
      <w:r w:rsidRPr="00357732">
        <w:rPr>
          <w:rFonts w:ascii="Arial Narrow" w:hAnsi="Arial Narrow" w:cs="Arial"/>
          <w:b/>
          <w:bCs/>
          <w:sz w:val="22"/>
          <w:szCs w:val="22"/>
          <w:u w:val="single"/>
        </w:rPr>
        <w:lastRenderedPageBreak/>
        <w:t>FORMULAIRE</w:t>
      </w:r>
      <w:r w:rsidRPr="00357732">
        <w:rPr>
          <w:rFonts w:ascii="Arial Narrow" w:hAnsi="Arial Narrow" w:cs="Arial"/>
          <w:b/>
          <w:bCs/>
          <w:sz w:val="22"/>
          <w:szCs w:val="22"/>
        </w:rPr>
        <w:t>n°6:MODELE DE CAUTION DE RETENUE DE GARANTIE</w:t>
      </w:r>
    </w:p>
    <w:p w:rsidR="00357732" w:rsidRPr="00357732" w:rsidRDefault="00357732" w:rsidP="00357732">
      <w:pPr>
        <w:widowControl w:val="0"/>
        <w:autoSpaceDE w:val="0"/>
        <w:autoSpaceDN w:val="0"/>
        <w:adjustRightInd w:val="0"/>
        <w:ind w:right="-20"/>
        <w:jc w:val="both"/>
        <w:rPr>
          <w:rFonts w:ascii="Arial Narrow" w:hAnsi="Arial Narrow" w:cs="Arial"/>
          <w:sz w:val="22"/>
          <w:szCs w:val="22"/>
        </w:rPr>
      </w:pPr>
      <w:r w:rsidRPr="00357732">
        <w:rPr>
          <w:rFonts w:ascii="Arial Narrow" w:hAnsi="Arial Narrow" w:cs="Arial"/>
          <w:sz w:val="22"/>
          <w:szCs w:val="22"/>
        </w:rPr>
        <w:t xml:space="preserve">      Banque:…………...........................……………………</w:t>
      </w:r>
    </w:p>
    <w:p w:rsidR="00357732" w:rsidRPr="00357732" w:rsidRDefault="00357732" w:rsidP="00357732">
      <w:pPr>
        <w:widowControl w:val="0"/>
        <w:autoSpaceDE w:val="0"/>
        <w:autoSpaceDN w:val="0"/>
        <w:adjustRightInd w:val="0"/>
        <w:spacing w:before="12"/>
        <w:ind w:left="147" w:right="-20"/>
        <w:jc w:val="both"/>
        <w:rPr>
          <w:rFonts w:ascii="Arial Narrow" w:hAnsi="Arial Narrow" w:cs="Arial"/>
          <w:sz w:val="22"/>
          <w:szCs w:val="22"/>
        </w:rPr>
      </w:pPr>
      <w:r w:rsidRPr="00357732">
        <w:rPr>
          <w:rFonts w:ascii="Arial Narrow" w:hAnsi="Arial Narrow" w:cs="Arial"/>
          <w:sz w:val="22"/>
          <w:szCs w:val="22"/>
        </w:rPr>
        <w:t>RéférencedelaCaution:N°…………...........................……………………</w:t>
      </w:r>
    </w:p>
    <w:p w:rsidR="00357732" w:rsidRPr="00357732" w:rsidRDefault="00357732" w:rsidP="00357732">
      <w:pPr>
        <w:widowControl w:val="0"/>
        <w:autoSpaceDE w:val="0"/>
        <w:autoSpaceDN w:val="0"/>
        <w:adjustRightInd w:val="0"/>
        <w:spacing w:before="12"/>
        <w:ind w:left="147" w:right="-20"/>
        <w:jc w:val="both"/>
        <w:rPr>
          <w:rFonts w:ascii="Arial Narrow" w:hAnsi="Arial Narrow" w:cs="Arial"/>
          <w:sz w:val="22"/>
          <w:szCs w:val="22"/>
        </w:rPr>
      </w:pPr>
      <w:r w:rsidRPr="00357732">
        <w:rPr>
          <w:rFonts w:ascii="Arial Narrow" w:hAnsi="Arial Narrow" w:cs="Arial"/>
          <w:sz w:val="22"/>
          <w:szCs w:val="22"/>
        </w:rPr>
        <w:t>Adressée</w:t>
      </w:r>
      <w:r w:rsidRPr="00357732">
        <w:rPr>
          <w:rFonts w:ascii="Arial Narrow" w:hAnsi="Arial Narrow" w:cs="Arial"/>
          <w:i/>
          <w:iCs/>
          <w:sz w:val="22"/>
          <w:szCs w:val="22"/>
        </w:rPr>
        <w:t>[indiquerleMaîtred’Ouvrage]</w:t>
      </w:r>
    </w:p>
    <w:p w:rsidR="00357732" w:rsidRPr="00357732" w:rsidRDefault="00357732" w:rsidP="00357732">
      <w:pPr>
        <w:widowControl w:val="0"/>
        <w:autoSpaceDE w:val="0"/>
        <w:autoSpaceDN w:val="0"/>
        <w:adjustRightInd w:val="0"/>
        <w:spacing w:before="50"/>
        <w:ind w:left="147" w:right="-20"/>
        <w:jc w:val="both"/>
        <w:rPr>
          <w:rFonts w:ascii="Arial Narrow" w:hAnsi="Arial Narrow" w:cs="Arial"/>
          <w:sz w:val="22"/>
          <w:szCs w:val="22"/>
        </w:rPr>
      </w:pPr>
      <w:r w:rsidRPr="00357732">
        <w:rPr>
          <w:rFonts w:ascii="Arial Narrow" w:hAnsi="Arial Narrow" w:cs="Arial"/>
          <w:i/>
          <w:iCs/>
          <w:sz w:val="22"/>
          <w:szCs w:val="22"/>
        </w:rPr>
        <w:t>[AdresseduMaîtred’Ouvrage]</w:t>
      </w:r>
    </w:p>
    <w:p w:rsidR="00357732" w:rsidRPr="00357732" w:rsidRDefault="00357732" w:rsidP="00357732">
      <w:pPr>
        <w:widowControl w:val="0"/>
        <w:autoSpaceDE w:val="0"/>
        <w:autoSpaceDN w:val="0"/>
        <w:adjustRightInd w:val="0"/>
        <w:ind w:left="147" w:right="-20"/>
        <w:jc w:val="both"/>
        <w:rPr>
          <w:rFonts w:ascii="Arial Narrow" w:hAnsi="Arial Narrow" w:cs="Arial"/>
          <w:sz w:val="22"/>
          <w:szCs w:val="22"/>
        </w:rPr>
      </w:pPr>
      <w:r w:rsidRPr="00357732">
        <w:rPr>
          <w:rFonts w:ascii="Arial Narrow" w:hAnsi="Arial Narrow" w:cs="Arial"/>
          <w:sz w:val="22"/>
          <w:szCs w:val="22"/>
        </w:rPr>
        <w:t>Ci-dessousdésigné«leMaîtred’Ouvrage»</w:t>
      </w:r>
    </w:p>
    <w:p w:rsidR="00357732" w:rsidRPr="00357732" w:rsidRDefault="00357732" w:rsidP="00357732">
      <w:pPr>
        <w:widowControl w:val="0"/>
        <w:autoSpaceDE w:val="0"/>
        <w:autoSpaceDN w:val="0"/>
        <w:adjustRightInd w:val="0"/>
        <w:ind w:left="147" w:right="1"/>
        <w:jc w:val="both"/>
        <w:rPr>
          <w:rFonts w:ascii="Arial Narrow" w:hAnsi="Arial Narrow" w:cs="Arial"/>
          <w:sz w:val="22"/>
          <w:szCs w:val="22"/>
        </w:rPr>
      </w:pPr>
      <w:r w:rsidRPr="00357732">
        <w:rPr>
          <w:rFonts w:ascii="Arial Narrow" w:hAnsi="Arial Narrow" w:cs="Arial"/>
          <w:sz w:val="22"/>
          <w:szCs w:val="22"/>
        </w:rPr>
        <w:t>Attendu que …………..........................................................................................................................……</w:t>
      </w:r>
      <w:r w:rsidRPr="00357732">
        <w:rPr>
          <w:rFonts w:ascii="Arial Narrow" w:hAnsi="Arial Narrow" w:cs="Arial"/>
          <w:i/>
          <w:iCs/>
          <w:sz w:val="22"/>
          <w:szCs w:val="22"/>
        </w:rPr>
        <w:t>[nom et adresse de l’entreprise]</w:t>
      </w:r>
      <w:r w:rsidRPr="00357732">
        <w:rPr>
          <w:rFonts w:ascii="Arial Narrow" w:hAnsi="Arial Narrow" w:cs="Arial"/>
          <w:sz w:val="22"/>
          <w:szCs w:val="22"/>
        </w:rPr>
        <w:t>,</w:t>
      </w:r>
    </w:p>
    <w:p w:rsidR="00357732" w:rsidRPr="00357732" w:rsidRDefault="00357732" w:rsidP="00357732">
      <w:pPr>
        <w:pStyle w:val="Corpsdetexte2"/>
        <w:widowControl w:val="0"/>
        <w:jc w:val="both"/>
        <w:rPr>
          <w:rFonts w:ascii="Arial Narrow" w:hAnsi="Arial Narrow" w:cs="Arial"/>
          <w:b/>
          <w:sz w:val="22"/>
          <w:szCs w:val="22"/>
        </w:rPr>
      </w:pPr>
      <w:r w:rsidRPr="00357732">
        <w:rPr>
          <w:rFonts w:ascii="Arial Narrow" w:hAnsi="Arial Narrow" w:cs="Arial"/>
          <w:sz w:val="22"/>
          <w:szCs w:val="22"/>
        </w:rPr>
        <w:t>Ci-dessousdésigné«l’entrepreneur»,s’estengagé,enexécutiondumarché,àréaliser</w:t>
      </w:r>
      <w:r w:rsidRPr="00357732">
        <w:rPr>
          <w:rFonts w:ascii="Arial Narrow" w:hAnsi="Arial Narrow" w:cs="Arial"/>
          <w:spacing w:val="14"/>
          <w:sz w:val="22"/>
          <w:szCs w:val="22"/>
        </w:rPr>
        <w:t>l</w:t>
      </w:r>
      <w:r w:rsidRPr="00357732">
        <w:rPr>
          <w:rFonts w:ascii="Arial Narrow" w:hAnsi="Arial Narrow"/>
          <w:sz w:val="22"/>
          <w:szCs w:val="22"/>
        </w:rPr>
        <w:t xml:space="preserve">es </w:t>
      </w:r>
      <w:r w:rsidRPr="00357732">
        <w:rPr>
          <w:rFonts w:ascii="Arial Narrow" w:hAnsi="Arial Narrow" w:cs="Tahoma"/>
          <w:b/>
          <w:sz w:val="18"/>
          <w:szCs w:val="22"/>
        </w:rPr>
        <w:t>TRAVAUX D'AMENAGEMENT DES VOIES D'ACCES ET DES OUVRAGES CONNEXES DES VOIES D'ACCES ET DU SITE TOURISTIQUE DE MAGA (MOURLA-POUSS), LINEAIRE: SITE TOURISTIQUE DE MOURLA-INTER RO906- ECOLE PUBLIQUE DE PALIA = 2,750 km</w:t>
      </w:r>
      <w:r w:rsidRPr="00357732">
        <w:rPr>
          <w:rFonts w:ascii="Arial Narrow" w:hAnsi="Arial Narrow"/>
          <w:b/>
          <w:bCs/>
          <w:sz w:val="20"/>
        </w:rPr>
        <w:t>.</w:t>
      </w:r>
    </w:p>
    <w:p w:rsidR="00357732" w:rsidRPr="00357732" w:rsidRDefault="00357732" w:rsidP="00357732">
      <w:pPr>
        <w:widowControl w:val="0"/>
        <w:jc w:val="both"/>
        <w:rPr>
          <w:rFonts w:ascii="Arial Narrow" w:hAnsi="Arial Narrow" w:cs="Arial"/>
          <w:sz w:val="22"/>
          <w:szCs w:val="22"/>
        </w:rPr>
      </w:pPr>
    </w:p>
    <w:p w:rsidR="00357732" w:rsidRPr="00357732" w:rsidRDefault="00357732" w:rsidP="00357732">
      <w:pPr>
        <w:widowControl w:val="0"/>
        <w:autoSpaceDE w:val="0"/>
        <w:autoSpaceDN w:val="0"/>
        <w:adjustRightInd w:val="0"/>
        <w:ind w:left="147" w:right="1"/>
        <w:jc w:val="both"/>
        <w:rPr>
          <w:rFonts w:ascii="Arial Narrow" w:hAnsi="Arial Narrow" w:cs="Arial"/>
          <w:spacing w:val="7"/>
          <w:sz w:val="22"/>
          <w:szCs w:val="22"/>
        </w:rPr>
      </w:pPr>
      <w:r w:rsidRPr="00357732">
        <w:rPr>
          <w:rFonts w:ascii="Arial Narrow" w:hAnsi="Arial Narrow" w:cs="Arial"/>
          <w:sz w:val="22"/>
          <w:szCs w:val="22"/>
        </w:rPr>
        <w:t>Attenduqu’ileststipulédanslemarchéquelaretenuedegarantiefixéeà</w:t>
      </w:r>
      <w:r w:rsidRPr="00357732">
        <w:rPr>
          <w:rFonts w:ascii="Arial Narrow" w:hAnsi="Arial Narrow" w:cs="Arial"/>
          <w:spacing w:val="7"/>
          <w:sz w:val="22"/>
          <w:szCs w:val="22"/>
        </w:rPr>
        <w:t xml:space="preserve"> dix pour cent (10%)   du montant du marché peut être remplacée par une caution solidaire,</w:t>
      </w:r>
    </w:p>
    <w:p w:rsidR="00357732" w:rsidRPr="00357732" w:rsidRDefault="00357732" w:rsidP="00357732">
      <w:pPr>
        <w:widowControl w:val="0"/>
        <w:autoSpaceDE w:val="0"/>
        <w:autoSpaceDN w:val="0"/>
        <w:adjustRightInd w:val="0"/>
        <w:spacing w:before="17"/>
        <w:ind w:right="1"/>
        <w:jc w:val="both"/>
        <w:rPr>
          <w:rFonts w:ascii="Arial Narrow" w:hAnsi="Arial Narrow" w:cs="Arial"/>
          <w:sz w:val="22"/>
          <w:szCs w:val="22"/>
        </w:rPr>
      </w:pPr>
    </w:p>
    <w:p w:rsidR="00357732" w:rsidRPr="00357732" w:rsidRDefault="00357732" w:rsidP="00357732">
      <w:pPr>
        <w:widowControl w:val="0"/>
        <w:autoSpaceDE w:val="0"/>
        <w:autoSpaceDN w:val="0"/>
        <w:adjustRightInd w:val="0"/>
        <w:ind w:left="147" w:right="1"/>
        <w:jc w:val="both"/>
        <w:rPr>
          <w:rFonts w:ascii="Arial Narrow" w:hAnsi="Arial Narrow" w:cs="Arial"/>
          <w:sz w:val="22"/>
          <w:szCs w:val="22"/>
        </w:rPr>
      </w:pPr>
      <w:r w:rsidRPr="00357732">
        <w:rPr>
          <w:rFonts w:ascii="Arial Narrow" w:hAnsi="Arial Narrow" w:cs="Arial"/>
          <w:sz w:val="22"/>
          <w:szCs w:val="22"/>
        </w:rPr>
        <w:t>Attenduquenousavonsconvenudedonneràl’entrepreneurcettecaution,</w:t>
      </w:r>
    </w:p>
    <w:p w:rsidR="00357732" w:rsidRPr="00357732" w:rsidRDefault="00357732" w:rsidP="00357732">
      <w:pPr>
        <w:widowControl w:val="0"/>
        <w:autoSpaceDE w:val="0"/>
        <w:autoSpaceDN w:val="0"/>
        <w:adjustRightInd w:val="0"/>
        <w:spacing w:before="12"/>
        <w:ind w:left="147" w:right="1"/>
        <w:jc w:val="both"/>
        <w:rPr>
          <w:rFonts w:ascii="Arial Narrow" w:hAnsi="Arial Narrow" w:cs="Arial"/>
          <w:sz w:val="22"/>
          <w:szCs w:val="22"/>
        </w:rPr>
      </w:pPr>
      <w:r w:rsidRPr="00357732">
        <w:rPr>
          <w:rFonts w:ascii="Arial Narrow" w:hAnsi="Arial Narrow" w:cs="Arial"/>
          <w:sz w:val="22"/>
          <w:szCs w:val="22"/>
        </w:rPr>
        <w:t xml:space="preserve">Nous,…………...........................………………………………...........................………………………………............................. </w:t>
      </w:r>
      <w:r w:rsidRPr="00357732">
        <w:rPr>
          <w:rFonts w:ascii="Arial Narrow" w:hAnsi="Arial Narrow" w:cs="Arial"/>
          <w:i/>
          <w:iCs/>
          <w:sz w:val="22"/>
          <w:szCs w:val="22"/>
        </w:rPr>
        <w:t>[nometadressedebanque]</w:t>
      </w:r>
      <w:r w:rsidRPr="00357732">
        <w:rPr>
          <w:rFonts w:ascii="Arial Narrow" w:hAnsi="Arial Narrow" w:cs="Arial"/>
          <w:sz w:val="22"/>
          <w:szCs w:val="22"/>
        </w:rPr>
        <w:t xml:space="preserve">, représentée par </w:t>
      </w:r>
      <w:r w:rsidRPr="00357732">
        <w:rPr>
          <w:rFonts w:ascii="Arial Narrow" w:hAnsi="Arial Narrow" w:cs="Arial"/>
          <w:i/>
          <w:iCs/>
          <w:sz w:val="22"/>
          <w:szCs w:val="22"/>
        </w:rPr>
        <w:t>[nomsdessignataires]</w:t>
      </w:r>
      <w:r w:rsidRPr="00357732">
        <w:rPr>
          <w:rFonts w:ascii="Arial Narrow" w:hAnsi="Arial Narrow" w:cs="Arial"/>
          <w:sz w:val="22"/>
          <w:szCs w:val="22"/>
        </w:rPr>
        <w:t>,etci-dessousdésignée«labanque»,</w:t>
      </w:r>
    </w:p>
    <w:p w:rsidR="00357732" w:rsidRPr="00357732" w:rsidRDefault="00357732" w:rsidP="00357732">
      <w:pPr>
        <w:widowControl w:val="0"/>
        <w:autoSpaceDE w:val="0"/>
        <w:autoSpaceDN w:val="0"/>
        <w:adjustRightInd w:val="0"/>
        <w:ind w:left="147" w:right="1"/>
        <w:jc w:val="both"/>
        <w:rPr>
          <w:rFonts w:ascii="Arial Narrow" w:hAnsi="Arial Narrow" w:cs="Arial"/>
          <w:sz w:val="22"/>
          <w:szCs w:val="22"/>
        </w:rPr>
      </w:pPr>
      <w:r w:rsidRPr="00357732">
        <w:rPr>
          <w:rFonts w:ascii="Arial Narrow" w:hAnsi="Arial Narrow" w:cs="Arial"/>
          <w:sz w:val="22"/>
          <w:szCs w:val="22"/>
        </w:rPr>
        <w:t>Dèslors,nousaffirmonsparlesprésentesquenousnousportonsgarantsetresponsablesàl’égard du Maître d’Ouvrage, au nom de l’entrepreneur, pour un montant maximum de…………...........................……………………</w:t>
      </w:r>
    </w:p>
    <w:p w:rsidR="00357732" w:rsidRPr="00357732" w:rsidRDefault="00357732" w:rsidP="00357732">
      <w:pPr>
        <w:widowControl w:val="0"/>
        <w:autoSpaceDE w:val="0"/>
        <w:autoSpaceDN w:val="0"/>
        <w:adjustRightInd w:val="0"/>
        <w:spacing w:before="12"/>
        <w:ind w:left="147" w:right="1"/>
        <w:jc w:val="both"/>
        <w:rPr>
          <w:rFonts w:ascii="Arial Narrow" w:hAnsi="Arial Narrow" w:cs="Arial"/>
          <w:sz w:val="22"/>
          <w:szCs w:val="22"/>
        </w:rPr>
      </w:pPr>
      <w:r w:rsidRPr="00357732">
        <w:rPr>
          <w:rFonts w:ascii="Arial Narrow" w:hAnsi="Arial Narrow" w:cs="Arial"/>
          <w:i/>
          <w:iCs/>
          <w:sz w:val="22"/>
          <w:szCs w:val="22"/>
        </w:rPr>
        <w:t>[enchiffresetenlettres]</w:t>
      </w:r>
      <w:r w:rsidRPr="00357732">
        <w:rPr>
          <w:rFonts w:ascii="Arial Narrow" w:hAnsi="Arial Narrow" w:cs="Arial"/>
          <w:sz w:val="22"/>
          <w:szCs w:val="22"/>
        </w:rPr>
        <w:t>,correspondantà</w:t>
      </w:r>
      <w:r w:rsidRPr="00357732">
        <w:rPr>
          <w:rFonts w:ascii="Arial Narrow" w:hAnsi="Arial Narrow" w:cs="Arial"/>
          <w:i/>
          <w:iCs/>
          <w:sz w:val="22"/>
          <w:szCs w:val="22"/>
        </w:rPr>
        <w:t>[pourcentageinférieurà10%àpréciser]</w:t>
      </w:r>
      <w:r w:rsidRPr="00357732">
        <w:rPr>
          <w:rFonts w:ascii="Arial Narrow" w:hAnsi="Arial Narrow" w:cs="Arial"/>
          <w:sz w:val="22"/>
          <w:szCs w:val="22"/>
        </w:rPr>
        <w:t>dumontantdumarché</w:t>
      </w:r>
      <w:r w:rsidRPr="00357732">
        <w:rPr>
          <w:rFonts w:ascii="Arial Narrow" w:hAnsi="Arial Narrow" w:cs="Arial"/>
          <w:position w:val="9"/>
          <w:sz w:val="22"/>
          <w:szCs w:val="22"/>
        </w:rPr>
        <w:t>(10)</w:t>
      </w:r>
      <w:r w:rsidRPr="00357732">
        <w:rPr>
          <w:rFonts w:ascii="Arial Narrow" w:hAnsi="Arial Narrow" w:cs="Arial"/>
          <w:sz w:val="22"/>
          <w:szCs w:val="22"/>
        </w:rPr>
        <w:t>.</w:t>
      </w:r>
    </w:p>
    <w:p w:rsidR="00357732" w:rsidRPr="00357732" w:rsidRDefault="00357732" w:rsidP="00357732">
      <w:pPr>
        <w:widowControl w:val="0"/>
        <w:autoSpaceDE w:val="0"/>
        <w:autoSpaceDN w:val="0"/>
        <w:adjustRightInd w:val="0"/>
        <w:spacing w:line="250" w:lineRule="auto"/>
        <w:ind w:left="147" w:right="82"/>
        <w:jc w:val="both"/>
        <w:rPr>
          <w:rFonts w:ascii="Arial Narrow" w:hAnsi="Arial Narrow" w:cs="Arial"/>
          <w:sz w:val="22"/>
          <w:szCs w:val="22"/>
        </w:rPr>
      </w:pPr>
      <w:r w:rsidRPr="00357732">
        <w:rPr>
          <w:rFonts w:ascii="Arial Narrow" w:hAnsi="Arial Narrow" w:cs="Arial"/>
          <w:sz w:val="22"/>
          <w:szCs w:val="22"/>
        </w:rPr>
        <w:t>Et nous nous engageons à payer au Maître d’Ouvrage, dans un délai maximum de huit (08) semaines,sursimpledemandeécritedecelui-cidéclarantquel’entrepreneurn’apassatisfaitàses engagementscontractuelsouqu’ilsetrouvedébiteurduMaîtred’Ouvrageautitredumarchémodifiélecaséchéantparsesavenants,sanspouvoirdifférerlepaiementnisouleverdecontestationpour quelquemotifquecesoit,toute(s)somme(s)dansleslimitesdumontantégalà</w:t>
      </w:r>
      <w:r w:rsidRPr="00357732">
        <w:rPr>
          <w:rFonts w:ascii="Arial Narrow" w:hAnsi="Arial Narrow" w:cs="Arial"/>
          <w:i/>
          <w:iCs/>
          <w:sz w:val="22"/>
          <w:szCs w:val="22"/>
        </w:rPr>
        <w:t>[pourcentage inférieur à 10% à préciser]</w:t>
      </w:r>
      <w:r w:rsidRPr="00357732">
        <w:rPr>
          <w:rFonts w:ascii="Arial Narrow" w:hAnsi="Arial Narrow" w:cs="Arial"/>
          <w:sz w:val="22"/>
          <w:szCs w:val="22"/>
        </w:rPr>
        <w:t>du montant cumulé des travaux figurant dans le décompte définitif, sans que le Maître d’Ouvrageaitàprouverouàdonnerlesraisonsnilemotifdesademandedumontantdelasomme indiquéeci-dessus.</w:t>
      </w:r>
    </w:p>
    <w:p w:rsidR="00357732" w:rsidRPr="00357732" w:rsidRDefault="00357732" w:rsidP="00357732">
      <w:pPr>
        <w:widowControl w:val="0"/>
        <w:autoSpaceDE w:val="0"/>
        <w:autoSpaceDN w:val="0"/>
        <w:adjustRightInd w:val="0"/>
        <w:spacing w:line="250" w:lineRule="auto"/>
        <w:ind w:left="147" w:right="83" w:firstLine="561"/>
        <w:jc w:val="both"/>
        <w:rPr>
          <w:rFonts w:ascii="Arial Narrow" w:hAnsi="Arial Narrow" w:cs="Arial"/>
          <w:sz w:val="22"/>
          <w:szCs w:val="22"/>
        </w:rPr>
      </w:pPr>
      <w:r w:rsidRPr="00357732">
        <w:rPr>
          <w:rFonts w:ascii="Arial Narrow" w:hAnsi="Arial Narrow" w:cs="Arial"/>
          <w:sz w:val="22"/>
          <w:szCs w:val="22"/>
        </w:rPr>
        <w:t>Nous  convenons  qu’aucun  changement  ou  additif  ou  aucune  autre  modification  au  marché  ne nouslibérerad’uneobligationquelconquenousincombantenvertudelaprésentegarantieetnous dérogeonsparlaprésenteàlanotificationdetoutemodification,additifouchangement.</w:t>
      </w:r>
    </w:p>
    <w:p w:rsidR="00357732" w:rsidRPr="00357732" w:rsidRDefault="00357732" w:rsidP="00357732">
      <w:pPr>
        <w:widowControl w:val="0"/>
        <w:autoSpaceDE w:val="0"/>
        <w:autoSpaceDN w:val="0"/>
        <w:adjustRightInd w:val="0"/>
        <w:spacing w:line="250" w:lineRule="auto"/>
        <w:ind w:left="147" w:right="82" w:firstLine="561"/>
        <w:jc w:val="both"/>
        <w:rPr>
          <w:rFonts w:ascii="Arial Narrow" w:hAnsi="Arial Narrow" w:cs="Arial"/>
          <w:sz w:val="22"/>
          <w:szCs w:val="22"/>
        </w:rPr>
      </w:pPr>
      <w:r w:rsidRPr="00357732">
        <w:rPr>
          <w:rFonts w:ascii="Arial Narrow" w:hAnsi="Arial Narrow" w:cs="Arial"/>
          <w:sz w:val="22"/>
          <w:szCs w:val="22"/>
        </w:rPr>
        <w:t>Laprésentegarantieentreenvigueurdèssasignature.Elleseralibéréedansundélaidetrente(30) joursàcompterdeladatederéceptiondéfinitivedestravaux,etsurmainlevéedélivréeparleMaître d’Ouvrage.</w:t>
      </w:r>
    </w:p>
    <w:p w:rsidR="00357732" w:rsidRPr="00357732" w:rsidRDefault="00357732" w:rsidP="00357732">
      <w:pPr>
        <w:widowControl w:val="0"/>
        <w:autoSpaceDE w:val="0"/>
        <w:autoSpaceDN w:val="0"/>
        <w:adjustRightInd w:val="0"/>
        <w:spacing w:line="250" w:lineRule="auto"/>
        <w:ind w:left="147" w:right="82" w:firstLine="561"/>
        <w:jc w:val="both"/>
        <w:rPr>
          <w:rFonts w:ascii="Arial Narrow" w:hAnsi="Arial Narrow" w:cs="Arial"/>
          <w:sz w:val="22"/>
          <w:szCs w:val="22"/>
        </w:rPr>
      </w:pPr>
      <w:r w:rsidRPr="00357732">
        <w:rPr>
          <w:rFonts w:ascii="Arial Narrow" w:hAnsi="Arial Narrow" w:cs="Arial"/>
          <w:sz w:val="22"/>
          <w:szCs w:val="22"/>
        </w:rPr>
        <w:t>Toute demande de paiement formulée par le Maître d’Ouvrage au titre de la présente garantie devraêtrefaiteparlettrerecommandéeavecaccuséderéception,parvenueàlabanquependantla périodedevaliditéduprésentengagement.</w:t>
      </w:r>
    </w:p>
    <w:p w:rsidR="00357732" w:rsidRPr="00357732" w:rsidRDefault="00357732" w:rsidP="00357732">
      <w:pPr>
        <w:widowControl w:val="0"/>
        <w:autoSpaceDE w:val="0"/>
        <w:autoSpaceDN w:val="0"/>
        <w:adjustRightInd w:val="0"/>
        <w:spacing w:line="250" w:lineRule="auto"/>
        <w:ind w:left="147" w:right="82" w:firstLine="561"/>
        <w:jc w:val="both"/>
        <w:rPr>
          <w:rFonts w:ascii="Arial Narrow" w:hAnsi="Arial Narrow" w:cs="Arial"/>
          <w:sz w:val="22"/>
          <w:szCs w:val="22"/>
        </w:rPr>
      </w:pPr>
      <w:r w:rsidRPr="00357732">
        <w:rPr>
          <w:rFonts w:ascii="Arial Narrow" w:hAnsi="Arial Narrow" w:cs="Arial"/>
          <w:sz w:val="22"/>
          <w:szCs w:val="22"/>
        </w:rPr>
        <w:t>Laprésentecautionestsoumisepoursoninterprétationetsonexécutionaudroitcamerounais.Les tribunaux camerounais seront seuls compétents pour statuer sur tout ce qui concerne le présent engagementetsessuites.</w:t>
      </w:r>
    </w:p>
    <w:p w:rsidR="00357732" w:rsidRPr="00357732" w:rsidRDefault="00357732" w:rsidP="00357732">
      <w:pPr>
        <w:widowControl w:val="0"/>
        <w:autoSpaceDE w:val="0"/>
        <w:autoSpaceDN w:val="0"/>
        <w:adjustRightInd w:val="0"/>
        <w:ind w:left="3540" w:right="-20" w:firstLine="708"/>
        <w:jc w:val="both"/>
        <w:rPr>
          <w:rFonts w:ascii="Arial Narrow" w:hAnsi="Arial Narrow" w:cs="Arial"/>
          <w:sz w:val="22"/>
          <w:szCs w:val="22"/>
        </w:rPr>
      </w:pPr>
      <w:r w:rsidRPr="00357732">
        <w:rPr>
          <w:rFonts w:ascii="Arial Narrow" w:hAnsi="Arial Narrow" w:cs="Arial"/>
          <w:i/>
          <w:iCs/>
          <w:sz w:val="22"/>
          <w:szCs w:val="22"/>
        </w:rPr>
        <w:t>Signéetauthentifiéparlabanque</w:t>
      </w:r>
    </w:p>
    <w:p w:rsidR="00357732" w:rsidRPr="00357732" w:rsidRDefault="00357732" w:rsidP="00357732">
      <w:pPr>
        <w:widowControl w:val="0"/>
        <w:autoSpaceDE w:val="0"/>
        <w:autoSpaceDN w:val="0"/>
        <w:adjustRightInd w:val="0"/>
        <w:spacing w:before="12"/>
        <w:ind w:left="3540" w:right="-40" w:firstLine="708"/>
        <w:jc w:val="both"/>
        <w:rPr>
          <w:rFonts w:ascii="Arial Narrow" w:hAnsi="Arial Narrow" w:cs="Arial"/>
          <w:sz w:val="22"/>
          <w:szCs w:val="22"/>
        </w:rPr>
      </w:pPr>
      <w:r w:rsidRPr="00357732">
        <w:rPr>
          <w:rFonts w:ascii="Arial Narrow" w:hAnsi="Arial Narrow" w:cs="Arial"/>
          <w:i/>
          <w:iCs/>
          <w:sz w:val="22"/>
          <w:szCs w:val="22"/>
        </w:rPr>
        <w:t>à……………..........................……….</w:t>
      </w:r>
      <w:r w:rsidRPr="00357732">
        <w:rPr>
          <w:rFonts w:ascii="Arial Narrow" w:hAnsi="Arial Narrow" w:cs="Arial"/>
          <w:i/>
          <w:iCs/>
          <w:spacing w:val="-1"/>
          <w:sz w:val="22"/>
          <w:szCs w:val="22"/>
        </w:rPr>
        <w:t>.</w:t>
      </w:r>
      <w:r w:rsidRPr="00357732">
        <w:rPr>
          <w:rFonts w:ascii="Arial Narrow" w:hAnsi="Arial Narrow" w:cs="Arial"/>
          <w:i/>
          <w:iCs/>
          <w:sz w:val="22"/>
          <w:szCs w:val="22"/>
        </w:rPr>
        <w:t>,le……………..........................………..</w:t>
      </w:r>
    </w:p>
    <w:p w:rsidR="00357732" w:rsidRPr="00357732" w:rsidRDefault="00357732" w:rsidP="00357732">
      <w:pPr>
        <w:widowControl w:val="0"/>
        <w:autoSpaceDE w:val="0"/>
        <w:autoSpaceDN w:val="0"/>
        <w:adjustRightInd w:val="0"/>
        <w:spacing w:before="8" w:line="10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ind w:left="4248" w:right="-20"/>
        <w:jc w:val="both"/>
        <w:rPr>
          <w:rFonts w:ascii="Arial Narrow" w:hAnsi="Arial Narrow" w:cs="Arial"/>
          <w:i/>
          <w:iCs/>
          <w:sz w:val="22"/>
          <w:szCs w:val="22"/>
        </w:rPr>
      </w:pPr>
      <w:r w:rsidRPr="00357732">
        <w:rPr>
          <w:rFonts w:ascii="Arial Narrow" w:hAnsi="Arial Narrow" w:cs="Arial"/>
          <w:i/>
          <w:iCs/>
          <w:sz w:val="22"/>
          <w:szCs w:val="22"/>
        </w:rPr>
        <w:t xml:space="preserve"> [signaturedelabanque]</w:t>
      </w:r>
    </w:p>
    <w:p w:rsidR="00357732" w:rsidRPr="00357732" w:rsidRDefault="00357732" w:rsidP="00357732">
      <w:pPr>
        <w:widowControl w:val="0"/>
        <w:autoSpaceDE w:val="0"/>
        <w:autoSpaceDN w:val="0"/>
        <w:adjustRightInd w:val="0"/>
        <w:ind w:left="4248" w:right="-20"/>
        <w:jc w:val="both"/>
        <w:rPr>
          <w:rFonts w:ascii="Arial Narrow" w:hAnsi="Arial Narrow" w:cs="Arial"/>
          <w:sz w:val="22"/>
          <w:szCs w:val="22"/>
        </w:rPr>
      </w:pPr>
    </w:p>
    <w:p w:rsidR="00357732" w:rsidRPr="00357732" w:rsidRDefault="00357732" w:rsidP="00357732">
      <w:pPr>
        <w:pStyle w:val="Corpsdetexte"/>
        <w:widowControl w:val="0"/>
        <w:rPr>
          <w:rFonts w:ascii="Arial Narrow" w:hAnsi="Arial Narrow" w:cs="Arial"/>
          <w:b/>
          <w:bCs/>
          <w:sz w:val="22"/>
          <w:szCs w:val="22"/>
          <w:u w:val="single"/>
        </w:rPr>
      </w:pPr>
    </w:p>
    <w:p w:rsidR="00357732" w:rsidRPr="00357732" w:rsidRDefault="00357732" w:rsidP="00357732">
      <w:pPr>
        <w:pStyle w:val="Corpsdetexte"/>
        <w:widowControl w:val="0"/>
        <w:rPr>
          <w:rFonts w:ascii="Arial Narrow" w:hAnsi="Arial Narrow" w:cs="Arial"/>
          <w:b/>
          <w:bCs/>
          <w:sz w:val="22"/>
          <w:szCs w:val="22"/>
          <w:u w:val="single"/>
        </w:rPr>
      </w:pPr>
    </w:p>
    <w:p w:rsidR="00357732" w:rsidRPr="00357732" w:rsidRDefault="00357732" w:rsidP="00357732">
      <w:pPr>
        <w:pStyle w:val="Corpsdetexte"/>
        <w:widowControl w:val="0"/>
        <w:rPr>
          <w:rFonts w:ascii="Arial Narrow" w:hAnsi="Arial Narrow" w:cs="Arial"/>
          <w:b/>
          <w:bCs/>
          <w:sz w:val="22"/>
          <w:szCs w:val="22"/>
          <w:u w:val="single"/>
        </w:rPr>
      </w:pPr>
    </w:p>
    <w:p w:rsidR="00357732" w:rsidRPr="00357732" w:rsidRDefault="00357732" w:rsidP="00357732">
      <w:pPr>
        <w:pStyle w:val="Corpsdetexte"/>
        <w:widowControl w:val="0"/>
        <w:rPr>
          <w:rFonts w:ascii="Arial Narrow" w:hAnsi="Arial Narrow" w:cs="Arial"/>
          <w:b/>
          <w:bCs/>
          <w:sz w:val="22"/>
          <w:szCs w:val="22"/>
          <w:u w:val="single"/>
        </w:rPr>
      </w:pPr>
    </w:p>
    <w:p w:rsidR="00357732" w:rsidRPr="00357732" w:rsidRDefault="00357732" w:rsidP="00357732">
      <w:pPr>
        <w:pStyle w:val="Corpsdetexte"/>
        <w:widowControl w:val="0"/>
        <w:rPr>
          <w:rFonts w:ascii="Arial Narrow" w:hAnsi="Arial Narrow" w:cs="Arial"/>
          <w:b/>
          <w:bCs/>
          <w:sz w:val="22"/>
          <w:szCs w:val="22"/>
          <w:u w:val="single"/>
        </w:rPr>
      </w:pPr>
    </w:p>
    <w:p w:rsidR="00357732" w:rsidRPr="00357732" w:rsidRDefault="00357732" w:rsidP="00357732">
      <w:pPr>
        <w:pStyle w:val="Corpsdetexte"/>
        <w:widowControl w:val="0"/>
        <w:rPr>
          <w:rFonts w:ascii="Arial Narrow" w:hAnsi="Arial Narrow" w:cs="Arial"/>
          <w:b/>
          <w:bCs/>
          <w:sz w:val="22"/>
          <w:szCs w:val="22"/>
          <w:u w:val="single"/>
        </w:rPr>
      </w:pPr>
    </w:p>
    <w:p w:rsidR="00357732" w:rsidRPr="00357732" w:rsidRDefault="00357732" w:rsidP="00357732">
      <w:pPr>
        <w:pStyle w:val="Corpsdetexte"/>
        <w:widowControl w:val="0"/>
        <w:rPr>
          <w:rFonts w:ascii="Arial Narrow" w:hAnsi="Arial Narrow" w:cs="Arial"/>
          <w:b/>
          <w:bCs/>
          <w:sz w:val="22"/>
          <w:szCs w:val="22"/>
          <w:u w:val="single"/>
        </w:rPr>
      </w:pPr>
    </w:p>
    <w:p w:rsidR="00357732" w:rsidRPr="00357732" w:rsidRDefault="00357732" w:rsidP="00357732">
      <w:pPr>
        <w:pStyle w:val="Corpsdetexte"/>
        <w:widowControl w:val="0"/>
        <w:rPr>
          <w:rFonts w:ascii="Arial Narrow" w:hAnsi="Arial Narrow" w:cs="Arial"/>
          <w:b/>
          <w:bCs/>
          <w:sz w:val="22"/>
          <w:szCs w:val="22"/>
          <w:u w:val="single"/>
        </w:rPr>
      </w:pPr>
    </w:p>
    <w:p w:rsidR="00357732" w:rsidRPr="00357732" w:rsidRDefault="00357732" w:rsidP="00357732">
      <w:pPr>
        <w:pStyle w:val="Corpsdetexte"/>
        <w:widowControl w:val="0"/>
        <w:rPr>
          <w:rFonts w:ascii="Arial Narrow" w:hAnsi="Arial Narrow" w:cs="Arial"/>
          <w:b/>
          <w:bCs/>
          <w:sz w:val="22"/>
          <w:szCs w:val="22"/>
          <w:u w:val="single"/>
        </w:rPr>
      </w:pPr>
    </w:p>
    <w:p w:rsidR="00357732" w:rsidRPr="00357732" w:rsidRDefault="00357732" w:rsidP="00357732">
      <w:pPr>
        <w:pStyle w:val="Corpsdetexte"/>
        <w:widowControl w:val="0"/>
        <w:rPr>
          <w:rFonts w:ascii="Arial Narrow" w:hAnsi="Arial Narrow" w:cs="Arial"/>
          <w:b/>
          <w:bCs/>
          <w:sz w:val="22"/>
          <w:szCs w:val="22"/>
          <w:u w:val="single"/>
        </w:rPr>
      </w:pPr>
    </w:p>
    <w:p w:rsidR="00357732" w:rsidRPr="00357732" w:rsidRDefault="00357732" w:rsidP="00357732">
      <w:pPr>
        <w:pStyle w:val="Corpsdetexte"/>
        <w:widowControl w:val="0"/>
        <w:rPr>
          <w:rFonts w:ascii="Arial Narrow" w:hAnsi="Arial Narrow" w:cs="Arial"/>
          <w:b/>
          <w:bCs/>
          <w:sz w:val="22"/>
          <w:szCs w:val="22"/>
          <w:u w:val="single"/>
        </w:rPr>
      </w:pPr>
    </w:p>
    <w:p w:rsidR="00357732" w:rsidRPr="00357732" w:rsidRDefault="00357732" w:rsidP="00357732">
      <w:pPr>
        <w:pStyle w:val="Corpsdetexte"/>
        <w:widowControl w:val="0"/>
        <w:rPr>
          <w:rFonts w:ascii="Arial Narrow" w:hAnsi="Arial Narrow" w:cs="Arial"/>
          <w:b/>
          <w:bCs/>
          <w:sz w:val="22"/>
          <w:szCs w:val="22"/>
          <w:u w:val="single"/>
        </w:rPr>
      </w:pPr>
    </w:p>
    <w:p w:rsidR="00357732" w:rsidRPr="00357732" w:rsidRDefault="00357732" w:rsidP="00357732">
      <w:pPr>
        <w:pStyle w:val="Corpsdetexte"/>
        <w:widowControl w:val="0"/>
        <w:rPr>
          <w:rFonts w:ascii="Arial Narrow" w:hAnsi="Arial Narrow" w:cs="Arial"/>
          <w:b/>
          <w:bCs/>
          <w:sz w:val="22"/>
          <w:szCs w:val="22"/>
          <w:u w:val="single"/>
        </w:rPr>
      </w:pPr>
    </w:p>
    <w:p w:rsidR="00357732" w:rsidRPr="00357732" w:rsidRDefault="00357732" w:rsidP="00357732">
      <w:pPr>
        <w:pStyle w:val="Corpsdetexte"/>
        <w:widowControl w:val="0"/>
        <w:rPr>
          <w:rFonts w:ascii="Arial Narrow" w:hAnsi="Arial Narrow" w:cs="Arial"/>
          <w:b/>
          <w:bCs/>
          <w:sz w:val="22"/>
          <w:szCs w:val="22"/>
          <w:u w:val="single"/>
        </w:rPr>
      </w:pPr>
    </w:p>
    <w:p w:rsidR="00357732" w:rsidRPr="00357732" w:rsidRDefault="00357732" w:rsidP="00357732">
      <w:pPr>
        <w:pStyle w:val="Corpsdetexte"/>
        <w:widowControl w:val="0"/>
        <w:rPr>
          <w:rFonts w:ascii="Arial Narrow" w:hAnsi="Arial Narrow" w:cs="Arial"/>
          <w:b/>
          <w:bCs/>
          <w:sz w:val="22"/>
          <w:szCs w:val="22"/>
        </w:rPr>
      </w:pPr>
      <w:r w:rsidRPr="00357732">
        <w:rPr>
          <w:rFonts w:ascii="Arial Narrow" w:hAnsi="Arial Narrow" w:cs="Arial"/>
          <w:b/>
          <w:bCs/>
          <w:sz w:val="22"/>
          <w:szCs w:val="22"/>
          <w:u w:val="single"/>
        </w:rPr>
        <w:lastRenderedPageBreak/>
        <w:t xml:space="preserve">FORMULAIRE </w:t>
      </w:r>
      <w:r w:rsidRPr="00357732">
        <w:rPr>
          <w:rFonts w:ascii="Arial Narrow" w:hAnsi="Arial Narrow" w:cs="Arial"/>
          <w:b/>
          <w:bCs/>
          <w:sz w:val="22"/>
          <w:szCs w:val="22"/>
        </w:rPr>
        <w:t>n°7:MODELE D’ATTESTATION DE VISITE DES LIEUX</w:t>
      </w:r>
    </w:p>
    <w:p w:rsidR="00357732" w:rsidRPr="00357732" w:rsidRDefault="00357732" w:rsidP="00357732">
      <w:pPr>
        <w:pStyle w:val="Corpsdetexte"/>
        <w:widowControl w:val="0"/>
        <w:rPr>
          <w:rFonts w:ascii="Arial Narrow" w:hAnsi="Arial Narrow" w:cs="Arial"/>
          <w:b/>
          <w:bCs/>
          <w:sz w:val="22"/>
          <w:szCs w:val="22"/>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b/>
          <w:sz w:val="22"/>
          <w:szCs w:val="22"/>
        </w:rPr>
        <w:t>ATTESTATION DE VISITE DES LIEUX</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spacing w:line="360" w:lineRule="auto"/>
        <w:jc w:val="both"/>
        <w:rPr>
          <w:rFonts w:ascii="Arial Narrow" w:hAnsi="Arial Narrow"/>
          <w:sz w:val="22"/>
          <w:szCs w:val="22"/>
        </w:rPr>
      </w:pPr>
      <w:r w:rsidRPr="00357732">
        <w:rPr>
          <w:rFonts w:ascii="Arial Narrow" w:hAnsi="Arial Narrow"/>
          <w:sz w:val="22"/>
          <w:szCs w:val="22"/>
        </w:rPr>
        <w:tab/>
        <w:t>Je soussigné Mm/Mlle/M. ………………………………………………………………………………………………....</w:t>
      </w:r>
    </w:p>
    <w:p w:rsidR="00357732" w:rsidRPr="00357732" w:rsidRDefault="00357732" w:rsidP="00357732">
      <w:pPr>
        <w:widowControl w:val="0"/>
        <w:spacing w:line="360" w:lineRule="auto"/>
        <w:jc w:val="both"/>
        <w:rPr>
          <w:rFonts w:ascii="Arial Narrow" w:hAnsi="Arial Narrow"/>
          <w:sz w:val="22"/>
          <w:szCs w:val="22"/>
        </w:rPr>
      </w:pPr>
      <w:r w:rsidRPr="00357732">
        <w:rPr>
          <w:rFonts w:ascii="Arial Narrow" w:hAnsi="Arial Narrow"/>
          <w:sz w:val="22"/>
          <w:szCs w:val="22"/>
        </w:rPr>
        <w:t>Directeur Général/Responsable Technique de l’Entreprise ____________________________________</w:t>
      </w:r>
    </w:p>
    <w:p w:rsidR="00357732" w:rsidRPr="00357732" w:rsidRDefault="00357732" w:rsidP="00357732">
      <w:pPr>
        <w:widowControl w:val="0"/>
        <w:spacing w:line="360" w:lineRule="auto"/>
        <w:jc w:val="both"/>
        <w:rPr>
          <w:rFonts w:ascii="Arial Narrow" w:hAnsi="Arial Narrow"/>
          <w:sz w:val="22"/>
          <w:szCs w:val="22"/>
        </w:rPr>
      </w:pPr>
      <w:r w:rsidRPr="00357732">
        <w:rPr>
          <w:rFonts w:ascii="Arial Narrow" w:hAnsi="Arial Narrow"/>
          <w:sz w:val="22"/>
          <w:szCs w:val="22"/>
        </w:rPr>
        <w:t>Atteste avoir visité le site _____________________________________________________</w:t>
      </w:r>
    </w:p>
    <w:p w:rsidR="00357732" w:rsidRPr="00357732" w:rsidRDefault="00357732" w:rsidP="00357732">
      <w:pPr>
        <w:widowControl w:val="0"/>
        <w:spacing w:line="360" w:lineRule="auto"/>
        <w:jc w:val="both"/>
        <w:rPr>
          <w:rFonts w:ascii="Arial Narrow" w:hAnsi="Arial Narrow"/>
          <w:sz w:val="22"/>
          <w:szCs w:val="22"/>
        </w:rPr>
      </w:pPr>
      <w:r w:rsidRPr="00357732">
        <w:rPr>
          <w:rFonts w:ascii="Arial Narrow" w:hAnsi="Arial Narrow"/>
          <w:sz w:val="22"/>
          <w:szCs w:val="22"/>
        </w:rPr>
        <w:t>Objet de l’Appel d’Offre n° ____________________________________________________</w:t>
      </w:r>
    </w:p>
    <w:p w:rsidR="00357732" w:rsidRPr="00357732" w:rsidRDefault="00357732" w:rsidP="00357732">
      <w:pPr>
        <w:widowControl w:val="0"/>
        <w:spacing w:line="360" w:lineRule="auto"/>
        <w:jc w:val="both"/>
        <w:rPr>
          <w:rFonts w:ascii="Arial Narrow" w:hAnsi="Arial Narrow"/>
          <w:sz w:val="22"/>
          <w:szCs w:val="22"/>
        </w:rPr>
      </w:pPr>
      <w:r w:rsidRPr="00357732">
        <w:rPr>
          <w:rFonts w:ascii="Arial Narrow" w:hAnsi="Arial Narrow"/>
          <w:sz w:val="22"/>
          <w:szCs w:val="22"/>
        </w:rPr>
        <w:t>A l’issue de cette visite, les observations suivantes ont été relevées :</w:t>
      </w:r>
    </w:p>
    <w:p w:rsidR="00357732" w:rsidRPr="00357732" w:rsidRDefault="00357732" w:rsidP="00357732">
      <w:pPr>
        <w:widowControl w:val="0"/>
        <w:spacing w:line="360" w:lineRule="auto"/>
        <w:jc w:val="both"/>
        <w:rPr>
          <w:rFonts w:ascii="Arial Narrow" w:hAnsi="Arial Narrow"/>
          <w:sz w:val="22"/>
          <w:szCs w:val="22"/>
        </w:rPr>
      </w:pPr>
      <w:r w:rsidRPr="00357732">
        <w:rPr>
          <w:rFonts w:ascii="Arial Narrow" w:hAnsi="Arial Narrow"/>
          <w:sz w:val="22"/>
          <w:szCs w:val="22"/>
        </w:rPr>
        <w:t>Localité d’Origine __________________________________________________________</w:t>
      </w:r>
    </w:p>
    <w:p w:rsidR="00357732" w:rsidRPr="00357732" w:rsidRDefault="00357732" w:rsidP="00357732">
      <w:pPr>
        <w:widowControl w:val="0"/>
        <w:spacing w:line="360" w:lineRule="auto"/>
        <w:jc w:val="both"/>
        <w:rPr>
          <w:rFonts w:ascii="Arial Narrow" w:hAnsi="Arial Narrow"/>
          <w:sz w:val="22"/>
          <w:szCs w:val="22"/>
        </w:rPr>
      </w:pPr>
    </w:p>
    <w:p w:rsidR="00357732" w:rsidRPr="00357732" w:rsidRDefault="00357732" w:rsidP="00357732">
      <w:pPr>
        <w:widowControl w:val="0"/>
        <w:spacing w:line="360" w:lineRule="auto"/>
        <w:jc w:val="both"/>
        <w:rPr>
          <w:rFonts w:ascii="Arial Narrow" w:hAnsi="Arial Narrow"/>
          <w:b/>
          <w:sz w:val="22"/>
          <w:szCs w:val="22"/>
        </w:rPr>
      </w:pPr>
      <w:r w:rsidRPr="00357732">
        <w:rPr>
          <w:rFonts w:ascii="Arial Narrow" w:hAnsi="Arial Narrow"/>
          <w:b/>
          <w:sz w:val="22"/>
          <w:szCs w:val="22"/>
        </w:rPr>
        <w:t>A – OBSERVATIONS GENERALES</w:t>
      </w:r>
    </w:p>
    <w:p w:rsidR="00357732" w:rsidRPr="00357732" w:rsidRDefault="00357732" w:rsidP="00357732">
      <w:pPr>
        <w:widowControl w:val="0"/>
        <w:spacing w:line="360" w:lineRule="auto"/>
        <w:jc w:val="both"/>
        <w:rPr>
          <w:rFonts w:ascii="Arial Narrow" w:hAnsi="Arial Narrow"/>
          <w:sz w:val="22"/>
          <w:szCs w:val="22"/>
        </w:rPr>
      </w:pPr>
      <w:r w:rsidRPr="00357732">
        <w:rPr>
          <w:rFonts w:ascii="Arial Narrow" w:hAnsi="Arial Narrow"/>
          <w:b/>
          <w:sz w:val="22"/>
          <w:szCs w:val="22"/>
        </w:rPr>
        <w:t>( 1 )</w:t>
      </w:r>
      <w:r w:rsidRPr="00357732">
        <w:rPr>
          <w:rFonts w:ascii="Arial Narrow" w:hAnsi="Arial Narrow"/>
          <w:sz w:val="22"/>
          <w:szCs w:val="22"/>
        </w:rPr>
        <w:t xml:space="preserve"> _____________________________________________________________________</w:t>
      </w:r>
    </w:p>
    <w:p w:rsidR="00357732" w:rsidRPr="00357732" w:rsidRDefault="00357732" w:rsidP="00357732">
      <w:pPr>
        <w:widowControl w:val="0"/>
        <w:spacing w:line="360" w:lineRule="auto"/>
        <w:jc w:val="both"/>
        <w:rPr>
          <w:rFonts w:ascii="Arial Narrow" w:hAnsi="Arial Narrow"/>
          <w:sz w:val="22"/>
          <w:szCs w:val="22"/>
        </w:rPr>
      </w:pPr>
      <w:r w:rsidRPr="00357732">
        <w:rPr>
          <w:rFonts w:ascii="Arial Narrow" w:hAnsi="Arial Narrow"/>
          <w:sz w:val="22"/>
          <w:szCs w:val="22"/>
        </w:rPr>
        <w:t>________________________________________________________________________</w:t>
      </w:r>
    </w:p>
    <w:p w:rsidR="00357732" w:rsidRPr="00357732" w:rsidRDefault="00357732" w:rsidP="00357732">
      <w:pPr>
        <w:widowControl w:val="0"/>
        <w:spacing w:line="360" w:lineRule="auto"/>
        <w:jc w:val="both"/>
        <w:rPr>
          <w:rFonts w:ascii="Arial Narrow" w:hAnsi="Arial Narrow"/>
          <w:sz w:val="22"/>
          <w:szCs w:val="22"/>
        </w:rPr>
      </w:pPr>
      <w:r w:rsidRPr="00357732">
        <w:rPr>
          <w:rFonts w:ascii="Arial Narrow" w:hAnsi="Arial Narrow"/>
          <w:sz w:val="22"/>
          <w:szCs w:val="22"/>
        </w:rPr>
        <w:t>________________________________________________________________________</w:t>
      </w:r>
    </w:p>
    <w:p w:rsidR="00357732" w:rsidRPr="00357732" w:rsidRDefault="00357732" w:rsidP="00357732">
      <w:pPr>
        <w:widowControl w:val="0"/>
        <w:spacing w:line="360" w:lineRule="auto"/>
        <w:jc w:val="both"/>
        <w:rPr>
          <w:rFonts w:ascii="Arial Narrow" w:hAnsi="Arial Narrow"/>
          <w:sz w:val="22"/>
          <w:szCs w:val="22"/>
        </w:rPr>
      </w:pPr>
      <w:r w:rsidRPr="00357732">
        <w:rPr>
          <w:rFonts w:ascii="Arial Narrow" w:hAnsi="Arial Narrow"/>
          <w:sz w:val="22"/>
          <w:szCs w:val="22"/>
        </w:rPr>
        <w:t>________________________________________________________________________</w:t>
      </w:r>
    </w:p>
    <w:p w:rsidR="00357732" w:rsidRPr="00357732" w:rsidRDefault="00357732" w:rsidP="00357732">
      <w:pPr>
        <w:widowControl w:val="0"/>
        <w:spacing w:line="360" w:lineRule="auto"/>
        <w:jc w:val="both"/>
        <w:rPr>
          <w:rFonts w:ascii="Arial Narrow" w:hAnsi="Arial Narrow"/>
          <w:sz w:val="22"/>
          <w:szCs w:val="22"/>
        </w:rPr>
      </w:pPr>
      <w:r w:rsidRPr="00357732">
        <w:rPr>
          <w:rFonts w:ascii="Arial Narrow" w:hAnsi="Arial Narrow"/>
          <w:sz w:val="22"/>
          <w:szCs w:val="22"/>
        </w:rPr>
        <w:t>________________________________________________________________________</w:t>
      </w:r>
    </w:p>
    <w:p w:rsidR="00357732" w:rsidRPr="00357732" w:rsidRDefault="00357732" w:rsidP="00357732">
      <w:pPr>
        <w:widowControl w:val="0"/>
        <w:spacing w:line="360" w:lineRule="auto"/>
        <w:jc w:val="both"/>
        <w:rPr>
          <w:rFonts w:ascii="Arial Narrow" w:hAnsi="Arial Narrow"/>
          <w:sz w:val="22"/>
          <w:szCs w:val="22"/>
        </w:rPr>
      </w:pPr>
    </w:p>
    <w:p w:rsidR="00357732" w:rsidRPr="00357732" w:rsidRDefault="00357732" w:rsidP="00357732">
      <w:pPr>
        <w:widowControl w:val="0"/>
        <w:spacing w:line="360" w:lineRule="auto"/>
        <w:jc w:val="both"/>
        <w:rPr>
          <w:rFonts w:ascii="Arial Narrow" w:hAnsi="Arial Narrow"/>
          <w:b/>
          <w:sz w:val="22"/>
          <w:szCs w:val="22"/>
        </w:rPr>
      </w:pPr>
      <w:r w:rsidRPr="00357732">
        <w:rPr>
          <w:rFonts w:ascii="Arial Narrow" w:hAnsi="Arial Narrow"/>
          <w:b/>
          <w:sz w:val="22"/>
          <w:szCs w:val="22"/>
        </w:rPr>
        <w:t>B – OBSERVATIONS SPECIFIQUES</w:t>
      </w:r>
    </w:p>
    <w:p w:rsidR="00357732" w:rsidRPr="00357732" w:rsidRDefault="00357732" w:rsidP="00357732">
      <w:pPr>
        <w:widowControl w:val="0"/>
        <w:spacing w:line="360" w:lineRule="auto"/>
        <w:jc w:val="both"/>
        <w:rPr>
          <w:rFonts w:ascii="Arial Narrow" w:hAnsi="Arial Narrow"/>
          <w:sz w:val="22"/>
          <w:szCs w:val="22"/>
        </w:rPr>
      </w:pPr>
      <w:r w:rsidRPr="00357732">
        <w:rPr>
          <w:rFonts w:ascii="Arial Narrow" w:hAnsi="Arial Narrow"/>
          <w:sz w:val="22"/>
          <w:szCs w:val="22"/>
        </w:rPr>
        <w:t>(Préciser les écarts éventuels constatés par rapport aux données du DAO et proposer et chiffrer s’il y a lieu les variantes techniques améliorantes et économiques possibles)</w:t>
      </w:r>
    </w:p>
    <w:p w:rsidR="00357732" w:rsidRPr="00357732" w:rsidRDefault="00357732" w:rsidP="00357732">
      <w:pPr>
        <w:pStyle w:val="Paragraphedeliste"/>
        <w:widowControl w:val="0"/>
        <w:numPr>
          <w:ilvl w:val="0"/>
          <w:numId w:val="2"/>
        </w:numPr>
        <w:spacing w:line="360" w:lineRule="auto"/>
        <w:jc w:val="both"/>
        <w:rPr>
          <w:rFonts w:ascii="Arial Narrow" w:hAnsi="Arial Narrow"/>
          <w:sz w:val="22"/>
          <w:szCs w:val="22"/>
        </w:rPr>
      </w:pPr>
      <w:r w:rsidRPr="00357732">
        <w:rPr>
          <w:rFonts w:ascii="Arial Narrow" w:hAnsi="Arial Narrow"/>
          <w:sz w:val="22"/>
          <w:szCs w:val="22"/>
        </w:rPr>
        <w:t>…………………………………………………………………………………………………</w:t>
      </w:r>
    </w:p>
    <w:p w:rsidR="00357732" w:rsidRPr="00357732" w:rsidRDefault="00357732" w:rsidP="00357732">
      <w:pPr>
        <w:pStyle w:val="Paragraphedeliste"/>
        <w:widowControl w:val="0"/>
        <w:numPr>
          <w:ilvl w:val="0"/>
          <w:numId w:val="2"/>
        </w:numPr>
        <w:spacing w:line="360" w:lineRule="auto"/>
        <w:jc w:val="both"/>
        <w:rPr>
          <w:rFonts w:ascii="Arial Narrow" w:hAnsi="Arial Narrow"/>
          <w:sz w:val="22"/>
          <w:szCs w:val="22"/>
        </w:rPr>
      </w:pPr>
      <w:r w:rsidRPr="00357732">
        <w:rPr>
          <w:rFonts w:ascii="Arial Narrow" w:hAnsi="Arial Narrow"/>
          <w:sz w:val="22"/>
          <w:szCs w:val="22"/>
        </w:rPr>
        <w:t>…………………………………………………………………………………………………</w:t>
      </w:r>
    </w:p>
    <w:p w:rsidR="00357732" w:rsidRPr="00357732" w:rsidRDefault="00357732" w:rsidP="00357732">
      <w:pPr>
        <w:pStyle w:val="Paragraphedeliste"/>
        <w:widowControl w:val="0"/>
        <w:numPr>
          <w:ilvl w:val="0"/>
          <w:numId w:val="2"/>
        </w:numPr>
        <w:spacing w:line="360" w:lineRule="auto"/>
        <w:jc w:val="both"/>
        <w:rPr>
          <w:rFonts w:ascii="Arial Narrow" w:hAnsi="Arial Narrow"/>
          <w:sz w:val="22"/>
          <w:szCs w:val="22"/>
        </w:rPr>
      </w:pPr>
      <w:r w:rsidRPr="00357732">
        <w:rPr>
          <w:rFonts w:ascii="Arial Narrow" w:hAnsi="Arial Narrow"/>
          <w:sz w:val="22"/>
          <w:szCs w:val="22"/>
        </w:rPr>
        <w:t>…………………………………………………………………………………………………</w:t>
      </w:r>
    </w:p>
    <w:p w:rsidR="00357732" w:rsidRPr="00357732" w:rsidRDefault="00357732" w:rsidP="00357732">
      <w:pPr>
        <w:pStyle w:val="Paragraphedeliste"/>
        <w:widowControl w:val="0"/>
        <w:numPr>
          <w:ilvl w:val="0"/>
          <w:numId w:val="2"/>
        </w:numPr>
        <w:spacing w:line="360" w:lineRule="auto"/>
        <w:jc w:val="both"/>
        <w:rPr>
          <w:rFonts w:ascii="Arial Narrow" w:hAnsi="Arial Narrow"/>
          <w:sz w:val="22"/>
          <w:szCs w:val="22"/>
        </w:rPr>
      </w:pPr>
      <w:r w:rsidRPr="00357732">
        <w:rPr>
          <w:rFonts w:ascii="Arial Narrow" w:hAnsi="Arial Narrow"/>
          <w:sz w:val="22"/>
          <w:szCs w:val="22"/>
        </w:rPr>
        <w:t>…………………………………………………………………………………………………</w:t>
      </w:r>
    </w:p>
    <w:p w:rsidR="00357732" w:rsidRPr="00357732" w:rsidRDefault="00357732" w:rsidP="00357732">
      <w:pPr>
        <w:pStyle w:val="Paragraphedeliste"/>
        <w:widowControl w:val="0"/>
        <w:numPr>
          <w:ilvl w:val="0"/>
          <w:numId w:val="2"/>
        </w:numPr>
        <w:spacing w:line="360" w:lineRule="auto"/>
        <w:jc w:val="both"/>
        <w:rPr>
          <w:rFonts w:ascii="Arial Narrow" w:hAnsi="Arial Narrow"/>
          <w:sz w:val="22"/>
          <w:szCs w:val="22"/>
        </w:rPr>
      </w:pPr>
      <w:r w:rsidRPr="00357732">
        <w:rPr>
          <w:rFonts w:ascii="Arial Narrow" w:hAnsi="Arial Narrow"/>
          <w:sz w:val="22"/>
          <w:szCs w:val="22"/>
        </w:rPr>
        <w:t>…………………………………………………………………………………………………</w:t>
      </w:r>
    </w:p>
    <w:p w:rsidR="00357732" w:rsidRPr="00357732" w:rsidRDefault="00357732" w:rsidP="00357732">
      <w:pPr>
        <w:widowControl w:val="0"/>
        <w:spacing w:line="360" w:lineRule="auto"/>
        <w:jc w:val="both"/>
        <w:rPr>
          <w:rFonts w:ascii="Arial Narrow" w:hAnsi="Arial Narrow"/>
          <w:sz w:val="22"/>
          <w:szCs w:val="22"/>
        </w:rPr>
      </w:pPr>
      <w:r w:rsidRPr="00357732">
        <w:rPr>
          <w:rFonts w:ascii="Arial Narrow" w:hAnsi="Arial Narrow"/>
          <w:b/>
          <w:sz w:val="22"/>
          <w:szCs w:val="22"/>
        </w:rPr>
        <w:t>Date _________________________Date ___________________________</w:t>
      </w:r>
    </w:p>
    <w:p w:rsidR="00357732" w:rsidRPr="00357732" w:rsidRDefault="00357732" w:rsidP="00357732">
      <w:pPr>
        <w:widowControl w:val="0"/>
        <w:spacing w:line="360" w:lineRule="auto"/>
        <w:jc w:val="both"/>
        <w:rPr>
          <w:rFonts w:ascii="Arial Narrow" w:hAnsi="Arial Narrow"/>
          <w:sz w:val="22"/>
          <w:szCs w:val="22"/>
        </w:rPr>
      </w:pPr>
      <w:r w:rsidRPr="00357732">
        <w:rPr>
          <w:rFonts w:ascii="Arial Narrow" w:hAnsi="Arial Narrow"/>
          <w:sz w:val="22"/>
          <w:szCs w:val="22"/>
        </w:rPr>
        <w:t>Visa de descente sur le site                                                                                   Le Chef de Service du Marché.</w:t>
      </w:r>
    </w:p>
    <w:p w:rsidR="00357732" w:rsidRPr="00357732" w:rsidRDefault="00357732" w:rsidP="00357732">
      <w:pPr>
        <w:widowControl w:val="0"/>
        <w:spacing w:line="360" w:lineRule="auto"/>
        <w:jc w:val="both"/>
        <w:rPr>
          <w:rFonts w:ascii="Arial Narrow" w:hAnsi="Arial Narrow"/>
          <w:sz w:val="22"/>
          <w:szCs w:val="22"/>
        </w:rPr>
      </w:pPr>
      <w:r w:rsidRPr="00357732">
        <w:rPr>
          <w:rFonts w:ascii="Arial Narrow" w:hAnsi="Arial Narrow"/>
          <w:sz w:val="22"/>
          <w:szCs w:val="22"/>
        </w:rPr>
        <w:t>Signature du Soumissionnaire,</w:t>
      </w:r>
    </w:p>
    <w:p w:rsidR="00357732" w:rsidRPr="00357732" w:rsidRDefault="00357732" w:rsidP="00357732">
      <w:pPr>
        <w:widowControl w:val="0"/>
        <w:spacing w:line="360" w:lineRule="auto"/>
        <w:jc w:val="both"/>
        <w:rPr>
          <w:rFonts w:ascii="Arial Narrow" w:hAnsi="Arial Narrow"/>
          <w:sz w:val="22"/>
          <w:szCs w:val="22"/>
        </w:rPr>
      </w:pPr>
    </w:p>
    <w:p w:rsidR="00357732" w:rsidRPr="00357732" w:rsidRDefault="00357732" w:rsidP="00357732">
      <w:pPr>
        <w:widowControl w:val="0"/>
        <w:spacing w:line="360" w:lineRule="auto"/>
        <w:jc w:val="both"/>
        <w:rPr>
          <w:rFonts w:ascii="Arial Narrow" w:hAnsi="Arial Narrow"/>
          <w:sz w:val="22"/>
          <w:szCs w:val="22"/>
        </w:rPr>
      </w:pPr>
      <w:r w:rsidRPr="00357732">
        <w:rPr>
          <w:rFonts w:ascii="Arial Narrow" w:hAnsi="Arial Narrow"/>
          <w:sz w:val="22"/>
          <w:szCs w:val="22"/>
        </w:rPr>
        <w:t xml:space="preserve">        (1) Indiquer ci-dessous les quantités des travaux pour chaque tâche ainsi que les contraintes particulières liées au site et  à leur exécution,</w:t>
      </w:r>
    </w:p>
    <w:p w:rsidR="00357732" w:rsidRPr="00357732" w:rsidRDefault="00357732" w:rsidP="00357732">
      <w:pPr>
        <w:widowControl w:val="0"/>
        <w:spacing w:line="360" w:lineRule="auto"/>
        <w:jc w:val="both"/>
        <w:rPr>
          <w:rFonts w:ascii="Arial Narrow" w:hAnsi="Arial Narrow"/>
          <w:i/>
          <w:sz w:val="22"/>
          <w:szCs w:val="22"/>
        </w:rPr>
      </w:pPr>
    </w:p>
    <w:p w:rsidR="00357732" w:rsidRPr="00357732" w:rsidRDefault="00357732" w:rsidP="00357732">
      <w:pPr>
        <w:widowControl w:val="0"/>
        <w:spacing w:line="360" w:lineRule="auto"/>
        <w:jc w:val="both"/>
        <w:rPr>
          <w:rFonts w:ascii="Arial Narrow" w:hAnsi="Arial Narrow"/>
          <w:i/>
          <w:sz w:val="22"/>
          <w:szCs w:val="22"/>
        </w:rPr>
      </w:pPr>
    </w:p>
    <w:p w:rsidR="00357732" w:rsidRPr="00357732" w:rsidRDefault="00357732" w:rsidP="00357732">
      <w:pPr>
        <w:widowControl w:val="0"/>
        <w:spacing w:line="360" w:lineRule="auto"/>
        <w:jc w:val="both"/>
        <w:rPr>
          <w:rFonts w:ascii="Arial Narrow" w:hAnsi="Arial Narrow"/>
          <w:i/>
          <w:sz w:val="22"/>
          <w:szCs w:val="22"/>
        </w:rPr>
      </w:pPr>
      <w:r w:rsidRPr="00357732">
        <w:rPr>
          <w:rFonts w:ascii="Arial Narrow" w:hAnsi="Arial Narrow"/>
          <w:i/>
          <w:sz w:val="22"/>
          <w:szCs w:val="22"/>
        </w:rPr>
        <w:t>NB : cette fiche aussi bien que l’offre engage le soumissionnaire. Il ne pourra prétendre après de la non connaissance du site.</w:t>
      </w:r>
    </w:p>
    <w:p w:rsidR="00357732" w:rsidRPr="00357732" w:rsidRDefault="00357732" w:rsidP="00357732">
      <w:pPr>
        <w:pStyle w:val="Corpsdetexte"/>
        <w:widowControl w:val="0"/>
        <w:rPr>
          <w:rFonts w:ascii="Arial Narrow" w:hAnsi="Arial Narrow" w:cs="Arial"/>
          <w:b/>
          <w:sz w:val="22"/>
          <w:szCs w:val="22"/>
        </w:rPr>
      </w:pPr>
      <w:r w:rsidRPr="00357732">
        <w:rPr>
          <w:rFonts w:ascii="Arial Narrow" w:hAnsi="Arial Narrow"/>
          <w:sz w:val="22"/>
          <w:szCs w:val="22"/>
        </w:rPr>
        <w:br w:type="page"/>
      </w:r>
      <w:r w:rsidRPr="00357732">
        <w:rPr>
          <w:rFonts w:ascii="Arial Narrow" w:hAnsi="Arial Narrow" w:cs="Arial"/>
          <w:b/>
          <w:bCs/>
          <w:sz w:val="22"/>
          <w:szCs w:val="22"/>
          <w:u w:val="single"/>
        </w:rPr>
        <w:lastRenderedPageBreak/>
        <w:t>FORMULAIRE</w:t>
      </w:r>
      <w:r w:rsidRPr="00357732">
        <w:rPr>
          <w:rFonts w:ascii="Arial Narrow" w:hAnsi="Arial Narrow" w:cs="Arial"/>
          <w:b/>
          <w:sz w:val="22"/>
          <w:szCs w:val="22"/>
        </w:rPr>
        <w:t xml:space="preserve"> 8  MODELE DE PRESENTATION DES MOYENS EN PERSONNEL</w:t>
      </w: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r w:rsidRPr="00357732">
        <w:rPr>
          <w:rFonts w:ascii="Arial Narrow" w:hAnsi="Arial Narrow" w:cs="Arial"/>
          <w:b/>
          <w:sz w:val="22"/>
          <w:szCs w:val="22"/>
        </w:rPr>
        <w:t>A- LISTE NOMINATIVE DES AGENTS DE MAITRISE</w:t>
      </w:r>
    </w:p>
    <w:p w:rsidR="00357732" w:rsidRPr="00357732" w:rsidRDefault="00357732" w:rsidP="00357732">
      <w:pPr>
        <w:pStyle w:val="Corpsdetexte"/>
        <w:widowControl w:val="0"/>
        <w:rPr>
          <w:rFonts w:ascii="Arial Narrow" w:hAnsi="Arial Narrow" w:cs="Arial"/>
          <w:sz w:val="22"/>
          <w:szCs w:val="22"/>
        </w:rPr>
      </w:pPr>
    </w:p>
    <w:p w:rsidR="00357732" w:rsidRPr="00357732" w:rsidRDefault="00357732" w:rsidP="00357732">
      <w:pPr>
        <w:pStyle w:val="Corpsdetexte"/>
        <w:widowControl w:val="0"/>
        <w:rPr>
          <w:rFonts w:ascii="Arial Narrow" w:hAnsi="Arial Narrow" w:cs="Arial"/>
          <w:sz w:val="22"/>
          <w:szCs w:val="22"/>
        </w:rPr>
      </w:pPr>
      <w:r w:rsidRPr="00357732">
        <w:rPr>
          <w:rFonts w:ascii="Arial Narrow" w:hAnsi="Arial Narrow" w:cs="Arial"/>
          <w:sz w:val="22"/>
          <w:szCs w:val="22"/>
        </w:rPr>
        <w:t xml:space="preserve">Je soussigné ______________________________________________________ </w:t>
      </w:r>
      <w:r w:rsidRPr="00357732">
        <w:rPr>
          <w:rFonts w:ascii="Arial Narrow" w:hAnsi="Arial Narrow" w:cs="Arial"/>
          <w:bCs/>
          <w:i/>
          <w:iCs/>
          <w:sz w:val="22"/>
          <w:szCs w:val="22"/>
        </w:rPr>
        <w:t>(nom, prénoms, qualité)</w:t>
      </w:r>
      <w:r w:rsidRPr="00357732">
        <w:rPr>
          <w:rFonts w:ascii="Arial Narrow" w:hAnsi="Arial Narrow" w:cs="Arial"/>
          <w:sz w:val="22"/>
          <w:szCs w:val="22"/>
        </w:rPr>
        <w:t>,</w:t>
      </w:r>
    </w:p>
    <w:p w:rsidR="00357732" w:rsidRPr="00357732" w:rsidRDefault="00357732" w:rsidP="00357732">
      <w:pPr>
        <w:pStyle w:val="Corpsdetexte"/>
        <w:widowControl w:val="0"/>
        <w:rPr>
          <w:rFonts w:ascii="Arial Narrow" w:hAnsi="Arial Narrow" w:cs="Arial"/>
          <w:sz w:val="22"/>
          <w:szCs w:val="22"/>
        </w:rPr>
      </w:pPr>
      <w:r w:rsidRPr="00357732">
        <w:rPr>
          <w:rFonts w:ascii="Arial Narrow" w:hAnsi="Arial Narrow" w:cs="Arial"/>
          <w:sz w:val="22"/>
          <w:szCs w:val="22"/>
        </w:rPr>
        <w:t xml:space="preserve">agissant au nom et pour le compte de _______________________ </w:t>
      </w:r>
      <w:r w:rsidRPr="00357732">
        <w:rPr>
          <w:rFonts w:ascii="Arial Narrow" w:hAnsi="Arial Narrow" w:cs="Arial"/>
          <w:bCs/>
          <w:i/>
          <w:iCs/>
          <w:sz w:val="22"/>
          <w:szCs w:val="22"/>
        </w:rPr>
        <w:t>(nom et coordonnées du soumissionnaire),</w:t>
      </w:r>
    </w:p>
    <w:p w:rsidR="00357732" w:rsidRPr="00357732" w:rsidRDefault="00357732" w:rsidP="00357732">
      <w:pPr>
        <w:pStyle w:val="Corpsdetexte"/>
        <w:widowControl w:val="0"/>
        <w:rPr>
          <w:rFonts w:ascii="Arial Narrow" w:hAnsi="Arial Narrow" w:cs="Arial"/>
          <w:sz w:val="22"/>
          <w:szCs w:val="22"/>
        </w:rPr>
      </w:pPr>
    </w:p>
    <w:p w:rsidR="00357732" w:rsidRPr="00357732" w:rsidRDefault="00357732" w:rsidP="00357732">
      <w:pPr>
        <w:pStyle w:val="Corpsdetexte2"/>
        <w:widowControl w:val="0"/>
        <w:jc w:val="both"/>
        <w:rPr>
          <w:rFonts w:ascii="Arial Narrow" w:hAnsi="Arial Narrow"/>
          <w:b/>
          <w:bCs/>
          <w:sz w:val="20"/>
        </w:rPr>
      </w:pPr>
      <w:r w:rsidRPr="00357732">
        <w:rPr>
          <w:rFonts w:ascii="Arial Narrow" w:hAnsi="Arial Narrow" w:cs="Arial"/>
          <w:sz w:val="22"/>
          <w:szCs w:val="22"/>
        </w:rPr>
        <w:t>déclare que les agents dont la liste nominative suit, participeront à l'exécution du marché</w:t>
      </w:r>
      <w:r w:rsidRPr="00357732">
        <w:rPr>
          <w:rFonts w:ascii="Arial Narrow" w:hAnsi="Arial Narrow"/>
          <w:b/>
          <w:sz w:val="22"/>
          <w:szCs w:val="22"/>
        </w:rPr>
        <w:t xml:space="preserve">des </w:t>
      </w:r>
      <w:r w:rsidRPr="00357732">
        <w:rPr>
          <w:rFonts w:ascii="Arial Narrow" w:hAnsi="Arial Narrow" w:cs="Tahoma"/>
          <w:b/>
          <w:sz w:val="18"/>
          <w:szCs w:val="22"/>
        </w:rPr>
        <w:t>TRAVAUX D'AMENAGEMENT DES VOIES D'ACCES ET DES OUVRAGES CONNEXES DES VOIES D'ACCES ET DU SITE TOURISTIQUE DE MAGA (MOURLA-POUSS), LINEAIRE: SITE TOURISTIQUE DE MOURLA-INTER RO906- ECOLE PUBLIQUE DE PALIA = 2,750 km</w:t>
      </w:r>
      <w:r w:rsidRPr="00357732">
        <w:rPr>
          <w:rFonts w:ascii="Arial Narrow" w:hAnsi="Arial Narrow"/>
          <w:b/>
          <w:bCs/>
          <w:sz w:val="20"/>
        </w:rPr>
        <w:t>.</w:t>
      </w:r>
    </w:p>
    <w:p w:rsidR="00357732" w:rsidRPr="00357732" w:rsidRDefault="00357732" w:rsidP="00357732">
      <w:pPr>
        <w:pStyle w:val="Corpsdetexte2"/>
        <w:widowControl w:val="0"/>
        <w:jc w:val="both"/>
        <w:rPr>
          <w:rFonts w:ascii="Arial Narrow" w:hAnsi="Arial Narrow" w:cs="Arial"/>
          <w:b/>
          <w:sz w:val="22"/>
          <w:szCs w:val="22"/>
        </w:rPr>
      </w:pPr>
    </w:p>
    <w:tbl>
      <w:tblPr>
        <w:tblW w:w="0" w:type="auto"/>
        <w:tblInd w:w="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tblPr>
      <w:tblGrid>
        <w:gridCol w:w="1914"/>
        <w:gridCol w:w="1701"/>
        <w:gridCol w:w="1417"/>
        <w:gridCol w:w="1418"/>
        <w:gridCol w:w="1488"/>
        <w:gridCol w:w="1134"/>
      </w:tblGrid>
      <w:tr w:rsidR="00357732" w:rsidRPr="00357732" w:rsidTr="00ED64C1">
        <w:trPr>
          <w:cantSplit/>
        </w:trPr>
        <w:tc>
          <w:tcPr>
            <w:tcW w:w="1914" w:type="dxa"/>
            <w:vAlign w:val="center"/>
          </w:tcPr>
          <w:p w:rsidR="00357732" w:rsidRPr="00357732" w:rsidRDefault="00357732" w:rsidP="00ED64C1">
            <w:pPr>
              <w:widowControl w:val="0"/>
              <w:tabs>
                <w:tab w:val="left" w:pos="923"/>
              </w:tabs>
              <w:spacing w:before="60" w:after="60"/>
              <w:jc w:val="both"/>
              <w:rPr>
                <w:rFonts w:ascii="Arial Narrow" w:hAnsi="Arial Narrow" w:cs="Arial"/>
                <w:sz w:val="22"/>
                <w:szCs w:val="22"/>
              </w:rPr>
            </w:pPr>
            <w:r w:rsidRPr="00357732">
              <w:rPr>
                <w:rFonts w:ascii="Arial Narrow" w:hAnsi="Arial Narrow" w:cs="Arial"/>
                <w:sz w:val="22"/>
                <w:szCs w:val="22"/>
              </w:rPr>
              <w:t>Nom -Prénom</w:t>
            </w:r>
          </w:p>
        </w:tc>
        <w:tc>
          <w:tcPr>
            <w:tcW w:w="1701" w:type="dxa"/>
            <w:vAlign w:val="center"/>
          </w:tcPr>
          <w:p w:rsidR="00357732" w:rsidRPr="00357732" w:rsidRDefault="00357732" w:rsidP="00ED64C1">
            <w:pPr>
              <w:widowControl w:val="0"/>
              <w:spacing w:before="60" w:after="60"/>
              <w:jc w:val="both"/>
              <w:rPr>
                <w:rFonts w:ascii="Arial Narrow" w:hAnsi="Arial Narrow" w:cs="Arial"/>
                <w:sz w:val="22"/>
                <w:szCs w:val="22"/>
              </w:rPr>
            </w:pPr>
            <w:r w:rsidRPr="00357732">
              <w:rPr>
                <w:rFonts w:ascii="Arial Narrow" w:hAnsi="Arial Narrow" w:cs="Arial"/>
                <w:sz w:val="22"/>
                <w:szCs w:val="22"/>
              </w:rPr>
              <w:t>Qualification</w:t>
            </w:r>
          </w:p>
        </w:tc>
        <w:tc>
          <w:tcPr>
            <w:tcW w:w="1417" w:type="dxa"/>
            <w:vAlign w:val="center"/>
          </w:tcPr>
          <w:p w:rsidR="00357732" w:rsidRPr="00357732" w:rsidRDefault="00357732" w:rsidP="00ED64C1">
            <w:pPr>
              <w:widowControl w:val="0"/>
              <w:spacing w:before="60" w:after="60"/>
              <w:jc w:val="both"/>
              <w:rPr>
                <w:rFonts w:ascii="Arial Narrow" w:hAnsi="Arial Narrow" w:cs="Arial"/>
                <w:sz w:val="22"/>
                <w:szCs w:val="22"/>
              </w:rPr>
            </w:pPr>
            <w:r w:rsidRPr="00357732">
              <w:rPr>
                <w:rFonts w:ascii="Arial Narrow" w:hAnsi="Arial Narrow" w:cs="Arial"/>
                <w:sz w:val="22"/>
                <w:szCs w:val="22"/>
              </w:rPr>
              <w:t>Formation</w:t>
            </w:r>
          </w:p>
        </w:tc>
        <w:tc>
          <w:tcPr>
            <w:tcW w:w="1418" w:type="dxa"/>
            <w:vAlign w:val="center"/>
          </w:tcPr>
          <w:p w:rsidR="00357732" w:rsidRPr="00357732" w:rsidRDefault="00357732" w:rsidP="00ED64C1">
            <w:pPr>
              <w:widowControl w:val="0"/>
              <w:spacing w:before="60" w:after="60"/>
              <w:jc w:val="both"/>
              <w:rPr>
                <w:rFonts w:ascii="Arial Narrow" w:hAnsi="Arial Narrow" w:cs="Arial"/>
                <w:sz w:val="22"/>
                <w:szCs w:val="22"/>
              </w:rPr>
            </w:pPr>
            <w:r w:rsidRPr="00357732">
              <w:rPr>
                <w:rFonts w:ascii="Arial Narrow" w:hAnsi="Arial Narrow" w:cs="Arial"/>
                <w:sz w:val="22"/>
                <w:szCs w:val="22"/>
              </w:rPr>
              <w:t>Ancienneté dans l’entreprise</w:t>
            </w:r>
          </w:p>
        </w:tc>
        <w:tc>
          <w:tcPr>
            <w:tcW w:w="1488" w:type="dxa"/>
            <w:vAlign w:val="center"/>
          </w:tcPr>
          <w:p w:rsidR="00357732" w:rsidRPr="00357732" w:rsidRDefault="00357732" w:rsidP="00ED64C1">
            <w:pPr>
              <w:widowControl w:val="0"/>
              <w:spacing w:before="60" w:after="60"/>
              <w:jc w:val="both"/>
              <w:rPr>
                <w:rFonts w:ascii="Arial Narrow" w:hAnsi="Arial Narrow" w:cs="Arial"/>
                <w:sz w:val="22"/>
                <w:szCs w:val="22"/>
              </w:rPr>
            </w:pPr>
            <w:r w:rsidRPr="00357732">
              <w:rPr>
                <w:rFonts w:ascii="Arial Narrow" w:hAnsi="Arial Narrow" w:cs="Arial"/>
                <w:sz w:val="22"/>
                <w:szCs w:val="22"/>
              </w:rPr>
              <w:t>Années d’expérience</w:t>
            </w:r>
          </w:p>
        </w:tc>
        <w:tc>
          <w:tcPr>
            <w:tcW w:w="1134" w:type="dxa"/>
            <w:vAlign w:val="center"/>
          </w:tcPr>
          <w:p w:rsidR="00357732" w:rsidRPr="00357732" w:rsidRDefault="00357732" w:rsidP="00ED64C1">
            <w:pPr>
              <w:widowControl w:val="0"/>
              <w:spacing w:before="60" w:after="60"/>
              <w:jc w:val="both"/>
              <w:rPr>
                <w:rFonts w:ascii="Arial Narrow" w:hAnsi="Arial Narrow" w:cs="Arial"/>
                <w:sz w:val="22"/>
                <w:szCs w:val="22"/>
              </w:rPr>
            </w:pPr>
            <w:r w:rsidRPr="00357732">
              <w:rPr>
                <w:rFonts w:ascii="Arial Narrow" w:hAnsi="Arial Narrow" w:cs="Arial"/>
                <w:sz w:val="22"/>
                <w:szCs w:val="22"/>
              </w:rPr>
              <w:t>Années dans le poste</w:t>
            </w:r>
          </w:p>
        </w:tc>
      </w:tr>
      <w:tr w:rsidR="00357732" w:rsidRPr="00357732" w:rsidTr="00ED64C1">
        <w:trPr>
          <w:cantSplit/>
          <w:trHeight w:hRule="exact" w:val="3402"/>
        </w:trPr>
        <w:tc>
          <w:tcPr>
            <w:tcW w:w="1914" w:type="dxa"/>
          </w:tcPr>
          <w:p w:rsidR="00357732" w:rsidRPr="00357732" w:rsidRDefault="00357732" w:rsidP="00ED64C1">
            <w:pPr>
              <w:widowControl w:val="0"/>
              <w:ind w:right="283"/>
              <w:jc w:val="both"/>
              <w:rPr>
                <w:rFonts w:ascii="Arial Narrow" w:hAnsi="Arial Narrow" w:cs="Arial"/>
                <w:sz w:val="22"/>
                <w:szCs w:val="22"/>
              </w:rPr>
            </w:pPr>
          </w:p>
        </w:tc>
        <w:tc>
          <w:tcPr>
            <w:tcW w:w="1701" w:type="dxa"/>
          </w:tcPr>
          <w:p w:rsidR="00357732" w:rsidRPr="00357732" w:rsidRDefault="00357732" w:rsidP="00ED64C1">
            <w:pPr>
              <w:widowControl w:val="0"/>
              <w:ind w:right="283"/>
              <w:jc w:val="both"/>
              <w:rPr>
                <w:rFonts w:ascii="Arial Narrow" w:hAnsi="Arial Narrow" w:cs="Arial"/>
                <w:sz w:val="22"/>
                <w:szCs w:val="22"/>
              </w:rPr>
            </w:pPr>
          </w:p>
        </w:tc>
        <w:tc>
          <w:tcPr>
            <w:tcW w:w="1417" w:type="dxa"/>
          </w:tcPr>
          <w:p w:rsidR="00357732" w:rsidRPr="00357732" w:rsidRDefault="00357732" w:rsidP="00ED64C1">
            <w:pPr>
              <w:widowControl w:val="0"/>
              <w:ind w:right="283"/>
              <w:jc w:val="both"/>
              <w:rPr>
                <w:rFonts w:ascii="Arial Narrow" w:hAnsi="Arial Narrow" w:cs="Arial"/>
                <w:sz w:val="22"/>
                <w:szCs w:val="22"/>
              </w:rPr>
            </w:pPr>
          </w:p>
        </w:tc>
        <w:tc>
          <w:tcPr>
            <w:tcW w:w="1418" w:type="dxa"/>
          </w:tcPr>
          <w:p w:rsidR="00357732" w:rsidRPr="00357732" w:rsidRDefault="00357732" w:rsidP="00ED64C1">
            <w:pPr>
              <w:widowControl w:val="0"/>
              <w:ind w:right="283"/>
              <w:jc w:val="both"/>
              <w:rPr>
                <w:rFonts w:ascii="Arial Narrow" w:hAnsi="Arial Narrow" w:cs="Arial"/>
                <w:sz w:val="22"/>
                <w:szCs w:val="22"/>
              </w:rPr>
            </w:pPr>
          </w:p>
        </w:tc>
        <w:tc>
          <w:tcPr>
            <w:tcW w:w="1488" w:type="dxa"/>
          </w:tcPr>
          <w:p w:rsidR="00357732" w:rsidRPr="00357732" w:rsidRDefault="00357732" w:rsidP="00ED64C1">
            <w:pPr>
              <w:widowControl w:val="0"/>
              <w:ind w:right="283"/>
              <w:jc w:val="both"/>
              <w:rPr>
                <w:rFonts w:ascii="Arial Narrow" w:hAnsi="Arial Narrow" w:cs="Arial"/>
                <w:sz w:val="22"/>
                <w:szCs w:val="22"/>
              </w:rPr>
            </w:pPr>
          </w:p>
        </w:tc>
        <w:tc>
          <w:tcPr>
            <w:tcW w:w="1134" w:type="dxa"/>
          </w:tcPr>
          <w:p w:rsidR="00357732" w:rsidRPr="00357732" w:rsidRDefault="00357732" w:rsidP="00ED64C1">
            <w:pPr>
              <w:widowControl w:val="0"/>
              <w:ind w:right="283"/>
              <w:jc w:val="both"/>
              <w:rPr>
                <w:rFonts w:ascii="Arial Narrow" w:hAnsi="Arial Narrow" w:cs="Arial"/>
                <w:sz w:val="22"/>
                <w:szCs w:val="22"/>
              </w:rPr>
            </w:pPr>
          </w:p>
        </w:tc>
      </w:tr>
    </w:tbl>
    <w:p w:rsidR="00357732" w:rsidRPr="00357732" w:rsidRDefault="00357732" w:rsidP="00357732">
      <w:pPr>
        <w:pStyle w:val="Corpsdetexte"/>
        <w:widowControl w:val="0"/>
        <w:rPr>
          <w:rFonts w:ascii="Arial Narrow" w:hAnsi="Arial Narrow" w:cs="Arial"/>
          <w:sz w:val="22"/>
          <w:szCs w:val="22"/>
        </w:rPr>
      </w:pPr>
    </w:p>
    <w:p w:rsidR="00357732" w:rsidRPr="00357732" w:rsidRDefault="00357732" w:rsidP="00357732">
      <w:pPr>
        <w:pStyle w:val="Corpsdetexte"/>
        <w:widowControl w:val="0"/>
        <w:rPr>
          <w:rFonts w:ascii="Arial Narrow" w:hAnsi="Arial Narrow" w:cs="Arial"/>
          <w:sz w:val="22"/>
          <w:szCs w:val="22"/>
        </w:rPr>
      </w:pPr>
      <w:r w:rsidRPr="00357732">
        <w:rPr>
          <w:rFonts w:ascii="Arial Narrow" w:hAnsi="Arial Narrow" w:cs="Arial"/>
          <w:sz w:val="22"/>
          <w:szCs w:val="22"/>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357732" w:rsidRPr="00357732" w:rsidRDefault="00357732" w:rsidP="00357732">
      <w:pPr>
        <w:pStyle w:val="Corpsdetexte"/>
        <w:widowControl w:val="0"/>
        <w:rPr>
          <w:rFonts w:ascii="Arial Narrow" w:hAnsi="Arial Narrow" w:cs="Arial"/>
          <w:sz w:val="22"/>
          <w:szCs w:val="22"/>
        </w:rPr>
      </w:pPr>
      <w:r w:rsidRPr="00357732">
        <w:rPr>
          <w:rFonts w:ascii="Arial Narrow" w:hAnsi="Arial Narrow" w:cs="Arial"/>
          <w:sz w:val="22"/>
          <w:szCs w:val="22"/>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357732" w:rsidRPr="00357732" w:rsidRDefault="00357732" w:rsidP="00357732">
      <w:pPr>
        <w:pStyle w:val="Corpsdetexte"/>
        <w:widowControl w:val="0"/>
        <w:ind w:left="4820"/>
        <w:rPr>
          <w:rFonts w:ascii="Arial Narrow" w:hAnsi="Arial Narrow" w:cs="Arial"/>
          <w:sz w:val="22"/>
          <w:szCs w:val="22"/>
        </w:rPr>
      </w:pPr>
      <w:r w:rsidRPr="00357732">
        <w:rPr>
          <w:rFonts w:ascii="Arial Narrow" w:hAnsi="Arial Narrow" w:cs="Arial"/>
          <w:sz w:val="22"/>
          <w:szCs w:val="22"/>
        </w:rPr>
        <w:t>Fait à _____________, le _____________</w:t>
      </w:r>
    </w:p>
    <w:p w:rsidR="00357732" w:rsidRPr="00357732" w:rsidRDefault="00357732" w:rsidP="00357732">
      <w:pPr>
        <w:pStyle w:val="Corpsdetexte"/>
        <w:widowControl w:val="0"/>
        <w:ind w:left="4820"/>
        <w:rPr>
          <w:rFonts w:ascii="Arial Narrow" w:hAnsi="Arial Narrow" w:cs="Arial"/>
          <w:sz w:val="22"/>
          <w:szCs w:val="22"/>
        </w:rPr>
      </w:pPr>
    </w:p>
    <w:p w:rsidR="00357732" w:rsidRPr="00357732" w:rsidRDefault="00357732" w:rsidP="00357732">
      <w:pPr>
        <w:pStyle w:val="Corpsdetexte"/>
        <w:widowControl w:val="0"/>
        <w:ind w:left="4820"/>
        <w:rPr>
          <w:rFonts w:ascii="Arial Narrow" w:hAnsi="Arial Narrow" w:cs="Arial"/>
          <w:sz w:val="22"/>
          <w:szCs w:val="22"/>
        </w:rPr>
      </w:pPr>
      <w:r w:rsidRPr="00357732">
        <w:rPr>
          <w:rFonts w:ascii="Arial Narrow" w:hAnsi="Arial Narrow" w:cs="Arial"/>
          <w:sz w:val="22"/>
          <w:szCs w:val="22"/>
        </w:rPr>
        <w:t xml:space="preserve">Le Soumissionnaire </w:t>
      </w:r>
    </w:p>
    <w:p w:rsidR="00357732" w:rsidRPr="00357732" w:rsidRDefault="00357732" w:rsidP="00357732">
      <w:pPr>
        <w:pStyle w:val="Corpsdetexte"/>
        <w:widowControl w:val="0"/>
        <w:rPr>
          <w:rFonts w:ascii="Arial Narrow" w:hAnsi="Arial Narrow" w:cs="Arial"/>
          <w:sz w:val="22"/>
          <w:szCs w:val="22"/>
        </w:rPr>
      </w:pPr>
    </w:p>
    <w:p w:rsidR="00357732" w:rsidRPr="00357732" w:rsidRDefault="00357732" w:rsidP="00357732">
      <w:pPr>
        <w:pStyle w:val="Corpsdetexte"/>
        <w:widowControl w:val="0"/>
        <w:rPr>
          <w:rFonts w:ascii="Arial Narrow" w:hAnsi="Arial Narrow" w:cs="Arial"/>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b/>
          <w:bCs/>
          <w:sz w:val="22"/>
          <w:szCs w:val="22"/>
        </w:rPr>
      </w:pPr>
      <w:r w:rsidRPr="00357732">
        <w:rPr>
          <w:rFonts w:ascii="Arial Narrow" w:hAnsi="Arial Narrow" w:cs="Arial"/>
          <w:b/>
          <w:bCs/>
          <w:sz w:val="22"/>
          <w:szCs w:val="22"/>
          <w:u w:val="single"/>
        </w:rPr>
        <w:t>FORMULAIRE</w:t>
      </w:r>
      <w:r w:rsidRPr="00357732">
        <w:rPr>
          <w:rFonts w:ascii="Arial Narrow" w:hAnsi="Arial Narrow" w:cs="Arial"/>
          <w:b/>
          <w:sz w:val="22"/>
          <w:szCs w:val="22"/>
        </w:rPr>
        <w:t xml:space="preserve"> 9 : </w:t>
      </w:r>
      <w:r w:rsidRPr="00357732">
        <w:rPr>
          <w:rFonts w:ascii="Arial Narrow" w:hAnsi="Arial Narrow" w:cs="Arial"/>
          <w:b/>
          <w:bCs/>
          <w:sz w:val="22"/>
          <w:szCs w:val="22"/>
        </w:rPr>
        <w:t>MODELE DE CURRICULUM VITÆ</w:t>
      </w:r>
    </w:p>
    <w:p w:rsidR="00357732" w:rsidRPr="00357732" w:rsidRDefault="00357732" w:rsidP="00357732">
      <w:pPr>
        <w:pStyle w:val="Corpsdetexte"/>
        <w:widowControl w:val="0"/>
        <w:rPr>
          <w:rFonts w:ascii="Arial Narrow" w:hAnsi="Arial Narrow" w:cs="Arial"/>
          <w:sz w:val="22"/>
          <w:szCs w:val="22"/>
        </w:rPr>
      </w:pPr>
    </w:p>
    <w:p w:rsidR="00357732" w:rsidRPr="00357732" w:rsidRDefault="00357732" w:rsidP="00357732">
      <w:pPr>
        <w:pStyle w:val="Corpsdetexte"/>
        <w:widowControl w:val="0"/>
        <w:rPr>
          <w:rFonts w:ascii="Arial Narrow" w:hAnsi="Arial Narrow" w:cs="Arial"/>
          <w:sz w:val="22"/>
          <w:szCs w:val="22"/>
        </w:rPr>
      </w:pPr>
      <w:r w:rsidRPr="00357732">
        <w:rPr>
          <w:rFonts w:ascii="Arial Narrow" w:hAnsi="Arial Narrow" w:cs="Arial"/>
          <w:sz w:val="22"/>
          <w:szCs w:val="22"/>
        </w:rPr>
        <w:t>Proposé pour le poste de : ___________________________________________________________</w:t>
      </w:r>
    </w:p>
    <w:p w:rsidR="00357732" w:rsidRPr="00357732" w:rsidRDefault="00357732" w:rsidP="00357732">
      <w:pPr>
        <w:pStyle w:val="Corpsdetexte"/>
        <w:widowControl w:val="0"/>
        <w:rPr>
          <w:rFonts w:ascii="Arial Narrow" w:hAnsi="Arial Narrow" w:cs="Arial"/>
          <w:sz w:val="22"/>
          <w:szCs w:val="22"/>
        </w:rPr>
      </w:pPr>
    </w:p>
    <w:p w:rsidR="00357732" w:rsidRPr="00357732" w:rsidRDefault="00357732" w:rsidP="00357732">
      <w:pPr>
        <w:pStyle w:val="Corpsdetexte"/>
        <w:widowControl w:val="0"/>
        <w:rPr>
          <w:rFonts w:ascii="Arial Narrow" w:hAnsi="Arial Narrow" w:cs="Arial"/>
          <w:b/>
          <w:bCs/>
          <w:sz w:val="22"/>
          <w:szCs w:val="22"/>
        </w:rPr>
      </w:pPr>
      <w:r w:rsidRPr="00357732">
        <w:rPr>
          <w:rFonts w:ascii="Arial Narrow" w:hAnsi="Arial Narrow" w:cs="Arial"/>
          <w:b/>
          <w:bCs/>
          <w:sz w:val="22"/>
          <w:szCs w:val="22"/>
        </w:rPr>
        <w:t>1.</w:t>
      </w:r>
      <w:r w:rsidRPr="00357732">
        <w:rPr>
          <w:rFonts w:ascii="Arial Narrow" w:hAnsi="Arial Narrow" w:cs="Arial"/>
          <w:b/>
          <w:bCs/>
          <w:sz w:val="22"/>
          <w:szCs w:val="22"/>
        </w:rPr>
        <w:tab/>
        <w:t>Etat Civil</w:t>
      </w:r>
    </w:p>
    <w:p w:rsidR="00357732" w:rsidRPr="00357732" w:rsidRDefault="00357732" w:rsidP="00357732">
      <w:pPr>
        <w:pStyle w:val="Corpsdetexte"/>
        <w:widowControl w:val="0"/>
        <w:tabs>
          <w:tab w:val="left" w:pos="3261"/>
          <w:tab w:val="left" w:pos="3544"/>
        </w:tabs>
        <w:spacing w:before="60"/>
        <w:rPr>
          <w:rFonts w:ascii="Arial Narrow" w:hAnsi="Arial Narrow" w:cs="Arial"/>
          <w:sz w:val="22"/>
          <w:szCs w:val="22"/>
        </w:rPr>
      </w:pPr>
      <w:r w:rsidRPr="00357732">
        <w:rPr>
          <w:rFonts w:ascii="Arial Narrow" w:hAnsi="Arial Narrow" w:cs="Arial"/>
          <w:sz w:val="22"/>
          <w:szCs w:val="22"/>
        </w:rPr>
        <w:t>Nom, Prénom</w:t>
      </w:r>
      <w:r w:rsidRPr="00357732">
        <w:rPr>
          <w:rFonts w:ascii="Arial Narrow" w:hAnsi="Arial Narrow" w:cs="Arial"/>
          <w:sz w:val="22"/>
          <w:szCs w:val="22"/>
        </w:rPr>
        <w:tab/>
        <w:t>:</w:t>
      </w:r>
    </w:p>
    <w:p w:rsidR="00357732" w:rsidRPr="00357732" w:rsidRDefault="00357732" w:rsidP="00357732">
      <w:pPr>
        <w:pStyle w:val="Corpsdetexte"/>
        <w:widowControl w:val="0"/>
        <w:tabs>
          <w:tab w:val="left" w:pos="3261"/>
          <w:tab w:val="left" w:pos="3544"/>
        </w:tabs>
        <w:spacing w:before="60"/>
        <w:rPr>
          <w:rFonts w:ascii="Arial Narrow" w:hAnsi="Arial Narrow" w:cs="Arial"/>
          <w:sz w:val="22"/>
          <w:szCs w:val="22"/>
        </w:rPr>
      </w:pPr>
      <w:r w:rsidRPr="00357732">
        <w:rPr>
          <w:rFonts w:ascii="Arial Narrow" w:hAnsi="Arial Narrow" w:cs="Arial"/>
          <w:sz w:val="22"/>
          <w:szCs w:val="22"/>
        </w:rPr>
        <w:t>Date et lieu de naissance</w:t>
      </w:r>
      <w:r w:rsidRPr="00357732">
        <w:rPr>
          <w:rFonts w:ascii="Arial Narrow" w:hAnsi="Arial Narrow" w:cs="Arial"/>
          <w:sz w:val="22"/>
          <w:szCs w:val="22"/>
        </w:rPr>
        <w:tab/>
        <w:t>:</w:t>
      </w:r>
    </w:p>
    <w:p w:rsidR="00357732" w:rsidRPr="00357732" w:rsidRDefault="00357732" w:rsidP="00357732">
      <w:pPr>
        <w:pStyle w:val="Corpsdetexte"/>
        <w:widowControl w:val="0"/>
        <w:tabs>
          <w:tab w:val="left" w:pos="3261"/>
          <w:tab w:val="left" w:pos="3544"/>
        </w:tabs>
        <w:spacing w:before="60"/>
        <w:rPr>
          <w:rFonts w:ascii="Arial Narrow" w:hAnsi="Arial Narrow" w:cs="Arial"/>
          <w:sz w:val="22"/>
          <w:szCs w:val="22"/>
        </w:rPr>
      </w:pPr>
      <w:r w:rsidRPr="00357732">
        <w:rPr>
          <w:rFonts w:ascii="Arial Narrow" w:hAnsi="Arial Narrow" w:cs="Arial"/>
          <w:sz w:val="22"/>
          <w:szCs w:val="22"/>
        </w:rPr>
        <w:t>Situation familiale</w:t>
      </w:r>
      <w:r w:rsidRPr="00357732">
        <w:rPr>
          <w:rFonts w:ascii="Arial Narrow" w:hAnsi="Arial Narrow" w:cs="Arial"/>
          <w:sz w:val="22"/>
          <w:szCs w:val="22"/>
        </w:rPr>
        <w:tab/>
        <w:t>:</w:t>
      </w:r>
    </w:p>
    <w:p w:rsidR="00357732" w:rsidRPr="00357732" w:rsidRDefault="00357732" w:rsidP="00357732">
      <w:pPr>
        <w:pStyle w:val="Corpsdetexte"/>
        <w:widowControl w:val="0"/>
        <w:tabs>
          <w:tab w:val="left" w:pos="3261"/>
          <w:tab w:val="left" w:pos="3544"/>
        </w:tabs>
        <w:spacing w:before="60"/>
        <w:rPr>
          <w:rFonts w:ascii="Arial Narrow" w:hAnsi="Arial Narrow" w:cs="Arial"/>
          <w:sz w:val="22"/>
          <w:szCs w:val="22"/>
        </w:rPr>
      </w:pPr>
      <w:r w:rsidRPr="00357732">
        <w:rPr>
          <w:rFonts w:ascii="Arial Narrow" w:hAnsi="Arial Narrow" w:cs="Arial"/>
          <w:sz w:val="22"/>
          <w:szCs w:val="22"/>
        </w:rPr>
        <w:t>Nationalité</w:t>
      </w:r>
      <w:r w:rsidRPr="00357732">
        <w:rPr>
          <w:rFonts w:ascii="Arial Narrow" w:hAnsi="Arial Narrow" w:cs="Arial"/>
          <w:sz w:val="22"/>
          <w:szCs w:val="22"/>
        </w:rPr>
        <w:tab/>
        <w:t>:</w:t>
      </w:r>
    </w:p>
    <w:p w:rsidR="00357732" w:rsidRPr="00357732" w:rsidRDefault="00357732" w:rsidP="00357732">
      <w:pPr>
        <w:pStyle w:val="Corpsdetexte"/>
        <w:widowControl w:val="0"/>
        <w:tabs>
          <w:tab w:val="left" w:pos="3261"/>
          <w:tab w:val="left" w:pos="3544"/>
        </w:tabs>
        <w:spacing w:before="60"/>
        <w:rPr>
          <w:rFonts w:ascii="Arial Narrow" w:hAnsi="Arial Narrow" w:cs="Arial"/>
          <w:sz w:val="22"/>
          <w:szCs w:val="22"/>
        </w:rPr>
      </w:pPr>
      <w:r w:rsidRPr="00357732">
        <w:rPr>
          <w:rFonts w:ascii="Arial Narrow" w:hAnsi="Arial Narrow" w:cs="Arial"/>
          <w:sz w:val="22"/>
          <w:szCs w:val="22"/>
        </w:rPr>
        <w:t>Adresse actuelle</w:t>
      </w:r>
      <w:r w:rsidRPr="00357732">
        <w:rPr>
          <w:rFonts w:ascii="Arial Narrow" w:hAnsi="Arial Narrow" w:cs="Arial"/>
          <w:sz w:val="22"/>
          <w:szCs w:val="22"/>
        </w:rPr>
        <w:tab/>
        <w:t>:</w:t>
      </w:r>
    </w:p>
    <w:p w:rsidR="00357732" w:rsidRPr="00357732" w:rsidRDefault="00357732" w:rsidP="00357732">
      <w:pPr>
        <w:pStyle w:val="Corpsdetexte"/>
        <w:widowControl w:val="0"/>
        <w:rPr>
          <w:rFonts w:ascii="Arial Narrow" w:hAnsi="Arial Narrow" w:cs="Arial"/>
          <w:sz w:val="22"/>
          <w:szCs w:val="22"/>
        </w:rPr>
      </w:pPr>
    </w:p>
    <w:p w:rsidR="00357732" w:rsidRPr="00357732" w:rsidRDefault="00357732" w:rsidP="00357732">
      <w:pPr>
        <w:pStyle w:val="Corpsdetexte"/>
        <w:widowControl w:val="0"/>
        <w:rPr>
          <w:rFonts w:ascii="Arial Narrow" w:hAnsi="Arial Narrow" w:cs="Arial"/>
          <w:b/>
          <w:bCs/>
          <w:sz w:val="22"/>
          <w:szCs w:val="22"/>
        </w:rPr>
      </w:pPr>
      <w:r w:rsidRPr="00357732">
        <w:rPr>
          <w:rFonts w:ascii="Arial Narrow" w:hAnsi="Arial Narrow" w:cs="Arial"/>
          <w:b/>
          <w:bCs/>
          <w:sz w:val="22"/>
          <w:szCs w:val="22"/>
        </w:rPr>
        <w:t>2.</w:t>
      </w:r>
      <w:r w:rsidRPr="00357732">
        <w:rPr>
          <w:rFonts w:ascii="Arial Narrow" w:hAnsi="Arial Narrow" w:cs="Arial"/>
          <w:b/>
          <w:bCs/>
          <w:sz w:val="22"/>
          <w:szCs w:val="22"/>
        </w:rPr>
        <w:tab/>
        <w:t>Etudes et formation</w:t>
      </w:r>
    </w:p>
    <w:p w:rsidR="00357732" w:rsidRPr="00357732" w:rsidRDefault="00357732" w:rsidP="00357732">
      <w:pPr>
        <w:pStyle w:val="Corpsdetexte"/>
        <w:widowControl w:val="0"/>
        <w:tabs>
          <w:tab w:val="left" w:pos="3261"/>
          <w:tab w:val="left" w:pos="3544"/>
        </w:tabs>
        <w:spacing w:before="60"/>
        <w:rPr>
          <w:rFonts w:ascii="Arial Narrow" w:hAnsi="Arial Narrow" w:cs="Arial"/>
          <w:sz w:val="22"/>
          <w:szCs w:val="22"/>
        </w:rPr>
      </w:pPr>
      <w:r w:rsidRPr="00357732">
        <w:rPr>
          <w:rFonts w:ascii="Arial Narrow" w:hAnsi="Arial Narrow" w:cs="Arial"/>
          <w:sz w:val="22"/>
          <w:szCs w:val="22"/>
        </w:rPr>
        <w:t>Ecole et université</w:t>
      </w:r>
      <w:r w:rsidRPr="00357732">
        <w:rPr>
          <w:rFonts w:ascii="Arial Narrow" w:hAnsi="Arial Narrow" w:cs="Arial"/>
          <w:sz w:val="22"/>
          <w:szCs w:val="22"/>
        </w:rPr>
        <w:tab/>
        <w:t>:</w:t>
      </w:r>
      <w:r w:rsidRPr="00357732">
        <w:rPr>
          <w:rFonts w:ascii="Arial Narrow" w:hAnsi="Arial Narrow" w:cs="Arial"/>
          <w:sz w:val="22"/>
          <w:szCs w:val="22"/>
        </w:rPr>
        <w:tab/>
      </w:r>
      <w:r w:rsidRPr="00357732">
        <w:rPr>
          <w:rFonts w:ascii="Arial Narrow" w:hAnsi="Arial Narrow" w:cs="Arial"/>
          <w:i/>
          <w:iCs/>
          <w:sz w:val="22"/>
          <w:szCs w:val="22"/>
        </w:rPr>
        <w:t>(nom de l’école, diplôme obtenu et année d’obtention)</w:t>
      </w:r>
    </w:p>
    <w:p w:rsidR="00357732" w:rsidRPr="00357732" w:rsidRDefault="00357732" w:rsidP="00357732">
      <w:pPr>
        <w:pStyle w:val="Corpsdetexte"/>
        <w:widowControl w:val="0"/>
        <w:tabs>
          <w:tab w:val="left" w:pos="3261"/>
          <w:tab w:val="left" w:pos="3544"/>
        </w:tabs>
        <w:spacing w:before="60"/>
        <w:rPr>
          <w:rFonts w:ascii="Arial Narrow" w:hAnsi="Arial Narrow" w:cs="Arial"/>
          <w:sz w:val="22"/>
          <w:szCs w:val="22"/>
        </w:rPr>
      </w:pPr>
      <w:r w:rsidRPr="00357732">
        <w:rPr>
          <w:rFonts w:ascii="Arial Narrow" w:hAnsi="Arial Narrow" w:cs="Arial"/>
          <w:sz w:val="22"/>
          <w:szCs w:val="22"/>
        </w:rPr>
        <w:t>Stage ou formation professionnelle</w:t>
      </w:r>
      <w:r w:rsidRPr="00357732">
        <w:rPr>
          <w:rFonts w:ascii="Arial Narrow" w:hAnsi="Arial Narrow" w:cs="Arial"/>
          <w:sz w:val="22"/>
          <w:szCs w:val="22"/>
        </w:rPr>
        <w:tab/>
        <w:t>:</w:t>
      </w:r>
      <w:r w:rsidRPr="00357732">
        <w:rPr>
          <w:rFonts w:ascii="Arial Narrow" w:hAnsi="Arial Narrow" w:cs="Arial"/>
          <w:sz w:val="22"/>
          <w:szCs w:val="22"/>
        </w:rPr>
        <w:tab/>
      </w:r>
      <w:r w:rsidRPr="00357732">
        <w:rPr>
          <w:rFonts w:ascii="Arial Narrow" w:hAnsi="Arial Narrow" w:cs="Arial"/>
          <w:i/>
          <w:iCs/>
          <w:sz w:val="22"/>
          <w:szCs w:val="22"/>
        </w:rPr>
        <w:t>(année, lieu, objet, maître de stage ou organisme responsable)</w:t>
      </w:r>
    </w:p>
    <w:p w:rsidR="00357732" w:rsidRPr="00357732" w:rsidRDefault="00357732" w:rsidP="00357732">
      <w:pPr>
        <w:pStyle w:val="Corpsdetexte"/>
        <w:widowControl w:val="0"/>
        <w:tabs>
          <w:tab w:val="left" w:pos="3261"/>
          <w:tab w:val="left" w:pos="3544"/>
        </w:tabs>
        <w:spacing w:before="60"/>
        <w:rPr>
          <w:rFonts w:ascii="Arial Narrow" w:hAnsi="Arial Narrow" w:cs="Arial"/>
          <w:sz w:val="22"/>
          <w:szCs w:val="22"/>
        </w:rPr>
      </w:pPr>
      <w:r w:rsidRPr="00357732">
        <w:rPr>
          <w:rFonts w:ascii="Arial Narrow" w:hAnsi="Arial Narrow" w:cs="Arial"/>
          <w:sz w:val="22"/>
          <w:szCs w:val="22"/>
        </w:rPr>
        <w:t>Langues vivantes</w:t>
      </w:r>
      <w:r w:rsidRPr="00357732">
        <w:rPr>
          <w:rFonts w:ascii="Arial Narrow" w:hAnsi="Arial Narrow" w:cs="Arial"/>
          <w:sz w:val="22"/>
          <w:szCs w:val="22"/>
        </w:rPr>
        <w:tab/>
        <w:t>:</w:t>
      </w:r>
      <w:r w:rsidRPr="00357732">
        <w:rPr>
          <w:rFonts w:ascii="Arial Narrow" w:hAnsi="Arial Narrow" w:cs="Arial"/>
          <w:sz w:val="22"/>
          <w:szCs w:val="22"/>
        </w:rPr>
        <w:tab/>
      </w:r>
      <w:r w:rsidRPr="00357732">
        <w:rPr>
          <w:rFonts w:ascii="Arial Narrow" w:hAnsi="Arial Narrow" w:cs="Arial"/>
          <w:i/>
          <w:iCs/>
          <w:sz w:val="22"/>
          <w:szCs w:val="22"/>
        </w:rPr>
        <w:t>(lu, écrit, parlé ; niveaux :excellent, très bon, moyen, notions)</w:t>
      </w:r>
    </w:p>
    <w:p w:rsidR="00357732" w:rsidRPr="00357732" w:rsidRDefault="00357732" w:rsidP="00357732">
      <w:pPr>
        <w:pStyle w:val="Corpsdetexte"/>
        <w:widowControl w:val="0"/>
        <w:tabs>
          <w:tab w:val="left" w:pos="3261"/>
          <w:tab w:val="left" w:pos="3544"/>
        </w:tabs>
        <w:spacing w:before="60"/>
        <w:rPr>
          <w:rFonts w:ascii="Arial Narrow" w:hAnsi="Arial Narrow" w:cs="Arial"/>
          <w:sz w:val="22"/>
          <w:szCs w:val="22"/>
        </w:rPr>
      </w:pPr>
      <w:r w:rsidRPr="00357732">
        <w:rPr>
          <w:rFonts w:ascii="Arial Narrow" w:hAnsi="Arial Narrow" w:cs="Arial"/>
          <w:sz w:val="22"/>
          <w:szCs w:val="22"/>
        </w:rPr>
        <w:t>Ouvrages et publications</w:t>
      </w:r>
      <w:r w:rsidRPr="00357732">
        <w:rPr>
          <w:rFonts w:ascii="Arial Narrow" w:hAnsi="Arial Narrow" w:cs="Arial"/>
          <w:sz w:val="22"/>
          <w:szCs w:val="22"/>
        </w:rPr>
        <w:tab/>
        <w:t>:</w:t>
      </w:r>
      <w:r w:rsidRPr="00357732">
        <w:rPr>
          <w:rFonts w:ascii="Arial Narrow" w:hAnsi="Arial Narrow" w:cs="Arial"/>
          <w:sz w:val="22"/>
          <w:szCs w:val="22"/>
        </w:rPr>
        <w:tab/>
      </w:r>
      <w:r w:rsidRPr="00357732">
        <w:rPr>
          <w:rFonts w:ascii="Arial Narrow" w:hAnsi="Arial Narrow" w:cs="Arial"/>
          <w:i/>
          <w:iCs/>
          <w:sz w:val="22"/>
          <w:szCs w:val="22"/>
        </w:rPr>
        <w:t>(titres, nom, date de publication)</w:t>
      </w:r>
    </w:p>
    <w:p w:rsidR="00357732" w:rsidRPr="00357732" w:rsidRDefault="00357732" w:rsidP="00357732">
      <w:pPr>
        <w:pStyle w:val="Corpsdetexte"/>
        <w:widowControl w:val="0"/>
        <w:rPr>
          <w:rFonts w:ascii="Arial Narrow" w:hAnsi="Arial Narrow" w:cs="Arial"/>
          <w:sz w:val="22"/>
          <w:szCs w:val="22"/>
        </w:rPr>
      </w:pPr>
    </w:p>
    <w:p w:rsidR="00357732" w:rsidRPr="00357732" w:rsidRDefault="00357732" w:rsidP="00357732">
      <w:pPr>
        <w:pStyle w:val="Corpsdetexte"/>
        <w:widowControl w:val="0"/>
        <w:rPr>
          <w:rFonts w:ascii="Arial Narrow" w:hAnsi="Arial Narrow" w:cs="Arial"/>
          <w:b/>
          <w:bCs/>
          <w:sz w:val="22"/>
          <w:szCs w:val="22"/>
        </w:rPr>
      </w:pPr>
      <w:r w:rsidRPr="00357732">
        <w:rPr>
          <w:rFonts w:ascii="Arial Narrow" w:hAnsi="Arial Narrow" w:cs="Arial"/>
          <w:b/>
          <w:bCs/>
          <w:sz w:val="22"/>
          <w:szCs w:val="22"/>
        </w:rPr>
        <w:t>3.</w:t>
      </w:r>
      <w:r w:rsidRPr="00357732">
        <w:rPr>
          <w:rFonts w:ascii="Arial Narrow" w:hAnsi="Arial Narrow" w:cs="Arial"/>
          <w:b/>
          <w:bCs/>
          <w:sz w:val="22"/>
          <w:szCs w:val="22"/>
        </w:rPr>
        <w:tab/>
        <w:t>Expériences professionnelles</w:t>
      </w:r>
    </w:p>
    <w:p w:rsidR="00357732" w:rsidRPr="00357732" w:rsidRDefault="00357732" w:rsidP="00357732">
      <w:pPr>
        <w:pStyle w:val="Corpsdetexte"/>
        <w:widowControl w:val="0"/>
        <w:rPr>
          <w:rFonts w:ascii="Arial Narrow" w:hAnsi="Arial Narrow" w:cs="Arial"/>
          <w:sz w:val="22"/>
          <w:szCs w:val="22"/>
        </w:rPr>
      </w:pPr>
      <w:r w:rsidRPr="00357732">
        <w:rPr>
          <w:rFonts w:ascii="Arial Narrow" w:hAnsi="Arial Narrow" w:cs="Arial"/>
          <w:sz w:val="22"/>
          <w:szCs w:val="22"/>
        </w:rPr>
        <w:t>Indiquer en résumé l’expérience et la formation des experts se rapportant le plus aux tâches qui lui seront confiées dans l’équipe proposée. Décrire le degré des responsabilités de l’agent dans les projets similaires.</w:t>
      </w:r>
    </w:p>
    <w:p w:rsidR="00357732" w:rsidRPr="00357732" w:rsidRDefault="00357732" w:rsidP="00357732">
      <w:pPr>
        <w:pStyle w:val="Corpsdetexte"/>
        <w:widowControl w:val="0"/>
        <w:rPr>
          <w:rFonts w:ascii="Arial Narrow" w:hAnsi="Arial Narrow" w:cs="Arial"/>
          <w:sz w:val="22"/>
          <w:szCs w:val="22"/>
        </w:rPr>
      </w:pPr>
      <w:r w:rsidRPr="00357732">
        <w:rPr>
          <w:rFonts w:ascii="Arial Narrow" w:hAnsi="Arial Narrow" w:cs="Arial"/>
          <w:sz w:val="22"/>
          <w:szCs w:val="22"/>
        </w:rPr>
        <w:t>Indiquer pour chaque poste occupé les dates (mois et année) de début et de fin de service, les lieux (pays) et l’employeur.</w:t>
      </w:r>
    </w:p>
    <w:p w:rsidR="00357732" w:rsidRPr="00357732" w:rsidRDefault="00357732" w:rsidP="00357732">
      <w:pPr>
        <w:pStyle w:val="Corpsdetexte"/>
        <w:widowControl w:val="0"/>
        <w:rPr>
          <w:rFonts w:ascii="Arial Narrow" w:hAnsi="Arial Narrow" w:cs="Arial"/>
          <w:sz w:val="22"/>
          <w:szCs w:val="22"/>
        </w:rPr>
      </w:pPr>
    </w:p>
    <w:p w:rsidR="00357732" w:rsidRPr="00357732" w:rsidRDefault="00357732" w:rsidP="00357732">
      <w:pPr>
        <w:pStyle w:val="Corpsdetexte"/>
        <w:widowControl w:val="0"/>
        <w:rPr>
          <w:rFonts w:ascii="Arial Narrow" w:hAnsi="Arial Narrow" w:cs="Arial"/>
          <w:sz w:val="22"/>
          <w:szCs w:val="22"/>
        </w:rPr>
      </w:pPr>
      <w:r w:rsidRPr="00357732">
        <w:rPr>
          <w:rFonts w:ascii="Arial Narrow" w:hAnsi="Arial Narrow" w:cs="Arial"/>
          <w:bCs/>
          <w:sz w:val="22"/>
          <w:szCs w:val="22"/>
        </w:rPr>
        <w:t>N.B.</w:t>
      </w:r>
      <w:r w:rsidRPr="00357732">
        <w:rPr>
          <w:rFonts w:ascii="Arial Narrow" w:hAnsi="Arial Narrow" w:cs="Arial"/>
          <w:sz w:val="22"/>
          <w:szCs w:val="22"/>
        </w:rPr>
        <w:tab/>
        <w:t>Le soumissionnaire paraphera chaque page du CV, signera la dernière page et y apposera la mention manuscrite « certifié exact et conforme ». Les copies des diplômes et attestation de disponibilité signées par chaque agent proposé devront être jointes.</w:t>
      </w: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sz w:val="22"/>
          <w:szCs w:val="22"/>
        </w:rPr>
      </w:pPr>
    </w:p>
    <w:p w:rsidR="00357732" w:rsidRPr="00357732" w:rsidRDefault="00357732" w:rsidP="00357732">
      <w:pPr>
        <w:pStyle w:val="Corpsdetexte"/>
        <w:widowControl w:val="0"/>
        <w:rPr>
          <w:rFonts w:ascii="Arial Narrow" w:hAnsi="Arial Narrow" w:cs="Arial"/>
          <w:sz w:val="22"/>
          <w:szCs w:val="22"/>
        </w:rPr>
      </w:pPr>
      <w:r w:rsidRPr="00357732">
        <w:rPr>
          <w:rFonts w:ascii="Arial Narrow" w:hAnsi="Arial Narrow" w:cs="Arial"/>
          <w:b/>
          <w:bCs/>
          <w:sz w:val="22"/>
          <w:szCs w:val="22"/>
          <w:u w:val="single"/>
        </w:rPr>
        <w:lastRenderedPageBreak/>
        <w:t>FORMULAIRE</w:t>
      </w:r>
      <w:r w:rsidRPr="00357732">
        <w:rPr>
          <w:rFonts w:ascii="Arial Narrow" w:hAnsi="Arial Narrow" w:cs="Arial"/>
          <w:b/>
          <w:sz w:val="22"/>
          <w:szCs w:val="22"/>
        </w:rPr>
        <w:t xml:space="preserve"> 10: MODELE DE PRESENTATION DU MATERIEL</w:t>
      </w:r>
    </w:p>
    <w:p w:rsidR="00357732" w:rsidRPr="00357732" w:rsidRDefault="00357732" w:rsidP="00357732">
      <w:pPr>
        <w:widowControl w:val="0"/>
        <w:jc w:val="both"/>
        <w:rPr>
          <w:rFonts w:ascii="Arial Narrow" w:hAnsi="Arial Narrow" w:cs="Arial"/>
          <w:sz w:val="22"/>
          <w:szCs w:val="22"/>
        </w:rPr>
      </w:pPr>
    </w:p>
    <w:p w:rsidR="00357732" w:rsidRPr="00357732" w:rsidRDefault="00357732" w:rsidP="00357732">
      <w:pPr>
        <w:widowControl w:val="0"/>
        <w:jc w:val="both"/>
        <w:rPr>
          <w:rFonts w:ascii="Arial Narrow" w:hAnsi="Arial Narrow" w:cs="Arial"/>
          <w:sz w:val="22"/>
          <w:szCs w:val="22"/>
        </w:rPr>
      </w:pPr>
    </w:p>
    <w:p w:rsidR="00357732" w:rsidRPr="00357732" w:rsidRDefault="00357732" w:rsidP="00357732">
      <w:pPr>
        <w:pStyle w:val="Corpsdetexte"/>
        <w:widowControl w:val="0"/>
        <w:rPr>
          <w:rFonts w:ascii="Arial Narrow" w:hAnsi="Arial Narrow" w:cs="Arial"/>
          <w:b/>
          <w:bCs/>
          <w:sz w:val="22"/>
          <w:szCs w:val="22"/>
        </w:rPr>
      </w:pPr>
      <w:r w:rsidRPr="00357732">
        <w:rPr>
          <w:rFonts w:ascii="Arial Narrow" w:hAnsi="Arial Narrow" w:cs="Arial"/>
          <w:b/>
          <w:bCs/>
          <w:sz w:val="22"/>
          <w:szCs w:val="22"/>
        </w:rPr>
        <w:t>LISTE DU MATERIEL QUI SERA EMPLOYE A L'EXECUTION DU MARCHE</w:t>
      </w:r>
    </w:p>
    <w:p w:rsidR="00357732" w:rsidRPr="00357732" w:rsidRDefault="00357732" w:rsidP="00357732">
      <w:pPr>
        <w:pStyle w:val="Corpsdetexte"/>
        <w:widowControl w:val="0"/>
        <w:rPr>
          <w:rFonts w:ascii="Arial Narrow" w:hAnsi="Arial Narrow" w:cs="Arial"/>
          <w:b/>
          <w:bCs/>
          <w:sz w:val="22"/>
          <w:szCs w:val="22"/>
        </w:rPr>
      </w:pPr>
    </w:p>
    <w:p w:rsidR="00357732" w:rsidRPr="00357732" w:rsidRDefault="00357732" w:rsidP="00357732">
      <w:pPr>
        <w:pStyle w:val="Corpsdetexte"/>
        <w:widowControl w:val="0"/>
        <w:numPr>
          <w:ilvl w:val="0"/>
          <w:numId w:val="114"/>
        </w:numPr>
        <w:spacing w:before="120" w:after="60"/>
        <w:rPr>
          <w:rFonts w:ascii="Arial Narrow" w:hAnsi="Arial Narrow" w:cs="Arial"/>
          <w:b/>
          <w:bCs/>
          <w:sz w:val="22"/>
          <w:szCs w:val="22"/>
        </w:rPr>
      </w:pPr>
      <w:r w:rsidRPr="00357732">
        <w:rPr>
          <w:rFonts w:ascii="Arial Narrow" w:hAnsi="Arial Narrow" w:cs="Arial"/>
          <w:b/>
          <w:bCs/>
          <w:sz w:val="22"/>
          <w:szCs w:val="22"/>
        </w:rPr>
        <w:t>Matériel en possession de l'Entreprise</w:t>
      </w:r>
    </w:p>
    <w:p w:rsidR="00357732" w:rsidRPr="00357732" w:rsidRDefault="00357732" w:rsidP="00357732">
      <w:pPr>
        <w:pStyle w:val="Corpsdetexte"/>
        <w:widowControl w:val="0"/>
        <w:ind w:left="720"/>
        <w:rPr>
          <w:rFonts w:ascii="Arial Narrow" w:hAnsi="Arial Narrow" w:cs="Arial"/>
          <w:b/>
          <w:bCs/>
          <w:sz w:val="22"/>
          <w:szCs w:val="22"/>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tblPr>
      <w:tblGrid>
        <w:gridCol w:w="1418"/>
        <w:gridCol w:w="992"/>
        <w:gridCol w:w="1134"/>
        <w:gridCol w:w="1134"/>
        <w:gridCol w:w="850"/>
        <w:gridCol w:w="708"/>
        <w:gridCol w:w="851"/>
        <w:gridCol w:w="1135"/>
        <w:gridCol w:w="1842"/>
      </w:tblGrid>
      <w:tr w:rsidR="00357732" w:rsidRPr="00357732" w:rsidTr="00ED64C1">
        <w:trPr>
          <w:cantSplit/>
        </w:trPr>
        <w:tc>
          <w:tcPr>
            <w:tcW w:w="1418" w:type="dxa"/>
            <w:vAlign w:val="center"/>
          </w:tcPr>
          <w:p w:rsidR="00357732" w:rsidRPr="00357732" w:rsidRDefault="00357732" w:rsidP="00ED64C1">
            <w:pPr>
              <w:widowControl w:val="0"/>
              <w:tabs>
                <w:tab w:val="left" w:pos="923"/>
              </w:tabs>
              <w:spacing w:before="60" w:after="60"/>
              <w:jc w:val="both"/>
              <w:rPr>
                <w:rFonts w:ascii="Arial Narrow" w:hAnsi="Arial Narrow" w:cs="Arial"/>
                <w:sz w:val="22"/>
                <w:szCs w:val="22"/>
              </w:rPr>
            </w:pPr>
            <w:r w:rsidRPr="00357732">
              <w:rPr>
                <w:rFonts w:ascii="Arial Narrow" w:hAnsi="Arial Narrow" w:cs="Arial"/>
                <w:sz w:val="22"/>
                <w:szCs w:val="22"/>
              </w:rPr>
              <w:t>Désignation du matériel d'origine</w:t>
            </w:r>
          </w:p>
        </w:tc>
        <w:tc>
          <w:tcPr>
            <w:tcW w:w="992" w:type="dxa"/>
            <w:vAlign w:val="center"/>
          </w:tcPr>
          <w:p w:rsidR="00357732" w:rsidRPr="00357732" w:rsidRDefault="00357732" w:rsidP="00ED64C1">
            <w:pPr>
              <w:widowControl w:val="0"/>
              <w:spacing w:before="60" w:after="60"/>
              <w:jc w:val="both"/>
              <w:rPr>
                <w:rFonts w:ascii="Arial Narrow" w:hAnsi="Arial Narrow" w:cs="Arial"/>
                <w:sz w:val="22"/>
                <w:szCs w:val="22"/>
              </w:rPr>
            </w:pPr>
            <w:r w:rsidRPr="00357732">
              <w:rPr>
                <w:rFonts w:ascii="Arial Narrow" w:hAnsi="Arial Narrow" w:cs="Arial"/>
                <w:sz w:val="22"/>
                <w:szCs w:val="22"/>
              </w:rPr>
              <w:t>Quantité</w:t>
            </w:r>
          </w:p>
        </w:tc>
        <w:tc>
          <w:tcPr>
            <w:tcW w:w="1134" w:type="dxa"/>
            <w:vAlign w:val="center"/>
          </w:tcPr>
          <w:p w:rsidR="00357732" w:rsidRPr="00357732" w:rsidRDefault="00357732" w:rsidP="00ED64C1">
            <w:pPr>
              <w:widowControl w:val="0"/>
              <w:spacing w:before="60" w:after="60"/>
              <w:jc w:val="both"/>
              <w:rPr>
                <w:rFonts w:ascii="Arial Narrow" w:hAnsi="Arial Narrow" w:cs="Arial"/>
                <w:sz w:val="22"/>
                <w:szCs w:val="22"/>
              </w:rPr>
            </w:pPr>
            <w:r w:rsidRPr="00357732">
              <w:rPr>
                <w:rFonts w:ascii="Arial Narrow" w:hAnsi="Arial Narrow" w:cs="Arial"/>
                <w:sz w:val="22"/>
                <w:szCs w:val="22"/>
              </w:rPr>
              <w:t>Valeur résiduelle</w:t>
            </w:r>
          </w:p>
        </w:tc>
        <w:tc>
          <w:tcPr>
            <w:tcW w:w="1134" w:type="dxa"/>
            <w:vAlign w:val="center"/>
          </w:tcPr>
          <w:p w:rsidR="00357732" w:rsidRPr="00357732" w:rsidRDefault="00357732" w:rsidP="00ED64C1">
            <w:pPr>
              <w:widowControl w:val="0"/>
              <w:spacing w:before="60" w:after="60"/>
              <w:jc w:val="both"/>
              <w:rPr>
                <w:rFonts w:ascii="Arial Narrow" w:hAnsi="Arial Narrow" w:cs="Arial"/>
                <w:sz w:val="22"/>
                <w:szCs w:val="22"/>
              </w:rPr>
            </w:pPr>
            <w:r w:rsidRPr="00357732">
              <w:rPr>
                <w:rFonts w:ascii="Arial Narrow" w:hAnsi="Arial Narrow" w:cs="Arial"/>
                <w:sz w:val="22"/>
                <w:szCs w:val="22"/>
              </w:rPr>
              <w:t>Date acquisition</w:t>
            </w:r>
          </w:p>
        </w:tc>
        <w:tc>
          <w:tcPr>
            <w:tcW w:w="850" w:type="dxa"/>
            <w:vAlign w:val="center"/>
          </w:tcPr>
          <w:p w:rsidR="00357732" w:rsidRPr="00357732" w:rsidRDefault="00357732" w:rsidP="00ED64C1">
            <w:pPr>
              <w:widowControl w:val="0"/>
              <w:spacing w:before="60" w:after="60"/>
              <w:jc w:val="both"/>
              <w:rPr>
                <w:rFonts w:ascii="Arial Narrow" w:hAnsi="Arial Narrow" w:cs="Arial"/>
                <w:sz w:val="22"/>
                <w:szCs w:val="22"/>
              </w:rPr>
            </w:pPr>
            <w:r w:rsidRPr="00357732">
              <w:rPr>
                <w:rFonts w:ascii="Arial Narrow" w:hAnsi="Arial Narrow" w:cs="Arial"/>
                <w:sz w:val="22"/>
                <w:szCs w:val="22"/>
              </w:rPr>
              <w:t>Marque et Genre</w:t>
            </w:r>
          </w:p>
        </w:tc>
        <w:tc>
          <w:tcPr>
            <w:tcW w:w="708" w:type="dxa"/>
            <w:vAlign w:val="center"/>
          </w:tcPr>
          <w:p w:rsidR="00357732" w:rsidRPr="00357732" w:rsidRDefault="00357732" w:rsidP="00ED64C1">
            <w:pPr>
              <w:widowControl w:val="0"/>
              <w:spacing w:before="60" w:after="60"/>
              <w:jc w:val="both"/>
              <w:rPr>
                <w:rFonts w:ascii="Arial Narrow" w:hAnsi="Arial Narrow" w:cs="Arial"/>
                <w:sz w:val="22"/>
                <w:szCs w:val="22"/>
              </w:rPr>
            </w:pPr>
            <w:r w:rsidRPr="00357732">
              <w:rPr>
                <w:rFonts w:ascii="Arial Narrow" w:hAnsi="Arial Narrow" w:cs="Arial"/>
                <w:sz w:val="22"/>
                <w:szCs w:val="22"/>
              </w:rPr>
              <w:t>Age</w:t>
            </w:r>
          </w:p>
        </w:tc>
        <w:tc>
          <w:tcPr>
            <w:tcW w:w="851" w:type="dxa"/>
            <w:vAlign w:val="center"/>
          </w:tcPr>
          <w:p w:rsidR="00357732" w:rsidRPr="00357732" w:rsidRDefault="00357732" w:rsidP="00ED64C1">
            <w:pPr>
              <w:widowControl w:val="0"/>
              <w:spacing w:before="60" w:after="60"/>
              <w:jc w:val="both"/>
              <w:rPr>
                <w:rFonts w:ascii="Arial Narrow" w:hAnsi="Arial Narrow" w:cs="Arial"/>
                <w:sz w:val="22"/>
                <w:szCs w:val="22"/>
              </w:rPr>
            </w:pPr>
            <w:r w:rsidRPr="00357732">
              <w:rPr>
                <w:rFonts w:ascii="Arial Narrow" w:hAnsi="Arial Narrow" w:cs="Arial"/>
                <w:sz w:val="22"/>
                <w:szCs w:val="22"/>
              </w:rPr>
              <w:t>Affectation</w:t>
            </w:r>
          </w:p>
        </w:tc>
        <w:tc>
          <w:tcPr>
            <w:tcW w:w="1135" w:type="dxa"/>
            <w:vAlign w:val="center"/>
          </w:tcPr>
          <w:p w:rsidR="00357732" w:rsidRPr="00357732" w:rsidRDefault="00357732" w:rsidP="00ED64C1">
            <w:pPr>
              <w:widowControl w:val="0"/>
              <w:spacing w:before="60" w:after="60"/>
              <w:jc w:val="both"/>
              <w:rPr>
                <w:rFonts w:ascii="Arial Narrow" w:hAnsi="Arial Narrow" w:cs="Arial"/>
                <w:sz w:val="22"/>
                <w:szCs w:val="22"/>
              </w:rPr>
            </w:pPr>
            <w:r w:rsidRPr="00357732">
              <w:rPr>
                <w:rFonts w:ascii="Arial Narrow" w:hAnsi="Arial Narrow" w:cs="Arial"/>
                <w:sz w:val="22"/>
                <w:szCs w:val="22"/>
              </w:rPr>
              <w:t>Date disponible</w:t>
            </w:r>
          </w:p>
        </w:tc>
        <w:tc>
          <w:tcPr>
            <w:tcW w:w="1842" w:type="dxa"/>
            <w:vAlign w:val="center"/>
          </w:tcPr>
          <w:p w:rsidR="00357732" w:rsidRPr="00357732" w:rsidRDefault="00357732" w:rsidP="00ED64C1">
            <w:pPr>
              <w:widowControl w:val="0"/>
              <w:spacing w:before="60" w:after="60"/>
              <w:jc w:val="both"/>
              <w:rPr>
                <w:rFonts w:ascii="Arial Narrow" w:hAnsi="Arial Narrow" w:cs="Arial"/>
                <w:sz w:val="22"/>
                <w:szCs w:val="22"/>
              </w:rPr>
            </w:pPr>
            <w:r w:rsidRPr="00357732">
              <w:rPr>
                <w:rFonts w:ascii="Arial Narrow" w:hAnsi="Arial Narrow" w:cs="Arial"/>
                <w:sz w:val="22"/>
                <w:szCs w:val="22"/>
              </w:rPr>
              <w:t>Observations sur état et heures de fonctionnement</w:t>
            </w:r>
          </w:p>
        </w:tc>
      </w:tr>
      <w:tr w:rsidR="00357732" w:rsidRPr="00357732" w:rsidTr="00ED64C1">
        <w:trPr>
          <w:cantSplit/>
          <w:trHeight w:hRule="exact" w:val="2268"/>
        </w:trPr>
        <w:tc>
          <w:tcPr>
            <w:tcW w:w="1418" w:type="dxa"/>
          </w:tcPr>
          <w:p w:rsidR="00357732" w:rsidRPr="00357732" w:rsidRDefault="00357732" w:rsidP="00ED64C1">
            <w:pPr>
              <w:widowControl w:val="0"/>
              <w:ind w:right="283"/>
              <w:jc w:val="both"/>
              <w:rPr>
                <w:rFonts w:ascii="Arial Narrow" w:hAnsi="Arial Narrow" w:cs="Arial"/>
                <w:sz w:val="22"/>
                <w:szCs w:val="22"/>
              </w:rPr>
            </w:pPr>
          </w:p>
        </w:tc>
        <w:tc>
          <w:tcPr>
            <w:tcW w:w="992" w:type="dxa"/>
          </w:tcPr>
          <w:p w:rsidR="00357732" w:rsidRPr="00357732" w:rsidRDefault="00357732" w:rsidP="00ED64C1">
            <w:pPr>
              <w:widowControl w:val="0"/>
              <w:ind w:right="283"/>
              <w:jc w:val="both"/>
              <w:rPr>
                <w:rFonts w:ascii="Arial Narrow" w:hAnsi="Arial Narrow" w:cs="Arial"/>
                <w:sz w:val="22"/>
                <w:szCs w:val="22"/>
              </w:rPr>
            </w:pPr>
          </w:p>
        </w:tc>
        <w:tc>
          <w:tcPr>
            <w:tcW w:w="1134" w:type="dxa"/>
          </w:tcPr>
          <w:p w:rsidR="00357732" w:rsidRPr="00357732" w:rsidRDefault="00357732" w:rsidP="00ED64C1">
            <w:pPr>
              <w:widowControl w:val="0"/>
              <w:ind w:right="283"/>
              <w:jc w:val="both"/>
              <w:rPr>
                <w:rFonts w:ascii="Arial Narrow" w:hAnsi="Arial Narrow" w:cs="Arial"/>
                <w:sz w:val="22"/>
                <w:szCs w:val="22"/>
              </w:rPr>
            </w:pPr>
          </w:p>
        </w:tc>
        <w:tc>
          <w:tcPr>
            <w:tcW w:w="1134" w:type="dxa"/>
          </w:tcPr>
          <w:p w:rsidR="00357732" w:rsidRPr="00357732" w:rsidRDefault="00357732" w:rsidP="00ED64C1">
            <w:pPr>
              <w:widowControl w:val="0"/>
              <w:ind w:right="283"/>
              <w:jc w:val="both"/>
              <w:rPr>
                <w:rFonts w:ascii="Arial Narrow" w:hAnsi="Arial Narrow" w:cs="Arial"/>
                <w:sz w:val="22"/>
                <w:szCs w:val="22"/>
              </w:rPr>
            </w:pPr>
          </w:p>
        </w:tc>
        <w:tc>
          <w:tcPr>
            <w:tcW w:w="850" w:type="dxa"/>
          </w:tcPr>
          <w:p w:rsidR="00357732" w:rsidRPr="00357732" w:rsidRDefault="00357732" w:rsidP="00ED64C1">
            <w:pPr>
              <w:widowControl w:val="0"/>
              <w:ind w:right="283"/>
              <w:jc w:val="both"/>
              <w:rPr>
                <w:rFonts w:ascii="Arial Narrow" w:hAnsi="Arial Narrow" w:cs="Arial"/>
                <w:sz w:val="22"/>
                <w:szCs w:val="22"/>
              </w:rPr>
            </w:pPr>
          </w:p>
        </w:tc>
        <w:tc>
          <w:tcPr>
            <w:tcW w:w="708" w:type="dxa"/>
          </w:tcPr>
          <w:p w:rsidR="00357732" w:rsidRPr="00357732" w:rsidRDefault="00357732" w:rsidP="00ED64C1">
            <w:pPr>
              <w:widowControl w:val="0"/>
              <w:ind w:right="283"/>
              <w:jc w:val="both"/>
              <w:rPr>
                <w:rFonts w:ascii="Arial Narrow" w:hAnsi="Arial Narrow" w:cs="Arial"/>
                <w:sz w:val="22"/>
                <w:szCs w:val="22"/>
              </w:rPr>
            </w:pPr>
          </w:p>
        </w:tc>
        <w:tc>
          <w:tcPr>
            <w:tcW w:w="851" w:type="dxa"/>
          </w:tcPr>
          <w:p w:rsidR="00357732" w:rsidRPr="00357732" w:rsidRDefault="00357732" w:rsidP="00ED64C1">
            <w:pPr>
              <w:widowControl w:val="0"/>
              <w:ind w:right="283"/>
              <w:jc w:val="both"/>
              <w:rPr>
                <w:rFonts w:ascii="Arial Narrow" w:hAnsi="Arial Narrow" w:cs="Arial"/>
                <w:sz w:val="22"/>
                <w:szCs w:val="22"/>
              </w:rPr>
            </w:pPr>
          </w:p>
        </w:tc>
        <w:tc>
          <w:tcPr>
            <w:tcW w:w="1135" w:type="dxa"/>
          </w:tcPr>
          <w:p w:rsidR="00357732" w:rsidRPr="00357732" w:rsidRDefault="00357732" w:rsidP="00ED64C1">
            <w:pPr>
              <w:widowControl w:val="0"/>
              <w:ind w:right="283"/>
              <w:jc w:val="both"/>
              <w:rPr>
                <w:rFonts w:ascii="Arial Narrow" w:hAnsi="Arial Narrow" w:cs="Arial"/>
                <w:sz w:val="22"/>
                <w:szCs w:val="22"/>
              </w:rPr>
            </w:pPr>
          </w:p>
        </w:tc>
        <w:tc>
          <w:tcPr>
            <w:tcW w:w="1842" w:type="dxa"/>
          </w:tcPr>
          <w:p w:rsidR="00357732" w:rsidRPr="00357732" w:rsidRDefault="00357732" w:rsidP="00ED64C1">
            <w:pPr>
              <w:widowControl w:val="0"/>
              <w:ind w:right="283"/>
              <w:jc w:val="both"/>
              <w:rPr>
                <w:rFonts w:ascii="Arial Narrow" w:hAnsi="Arial Narrow" w:cs="Arial"/>
                <w:sz w:val="22"/>
                <w:szCs w:val="22"/>
              </w:rPr>
            </w:pPr>
          </w:p>
        </w:tc>
      </w:tr>
    </w:tbl>
    <w:p w:rsidR="00357732" w:rsidRPr="00357732" w:rsidRDefault="00357732" w:rsidP="00357732">
      <w:pPr>
        <w:pStyle w:val="Corpsdetexte"/>
        <w:widowControl w:val="0"/>
        <w:rPr>
          <w:rFonts w:ascii="Arial Narrow" w:hAnsi="Arial Narrow" w:cs="Arial"/>
          <w:sz w:val="22"/>
          <w:szCs w:val="22"/>
        </w:rPr>
      </w:pPr>
    </w:p>
    <w:p w:rsidR="00357732" w:rsidRPr="00357732" w:rsidRDefault="00357732" w:rsidP="00357732">
      <w:pPr>
        <w:widowControl w:val="0"/>
        <w:jc w:val="both"/>
        <w:rPr>
          <w:rFonts w:ascii="Arial Narrow" w:hAnsi="Arial Narrow"/>
          <w:b/>
          <w:sz w:val="22"/>
          <w:szCs w:val="22"/>
        </w:rPr>
      </w:pPr>
      <w:r w:rsidRPr="00357732">
        <w:rPr>
          <w:rFonts w:ascii="Arial Narrow" w:hAnsi="Arial Narrow"/>
          <w:b/>
          <w:sz w:val="22"/>
          <w:szCs w:val="22"/>
        </w:rPr>
        <w:br w:type="page"/>
      </w:r>
      <w:r w:rsidRPr="00357732">
        <w:rPr>
          <w:rFonts w:ascii="Arial Narrow" w:hAnsi="Arial Narrow"/>
          <w:b/>
          <w:sz w:val="22"/>
          <w:szCs w:val="22"/>
        </w:rPr>
        <w:lastRenderedPageBreak/>
        <w:t>11 MODELES DE FICHES DES REFERENCES DE L’ENTREPRISE</w:t>
      </w: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r w:rsidRPr="00357732">
        <w:rPr>
          <w:rFonts w:ascii="Arial Narrow" w:hAnsi="Arial Narrow"/>
          <w:b/>
          <w:sz w:val="22"/>
          <w:szCs w:val="22"/>
        </w:rPr>
        <w:t>11.1 FICHE RECAPITULATIVE DES REFERENCES DE L’ENTREPRISE</w:t>
      </w: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3"/>
        <w:gridCol w:w="2025"/>
        <w:gridCol w:w="1397"/>
        <w:gridCol w:w="1540"/>
        <w:gridCol w:w="1595"/>
        <w:gridCol w:w="1595"/>
        <w:gridCol w:w="1497"/>
      </w:tblGrid>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N°</w:t>
            </w: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Intitulé du projet</w:t>
            </w:r>
          </w:p>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(Objet et localisation)</w:t>
            </w: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Montant du contrat</w:t>
            </w: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Maître d’Ouvrage</w:t>
            </w: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Délai d’exécution</w:t>
            </w: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Année d’exécution</w:t>
            </w: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Date de réception provisoire</w:t>
            </w: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c>
          <w:tcPr>
            <w:tcW w:w="601"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70"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2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6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1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2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bl>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r w:rsidRPr="00357732">
        <w:rPr>
          <w:rFonts w:ascii="Arial Narrow" w:hAnsi="Arial Narrow"/>
          <w:b/>
          <w:sz w:val="22"/>
          <w:szCs w:val="22"/>
        </w:rPr>
        <w:lastRenderedPageBreak/>
        <w:t>11.2 FICHE D’IDENTIFICATION DU PROJET (joindre photocopies des justificatifs des projets)</w:t>
      </w: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tbl>
      <w:tblPr>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4"/>
        <w:gridCol w:w="5575"/>
      </w:tblGrid>
      <w:tr w:rsidR="00357732" w:rsidRPr="00357732" w:rsidTr="00ED64C1">
        <w:trPr>
          <w:trHeight w:hRule="exact" w:val="493"/>
        </w:trPr>
        <w:tc>
          <w:tcPr>
            <w:tcW w:w="4034"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Intitulé du projet</w:t>
            </w:r>
          </w:p>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5575"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hRule="exact" w:val="493"/>
        </w:trPr>
        <w:tc>
          <w:tcPr>
            <w:tcW w:w="4034"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Caractéristiques du projet (Tâches principales quantifiées)</w:t>
            </w:r>
          </w:p>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5575"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hRule="exact" w:val="493"/>
        </w:trPr>
        <w:tc>
          <w:tcPr>
            <w:tcW w:w="4034"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Montant</w:t>
            </w:r>
          </w:p>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5575"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hRule="exact" w:val="493"/>
        </w:trPr>
        <w:tc>
          <w:tcPr>
            <w:tcW w:w="4034"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Part de l’entreprise</w:t>
            </w:r>
          </w:p>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5575"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hRule="exact" w:val="493"/>
        </w:trPr>
        <w:tc>
          <w:tcPr>
            <w:tcW w:w="4034"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Maître d’Ouvrage</w:t>
            </w:r>
          </w:p>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5575"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hRule="exact" w:val="493"/>
        </w:trPr>
        <w:tc>
          <w:tcPr>
            <w:tcW w:w="4034"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Maître d’œuvre</w:t>
            </w:r>
          </w:p>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5575"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hRule="exact" w:val="493"/>
        </w:trPr>
        <w:tc>
          <w:tcPr>
            <w:tcW w:w="4034"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Référence du contrat</w:t>
            </w:r>
          </w:p>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5575"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hRule="exact" w:val="493"/>
        </w:trPr>
        <w:tc>
          <w:tcPr>
            <w:tcW w:w="4034"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Délais</w:t>
            </w:r>
          </w:p>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5575"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hRule="exact" w:val="493"/>
        </w:trPr>
        <w:tc>
          <w:tcPr>
            <w:tcW w:w="4034"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Date de démarrage</w:t>
            </w:r>
          </w:p>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5575"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hRule="exact" w:val="493"/>
        </w:trPr>
        <w:tc>
          <w:tcPr>
            <w:tcW w:w="4034"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Fin des travaux</w:t>
            </w:r>
          </w:p>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5575" w:type="dxa"/>
            <w:vAlign w:val="center"/>
          </w:tcPr>
          <w:p w:rsidR="00357732" w:rsidRPr="00357732" w:rsidRDefault="00357732" w:rsidP="00ED64C1">
            <w:pPr>
              <w:widowControl w:val="0"/>
              <w:tabs>
                <w:tab w:val="center" w:pos="4536"/>
                <w:tab w:val="right" w:pos="9072"/>
              </w:tabs>
              <w:jc w:val="both"/>
              <w:rPr>
                <w:rFonts w:ascii="Arial Narrow" w:hAnsi="Arial Narrow"/>
                <w:b/>
                <w:sz w:val="22"/>
                <w:szCs w:val="22"/>
              </w:rPr>
            </w:pPr>
          </w:p>
        </w:tc>
      </w:tr>
    </w:tbl>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r w:rsidRPr="00357732">
        <w:rPr>
          <w:rFonts w:ascii="Arial Narrow" w:hAnsi="Arial Narrow"/>
          <w:b/>
          <w:sz w:val="22"/>
          <w:szCs w:val="22"/>
        </w:rPr>
        <w:t xml:space="preserve">11.3  FICHE DES CONTRATS EN COURS (PLAN DE CHARGE DE L’ENTREPRISE) </w:t>
      </w: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4"/>
        <w:gridCol w:w="2027"/>
        <w:gridCol w:w="1368"/>
        <w:gridCol w:w="1492"/>
        <w:gridCol w:w="1588"/>
        <w:gridCol w:w="1546"/>
        <w:gridCol w:w="1657"/>
      </w:tblGrid>
      <w:tr w:rsidR="00357732" w:rsidRPr="00357732" w:rsidTr="00ED64C1">
        <w:trPr>
          <w:trHeight w:val="1022"/>
        </w:trPr>
        <w:tc>
          <w:tcPr>
            <w:tcW w:w="564" w:type="dxa"/>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N°</w:t>
            </w:r>
          </w:p>
        </w:tc>
        <w:tc>
          <w:tcPr>
            <w:tcW w:w="2027" w:type="dxa"/>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Intitulé du projet</w:t>
            </w:r>
          </w:p>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(Objet et localisation)</w:t>
            </w:r>
          </w:p>
        </w:tc>
        <w:tc>
          <w:tcPr>
            <w:tcW w:w="1368" w:type="dxa"/>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Montant du contrat</w:t>
            </w:r>
          </w:p>
        </w:tc>
        <w:tc>
          <w:tcPr>
            <w:tcW w:w="1492" w:type="dxa"/>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Maître d’Ouvrage</w:t>
            </w:r>
          </w:p>
        </w:tc>
        <w:tc>
          <w:tcPr>
            <w:tcW w:w="1588" w:type="dxa"/>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Délai d’exécution</w:t>
            </w:r>
          </w:p>
        </w:tc>
        <w:tc>
          <w:tcPr>
            <w:tcW w:w="1546" w:type="dxa"/>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Date de démarrage</w:t>
            </w:r>
          </w:p>
        </w:tc>
        <w:tc>
          <w:tcPr>
            <w:tcW w:w="1657" w:type="dxa"/>
          </w:tcPr>
          <w:p w:rsidR="00357732" w:rsidRPr="00357732" w:rsidRDefault="00357732" w:rsidP="00ED64C1">
            <w:pPr>
              <w:widowControl w:val="0"/>
              <w:tabs>
                <w:tab w:val="center" w:pos="4536"/>
                <w:tab w:val="right" w:pos="9072"/>
              </w:tabs>
              <w:jc w:val="both"/>
              <w:rPr>
                <w:rFonts w:ascii="Arial Narrow" w:hAnsi="Arial Narrow"/>
                <w:b/>
                <w:sz w:val="22"/>
                <w:szCs w:val="22"/>
              </w:rPr>
            </w:pPr>
            <w:r w:rsidRPr="00357732">
              <w:rPr>
                <w:rFonts w:ascii="Arial Narrow" w:hAnsi="Arial Narrow"/>
                <w:b/>
                <w:sz w:val="22"/>
                <w:szCs w:val="22"/>
              </w:rPr>
              <w:t>Pourcentage des travaux exécutés</w:t>
            </w:r>
          </w:p>
        </w:tc>
      </w:tr>
      <w:tr w:rsidR="00357732" w:rsidRPr="00357732" w:rsidTr="00ED64C1">
        <w:trPr>
          <w:trHeight w:val="341"/>
        </w:trPr>
        <w:tc>
          <w:tcPr>
            <w:tcW w:w="564"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2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36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9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8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4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5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val="341"/>
        </w:trPr>
        <w:tc>
          <w:tcPr>
            <w:tcW w:w="564"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2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36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9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8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4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5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val="359"/>
        </w:trPr>
        <w:tc>
          <w:tcPr>
            <w:tcW w:w="564"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2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36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9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8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4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5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val="341"/>
        </w:trPr>
        <w:tc>
          <w:tcPr>
            <w:tcW w:w="564"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2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36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9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8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4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5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val="341"/>
        </w:trPr>
        <w:tc>
          <w:tcPr>
            <w:tcW w:w="564"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2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36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9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8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4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5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val="341"/>
        </w:trPr>
        <w:tc>
          <w:tcPr>
            <w:tcW w:w="564"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2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36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9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8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4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5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val="341"/>
        </w:trPr>
        <w:tc>
          <w:tcPr>
            <w:tcW w:w="564"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2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36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9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8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4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5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val="341"/>
        </w:trPr>
        <w:tc>
          <w:tcPr>
            <w:tcW w:w="564"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2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36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9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8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4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5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val="341"/>
        </w:trPr>
        <w:tc>
          <w:tcPr>
            <w:tcW w:w="564"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2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36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9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8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4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5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val="341"/>
        </w:trPr>
        <w:tc>
          <w:tcPr>
            <w:tcW w:w="564"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2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36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9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8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4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5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val="341"/>
        </w:trPr>
        <w:tc>
          <w:tcPr>
            <w:tcW w:w="564"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2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36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9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8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4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5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r w:rsidR="00357732" w:rsidRPr="00357732" w:rsidTr="00ED64C1">
        <w:trPr>
          <w:trHeight w:val="359"/>
        </w:trPr>
        <w:tc>
          <w:tcPr>
            <w:tcW w:w="564"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202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36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492"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88"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546"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c>
          <w:tcPr>
            <w:tcW w:w="1657" w:type="dxa"/>
          </w:tcPr>
          <w:p w:rsidR="00357732" w:rsidRPr="00357732" w:rsidRDefault="00357732" w:rsidP="00ED64C1">
            <w:pPr>
              <w:widowControl w:val="0"/>
              <w:tabs>
                <w:tab w:val="center" w:pos="4536"/>
                <w:tab w:val="right" w:pos="9072"/>
              </w:tabs>
              <w:jc w:val="both"/>
              <w:rPr>
                <w:rFonts w:ascii="Arial Narrow" w:hAnsi="Arial Narrow"/>
                <w:b/>
                <w:sz w:val="22"/>
                <w:szCs w:val="22"/>
              </w:rPr>
            </w:pPr>
          </w:p>
        </w:tc>
      </w:tr>
    </w:tbl>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pStyle w:val="Corpsdetexte"/>
        <w:widowControl w:val="0"/>
        <w:ind w:left="4820"/>
        <w:rPr>
          <w:rFonts w:ascii="Arial Narrow" w:hAnsi="Arial Narrow" w:cs="Arial"/>
          <w:sz w:val="22"/>
          <w:szCs w:val="22"/>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rPr>
      </w:pPr>
      <w:r w:rsidRPr="00357732">
        <w:rPr>
          <w:rFonts w:ascii="Arial Narrow" w:hAnsi="Arial Narrow" w:cs="Arial"/>
          <w:b/>
          <w:bCs/>
          <w:sz w:val="22"/>
          <w:szCs w:val="22"/>
          <w:u w:val="single"/>
        </w:rPr>
        <w:lastRenderedPageBreak/>
        <w:t>FORMULAIRE</w:t>
      </w:r>
      <w:r w:rsidRPr="00357732">
        <w:rPr>
          <w:rFonts w:ascii="Arial Narrow" w:hAnsi="Arial Narrow" w:cs="Arial"/>
          <w:b/>
          <w:bCs/>
          <w:sz w:val="22"/>
          <w:szCs w:val="22"/>
        </w:rPr>
        <w:t>n°12:</w:t>
      </w:r>
      <w:r w:rsidRPr="00357732">
        <w:rPr>
          <w:rFonts w:ascii="Arial Narrow" w:hAnsi="Arial Narrow" w:cs="Arial"/>
          <w:b/>
          <w:bCs/>
          <w:spacing w:val="10"/>
          <w:sz w:val="22"/>
          <w:szCs w:val="22"/>
        </w:rPr>
        <w:t xml:space="preserve"> MODELE DE FICHE DE </w:t>
      </w:r>
      <w:r w:rsidRPr="00357732">
        <w:rPr>
          <w:rFonts w:ascii="Arial Narrow" w:hAnsi="Arial Narrow" w:cs="Arial"/>
          <w:b/>
          <w:bCs/>
          <w:sz w:val="22"/>
          <w:szCs w:val="22"/>
        </w:rPr>
        <w:t>PLANNING ET D’ORGANISATION DES</w:t>
      </w:r>
    </w:p>
    <w:p w:rsidR="00357732" w:rsidRPr="00357732" w:rsidRDefault="00357732" w:rsidP="00357732">
      <w:pPr>
        <w:widowControl w:val="0"/>
        <w:autoSpaceDE w:val="0"/>
        <w:autoSpaceDN w:val="0"/>
        <w:adjustRightInd w:val="0"/>
        <w:spacing w:before="56"/>
        <w:ind w:right="-20"/>
        <w:jc w:val="both"/>
        <w:rPr>
          <w:rFonts w:ascii="Arial Narrow" w:hAnsi="Arial Narrow" w:cs="Arial"/>
          <w:sz w:val="22"/>
          <w:szCs w:val="22"/>
        </w:rPr>
      </w:pPr>
      <w:r w:rsidRPr="00357732">
        <w:rPr>
          <w:rFonts w:ascii="Arial Narrow" w:hAnsi="Arial Narrow" w:cs="Arial"/>
          <w:b/>
          <w:bCs/>
          <w:sz w:val="22"/>
          <w:szCs w:val="22"/>
        </w:rPr>
        <w:t xml:space="preserve">                                    TRAVAUX</w:t>
      </w:r>
    </w:p>
    <w:p w:rsidR="00357732" w:rsidRPr="00357732" w:rsidRDefault="00357732" w:rsidP="00357732">
      <w:pPr>
        <w:widowControl w:val="0"/>
        <w:autoSpaceDE w:val="0"/>
        <w:autoSpaceDN w:val="0"/>
        <w:adjustRightInd w:val="0"/>
        <w:spacing w:before="5" w:line="180" w:lineRule="exact"/>
        <w:jc w:val="both"/>
        <w:rPr>
          <w:rFonts w:ascii="Arial Narrow" w:hAnsi="Arial Narrow" w:cs="Arial"/>
          <w:sz w:val="22"/>
          <w:szCs w:val="22"/>
        </w:rPr>
      </w:pPr>
    </w:p>
    <w:p w:rsidR="00357732" w:rsidRPr="00357732" w:rsidRDefault="00357732" w:rsidP="00357732">
      <w:pPr>
        <w:widowControl w:val="0"/>
        <w:autoSpaceDE w:val="0"/>
        <w:autoSpaceDN w:val="0"/>
        <w:adjustRightInd w:val="0"/>
        <w:spacing w:before="1" w:line="180" w:lineRule="exact"/>
        <w:jc w:val="both"/>
        <w:rPr>
          <w:rFonts w:ascii="Arial Narrow" w:hAnsi="Arial Narrow" w:cs="Arial"/>
          <w:sz w:val="22"/>
          <w:szCs w:val="22"/>
        </w:rPr>
      </w:pPr>
    </w:p>
    <w:p w:rsidR="00357732" w:rsidRPr="00357732" w:rsidRDefault="00357732" w:rsidP="00357732">
      <w:pPr>
        <w:pStyle w:val="Corpsdetexte"/>
        <w:widowControl w:val="0"/>
        <w:rPr>
          <w:rFonts w:ascii="Arial Narrow" w:hAnsi="Arial Narrow" w:cs="Arial"/>
          <w:sz w:val="22"/>
          <w:szCs w:val="22"/>
        </w:rPr>
      </w:pPr>
      <w:r w:rsidRPr="00357732">
        <w:rPr>
          <w:rFonts w:ascii="Arial Narrow" w:hAnsi="Arial Narrow" w:cs="Arial"/>
          <w:sz w:val="22"/>
          <w:szCs w:val="22"/>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357732" w:rsidRPr="00357732" w:rsidRDefault="00357732" w:rsidP="00357732">
      <w:pPr>
        <w:pStyle w:val="Corpsdetexte"/>
        <w:widowControl w:val="0"/>
        <w:rPr>
          <w:rFonts w:ascii="Arial Narrow" w:hAnsi="Arial Narrow" w:cs="Arial"/>
          <w:sz w:val="22"/>
          <w:szCs w:val="22"/>
        </w:rPr>
      </w:pPr>
    </w:p>
    <w:p w:rsidR="00357732" w:rsidRPr="00357732" w:rsidRDefault="00357732" w:rsidP="00357732">
      <w:pPr>
        <w:widowControl w:val="0"/>
        <w:jc w:val="both"/>
        <w:rPr>
          <w:rFonts w:ascii="Arial Narrow" w:hAnsi="Arial Narrow" w:cs="Arial"/>
          <w:sz w:val="22"/>
          <w:szCs w:val="22"/>
        </w:rPr>
      </w:pPr>
      <w:r w:rsidRPr="00357732">
        <w:rPr>
          <w:rFonts w:ascii="Arial Narrow" w:hAnsi="Arial Narrow" w:cs="Arial"/>
          <w:sz w:val="22"/>
          <w:szCs w:val="22"/>
        </w:rPr>
        <w:t>Chaque soumissionnaire établira une programmation des travaux par lot.</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u w:val="single"/>
        </w:rPr>
      </w:pPr>
      <w:r w:rsidRPr="00357732">
        <w:rPr>
          <w:rFonts w:ascii="Arial Narrow" w:hAnsi="Arial Narrow"/>
          <w:sz w:val="22"/>
          <w:szCs w:val="22"/>
          <w:u w:val="single"/>
        </w:rPr>
        <w:t xml:space="preserve">Exemple type : </w:t>
      </w:r>
    </w:p>
    <w:p w:rsidR="00357732" w:rsidRPr="00357732" w:rsidRDefault="00357732" w:rsidP="00357732">
      <w:pPr>
        <w:widowControl w:val="0"/>
        <w:jc w:val="both"/>
        <w:rPr>
          <w:rFonts w:ascii="Arial Narrow" w:hAnsi="Arial Narrow"/>
          <w:sz w:val="22"/>
          <w:szCs w:val="22"/>
          <w:u w:val="single"/>
        </w:rPr>
      </w:pPr>
    </w:p>
    <w:p w:rsidR="00357732" w:rsidRPr="00357732" w:rsidRDefault="00357732" w:rsidP="00357732">
      <w:pPr>
        <w:widowControl w:val="0"/>
        <w:ind w:left="708"/>
        <w:jc w:val="both"/>
        <w:rPr>
          <w:rFonts w:ascii="Arial Narrow" w:hAnsi="Arial Narrow"/>
          <w:sz w:val="22"/>
          <w:szCs w:val="22"/>
          <w:u w:val="single"/>
        </w:rPr>
      </w:pPr>
      <w:r w:rsidRPr="00357732">
        <w:rPr>
          <w:rFonts w:ascii="Arial Narrow" w:hAnsi="Arial Narrow"/>
          <w:sz w:val="22"/>
          <w:szCs w:val="22"/>
          <w:u w:val="single"/>
        </w:rPr>
        <w:object w:dxaOrig="8280" w:dyaOrig="7395">
          <v:shape id="_x0000_i1026" type="#_x0000_t75" style="width:416.95pt;height:367.5pt" o:ole="">
            <v:imagedata r:id="rId10" o:title=""/>
          </v:shape>
          <o:OLEObject Type="Embed" ProgID="MSProject.Project.8" ShapeID="_x0000_i1026" DrawAspect="Content" ObjectID="_1629980723" r:id="rId11">
            <o:FieldCodes>\s</o:FieldCodes>
          </o:OLEObject>
        </w:object>
      </w:r>
    </w:p>
    <w:p w:rsidR="00357732" w:rsidRPr="00357732" w:rsidRDefault="00357732" w:rsidP="00357732">
      <w:pPr>
        <w:widowControl w:val="0"/>
        <w:autoSpaceDE w:val="0"/>
        <w:autoSpaceDN w:val="0"/>
        <w:adjustRightInd w:val="0"/>
        <w:spacing w:before="56"/>
        <w:ind w:right="-20"/>
        <w:jc w:val="both"/>
        <w:rPr>
          <w:rFonts w:ascii="Arial Narrow" w:hAnsi="Arial Narrow"/>
          <w:sz w:val="22"/>
          <w:szCs w:val="22"/>
        </w:rPr>
      </w:pPr>
      <w:r w:rsidRPr="00357732">
        <w:rPr>
          <w:rFonts w:ascii="Arial Narrow" w:hAnsi="Arial Narrow" w:cs="Arial"/>
          <w:b/>
          <w:sz w:val="22"/>
          <w:szCs w:val="22"/>
        </w:rPr>
        <w:br w:type="page"/>
      </w:r>
      <w:r w:rsidRPr="00357732">
        <w:rPr>
          <w:rFonts w:ascii="Arial Narrow" w:hAnsi="Arial Narrow" w:cs="Arial"/>
          <w:b/>
          <w:bCs/>
          <w:sz w:val="22"/>
          <w:szCs w:val="22"/>
          <w:u w:val="single"/>
        </w:rPr>
        <w:lastRenderedPageBreak/>
        <w:t xml:space="preserve">FORMULAIRE </w:t>
      </w:r>
      <w:r w:rsidRPr="00357732">
        <w:rPr>
          <w:rFonts w:ascii="Arial Narrow" w:hAnsi="Arial Narrow" w:cs="Arial"/>
          <w:b/>
          <w:bCs/>
          <w:sz w:val="22"/>
          <w:szCs w:val="22"/>
        </w:rPr>
        <w:t xml:space="preserve">n°13: </w:t>
      </w:r>
      <w:r w:rsidRPr="00357732">
        <w:rPr>
          <w:rFonts w:ascii="Arial Narrow" w:hAnsi="Arial Narrow"/>
          <w:sz w:val="22"/>
          <w:szCs w:val="22"/>
        </w:rPr>
        <w:t xml:space="preserve">MODELE DES POUVOIRS AU MANDATAIRE (EN CAS DE </w:t>
      </w:r>
    </w:p>
    <w:p w:rsidR="00357732" w:rsidRPr="00357732" w:rsidRDefault="00357732" w:rsidP="00357732">
      <w:pPr>
        <w:widowControl w:val="0"/>
        <w:autoSpaceDE w:val="0"/>
        <w:autoSpaceDN w:val="0"/>
        <w:adjustRightInd w:val="0"/>
        <w:spacing w:before="56"/>
        <w:ind w:right="-20"/>
        <w:jc w:val="both"/>
        <w:rPr>
          <w:rFonts w:ascii="Arial Narrow" w:hAnsi="Arial Narrow"/>
          <w:sz w:val="22"/>
          <w:szCs w:val="22"/>
        </w:rPr>
      </w:pPr>
      <w:r w:rsidRPr="00357732">
        <w:rPr>
          <w:rFonts w:ascii="Arial Narrow" w:hAnsi="Arial Narrow"/>
          <w:sz w:val="22"/>
          <w:szCs w:val="22"/>
        </w:rPr>
        <w:t xml:space="preserve">                                         GROUPEMENT  D’ENTREPRISES) </w:t>
      </w:r>
    </w:p>
    <w:p w:rsidR="00357732" w:rsidRPr="00357732" w:rsidRDefault="00357732" w:rsidP="00357732">
      <w:pPr>
        <w:widowControl w:val="0"/>
        <w:spacing w:line="360" w:lineRule="auto"/>
        <w:jc w:val="both"/>
        <w:rPr>
          <w:rFonts w:ascii="Arial Narrow" w:hAnsi="Arial Narrow"/>
          <w:b/>
          <w:sz w:val="22"/>
          <w:szCs w:val="22"/>
          <w:lang w:val="fr-CA"/>
        </w:rPr>
      </w:pPr>
    </w:p>
    <w:p w:rsidR="00357732" w:rsidRPr="00357732" w:rsidRDefault="00357732" w:rsidP="00357732">
      <w:pPr>
        <w:widowControl w:val="0"/>
        <w:spacing w:line="360" w:lineRule="auto"/>
        <w:jc w:val="both"/>
        <w:rPr>
          <w:rFonts w:ascii="Arial Narrow" w:hAnsi="Arial Narrow"/>
          <w:sz w:val="22"/>
          <w:szCs w:val="22"/>
          <w:lang w:val="fr-CA"/>
        </w:rPr>
      </w:pPr>
    </w:p>
    <w:p w:rsidR="00357732" w:rsidRPr="00357732" w:rsidRDefault="00357732" w:rsidP="00357732">
      <w:pPr>
        <w:widowControl w:val="0"/>
        <w:spacing w:line="360" w:lineRule="auto"/>
        <w:jc w:val="both"/>
        <w:rPr>
          <w:rFonts w:ascii="Arial Narrow" w:hAnsi="Arial Narrow"/>
          <w:sz w:val="22"/>
          <w:szCs w:val="22"/>
          <w:lang w:val="fr-CA"/>
        </w:rPr>
      </w:pPr>
      <w:r w:rsidRPr="00357732">
        <w:rPr>
          <w:rFonts w:ascii="Arial Narrow" w:hAnsi="Arial Narrow"/>
          <w:sz w:val="22"/>
          <w:szCs w:val="22"/>
          <w:lang w:val="fr-CA"/>
        </w:rPr>
        <w:t>Je soussigné Mme/M. ____________________________________________________</w:t>
      </w:r>
    </w:p>
    <w:p w:rsidR="00357732" w:rsidRPr="00357732" w:rsidRDefault="00357732" w:rsidP="00357732">
      <w:pPr>
        <w:widowControl w:val="0"/>
        <w:spacing w:line="360" w:lineRule="auto"/>
        <w:jc w:val="both"/>
        <w:rPr>
          <w:rFonts w:ascii="Arial Narrow" w:hAnsi="Arial Narrow"/>
          <w:sz w:val="22"/>
          <w:szCs w:val="22"/>
          <w:lang w:val="fr-CA"/>
        </w:rPr>
      </w:pPr>
      <w:r w:rsidRPr="00357732">
        <w:rPr>
          <w:rFonts w:ascii="Arial Narrow" w:hAnsi="Arial Narrow"/>
          <w:sz w:val="22"/>
          <w:szCs w:val="22"/>
          <w:lang w:val="fr-CA"/>
        </w:rPr>
        <w:t>Directeur Général de (</w:t>
      </w:r>
      <w:r w:rsidRPr="00357732">
        <w:rPr>
          <w:rFonts w:ascii="Arial Narrow" w:hAnsi="Arial Narrow"/>
          <w:i/>
          <w:iCs/>
          <w:sz w:val="22"/>
          <w:szCs w:val="22"/>
          <w:lang w:val="fr-CA"/>
        </w:rPr>
        <w:t>Entreprise mandante</w:t>
      </w:r>
      <w:r w:rsidRPr="00357732">
        <w:rPr>
          <w:rFonts w:ascii="Arial Narrow" w:hAnsi="Arial Narrow"/>
          <w:sz w:val="22"/>
          <w:szCs w:val="22"/>
          <w:lang w:val="fr-CA"/>
        </w:rPr>
        <w:t>) ______________________________________</w:t>
      </w:r>
    </w:p>
    <w:p w:rsidR="00357732" w:rsidRPr="00357732" w:rsidRDefault="00357732" w:rsidP="00357732">
      <w:pPr>
        <w:widowControl w:val="0"/>
        <w:spacing w:line="360" w:lineRule="auto"/>
        <w:jc w:val="both"/>
        <w:rPr>
          <w:rFonts w:ascii="Arial Narrow" w:hAnsi="Arial Narrow"/>
          <w:sz w:val="22"/>
          <w:szCs w:val="22"/>
          <w:lang w:val="fr-CA"/>
        </w:rPr>
      </w:pPr>
      <w:r w:rsidRPr="00357732">
        <w:rPr>
          <w:rFonts w:ascii="Arial Narrow" w:hAnsi="Arial Narrow"/>
          <w:sz w:val="22"/>
          <w:szCs w:val="22"/>
          <w:lang w:val="fr-CA"/>
        </w:rPr>
        <w:t>Demeurant à _________________BP ________________ tél. ________________</w:t>
      </w:r>
    </w:p>
    <w:p w:rsidR="00357732" w:rsidRPr="00357732" w:rsidRDefault="00357732" w:rsidP="00357732">
      <w:pPr>
        <w:widowControl w:val="0"/>
        <w:spacing w:line="360" w:lineRule="auto"/>
        <w:jc w:val="both"/>
        <w:rPr>
          <w:rFonts w:ascii="Arial Narrow" w:hAnsi="Arial Narrow"/>
          <w:sz w:val="22"/>
          <w:szCs w:val="22"/>
          <w:lang w:val="fr-CA"/>
        </w:rPr>
      </w:pPr>
      <w:r w:rsidRPr="00357732">
        <w:rPr>
          <w:rFonts w:ascii="Arial Narrow" w:hAnsi="Arial Narrow"/>
          <w:sz w:val="22"/>
          <w:szCs w:val="22"/>
          <w:lang w:val="fr-CA"/>
        </w:rPr>
        <w:t xml:space="preserve">Donne par la présente, pouvoir à Mme / M_______________________________________ </w:t>
      </w:r>
    </w:p>
    <w:p w:rsidR="00357732" w:rsidRPr="00357732" w:rsidRDefault="00357732" w:rsidP="00357732">
      <w:pPr>
        <w:widowControl w:val="0"/>
        <w:spacing w:line="360" w:lineRule="auto"/>
        <w:jc w:val="both"/>
        <w:rPr>
          <w:rFonts w:ascii="Arial Narrow" w:hAnsi="Arial Narrow"/>
          <w:sz w:val="22"/>
          <w:szCs w:val="22"/>
          <w:lang w:val="fr-CA"/>
        </w:rPr>
      </w:pPr>
      <w:r w:rsidRPr="00357732">
        <w:rPr>
          <w:rFonts w:ascii="Arial Narrow" w:hAnsi="Arial Narrow"/>
          <w:sz w:val="22"/>
          <w:szCs w:val="22"/>
          <w:lang w:val="fr-CA"/>
        </w:rPr>
        <w:t>Directeur général de (</w:t>
      </w:r>
      <w:r w:rsidRPr="00357732">
        <w:rPr>
          <w:rFonts w:ascii="Arial Narrow" w:hAnsi="Arial Narrow"/>
          <w:i/>
          <w:iCs/>
          <w:sz w:val="22"/>
          <w:szCs w:val="22"/>
          <w:lang w:val="fr-CA"/>
        </w:rPr>
        <w:t>Entreprise mandataire</w:t>
      </w:r>
      <w:r w:rsidRPr="00357732">
        <w:rPr>
          <w:rFonts w:ascii="Arial Narrow" w:hAnsi="Arial Narrow"/>
          <w:sz w:val="22"/>
          <w:szCs w:val="22"/>
          <w:lang w:val="fr-CA"/>
        </w:rPr>
        <w:t>) ____________________</w:t>
      </w:r>
    </w:p>
    <w:p w:rsidR="00357732" w:rsidRPr="00357732" w:rsidRDefault="00357732" w:rsidP="00357732">
      <w:pPr>
        <w:widowControl w:val="0"/>
        <w:spacing w:line="360" w:lineRule="auto"/>
        <w:jc w:val="both"/>
        <w:rPr>
          <w:rFonts w:ascii="Arial Narrow" w:hAnsi="Arial Narrow"/>
          <w:sz w:val="22"/>
          <w:szCs w:val="22"/>
          <w:lang w:val="fr-CA"/>
        </w:rPr>
      </w:pPr>
      <w:r w:rsidRPr="00357732">
        <w:rPr>
          <w:rFonts w:ascii="Arial Narrow" w:hAnsi="Arial Narrow"/>
          <w:sz w:val="22"/>
          <w:szCs w:val="22"/>
          <w:lang w:val="fr-CA"/>
        </w:rPr>
        <w:t>Demeurant à _________________BP ________________ tél. ________________</w:t>
      </w:r>
    </w:p>
    <w:p w:rsidR="00357732" w:rsidRPr="00357732" w:rsidRDefault="00357732" w:rsidP="00357732">
      <w:pPr>
        <w:widowControl w:val="0"/>
        <w:spacing w:line="360" w:lineRule="auto"/>
        <w:jc w:val="both"/>
        <w:rPr>
          <w:rFonts w:ascii="Arial Narrow" w:hAnsi="Arial Narrow"/>
          <w:sz w:val="22"/>
          <w:szCs w:val="22"/>
          <w:lang w:val="fr-CA"/>
        </w:rPr>
      </w:pPr>
    </w:p>
    <w:p w:rsidR="00357732" w:rsidRPr="00357732" w:rsidRDefault="00357732" w:rsidP="00357732">
      <w:pPr>
        <w:widowControl w:val="0"/>
        <w:spacing w:line="360" w:lineRule="auto"/>
        <w:jc w:val="both"/>
        <w:rPr>
          <w:rFonts w:ascii="Arial Narrow" w:hAnsi="Arial Narrow"/>
          <w:sz w:val="22"/>
          <w:szCs w:val="22"/>
          <w:lang w:val="fr-CA"/>
        </w:rPr>
      </w:pPr>
      <w:r w:rsidRPr="00357732">
        <w:rPr>
          <w:rFonts w:ascii="Arial Narrow" w:hAnsi="Arial Narrow"/>
          <w:sz w:val="22"/>
          <w:szCs w:val="22"/>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357732" w:rsidRPr="00357732" w:rsidRDefault="00357732" w:rsidP="00357732">
      <w:pPr>
        <w:widowControl w:val="0"/>
        <w:jc w:val="both"/>
        <w:rPr>
          <w:rFonts w:ascii="Arial Narrow" w:hAnsi="Arial Narrow"/>
          <w:sz w:val="22"/>
          <w:szCs w:val="22"/>
          <w:lang w:val="fr-CA"/>
        </w:rPr>
      </w:pPr>
    </w:p>
    <w:p w:rsidR="00357732" w:rsidRPr="00357732" w:rsidRDefault="00357732" w:rsidP="00357732">
      <w:pPr>
        <w:widowControl w:val="0"/>
        <w:spacing w:line="360" w:lineRule="auto"/>
        <w:jc w:val="both"/>
        <w:rPr>
          <w:rFonts w:ascii="Arial Narrow" w:hAnsi="Arial Narrow"/>
          <w:sz w:val="22"/>
          <w:szCs w:val="22"/>
          <w:lang w:val="fr-CA"/>
        </w:rPr>
      </w:pPr>
      <w:r w:rsidRPr="00357732">
        <w:rPr>
          <w:rFonts w:ascii="Arial Narrow" w:hAnsi="Arial Narrow"/>
          <w:sz w:val="22"/>
          <w:szCs w:val="22"/>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357732" w:rsidRPr="00357732" w:rsidRDefault="00357732" w:rsidP="00357732">
      <w:pPr>
        <w:widowControl w:val="0"/>
        <w:jc w:val="both"/>
        <w:rPr>
          <w:rFonts w:ascii="Arial Narrow" w:hAnsi="Arial Narrow"/>
          <w:sz w:val="22"/>
          <w:szCs w:val="22"/>
          <w:lang w:val="fr-CA"/>
        </w:rPr>
      </w:pPr>
    </w:p>
    <w:p w:rsidR="00357732" w:rsidRPr="00357732" w:rsidRDefault="00357732" w:rsidP="00357732">
      <w:pPr>
        <w:widowControl w:val="0"/>
        <w:jc w:val="both"/>
        <w:rPr>
          <w:rFonts w:ascii="Arial Narrow" w:hAnsi="Arial Narrow"/>
          <w:sz w:val="22"/>
          <w:szCs w:val="22"/>
          <w:lang w:val="fr-CA"/>
        </w:rPr>
      </w:pPr>
      <w:r w:rsidRPr="00357732">
        <w:rPr>
          <w:rFonts w:ascii="Arial Narrow" w:hAnsi="Arial Narrow"/>
          <w:sz w:val="22"/>
          <w:szCs w:val="22"/>
          <w:lang w:val="fr-CA"/>
        </w:rPr>
        <w:t>En foi de quoi le présent acte de pouvoir est établi pour servir et valoir ce de droit</w:t>
      </w:r>
    </w:p>
    <w:p w:rsidR="00357732" w:rsidRPr="00357732" w:rsidRDefault="00357732" w:rsidP="00357732">
      <w:pPr>
        <w:widowControl w:val="0"/>
        <w:jc w:val="both"/>
        <w:rPr>
          <w:rFonts w:ascii="Arial Narrow" w:hAnsi="Arial Narrow"/>
          <w:sz w:val="22"/>
          <w:szCs w:val="22"/>
          <w:lang w:val="fr-CA"/>
        </w:rPr>
      </w:pPr>
    </w:p>
    <w:p w:rsidR="00357732" w:rsidRPr="00357732" w:rsidRDefault="00357732" w:rsidP="00357732">
      <w:pPr>
        <w:widowControl w:val="0"/>
        <w:jc w:val="both"/>
        <w:rPr>
          <w:rFonts w:ascii="Arial Narrow" w:hAnsi="Arial Narrow"/>
          <w:sz w:val="22"/>
          <w:szCs w:val="22"/>
          <w:lang w:val="fr-CA"/>
        </w:rPr>
      </w:pPr>
    </w:p>
    <w:p w:rsidR="00357732" w:rsidRPr="00357732" w:rsidRDefault="00357732" w:rsidP="00357732">
      <w:pPr>
        <w:widowControl w:val="0"/>
        <w:jc w:val="both"/>
        <w:rPr>
          <w:rFonts w:ascii="Arial Narrow" w:hAnsi="Arial Narrow"/>
          <w:sz w:val="22"/>
          <w:szCs w:val="22"/>
          <w:lang w:val="fr-CA"/>
        </w:rPr>
      </w:pPr>
    </w:p>
    <w:p w:rsidR="00357732" w:rsidRPr="00357732" w:rsidRDefault="00357732" w:rsidP="00357732">
      <w:pPr>
        <w:widowControl w:val="0"/>
        <w:jc w:val="both"/>
        <w:rPr>
          <w:rFonts w:ascii="Arial Narrow" w:hAnsi="Arial Narrow"/>
          <w:sz w:val="22"/>
          <w:szCs w:val="22"/>
          <w:lang w:val="fr-CA"/>
        </w:rPr>
      </w:pPr>
    </w:p>
    <w:p w:rsidR="00357732" w:rsidRPr="00357732" w:rsidRDefault="00357732" w:rsidP="00357732">
      <w:pPr>
        <w:widowControl w:val="0"/>
        <w:jc w:val="both"/>
        <w:rPr>
          <w:rFonts w:ascii="Arial Narrow" w:hAnsi="Arial Narrow"/>
          <w:sz w:val="22"/>
          <w:szCs w:val="22"/>
          <w:lang w:val="fr-CA"/>
        </w:rPr>
      </w:pPr>
      <w:r w:rsidRPr="00357732">
        <w:rPr>
          <w:rFonts w:ascii="Arial Narrow" w:hAnsi="Arial Narrow"/>
          <w:sz w:val="22"/>
          <w:szCs w:val="22"/>
          <w:lang w:val="fr-CA"/>
        </w:rPr>
        <w:t>Fait à ____________________ le,_________________</w:t>
      </w:r>
    </w:p>
    <w:p w:rsidR="00357732" w:rsidRPr="00357732" w:rsidRDefault="00357732" w:rsidP="00357732">
      <w:pPr>
        <w:widowControl w:val="0"/>
        <w:jc w:val="both"/>
        <w:rPr>
          <w:rFonts w:ascii="Arial Narrow" w:hAnsi="Arial Narrow"/>
          <w:sz w:val="22"/>
          <w:szCs w:val="22"/>
          <w:lang w:val="fr-CA"/>
        </w:rPr>
      </w:pPr>
      <w:r w:rsidRPr="00357732">
        <w:rPr>
          <w:rFonts w:ascii="Arial Narrow" w:hAnsi="Arial Narrow"/>
          <w:sz w:val="22"/>
          <w:szCs w:val="22"/>
          <w:lang w:val="fr-CA"/>
        </w:rPr>
        <w:t>Le Mandant,</w:t>
      </w:r>
    </w:p>
    <w:p w:rsidR="00357732" w:rsidRPr="00357732" w:rsidRDefault="00357732" w:rsidP="00357732">
      <w:pPr>
        <w:widowControl w:val="0"/>
        <w:jc w:val="both"/>
        <w:rPr>
          <w:rFonts w:ascii="Arial Narrow" w:hAnsi="Arial Narrow"/>
          <w:sz w:val="22"/>
          <w:szCs w:val="22"/>
          <w:lang w:val="fr-CA"/>
        </w:rPr>
      </w:pPr>
      <w:r w:rsidRPr="00357732">
        <w:rPr>
          <w:rFonts w:ascii="Arial Narrow" w:hAnsi="Arial Narrow"/>
          <w:sz w:val="22"/>
          <w:szCs w:val="22"/>
          <w:lang w:val="fr-CA"/>
        </w:rPr>
        <w:t>(Nom, Prénom,  signature et cachet précédé de la mention manuscrite « Bon pour pouvoirs »</w:t>
      </w:r>
    </w:p>
    <w:p w:rsidR="00357732" w:rsidRPr="00357732" w:rsidRDefault="00357732" w:rsidP="00357732">
      <w:pPr>
        <w:widowControl w:val="0"/>
        <w:jc w:val="both"/>
        <w:rPr>
          <w:rFonts w:ascii="Arial Narrow" w:hAnsi="Arial Narrow"/>
          <w:sz w:val="22"/>
          <w:szCs w:val="22"/>
          <w:lang w:val="fr-CA"/>
        </w:rPr>
      </w:pPr>
    </w:p>
    <w:p w:rsidR="00357732" w:rsidRPr="00357732" w:rsidRDefault="00357732" w:rsidP="00357732">
      <w:pPr>
        <w:widowControl w:val="0"/>
        <w:jc w:val="both"/>
        <w:rPr>
          <w:rFonts w:ascii="Arial Narrow" w:hAnsi="Arial Narrow"/>
          <w:sz w:val="22"/>
          <w:szCs w:val="22"/>
          <w:lang w:val="fr-CA"/>
        </w:rPr>
      </w:pPr>
    </w:p>
    <w:p w:rsidR="00357732" w:rsidRPr="00357732" w:rsidRDefault="00357732" w:rsidP="00357732">
      <w:pPr>
        <w:widowControl w:val="0"/>
        <w:jc w:val="both"/>
        <w:rPr>
          <w:rFonts w:ascii="Arial Narrow" w:hAnsi="Arial Narrow"/>
          <w:sz w:val="22"/>
          <w:szCs w:val="22"/>
          <w:lang w:val="fr-CA"/>
        </w:rPr>
      </w:pPr>
    </w:p>
    <w:p w:rsidR="00357732" w:rsidRPr="00357732" w:rsidRDefault="00357732" w:rsidP="00357732">
      <w:pPr>
        <w:widowControl w:val="0"/>
        <w:jc w:val="both"/>
        <w:rPr>
          <w:rFonts w:ascii="Arial Narrow" w:hAnsi="Arial Narrow"/>
          <w:sz w:val="22"/>
          <w:szCs w:val="22"/>
          <w:lang w:val="fr-CA"/>
        </w:rPr>
      </w:pPr>
    </w:p>
    <w:p w:rsidR="00357732" w:rsidRPr="00357732" w:rsidRDefault="00357732" w:rsidP="00357732">
      <w:pPr>
        <w:widowControl w:val="0"/>
        <w:jc w:val="both"/>
        <w:rPr>
          <w:rFonts w:ascii="Arial Narrow" w:hAnsi="Arial Narrow"/>
          <w:sz w:val="22"/>
          <w:szCs w:val="22"/>
          <w:lang w:val="fr-CA"/>
        </w:rPr>
      </w:pPr>
    </w:p>
    <w:p w:rsidR="00357732" w:rsidRPr="00357732" w:rsidRDefault="00357732" w:rsidP="00357732">
      <w:pPr>
        <w:widowControl w:val="0"/>
        <w:jc w:val="both"/>
        <w:rPr>
          <w:rFonts w:ascii="Arial Narrow" w:hAnsi="Arial Narrow"/>
          <w:b/>
          <w:bCs/>
          <w:sz w:val="22"/>
          <w:szCs w:val="22"/>
          <w:u w:val="single"/>
          <w:lang w:val="fr-CA"/>
        </w:rPr>
      </w:pPr>
      <w:r w:rsidRPr="00357732">
        <w:rPr>
          <w:rFonts w:ascii="Arial Narrow" w:hAnsi="Arial Narrow"/>
          <w:b/>
          <w:bCs/>
          <w:sz w:val="22"/>
          <w:szCs w:val="22"/>
          <w:u w:val="single"/>
          <w:lang w:val="fr-CA"/>
        </w:rPr>
        <w:t>Légalisation par le Notaire</w:t>
      </w: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cs="Arial"/>
          <w:b/>
          <w:bCs/>
          <w:sz w:val="22"/>
          <w:szCs w:val="22"/>
          <w:u w:val="single"/>
        </w:rPr>
      </w:pPr>
    </w:p>
    <w:p w:rsidR="00357732" w:rsidRPr="00357732" w:rsidRDefault="00357732" w:rsidP="00357732">
      <w:pPr>
        <w:widowControl w:val="0"/>
        <w:autoSpaceDE w:val="0"/>
        <w:autoSpaceDN w:val="0"/>
        <w:adjustRightInd w:val="0"/>
        <w:spacing w:before="56"/>
        <w:ind w:right="-20"/>
        <w:jc w:val="both"/>
        <w:rPr>
          <w:rFonts w:ascii="Arial Narrow" w:hAnsi="Arial Narrow"/>
          <w:b/>
          <w:bCs/>
          <w:sz w:val="22"/>
          <w:szCs w:val="22"/>
        </w:rPr>
      </w:pPr>
      <w:r w:rsidRPr="00357732">
        <w:rPr>
          <w:rFonts w:ascii="Arial Narrow" w:hAnsi="Arial Narrow" w:cs="Arial"/>
          <w:b/>
          <w:bCs/>
          <w:sz w:val="22"/>
          <w:szCs w:val="22"/>
          <w:u w:val="single"/>
        </w:rPr>
        <w:lastRenderedPageBreak/>
        <w:t xml:space="preserve">FORMULAIRE </w:t>
      </w:r>
      <w:r w:rsidRPr="00357732">
        <w:rPr>
          <w:rFonts w:ascii="Arial Narrow" w:hAnsi="Arial Narrow" w:cs="Arial"/>
          <w:b/>
          <w:bCs/>
          <w:sz w:val="22"/>
          <w:szCs w:val="22"/>
        </w:rPr>
        <w:t xml:space="preserve">n°14: </w:t>
      </w:r>
      <w:r w:rsidRPr="00357732">
        <w:rPr>
          <w:rFonts w:ascii="Arial Narrow" w:hAnsi="Arial Narrow"/>
          <w:sz w:val="22"/>
          <w:szCs w:val="22"/>
        </w:rPr>
        <w:t xml:space="preserve">MODELE DE </w:t>
      </w:r>
      <w:r w:rsidRPr="00357732">
        <w:rPr>
          <w:rFonts w:ascii="Arial Narrow" w:hAnsi="Arial Narrow"/>
          <w:b/>
          <w:bCs/>
          <w:sz w:val="22"/>
          <w:szCs w:val="22"/>
        </w:rPr>
        <w:t>CADRE D’ACCORD DE GROUPEMENT</w:t>
      </w:r>
    </w:p>
    <w:p w:rsidR="00357732" w:rsidRPr="00357732" w:rsidRDefault="00357732" w:rsidP="00357732">
      <w:pPr>
        <w:widowControl w:val="0"/>
        <w:tabs>
          <w:tab w:val="left" w:pos="204"/>
        </w:tabs>
        <w:jc w:val="both"/>
        <w:rPr>
          <w:rFonts w:ascii="Arial Narrow" w:hAnsi="Arial Narrow"/>
          <w:sz w:val="22"/>
          <w:szCs w:val="22"/>
        </w:rPr>
      </w:pPr>
    </w:p>
    <w:p w:rsidR="00357732" w:rsidRPr="00357732" w:rsidRDefault="00357732" w:rsidP="00357732">
      <w:pPr>
        <w:widowControl w:val="0"/>
        <w:tabs>
          <w:tab w:val="left" w:pos="204"/>
        </w:tabs>
        <w:jc w:val="both"/>
        <w:rPr>
          <w:rFonts w:ascii="Arial Narrow" w:hAnsi="Arial Narrow"/>
          <w:sz w:val="22"/>
          <w:szCs w:val="22"/>
        </w:rPr>
      </w:pPr>
    </w:p>
    <w:p w:rsidR="00357732" w:rsidRPr="00357732" w:rsidRDefault="00357732" w:rsidP="00357732">
      <w:pPr>
        <w:widowControl w:val="0"/>
        <w:tabs>
          <w:tab w:val="left" w:pos="204"/>
        </w:tabs>
        <w:jc w:val="both"/>
        <w:rPr>
          <w:rFonts w:ascii="Arial Narrow" w:hAnsi="Arial Narrow"/>
          <w:sz w:val="22"/>
          <w:szCs w:val="22"/>
        </w:rPr>
      </w:pPr>
    </w:p>
    <w:p w:rsidR="00357732" w:rsidRPr="00357732" w:rsidRDefault="00357732" w:rsidP="00357732">
      <w:pPr>
        <w:widowControl w:val="0"/>
        <w:numPr>
          <w:ilvl w:val="0"/>
          <w:numId w:val="115"/>
        </w:numPr>
        <w:autoSpaceDE w:val="0"/>
        <w:autoSpaceDN w:val="0"/>
        <w:ind w:left="851" w:hanging="491"/>
        <w:jc w:val="both"/>
        <w:rPr>
          <w:rFonts w:ascii="Arial Narrow" w:hAnsi="Arial Narrow"/>
          <w:b/>
          <w:sz w:val="22"/>
          <w:szCs w:val="22"/>
        </w:rPr>
      </w:pPr>
      <w:r w:rsidRPr="00357732">
        <w:rPr>
          <w:rFonts w:ascii="Arial Narrow" w:hAnsi="Arial Narrow"/>
          <w:b/>
          <w:sz w:val="22"/>
          <w:szCs w:val="22"/>
        </w:rPr>
        <w:t>Noms et adresses des partenaires du Groupement  solidaire:</w:t>
      </w:r>
    </w:p>
    <w:p w:rsidR="00357732" w:rsidRPr="00357732" w:rsidRDefault="00357732" w:rsidP="00357732">
      <w:pPr>
        <w:widowControl w:val="0"/>
        <w:tabs>
          <w:tab w:val="left" w:pos="204"/>
          <w:tab w:val="left" w:pos="5103"/>
        </w:tabs>
        <w:ind w:left="851"/>
        <w:jc w:val="both"/>
        <w:rPr>
          <w:rFonts w:ascii="Arial Narrow" w:hAnsi="Arial Narrow"/>
          <w:sz w:val="22"/>
          <w:szCs w:val="22"/>
        </w:rPr>
      </w:pPr>
    </w:p>
    <w:p w:rsidR="00357732" w:rsidRPr="00357732" w:rsidRDefault="00357732" w:rsidP="00357732">
      <w:pPr>
        <w:widowControl w:val="0"/>
        <w:tabs>
          <w:tab w:val="left" w:pos="204"/>
          <w:tab w:val="left" w:pos="4536"/>
        </w:tabs>
        <w:ind w:left="360"/>
        <w:jc w:val="both"/>
        <w:rPr>
          <w:rFonts w:ascii="Arial Narrow" w:hAnsi="Arial Narrow"/>
          <w:sz w:val="22"/>
          <w:szCs w:val="22"/>
        </w:rPr>
      </w:pPr>
    </w:p>
    <w:p w:rsidR="00357732" w:rsidRPr="00357732" w:rsidRDefault="00357732" w:rsidP="00357732">
      <w:pPr>
        <w:widowControl w:val="0"/>
        <w:tabs>
          <w:tab w:val="left" w:pos="204"/>
          <w:tab w:val="left" w:pos="4536"/>
        </w:tabs>
        <w:ind w:left="360"/>
        <w:jc w:val="both"/>
        <w:rPr>
          <w:rFonts w:ascii="Arial Narrow" w:hAnsi="Arial Narrow"/>
          <w:sz w:val="22"/>
          <w:szCs w:val="22"/>
        </w:rPr>
      </w:pPr>
    </w:p>
    <w:p w:rsidR="00357732" w:rsidRPr="00357732" w:rsidRDefault="00357732" w:rsidP="00357732">
      <w:pPr>
        <w:widowControl w:val="0"/>
        <w:tabs>
          <w:tab w:val="left" w:pos="204"/>
        </w:tabs>
        <w:jc w:val="both"/>
        <w:rPr>
          <w:rFonts w:ascii="Arial Narrow" w:hAnsi="Arial Narrow"/>
          <w:sz w:val="22"/>
          <w:szCs w:val="22"/>
        </w:rPr>
      </w:pPr>
    </w:p>
    <w:p w:rsidR="00357732" w:rsidRPr="00357732" w:rsidRDefault="00357732" w:rsidP="00357732">
      <w:pPr>
        <w:widowControl w:val="0"/>
        <w:numPr>
          <w:ilvl w:val="0"/>
          <w:numId w:val="115"/>
        </w:numPr>
        <w:autoSpaceDE w:val="0"/>
        <w:autoSpaceDN w:val="0"/>
        <w:ind w:left="851" w:hanging="491"/>
        <w:jc w:val="both"/>
        <w:rPr>
          <w:rFonts w:ascii="Arial Narrow" w:hAnsi="Arial Narrow"/>
          <w:b/>
          <w:sz w:val="22"/>
          <w:szCs w:val="22"/>
        </w:rPr>
      </w:pPr>
      <w:r w:rsidRPr="00357732">
        <w:rPr>
          <w:rFonts w:ascii="Arial Narrow" w:hAnsi="Arial Narrow"/>
          <w:b/>
          <w:sz w:val="22"/>
          <w:szCs w:val="22"/>
        </w:rPr>
        <w:t>Noms et adresses des institutions bancaires du Groupement :</w:t>
      </w:r>
    </w:p>
    <w:p w:rsidR="00357732" w:rsidRPr="00357732" w:rsidRDefault="00357732" w:rsidP="00357732">
      <w:pPr>
        <w:widowControl w:val="0"/>
        <w:ind w:left="851"/>
        <w:jc w:val="both"/>
        <w:rPr>
          <w:rFonts w:ascii="Arial Narrow" w:hAnsi="Arial Narrow"/>
          <w:sz w:val="22"/>
          <w:szCs w:val="22"/>
        </w:rPr>
      </w:pPr>
    </w:p>
    <w:p w:rsidR="00357732" w:rsidRPr="00357732" w:rsidRDefault="00357732" w:rsidP="00357732">
      <w:pPr>
        <w:widowControl w:val="0"/>
        <w:tabs>
          <w:tab w:val="left" w:pos="204"/>
        </w:tabs>
        <w:ind w:left="360"/>
        <w:jc w:val="both"/>
        <w:rPr>
          <w:rFonts w:ascii="Arial Narrow" w:hAnsi="Arial Narrow"/>
          <w:sz w:val="22"/>
          <w:szCs w:val="22"/>
        </w:rPr>
      </w:pPr>
    </w:p>
    <w:p w:rsidR="00357732" w:rsidRPr="00357732" w:rsidRDefault="00357732" w:rsidP="00357732">
      <w:pPr>
        <w:widowControl w:val="0"/>
        <w:tabs>
          <w:tab w:val="left" w:pos="204"/>
        </w:tabs>
        <w:ind w:left="360"/>
        <w:jc w:val="both"/>
        <w:rPr>
          <w:rFonts w:ascii="Arial Narrow" w:hAnsi="Arial Narrow"/>
          <w:sz w:val="22"/>
          <w:szCs w:val="22"/>
        </w:rPr>
      </w:pPr>
    </w:p>
    <w:p w:rsidR="00357732" w:rsidRPr="00357732" w:rsidRDefault="00357732" w:rsidP="00357732">
      <w:pPr>
        <w:widowControl w:val="0"/>
        <w:tabs>
          <w:tab w:val="left" w:pos="204"/>
        </w:tabs>
        <w:ind w:left="360"/>
        <w:jc w:val="both"/>
        <w:rPr>
          <w:rFonts w:ascii="Arial Narrow" w:hAnsi="Arial Narrow"/>
          <w:b/>
          <w:sz w:val="22"/>
          <w:szCs w:val="22"/>
        </w:rPr>
      </w:pPr>
    </w:p>
    <w:p w:rsidR="00357732" w:rsidRPr="00357732" w:rsidRDefault="00357732" w:rsidP="00357732">
      <w:pPr>
        <w:widowControl w:val="0"/>
        <w:numPr>
          <w:ilvl w:val="0"/>
          <w:numId w:val="115"/>
        </w:numPr>
        <w:autoSpaceDE w:val="0"/>
        <w:autoSpaceDN w:val="0"/>
        <w:ind w:left="851" w:hanging="491"/>
        <w:jc w:val="both"/>
        <w:rPr>
          <w:rFonts w:ascii="Arial Narrow" w:hAnsi="Arial Narrow"/>
          <w:b/>
          <w:sz w:val="22"/>
          <w:szCs w:val="22"/>
        </w:rPr>
      </w:pPr>
      <w:r w:rsidRPr="00357732">
        <w:rPr>
          <w:rFonts w:ascii="Arial Narrow" w:hAnsi="Arial Narrow"/>
          <w:b/>
          <w:sz w:val="22"/>
          <w:szCs w:val="22"/>
        </w:rPr>
        <w:t>Rôle de chaque associé :</w:t>
      </w:r>
    </w:p>
    <w:p w:rsidR="00357732" w:rsidRPr="00357732" w:rsidRDefault="00357732" w:rsidP="00357732">
      <w:pPr>
        <w:widowControl w:val="0"/>
        <w:ind w:left="851"/>
        <w:jc w:val="both"/>
        <w:rPr>
          <w:rFonts w:ascii="Arial Narrow" w:hAnsi="Arial Narrow"/>
          <w:sz w:val="22"/>
          <w:szCs w:val="22"/>
        </w:rPr>
      </w:pPr>
    </w:p>
    <w:p w:rsidR="00357732" w:rsidRPr="00357732" w:rsidRDefault="00357732" w:rsidP="00357732">
      <w:pPr>
        <w:widowControl w:val="0"/>
        <w:ind w:left="851"/>
        <w:jc w:val="both"/>
        <w:rPr>
          <w:rFonts w:ascii="Arial Narrow" w:hAnsi="Arial Narrow"/>
          <w:i/>
          <w:iCs/>
          <w:sz w:val="22"/>
          <w:szCs w:val="22"/>
        </w:rPr>
      </w:pPr>
      <w:r w:rsidRPr="00357732">
        <w:rPr>
          <w:rFonts w:ascii="Arial Narrow" w:hAnsi="Arial Narrow"/>
          <w:i/>
          <w:iCs/>
          <w:sz w:val="22"/>
          <w:szCs w:val="22"/>
        </w:rPr>
        <w:t>PRECISER LA NATURE DES TACHES DE CHAQUE MEMBRE DU GROUPEMENT</w:t>
      </w:r>
    </w:p>
    <w:p w:rsidR="00357732" w:rsidRPr="00357732" w:rsidRDefault="00357732" w:rsidP="00357732">
      <w:pPr>
        <w:widowControl w:val="0"/>
        <w:tabs>
          <w:tab w:val="left" w:pos="204"/>
          <w:tab w:val="left" w:pos="567"/>
          <w:tab w:val="left" w:pos="4536"/>
        </w:tabs>
        <w:ind w:left="360"/>
        <w:jc w:val="both"/>
        <w:rPr>
          <w:rFonts w:ascii="Arial Narrow" w:hAnsi="Arial Narrow"/>
          <w:sz w:val="22"/>
          <w:szCs w:val="22"/>
        </w:rPr>
      </w:pPr>
    </w:p>
    <w:p w:rsidR="00357732" w:rsidRPr="00357732" w:rsidRDefault="00357732" w:rsidP="00357732">
      <w:pPr>
        <w:widowControl w:val="0"/>
        <w:tabs>
          <w:tab w:val="left" w:pos="204"/>
          <w:tab w:val="left" w:pos="567"/>
          <w:tab w:val="left" w:pos="4536"/>
        </w:tabs>
        <w:ind w:left="360"/>
        <w:jc w:val="both"/>
        <w:rPr>
          <w:rFonts w:ascii="Arial Narrow" w:hAnsi="Arial Narrow"/>
          <w:sz w:val="22"/>
          <w:szCs w:val="22"/>
        </w:rPr>
      </w:pPr>
    </w:p>
    <w:p w:rsidR="00357732" w:rsidRPr="00357732" w:rsidRDefault="00357732" w:rsidP="00357732">
      <w:pPr>
        <w:widowControl w:val="0"/>
        <w:numPr>
          <w:ilvl w:val="0"/>
          <w:numId w:val="115"/>
        </w:numPr>
        <w:autoSpaceDE w:val="0"/>
        <w:autoSpaceDN w:val="0"/>
        <w:ind w:left="851" w:hanging="491"/>
        <w:jc w:val="both"/>
        <w:rPr>
          <w:rFonts w:ascii="Arial Narrow" w:hAnsi="Arial Narrow"/>
          <w:b/>
          <w:sz w:val="22"/>
          <w:szCs w:val="22"/>
        </w:rPr>
      </w:pPr>
      <w:r w:rsidRPr="00357732">
        <w:rPr>
          <w:rFonts w:ascii="Arial Narrow" w:hAnsi="Arial Narrow"/>
          <w:b/>
          <w:sz w:val="22"/>
          <w:szCs w:val="22"/>
        </w:rPr>
        <w:t>Nature du Groupement :</w:t>
      </w:r>
    </w:p>
    <w:p w:rsidR="00357732" w:rsidRPr="00357732" w:rsidRDefault="00357732" w:rsidP="00357732">
      <w:pPr>
        <w:widowControl w:val="0"/>
        <w:ind w:left="851"/>
        <w:jc w:val="both"/>
        <w:rPr>
          <w:rFonts w:ascii="Arial Narrow" w:hAnsi="Arial Narrow"/>
          <w:sz w:val="22"/>
          <w:szCs w:val="22"/>
        </w:rPr>
      </w:pPr>
    </w:p>
    <w:p w:rsidR="00357732" w:rsidRPr="00357732" w:rsidRDefault="00357732" w:rsidP="00357732">
      <w:pPr>
        <w:widowControl w:val="0"/>
        <w:ind w:left="851"/>
        <w:jc w:val="both"/>
        <w:rPr>
          <w:rFonts w:ascii="Arial Narrow" w:hAnsi="Arial Narrow"/>
          <w:i/>
          <w:iCs/>
          <w:sz w:val="22"/>
          <w:szCs w:val="22"/>
        </w:rPr>
      </w:pPr>
      <w:r w:rsidRPr="00357732">
        <w:rPr>
          <w:rFonts w:ascii="Arial Narrow" w:hAnsi="Arial Narrow"/>
          <w:sz w:val="22"/>
          <w:szCs w:val="22"/>
        </w:rPr>
        <w:t xml:space="preserve">Groupement solidaire pour la réalisation de : </w:t>
      </w:r>
      <w:r w:rsidRPr="00357732">
        <w:rPr>
          <w:rFonts w:ascii="Arial Narrow" w:hAnsi="Arial Narrow"/>
          <w:i/>
          <w:iCs/>
          <w:sz w:val="22"/>
          <w:szCs w:val="22"/>
        </w:rPr>
        <w:t>PRECISER N° APPEL D’OFFRES, LOT ET NATURE DES TRAVAUX</w:t>
      </w:r>
    </w:p>
    <w:p w:rsidR="00357732" w:rsidRPr="00357732" w:rsidRDefault="00357732" w:rsidP="00357732">
      <w:pPr>
        <w:widowControl w:val="0"/>
        <w:tabs>
          <w:tab w:val="left" w:pos="204"/>
        </w:tabs>
        <w:jc w:val="both"/>
        <w:rPr>
          <w:rFonts w:ascii="Arial Narrow" w:hAnsi="Arial Narrow"/>
          <w:sz w:val="22"/>
          <w:szCs w:val="22"/>
        </w:rPr>
      </w:pPr>
    </w:p>
    <w:p w:rsidR="00357732" w:rsidRPr="00357732" w:rsidRDefault="00357732" w:rsidP="00357732">
      <w:pPr>
        <w:widowControl w:val="0"/>
        <w:tabs>
          <w:tab w:val="left" w:pos="204"/>
          <w:tab w:val="left" w:pos="567"/>
          <w:tab w:val="left" w:pos="4536"/>
        </w:tabs>
        <w:ind w:left="360"/>
        <w:jc w:val="both"/>
        <w:rPr>
          <w:rFonts w:ascii="Arial Narrow" w:hAnsi="Arial Narrow"/>
          <w:sz w:val="22"/>
          <w:szCs w:val="22"/>
        </w:rPr>
      </w:pPr>
    </w:p>
    <w:p w:rsidR="00357732" w:rsidRPr="00357732" w:rsidRDefault="00357732" w:rsidP="00357732">
      <w:pPr>
        <w:widowControl w:val="0"/>
        <w:numPr>
          <w:ilvl w:val="0"/>
          <w:numId w:val="115"/>
        </w:numPr>
        <w:autoSpaceDE w:val="0"/>
        <w:autoSpaceDN w:val="0"/>
        <w:ind w:left="851" w:hanging="491"/>
        <w:jc w:val="both"/>
        <w:rPr>
          <w:rFonts w:ascii="Arial Narrow" w:hAnsi="Arial Narrow"/>
          <w:b/>
          <w:sz w:val="22"/>
          <w:szCs w:val="22"/>
        </w:rPr>
      </w:pPr>
      <w:r w:rsidRPr="00357732">
        <w:rPr>
          <w:rFonts w:ascii="Arial Narrow" w:hAnsi="Arial Narrow"/>
          <w:b/>
          <w:sz w:val="22"/>
          <w:szCs w:val="22"/>
        </w:rPr>
        <w:t>Mandataire :</w:t>
      </w:r>
    </w:p>
    <w:p w:rsidR="00357732" w:rsidRPr="00357732" w:rsidRDefault="00357732" w:rsidP="00357732">
      <w:pPr>
        <w:widowControl w:val="0"/>
        <w:ind w:left="851"/>
        <w:jc w:val="both"/>
        <w:rPr>
          <w:rFonts w:ascii="Arial Narrow" w:hAnsi="Arial Narrow"/>
          <w:sz w:val="22"/>
          <w:szCs w:val="22"/>
        </w:rPr>
      </w:pPr>
    </w:p>
    <w:p w:rsidR="00357732" w:rsidRPr="00357732" w:rsidRDefault="00357732" w:rsidP="00357732">
      <w:pPr>
        <w:widowControl w:val="0"/>
        <w:ind w:left="851"/>
        <w:jc w:val="both"/>
        <w:rPr>
          <w:rFonts w:ascii="Arial Narrow" w:hAnsi="Arial Narrow"/>
          <w:i/>
          <w:iCs/>
          <w:sz w:val="22"/>
          <w:szCs w:val="22"/>
        </w:rPr>
      </w:pPr>
      <w:r w:rsidRPr="00357732">
        <w:rPr>
          <w:rFonts w:ascii="Arial Narrow" w:hAnsi="Arial Narrow"/>
          <w:i/>
          <w:iCs/>
          <w:sz w:val="22"/>
          <w:szCs w:val="22"/>
        </w:rPr>
        <w:t>NOM ET ADRESSE DU MANDATAIRE</w:t>
      </w:r>
    </w:p>
    <w:p w:rsidR="00357732" w:rsidRPr="00357732" w:rsidRDefault="00357732" w:rsidP="00357732">
      <w:pPr>
        <w:widowControl w:val="0"/>
        <w:tabs>
          <w:tab w:val="left" w:pos="204"/>
        </w:tabs>
        <w:jc w:val="both"/>
        <w:rPr>
          <w:rFonts w:ascii="Arial Narrow" w:hAnsi="Arial Narrow"/>
          <w:sz w:val="22"/>
          <w:szCs w:val="22"/>
        </w:rPr>
      </w:pPr>
    </w:p>
    <w:p w:rsidR="00357732" w:rsidRPr="00357732" w:rsidRDefault="00357732" w:rsidP="00357732">
      <w:pPr>
        <w:widowControl w:val="0"/>
        <w:numPr>
          <w:ilvl w:val="0"/>
          <w:numId w:val="115"/>
        </w:numPr>
        <w:autoSpaceDE w:val="0"/>
        <w:autoSpaceDN w:val="0"/>
        <w:ind w:left="851" w:hanging="491"/>
        <w:jc w:val="both"/>
        <w:rPr>
          <w:rFonts w:ascii="Arial Narrow" w:hAnsi="Arial Narrow"/>
          <w:b/>
          <w:sz w:val="22"/>
          <w:szCs w:val="22"/>
        </w:rPr>
      </w:pPr>
      <w:r w:rsidRPr="00357732">
        <w:rPr>
          <w:rFonts w:ascii="Arial Narrow" w:hAnsi="Arial Narrow"/>
          <w:b/>
          <w:sz w:val="22"/>
          <w:szCs w:val="22"/>
        </w:rPr>
        <w:t>Clé de répartition des paiements (le cas échéant)</w:t>
      </w:r>
    </w:p>
    <w:p w:rsidR="00357732" w:rsidRPr="00357732" w:rsidRDefault="00357732" w:rsidP="00357732">
      <w:pPr>
        <w:pStyle w:val="Corpsdetexte"/>
        <w:widowControl w:val="0"/>
        <w:rPr>
          <w:rFonts w:ascii="Arial Narrow" w:hAnsi="Arial Narrow"/>
          <w:sz w:val="22"/>
          <w:szCs w:val="22"/>
        </w:rPr>
      </w:pPr>
    </w:p>
    <w:p w:rsidR="00357732" w:rsidRPr="00357732" w:rsidRDefault="00357732" w:rsidP="00357732">
      <w:pPr>
        <w:pStyle w:val="Corpsdetexte"/>
        <w:widowControl w:val="0"/>
        <w:ind w:firstLine="851"/>
        <w:rPr>
          <w:rFonts w:ascii="Arial Narrow" w:hAnsi="Arial Narrow"/>
          <w:i/>
          <w:iCs/>
          <w:sz w:val="22"/>
          <w:szCs w:val="22"/>
        </w:rPr>
      </w:pPr>
      <w:r w:rsidRPr="00357732">
        <w:rPr>
          <w:rFonts w:ascii="Arial Narrow" w:hAnsi="Arial Narrow"/>
          <w:i/>
          <w:iCs/>
          <w:sz w:val="22"/>
          <w:szCs w:val="22"/>
        </w:rPr>
        <w:t>POURCENTAGE DE PAIEMENT DE CHAQUE MEMBRE DU GROUPEMENT</w:t>
      </w:r>
    </w:p>
    <w:p w:rsidR="00357732" w:rsidRPr="00357732" w:rsidRDefault="00357732" w:rsidP="00357732">
      <w:pPr>
        <w:widowControl w:val="0"/>
        <w:tabs>
          <w:tab w:val="left" w:pos="204"/>
        </w:tabs>
        <w:jc w:val="both"/>
        <w:rPr>
          <w:rFonts w:ascii="Arial Narrow" w:hAnsi="Arial Narrow"/>
          <w:sz w:val="22"/>
          <w:szCs w:val="22"/>
        </w:rPr>
      </w:pPr>
    </w:p>
    <w:p w:rsidR="00357732" w:rsidRPr="00357732" w:rsidRDefault="00357732" w:rsidP="00357732">
      <w:pPr>
        <w:widowControl w:val="0"/>
        <w:numPr>
          <w:ilvl w:val="0"/>
          <w:numId w:val="115"/>
        </w:numPr>
        <w:autoSpaceDE w:val="0"/>
        <w:autoSpaceDN w:val="0"/>
        <w:ind w:left="851" w:hanging="491"/>
        <w:jc w:val="both"/>
        <w:rPr>
          <w:rFonts w:ascii="Arial Narrow" w:hAnsi="Arial Narrow"/>
          <w:b/>
          <w:sz w:val="22"/>
          <w:szCs w:val="22"/>
        </w:rPr>
      </w:pPr>
      <w:r w:rsidRPr="00357732">
        <w:rPr>
          <w:rFonts w:ascii="Arial Narrow" w:hAnsi="Arial Narrow"/>
          <w:b/>
          <w:sz w:val="22"/>
          <w:szCs w:val="22"/>
        </w:rPr>
        <w:t>Signature</w:t>
      </w:r>
    </w:p>
    <w:p w:rsidR="00357732" w:rsidRPr="00357732" w:rsidRDefault="00357732" w:rsidP="00357732">
      <w:pPr>
        <w:pStyle w:val="Corpsdetexte"/>
        <w:widowControl w:val="0"/>
        <w:rPr>
          <w:rFonts w:ascii="Arial Narrow" w:hAnsi="Arial Narrow"/>
          <w:sz w:val="22"/>
          <w:szCs w:val="22"/>
        </w:rPr>
      </w:pPr>
    </w:p>
    <w:p w:rsidR="00357732" w:rsidRPr="00357732" w:rsidRDefault="00357732" w:rsidP="00357732">
      <w:pPr>
        <w:pStyle w:val="Corpsdetexte"/>
        <w:widowControl w:val="0"/>
        <w:ind w:firstLine="851"/>
        <w:rPr>
          <w:rFonts w:ascii="Arial Narrow" w:hAnsi="Arial Narrow"/>
          <w:i/>
          <w:iCs/>
          <w:sz w:val="22"/>
          <w:szCs w:val="22"/>
        </w:rPr>
      </w:pPr>
      <w:r w:rsidRPr="00357732">
        <w:rPr>
          <w:rFonts w:ascii="Arial Narrow" w:hAnsi="Arial Narrow"/>
          <w:i/>
          <w:iCs/>
          <w:sz w:val="22"/>
          <w:szCs w:val="22"/>
        </w:rPr>
        <w:t>SIGNATURE DE TOUS LES MEMBRES DU GROUPEMENT</w:t>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center"/>
        <w:rPr>
          <w:rFonts w:ascii="Arial Narrow" w:hAnsi="Arial Narrow"/>
          <w:b/>
          <w:sz w:val="22"/>
          <w:szCs w:val="22"/>
          <w:u w:val="single"/>
        </w:rPr>
      </w:pPr>
      <w:r w:rsidRPr="00357732">
        <w:rPr>
          <w:rFonts w:ascii="Arial Narrow" w:hAnsi="Arial Narrow"/>
          <w:b/>
          <w:sz w:val="22"/>
          <w:szCs w:val="22"/>
          <w:u w:val="single"/>
        </w:rPr>
        <w:t>Pièce  11</w:t>
      </w: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9072"/>
      </w:tblGrid>
      <w:tr w:rsidR="00357732" w:rsidRPr="00357732" w:rsidTr="00ED64C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357732" w:rsidRPr="00357732" w:rsidRDefault="00357732" w:rsidP="00ED64C1">
            <w:pPr>
              <w:widowControl w:val="0"/>
              <w:jc w:val="center"/>
              <w:rPr>
                <w:rFonts w:ascii="Arial Narrow" w:hAnsi="Arial Narrow"/>
                <w:bCs/>
                <w:sz w:val="22"/>
                <w:szCs w:val="22"/>
              </w:rPr>
            </w:pPr>
          </w:p>
          <w:p w:rsidR="00357732" w:rsidRPr="00357732" w:rsidRDefault="00357732" w:rsidP="00ED64C1">
            <w:pPr>
              <w:widowControl w:val="0"/>
              <w:jc w:val="center"/>
              <w:rPr>
                <w:rFonts w:ascii="Arial Narrow" w:hAnsi="Arial Narrow"/>
                <w:b/>
                <w:sz w:val="22"/>
                <w:szCs w:val="22"/>
              </w:rPr>
            </w:pPr>
            <w:r w:rsidRPr="00357732">
              <w:rPr>
                <w:rFonts w:ascii="Arial Narrow" w:hAnsi="Arial Narrow"/>
                <w:b/>
                <w:sz w:val="22"/>
                <w:szCs w:val="22"/>
              </w:rPr>
              <w:t>DOCUMENTS GRAPHIQUES</w:t>
            </w:r>
          </w:p>
          <w:p w:rsidR="00357732" w:rsidRPr="00357732" w:rsidRDefault="00357732" w:rsidP="00ED64C1">
            <w:pPr>
              <w:widowControl w:val="0"/>
              <w:jc w:val="center"/>
              <w:rPr>
                <w:rFonts w:ascii="Arial Narrow" w:hAnsi="Arial Narrow"/>
                <w:b/>
                <w:sz w:val="22"/>
                <w:szCs w:val="22"/>
              </w:rPr>
            </w:pPr>
          </w:p>
        </w:tc>
      </w:tr>
    </w:tbl>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r w:rsidRPr="00357732">
        <w:rPr>
          <w:rFonts w:ascii="Arial Narrow" w:hAnsi="Arial Narrow"/>
          <w:sz w:val="22"/>
          <w:szCs w:val="22"/>
        </w:rPr>
        <w:tab/>
      </w: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jc w:val="center"/>
        <w:rPr>
          <w:rFonts w:ascii="Arial Narrow" w:hAnsi="Arial Narrow"/>
          <w:b/>
          <w:sz w:val="22"/>
          <w:szCs w:val="22"/>
          <w:u w:val="single"/>
        </w:rPr>
      </w:pPr>
      <w:r w:rsidRPr="00357732">
        <w:rPr>
          <w:rFonts w:ascii="Arial Narrow" w:hAnsi="Arial Narrow"/>
          <w:b/>
          <w:sz w:val="22"/>
          <w:szCs w:val="22"/>
          <w:u w:val="single"/>
        </w:rPr>
        <w:t>Pièce  12</w:t>
      </w: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9072"/>
      </w:tblGrid>
      <w:tr w:rsidR="00357732" w:rsidRPr="00357732" w:rsidTr="00ED64C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357732" w:rsidRPr="00357732" w:rsidRDefault="00357732" w:rsidP="00ED64C1">
            <w:pPr>
              <w:widowControl w:val="0"/>
              <w:jc w:val="center"/>
              <w:rPr>
                <w:rFonts w:ascii="Arial Narrow" w:hAnsi="Arial Narrow"/>
                <w:bCs/>
                <w:sz w:val="22"/>
                <w:szCs w:val="22"/>
              </w:rPr>
            </w:pPr>
          </w:p>
          <w:p w:rsidR="00357732" w:rsidRPr="00357732" w:rsidRDefault="00357732" w:rsidP="00ED64C1">
            <w:pPr>
              <w:widowControl w:val="0"/>
              <w:jc w:val="center"/>
              <w:rPr>
                <w:rFonts w:ascii="Arial Narrow" w:hAnsi="Arial Narrow"/>
                <w:b/>
                <w:sz w:val="22"/>
                <w:szCs w:val="22"/>
              </w:rPr>
            </w:pPr>
            <w:r w:rsidRPr="00357732">
              <w:rPr>
                <w:rFonts w:ascii="Arial Narrow" w:hAnsi="Arial Narrow"/>
                <w:b/>
                <w:sz w:val="22"/>
                <w:szCs w:val="22"/>
              </w:rPr>
              <w:t>GRILLE D’EVALUATION</w:t>
            </w:r>
          </w:p>
          <w:p w:rsidR="00357732" w:rsidRPr="00357732" w:rsidRDefault="00357732" w:rsidP="00ED64C1">
            <w:pPr>
              <w:widowControl w:val="0"/>
              <w:jc w:val="center"/>
              <w:rPr>
                <w:rFonts w:ascii="Arial Narrow" w:hAnsi="Arial Narrow"/>
                <w:b/>
                <w:sz w:val="22"/>
                <w:szCs w:val="22"/>
              </w:rPr>
            </w:pPr>
          </w:p>
        </w:tc>
      </w:tr>
    </w:tbl>
    <w:p w:rsidR="00357732" w:rsidRPr="00357732" w:rsidRDefault="00357732" w:rsidP="00357732">
      <w:pPr>
        <w:widowControl w:val="0"/>
        <w:tabs>
          <w:tab w:val="left" w:pos="1161"/>
        </w:tabs>
        <w:jc w:val="center"/>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sz w:val="22"/>
          <w:szCs w:val="22"/>
        </w:rPr>
      </w:pPr>
      <w:r w:rsidRPr="00357732">
        <w:rPr>
          <w:rFonts w:ascii="Arial Narrow" w:hAnsi="Arial Narrow"/>
          <w:b/>
          <w:sz w:val="22"/>
          <w:szCs w:val="22"/>
        </w:rPr>
        <w:lastRenderedPageBreak/>
        <w:t>MODELE DE GRILLE D’ANALYSE (51 critères)</w:t>
      </w:r>
    </w:p>
    <w:p w:rsidR="00357732" w:rsidRPr="00357732" w:rsidRDefault="00357732" w:rsidP="00357732">
      <w:pPr>
        <w:widowControl w:val="0"/>
        <w:jc w:val="both"/>
        <w:rPr>
          <w:rFonts w:ascii="Arial Narrow" w:hAnsi="Arial Narrow"/>
          <w:b/>
          <w:sz w:val="22"/>
          <w:szCs w:val="22"/>
        </w:rPr>
      </w:pPr>
    </w:p>
    <w:tbl>
      <w:tblPr>
        <w:tblW w:w="10258" w:type="dxa"/>
        <w:jc w:val="center"/>
        <w:tblCellMar>
          <w:left w:w="70" w:type="dxa"/>
          <w:right w:w="70" w:type="dxa"/>
        </w:tblCellMar>
        <w:tblLook w:val="04A0"/>
      </w:tblPr>
      <w:tblGrid>
        <w:gridCol w:w="7571"/>
        <w:gridCol w:w="678"/>
        <w:gridCol w:w="622"/>
        <w:gridCol w:w="1387"/>
      </w:tblGrid>
      <w:tr w:rsidR="00357732" w:rsidRPr="00357732" w:rsidTr="00ED64C1">
        <w:trPr>
          <w:trHeight w:val="329"/>
          <w:jc w:val="center"/>
        </w:trPr>
        <w:tc>
          <w:tcPr>
            <w:tcW w:w="7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I- Présentation générale de l'offre (04 critères)</w:t>
            </w:r>
          </w:p>
        </w:tc>
        <w:tc>
          <w:tcPr>
            <w:tcW w:w="678" w:type="dxa"/>
            <w:tcBorders>
              <w:top w:val="single" w:sz="4" w:space="0" w:color="auto"/>
              <w:left w:val="nil"/>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Oui</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Non</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Observations</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Reliure</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Intercalaire et page de garde</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Présentation de toutes les pièces dans l'ordre prescrit</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Qualité du document (lisibilité, pagination)</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Sous-Total I</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xml:space="preserve">II- Chiffre d'Affaire inscrit sur la patente (03 critères) </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15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25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50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Sous-Total II</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408"/>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III- L'accès à une ligne de crédit (03 critères)</w:t>
            </w:r>
          </w:p>
        </w:tc>
        <w:tc>
          <w:tcPr>
            <w:tcW w:w="678"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Attestation de solvabilité : 15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Attestation de solvabilité : 25 millions et plus</w:t>
            </w:r>
          </w:p>
        </w:tc>
        <w:tc>
          <w:tcPr>
            <w:tcW w:w="678" w:type="dxa"/>
            <w:tcBorders>
              <w:top w:val="nil"/>
              <w:left w:val="nil"/>
              <w:bottom w:val="single" w:sz="4" w:space="0" w:color="auto"/>
              <w:right w:val="single" w:sz="4" w:space="0" w:color="auto"/>
            </w:tcBorders>
            <w:shd w:val="clear" w:color="auto" w:fill="auto"/>
            <w:noWrap/>
            <w:vAlign w:val="bottom"/>
          </w:tcPr>
          <w:p w:rsidR="00357732" w:rsidRPr="00357732" w:rsidRDefault="00357732" w:rsidP="00ED64C1">
            <w:pPr>
              <w:widowControl w:val="0"/>
              <w:jc w:val="both"/>
              <w:rPr>
                <w:rFonts w:ascii="Arial Narrow" w:hAnsi="Arial Narrow"/>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357732" w:rsidRPr="00357732" w:rsidRDefault="00357732" w:rsidP="00ED64C1">
            <w:pPr>
              <w:widowControl w:val="0"/>
              <w:jc w:val="both"/>
              <w:rPr>
                <w:rFonts w:ascii="Arial Narrow" w:hAnsi="Arial Narrow"/>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357732" w:rsidRPr="00357732" w:rsidRDefault="00357732" w:rsidP="00ED64C1">
            <w:pPr>
              <w:widowControl w:val="0"/>
              <w:jc w:val="both"/>
              <w:rPr>
                <w:rFonts w:ascii="Arial Narrow" w:hAnsi="Arial Narrow"/>
                <w:sz w:val="22"/>
                <w:szCs w:val="22"/>
              </w:rPr>
            </w:pP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Attestation de solvabilité : 35 millions et plus</w:t>
            </w:r>
          </w:p>
        </w:tc>
        <w:tc>
          <w:tcPr>
            <w:tcW w:w="678" w:type="dxa"/>
            <w:tcBorders>
              <w:top w:val="nil"/>
              <w:left w:val="nil"/>
              <w:bottom w:val="single" w:sz="4" w:space="0" w:color="auto"/>
              <w:right w:val="single" w:sz="4" w:space="0" w:color="auto"/>
            </w:tcBorders>
            <w:shd w:val="clear" w:color="auto" w:fill="auto"/>
            <w:noWrap/>
            <w:vAlign w:val="bottom"/>
          </w:tcPr>
          <w:p w:rsidR="00357732" w:rsidRPr="00357732" w:rsidRDefault="00357732" w:rsidP="00ED64C1">
            <w:pPr>
              <w:widowControl w:val="0"/>
              <w:jc w:val="both"/>
              <w:rPr>
                <w:rFonts w:ascii="Arial Narrow" w:hAnsi="Arial Narrow"/>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357732" w:rsidRPr="00357732" w:rsidRDefault="00357732" w:rsidP="00ED64C1">
            <w:pPr>
              <w:widowControl w:val="0"/>
              <w:jc w:val="both"/>
              <w:rPr>
                <w:rFonts w:ascii="Arial Narrow" w:hAnsi="Arial Narrow"/>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357732" w:rsidRPr="00357732" w:rsidRDefault="00357732" w:rsidP="00ED64C1">
            <w:pPr>
              <w:widowControl w:val="0"/>
              <w:jc w:val="both"/>
              <w:rPr>
                <w:rFonts w:ascii="Arial Narrow" w:hAnsi="Arial Narrow"/>
                <w:sz w:val="22"/>
                <w:szCs w:val="22"/>
              </w:rPr>
            </w:pP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Sous-Total III</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IV- Références de l'Entreprise (10 critères)</w:t>
            </w:r>
          </w:p>
        </w:tc>
        <w:tc>
          <w:tcPr>
            <w:tcW w:w="678"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54"/>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i/>
                <w:iCs/>
                <w:sz w:val="22"/>
                <w:szCs w:val="22"/>
              </w:rPr>
            </w:pPr>
            <w:r w:rsidRPr="00357732">
              <w:rPr>
                <w:rFonts w:ascii="Arial Narrow" w:hAnsi="Arial Narrow"/>
                <w:i/>
                <w:iCs/>
                <w:sz w:val="22"/>
                <w:szCs w:val="22"/>
              </w:rPr>
              <w:t>* Références dans les travaux similaires (PV de réception, Page de garde du marché)</w:t>
            </w:r>
            <w:r w:rsidRPr="00357732">
              <w:rPr>
                <w:rFonts w:ascii="Arial Narrow" w:hAnsi="Arial Narrow"/>
                <w:b/>
                <w:i/>
                <w:iCs/>
                <w:sz w:val="22"/>
                <w:szCs w:val="22"/>
              </w:rPr>
              <w:t>(05 critères)</w:t>
            </w:r>
          </w:p>
        </w:tc>
        <w:tc>
          <w:tcPr>
            <w:tcW w:w="678"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357732" w:rsidRPr="00357732" w:rsidRDefault="00357732" w:rsidP="00ED64C1">
            <w:pPr>
              <w:widowControl w:val="0"/>
              <w:jc w:val="both"/>
              <w:rPr>
                <w:rFonts w:ascii="Arial Narrow" w:hAnsi="Arial Narrow"/>
                <w:sz w:val="22"/>
                <w:szCs w:val="22"/>
              </w:rPr>
            </w:pPr>
          </w:p>
        </w:tc>
        <w:tc>
          <w:tcPr>
            <w:tcW w:w="678" w:type="dxa"/>
            <w:vMerge w:val="restart"/>
            <w:tcBorders>
              <w:top w:val="nil"/>
              <w:left w:val="nil"/>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vMerge w:val="restart"/>
            <w:tcBorders>
              <w:top w:val="nil"/>
              <w:left w:val="nil"/>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357732" w:rsidRPr="00357732" w:rsidRDefault="00357732" w:rsidP="00ED64C1">
            <w:pPr>
              <w:widowControl w:val="0"/>
              <w:jc w:val="both"/>
              <w:rPr>
                <w:rFonts w:ascii="Arial Narrow" w:hAnsi="Arial Narrow"/>
                <w:sz w:val="22"/>
                <w:szCs w:val="22"/>
              </w:rPr>
            </w:pPr>
          </w:p>
        </w:tc>
        <w:tc>
          <w:tcPr>
            <w:tcW w:w="678" w:type="dxa"/>
            <w:vMerge/>
            <w:tcBorders>
              <w:left w:val="nil"/>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p>
        </w:tc>
        <w:tc>
          <w:tcPr>
            <w:tcW w:w="622" w:type="dxa"/>
            <w:vMerge/>
            <w:tcBorders>
              <w:left w:val="nil"/>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357732" w:rsidRPr="00357732" w:rsidRDefault="00357732" w:rsidP="00ED64C1">
            <w:pPr>
              <w:widowControl w:val="0"/>
              <w:jc w:val="both"/>
              <w:rPr>
                <w:rFonts w:ascii="Arial Narrow" w:hAnsi="Arial Narrow"/>
                <w:sz w:val="22"/>
                <w:szCs w:val="22"/>
              </w:rPr>
            </w:pPr>
          </w:p>
        </w:tc>
        <w:tc>
          <w:tcPr>
            <w:tcW w:w="678" w:type="dxa"/>
            <w:vMerge/>
            <w:tcBorders>
              <w:left w:val="nil"/>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p>
        </w:tc>
        <w:tc>
          <w:tcPr>
            <w:tcW w:w="622" w:type="dxa"/>
            <w:vMerge/>
            <w:tcBorders>
              <w:left w:val="nil"/>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357732" w:rsidRPr="00357732" w:rsidRDefault="00357732" w:rsidP="00ED64C1">
            <w:pPr>
              <w:widowControl w:val="0"/>
              <w:jc w:val="both"/>
              <w:rPr>
                <w:rFonts w:ascii="Arial Narrow" w:hAnsi="Arial Narrow"/>
                <w:sz w:val="22"/>
                <w:szCs w:val="22"/>
              </w:rPr>
            </w:pPr>
          </w:p>
        </w:tc>
        <w:tc>
          <w:tcPr>
            <w:tcW w:w="678" w:type="dxa"/>
            <w:vMerge/>
            <w:tcBorders>
              <w:left w:val="nil"/>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p>
        </w:tc>
        <w:tc>
          <w:tcPr>
            <w:tcW w:w="622" w:type="dxa"/>
            <w:vMerge/>
            <w:tcBorders>
              <w:left w:val="nil"/>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357732" w:rsidRPr="00357732" w:rsidRDefault="00357732" w:rsidP="00ED64C1">
            <w:pPr>
              <w:widowControl w:val="0"/>
              <w:jc w:val="both"/>
              <w:rPr>
                <w:rFonts w:ascii="Arial Narrow" w:hAnsi="Arial Narrow"/>
                <w:sz w:val="22"/>
                <w:szCs w:val="22"/>
              </w:rPr>
            </w:pPr>
          </w:p>
        </w:tc>
        <w:tc>
          <w:tcPr>
            <w:tcW w:w="678" w:type="dxa"/>
            <w:vMerge/>
            <w:tcBorders>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p>
        </w:tc>
        <w:tc>
          <w:tcPr>
            <w:tcW w:w="622" w:type="dxa"/>
            <w:vMerge/>
            <w:tcBorders>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i/>
                <w:iCs/>
                <w:sz w:val="22"/>
                <w:szCs w:val="22"/>
              </w:rPr>
            </w:pPr>
            <w:r w:rsidRPr="00357732">
              <w:rPr>
                <w:rFonts w:ascii="Arial Narrow" w:hAnsi="Arial Narrow"/>
                <w:i/>
                <w:iCs/>
                <w:sz w:val="22"/>
                <w:szCs w:val="22"/>
              </w:rPr>
              <w:t xml:space="preserve">* Références générales de l'entreprise </w:t>
            </w:r>
            <w:r w:rsidRPr="00357732">
              <w:rPr>
                <w:rFonts w:ascii="Arial Narrow" w:hAnsi="Arial Narrow"/>
                <w:b/>
                <w:i/>
                <w:iCs/>
                <w:sz w:val="22"/>
                <w:szCs w:val="22"/>
              </w:rPr>
              <w:t>(05 critères)</w:t>
            </w:r>
          </w:p>
        </w:tc>
        <w:tc>
          <w:tcPr>
            <w:tcW w:w="678"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357732" w:rsidRPr="00357732" w:rsidRDefault="00357732" w:rsidP="00ED64C1">
            <w:pPr>
              <w:widowControl w:val="0"/>
              <w:jc w:val="both"/>
              <w:rPr>
                <w:rFonts w:ascii="Arial Narrow" w:hAnsi="Arial Narrow"/>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357732" w:rsidRPr="00357732" w:rsidRDefault="00357732" w:rsidP="00ED64C1">
            <w:pPr>
              <w:widowControl w:val="0"/>
              <w:jc w:val="both"/>
              <w:rPr>
                <w:rFonts w:ascii="Arial Narrow" w:hAnsi="Arial Narrow"/>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357732" w:rsidRPr="00357732" w:rsidRDefault="00357732" w:rsidP="00ED64C1">
            <w:pPr>
              <w:widowControl w:val="0"/>
              <w:jc w:val="both"/>
              <w:rPr>
                <w:rFonts w:ascii="Arial Narrow" w:hAnsi="Arial Narrow"/>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357732" w:rsidRPr="00357732" w:rsidRDefault="00357732" w:rsidP="00ED64C1">
            <w:pPr>
              <w:widowControl w:val="0"/>
              <w:jc w:val="both"/>
              <w:rPr>
                <w:rFonts w:ascii="Arial Narrow" w:hAnsi="Arial Narrow"/>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357732" w:rsidRPr="00357732" w:rsidRDefault="00357732" w:rsidP="00ED64C1">
            <w:pPr>
              <w:widowControl w:val="0"/>
              <w:jc w:val="both"/>
              <w:rPr>
                <w:rFonts w:ascii="Arial Narrow" w:hAnsi="Arial Narrow"/>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Sous-Total IV</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77"/>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V- La disponibilité du matériel et des équipements essentiels (10 critères)</w:t>
            </w:r>
          </w:p>
        </w:tc>
        <w:tc>
          <w:tcPr>
            <w:tcW w:w="678"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i/>
                <w:iCs/>
                <w:sz w:val="22"/>
                <w:szCs w:val="22"/>
              </w:rPr>
            </w:pPr>
            <w:r w:rsidRPr="00357732">
              <w:rPr>
                <w:rFonts w:ascii="Arial Narrow" w:hAnsi="Arial Narrow"/>
                <w:i/>
                <w:iCs/>
                <w:sz w:val="22"/>
                <w:szCs w:val="22"/>
              </w:rPr>
              <w:t>* Véhicule avec carte grise</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Camion Benne (minimum 02)</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Pick Up</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iCs/>
                <w:sz w:val="22"/>
                <w:szCs w:val="22"/>
              </w:rPr>
            </w:pPr>
            <w:r w:rsidRPr="00357732">
              <w:rPr>
                <w:rFonts w:ascii="Arial Narrow" w:hAnsi="Arial Narrow"/>
                <w:sz w:val="22"/>
                <w:szCs w:val="22"/>
              </w:rPr>
              <w:t xml:space="preserve">¤ </w:t>
            </w:r>
            <w:r w:rsidRPr="00357732">
              <w:rPr>
                <w:rFonts w:ascii="Arial Narrow" w:hAnsi="Arial Narrow"/>
                <w:iCs/>
                <w:sz w:val="22"/>
                <w:szCs w:val="22"/>
              </w:rPr>
              <w:t>Pelle Chargeuse</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Compacteur à pneus ou à rouleau vibrant</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Niveleuse</w:t>
            </w:r>
          </w:p>
        </w:tc>
        <w:tc>
          <w:tcPr>
            <w:tcW w:w="678" w:type="dxa"/>
            <w:tcBorders>
              <w:top w:val="nil"/>
              <w:left w:val="nil"/>
              <w:bottom w:val="single" w:sz="4" w:space="0" w:color="auto"/>
              <w:right w:val="single" w:sz="4" w:space="0" w:color="auto"/>
            </w:tcBorders>
            <w:shd w:val="clear" w:color="auto" w:fill="auto"/>
            <w:noWrap/>
            <w:vAlign w:val="bottom"/>
          </w:tcPr>
          <w:p w:rsidR="00357732" w:rsidRPr="00357732" w:rsidRDefault="00357732" w:rsidP="00ED64C1">
            <w:pPr>
              <w:widowControl w:val="0"/>
              <w:jc w:val="both"/>
              <w:rPr>
                <w:rFonts w:ascii="Arial Narrow" w:hAnsi="Arial Narrow"/>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357732" w:rsidRPr="00357732" w:rsidRDefault="00357732" w:rsidP="00ED64C1">
            <w:pPr>
              <w:widowControl w:val="0"/>
              <w:jc w:val="both"/>
              <w:rPr>
                <w:rFonts w:ascii="Arial Narrow" w:hAnsi="Arial Narrow"/>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357732" w:rsidRPr="00357732" w:rsidRDefault="00357732" w:rsidP="00ED64C1">
            <w:pPr>
              <w:widowControl w:val="0"/>
              <w:jc w:val="both"/>
              <w:rPr>
                <w:rFonts w:ascii="Arial Narrow" w:hAnsi="Arial Narrow"/>
                <w:b/>
                <w:bCs/>
                <w:sz w:val="22"/>
                <w:szCs w:val="22"/>
              </w:rPr>
            </w:pP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¤Bulldozer ou Pelle excavatrice</w:t>
            </w:r>
          </w:p>
        </w:tc>
        <w:tc>
          <w:tcPr>
            <w:tcW w:w="678" w:type="dxa"/>
            <w:tcBorders>
              <w:top w:val="nil"/>
              <w:left w:val="nil"/>
              <w:bottom w:val="single" w:sz="4" w:space="0" w:color="auto"/>
              <w:right w:val="single" w:sz="4" w:space="0" w:color="auto"/>
            </w:tcBorders>
            <w:shd w:val="clear" w:color="auto" w:fill="auto"/>
            <w:noWrap/>
            <w:vAlign w:val="bottom"/>
          </w:tcPr>
          <w:p w:rsidR="00357732" w:rsidRPr="00357732" w:rsidRDefault="00357732" w:rsidP="00ED64C1">
            <w:pPr>
              <w:widowControl w:val="0"/>
              <w:jc w:val="both"/>
              <w:rPr>
                <w:rFonts w:ascii="Arial Narrow" w:hAnsi="Arial Narrow"/>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357732" w:rsidRPr="00357732" w:rsidRDefault="00357732" w:rsidP="00ED64C1">
            <w:pPr>
              <w:widowControl w:val="0"/>
              <w:jc w:val="both"/>
              <w:rPr>
                <w:rFonts w:ascii="Arial Narrow" w:hAnsi="Arial Narrow"/>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357732" w:rsidRPr="00357732" w:rsidRDefault="00357732" w:rsidP="00ED64C1">
            <w:pPr>
              <w:widowControl w:val="0"/>
              <w:jc w:val="both"/>
              <w:rPr>
                <w:rFonts w:ascii="Arial Narrow" w:hAnsi="Arial Narrow"/>
                <w:b/>
                <w:bCs/>
                <w:sz w:val="22"/>
                <w:szCs w:val="22"/>
              </w:rPr>
            </w:pP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i/>
                <w:iCs/>
                <w:sz w:val="22"/>
                <w:szCs w:val="22"/>
              </w:rPr>
            </w:pPr>
            <w:r w:rsidRPr="00357732">
              <w:rPr>
                <w:rFonts w:ascii="Arial Narrow" w:hAnsi="Arial Narrow"/>
                <w:i/>
                <w:iCs/>
                <w:sz w:val="22"/>
                <w:szCs w:val="22"/>
              </w:rPr>
              <w:t xml:space="preserve">* Matériels de maçonnerie </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Bétonnière</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Vibreur</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Griffe pour ferraille (6/8, 8/10, 10/12)</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Petit outillage (Pelles, pioches, fioles, brouettes, etc)</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Sous-Total V</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VI- L'expérience du Personneld'encadrement (10 critères)</w:t>
            </w:r>
          </w:p>
        </w:tc>
        <w:tc>
          <w:tcPr>
            <w:tcW w:w="678"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xml:space="preserve">        * Conducteur des travaux</w:t>
            </w:r>
          </w:p>
        </w:tc>
        <w:tc>
          <w:tcPr>
            <w:tcW w:w="678"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xml:space="preserve"> Niveau supérieur ou égal à Ingénieur des Travaux du Génie Civil</w:t>
            </w:r>
          </w:p>
        </w:tc>
        <w:tc>
          <w:tcPr>
            <w:tcW w:w="678"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Ancienneté supérieure ou égale à 5 ans</w:t>
            </w:r>
          </w:p>
        </w:tc>
        <w:tc>
          <w:tcPr>
            <w:tcW w:w="678"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Copie certifiée du diplôme</w:t>
            </w:r>
          </w:p>
        </w:tc>
        <w:tc>
          <w:tcPr>
            <w:tcW w:w="678"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Attestation de disponibilité</w:t>
            </w:r>
          </w:p>
        </w:tc>
        <w:tc>
          <w:tcPr>
            <w:tcW w:w="678"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266"/>
          <w:jc w:val="center"/>
        </w:trPr>
        <w:tc>
          <w:tcPr>
            <w:tcW w:w="7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lastRenderedPageBreak/>
              <w:t>CV signé</w:t>
            </w:r>
          </w:p>
        </w:tc>
        <w:tc>
          <w:tcPr>
            <w:tcW w:w="678"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bl>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tbl>
      <w:tblPr>
        <w:tblW w:w="10152" w:type="dxa"/>
        <w:jc w:val="center"/>
        <w:tblCellMar>
          <w:left w:w="70" w:type="dxa"/>
          <w:right w:w="70" w:type="dxa"/>
        </w:tblCellMar>
        <w:tblLook w:val="04A0"/>
      </w:tblPr>
      <w:tblGrid>
        <w:gridCol w:w="7443"/>
        <w:gridCol w:w="685"/>
        <w:gridCol w:w="629"/>
        <w:gridCol w:w="1395"/>
      </w:tblGrid>
      <w:tr w:rsidR="00357732" w:rsidRPr="00357732" w:rsidTr="00ED64C1">
        <w:trPr>
          <w:trHeight w:val="373"/>
          <w:jc w:val="center"/>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xml:space="preserve">      * Chef de chantier</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xml:space="preserve"> Niveau supérieur ou égal à Technicien Supérieur de Génie Civil</w:t>
            </w:r>
          </w:p>
        </w:tc>
        <w:tc>
          <w:tcPr>
            <w:tcW w:w="685"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Ancienneté supérieure ou égale à 3 ans</w:t>
            </w:r>
          </w:p>
        </w:tc>
        <w:tc>
          <w:tcPr>
            <w:tcW w:w="685"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Copie certifiée du diplôme</w:t>
            </w:r>
          </w:p>
        </w:tc>
        <w:tc>
          <w:tcPr>
            <w:tcW w:w="685"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Attestation de disponibilité</w:t>
            </w:r>
          </w:p>
        </w:tc>
        <w:tc>
          <w:tcPr>
            <w:tcW w:w="685"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CV signé</w:t>
            </w:r>
          </w:p>
        </w:tc>
        <w:tc>
          <w:tcPr>
            <w:tcW w:w="685"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Sous-Total VI</w:t>
            </w:r>
          </w:p>
        </w:tc>
        <w:tc>
          <w:tcPr>
            <w:tcW w:w="68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VII- L'organisation du chantier, planning (11 critères)</w:t>
            </w:r>
          </w:p>
        </w:tc>
        <w:tc>
          <w:tcPr>
            <w:tcW w:w="685"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Attestation de visite des lieux (respect du formulaire du DAO et pertinence)</w:t>
            </w:r>
          </w:p>
        </w:tc>
        <w:tc>
          <w:tcPr>
            <w:tcW w:w="685"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i/>
                <w:iCs/>
                <w:sz w:val="22"/>
                <w:szCs w:val="22"/>
              </w:rPr>
            </w:pPr>
            <w:r w:rsidRPr="00357732">
              <w:rPr>
                <w:rFonts w:ascii="Arial Narrow" w:hAnsi="Arial Narrow"/>
                <w:i/>
                <w:iCs/>
                <w:sz w:val="22"/>
                <w:szCs w:val="22"/>
              </w:rPr>
              <w:t>* Méthodologie</w:t>
            </w:r>
          </w:p>
        </w:tc>
        <w:tc>
          <w:tcPr>
            <w:tcW w:w="685"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Description des ateliers</w:t>
            </w:r>
          </w:p>
        </w:tc>
        <w:tc>
          <w:tcPr>
            <w:tcW w:w="685"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Organigramme de l'Entreprise</w:t>
            </w:r>
          </w:p>
        </w:tc>
        <w:tc>
          <w:tcPr>
            <w:tcW w:w="685"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Installation du chantier</w:t>
            </w:r>
          </w:p>
        </w:tc>
        <w:tc>
          <w:tcPr>
            <w:tcW w:w="685"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Approvisionnement en matériaux</w:t>
            </w:r>
          </w:p>
        </w:tc>
        <w:tc>
          <w:tcPr>
            <w:tcW w:w="685"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Méthode HIMO</w:t>
            </w:r>
          </w:p>
        </w:tc>
        <w:tc>
          <w:tcPr>
            <w:tcW w:w="685" w:type="dxa"/>
            <w:tcBorders>
              <w:top w:val="nil"/>
              <w:left w:val="nil"/>
              <w:bottom w:val="single" w:sz="4" w:space="0" w:color="auto"/>
              <w:right w:val="single" w:sz="4" w:space="0" w:color="auto"/>
            </w:tcBorders>
            <w:shd w:val="clear" w:color="auto" w:fill="auto"/>
            <w:vAlign w:val="center"/>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i/>
                <w:iCs/>
                <w:sz w:val="22"/>
                <w:szCs w:val="22"/>
              </w:rPr>
            </w:pPr>
            <w:r w:rsidRPr="00357732">
              <w:rPr>
                <w:rFonts w:ascii="Arial Narrow" w:hAnsi="Arial Narrow"/>
                <w:i/>
                <w:iCs/>
                <w:sz w:val="22"/>
                <w:szCs w:val="22"/>
              </w:rPr>
              <w:t>* Sécurité</w:t>
            </w:r>
          </w:p>
        </w:tc>
        <w:tc>
          <w:tcPr>
            <w:tcW w:w="68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i/>
                <w:iCs/>
                <w:sz w:val="22"/>
                <w:szCs w:val="22"/>
              </w:rPr>
            </w:pPr>
            <w:r w:rsidRPr="00357732">
              <w:rPr>
                <w:rFonts w:ascii="Arial Narrow" w:hAnsi="Arial Narrow"/>
                <w:i/>
                <w:i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i/>
                <w:iCs/>
                <w:sz w:val="22"/>
                <w:szCs w:val="22"/>
              </w:rPr>
            </w:pPr>
            <w:r w:rsidRPr="00357732">
              <w:rPr>
                <w:rFonts w:ascii="Arial Narrow" w:hAnsi="Arial Narrow"/>
                <w:i/>
                <w:i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i/>
                <w:iCs/>
                <w:sz w:val="22"/>
                <w:szCs w:val="22"/>
              </w:rPr>
            </w:pPr>
            <w:r w:rsidRPr="00357732">
              <w:rPr>
                <w:rFonts w:ascii="Arial Narrow" w:hAnsi="Arial Narrow"/>
                <w:i/>
                <w:iCs/>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Hygiène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Sécurité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Signalisation du chantier</w:t>
            </w:r>
          </w:p>
        </w:tc>
        <w:tc>
          <w:tcPr>
            <w:tcW w:w="68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i/>
                <w:iCs/>
                <w:sz w:val="22"/>
                <w:szCs w:val="22"/>
              </w:rPr>
            </w:pPr>
            <w:r w:rsidRPr="00357732">
              <w:rPr>
                <w:rFonts w:ascii="Arial Narrow" w:hAnsi="Arial Narrow"/>
                <w:i/>
                <w:iCs/>
                <w:sz w:val="22"/>
                <w:szCs w:val="22"/>
              </w:rPr>
              <w:t>* Planning d'exécution</w:t>
            </w:r>
          </w:p>
        </w:tc>
        <w:tc>
          <w:tcPr>
            <w:tcW w:w="68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Cohérence entre rendement et durée</w:t>
            </w:r>
          </w:p>
        </w:tc>
        <w:tc>
          <w:tcPr>
            <w:tcW w:w="68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Ordonnancement des tâches</w:t>
            </w:r>
          </w:p>
        </w:tc>
        <w:tc>
          <w:tcPr>
            <w:tcW w:w="68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Sous-Total VII</w:t>
            </w:r>
          </w:p>
        </w:tc>
        <w:tc>
          <w:tcPr>
            <w:tcW w:w="68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TOTAL    51 critères</w:t>
            </w:r>
          </w:p>
        </w:tc>
        <w:tc>
          <w:tcPr>
            <w:tcW w:w="68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r w:rsidR="00357732" w:rsidRPr="00357732" w:rsidTr="00ED64C1">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b/>
                <w:bCs/>
                <w:sz w:val="22"/>
                <w:szCs w:val="22"/>
              </w:rPr>
            </w:pPr>
            <w:r w:rsidRPr="00357732">
              <w:rPr>
                <w:rFonts w:ascii="Arial Narrow" w:hAnsi="Arial Narrow"/>
                <w:b/>
                <w:bCs/>
                <w:sz w:val="22"/>
                <w:szCs w:val="22"/>
              </w:rPr>
              <w:t xml:space="preserve">Pourcentage </w:t>
            </w:r>
          </w:p>
        </w:tc>
        <w:tc>
          <w:tcPr>
            <w:tcW w:w="68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357732" w:rsidRPr="00357732" w:rsidRDefault="00357732" w:rsidP="00ED64C1">
            <w:pPr>
              <w:widowControl w:val="0"/>
              <w:jc w:val="both"/>
              <w:rPr>
                <w:rFonts w:ascii="Arial Narrow" w:hAnsi="Arial Narrow"/>
                <w:sz w:val="22"/>
                <w:szCs w:val="22"/>
              </w:rPr>
            </w:pPr>
            <w:r w:rsidRPr="00357732">
              <w:rPr>
                <w:rFonts w:ascii="Arial Narrow" w:hAnsi="Arial Narrow"/>
                <w:sz w:val="22"/>
                <w:szCs w:val="22"/>
              </w:rPr>
              <w:t> </w:t>
            </w:r>
          </w:p>
        </w:tc>
      </w:tr>
    </w:tbl>
    <w:p w:rsidR="00357732" w:rsidRPr="00357732" w:rsidRDefault="00357732" w:rsidP="00357732">
      <w:pPr>
        <w:widowControl w:val="0"/>
        <w:jc w:val="both"/>
        <w:rPr>
          <w:rFonts w:ascii="Arial Narrow" w:hAnsi="Arial Narrow"/>
          <w:b/>
          <w:sz w:val="22"/>
          <w:szCs w:val="22"/>
        </w:rPr>
      </w:pPr>
    </w:p>
    <w:p w:rsidR="00357732" w:rsidRPr="00357732" w:rsidRDefault="00357732" w:rsidP="00357732">
      <w:pPr>
        <w:widowControl w:val="0"/>
        <w:jc w:val="both"/>
        <w:rPr>
          <w:rFonts w:ascii="Arial Narrow" w:hAnsi="Arial Narrow"/>
          <w:b/>
          <w:i/>
          <w:sz w:val="22"/>
          <w:szCs w:val="22"/>
        </w:rPr>
      </w:pPr>
      <w:r w:rsidRPr="00357732">
        <w:rPr>
          <w:rFonts w:ascii="Arial Narrow" w:hAnsi="Arial Narrow"/>
          <w:b/>
          <w:i/>
          <w:sz w:val="22"/>
          <w:szCs w:val="22"/>
        </w:rPr>
        <w:t>N.B. : Le critère de qualification est la validation de trente-six (36) critères</w:t>
      </w:r>
    </w:p>
    <w:p w:rsidR="00357732" w:rsidRPr="00357732" w:rsidRDefault="00357732" w:rsidP="00357732">
      <w:pPr>
        <w:widowControl w:val="0"/>
        <w:jc w:val="both"/>
        <w:rPr>
          <w:rFonts w:ascii="Arial Narrow" w:hAnsi="Arial Narrow"/>
          <w:sz w:val="22"/>
          <w:szCs w:val="22"/>
        </w:rPr>
      </w:pPr>
      <w:r w:rsidRPr="00357732">
        <w:rPr>
          <w:rFonts w:ascii="Arial Narrow" w:hAnsi="Arial Narrow"/>
          <w:sz w:val="22"/>
          <w:szCs w:val="22"/>
        </w:rPr>
        <w:br w:type="page"/>
      </w: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both"/>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b/>
          <w:sz w:val="22"/>
          <w:szCs w:val="22"/>
          <w:u w:val="single"/>
        </w:rPr>
      </w:pPr>
      <w:r w:rsidRPr="00357732">
        <w:rPr>
          <w:rFonts w:ascii="Arial Narrow" w:hAnsi="Arial Narrow"/>
          <w:b/>
          <w:sz w:val="22"/>
          <w:szCs w:val="22"/>
          <w:u w:val="single"/>
        </w:rPr>
        <w:t>Pièce  13</w:t>
      </w:r>
    </w:p>
    <w:p w:rsidR="00357732" w:rsidRPr="00357732" w:rsidRDefault="00357732" w:rsidP="00357732">
      <w:pPr>
        <w:widowControl w:val="0"/>
        <w:jc w:val="center"/>
        <w:rPr>
          <w:rFonts w:ascii="Arial Narrow" w:hAnsi="Arial Narrow"/>
          <w:sz w:val="22"/>
          <w:szCs w:val="22"/>
        </w:rPr>
      </w:pPr>
    </w:p>
    <w:p w:rsidR="00357732" w:rsidRPr="00357732" w:rsidRDefault="00357732" w:rsidP="00357732">
      <w:pPr>
        <w:widowControl w:val="0"/>
        <w:jc w:val="center"/>
        <w:rPr>
          <w:rFonts w:ascii="Arial Narrow" w:hAnsi="Arial Narrow"/>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9072"/>
      </w:tblGrid>
      <w:tr w:rsidR="00357732" w:rsidRPr="00357732" w:rsidTr="00ED64C1">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357732" w:rsidRPr="00357732" w:rsidRDefault="00357732" w:rsidP="00ED64C1">
            <w:pPr>
              <w:widowControl w:val="0"/>
              <w:jc w:val="center"/>
              <w:rPr>
                <w:rFonts w:ascii="Arial Narrow" w:hAnsi="Arial Narrow"/>
                <w:bCs/>
                <w:sz w:val="22"/>
                <w:szCs w:val="22"/>
              </w:rPr>
            </w:pPr>
          </w:p>
          <w:p w:rsidR="00357732" w:rsidRPr="00357732" w:rsidRDefault="00357732" w:rsidP="00ED64C1">
            <w:pPr>
              <w:widowControl w:val="0"/>
              <w:jc w:val="center"/>
              <w:rPr>
                <w:rFonts w:ascii="Arial Narrow" w:hAnsi="Arial Narrow"/>
                <w:b/>
                <w:sz w:val="22"/>
                <w:szCs w:val="22"/>
              </w:rPr>
            </w:pPr>
            <w:r w:rsidRPr="00357732">
              <w:rPr>
                <w:rFonts w:ascii="Arial Narrow" w:hAnsi="Arial Narrow"/>
                <w:b/>
                <w:sz w:val="22"/>
                <w:szCs w:val="22"/>
              </w:rPr>
              <w:t>ETABLISSEMENTS BANCAIRES AGREES PAR LE MINFI</w:t>
            </w:r>
          </w:p>
          <w:p w:rsidR="00357732" w:rsidRPr="00357732" w:rsidRDefault="00357732" w:rsidP="00ED64C1">
            <w:pPr>
              <w:widowControl w:val="0"/>
              <w:jc w:val="center"/>
              <w:rPr>
                <w:rFonts w:ascii="Arial Narrow" w:hAnsi="Arial Narrow"/>
                <w:b/>
                <w:sz w:val="22"/>
                <w:szCs w:val="22"/>
              </w:rPr>
            </w:pPr>
          </w:p>
        </w:tc>
      </w:tr>
    </w:tbl>
    <w:p w:rsidR="00357732" w:rsidRPr="00357732" w:rsidRDefault="00357732" w:rsidP="00357732">
      <w:pPr>
        <w:widowControl w:val="0"/>
        <w:tabs>
          <w:tab w:val="left" w:pos="1161"/>
        </w:tabs>
        <w:jc w:val="center"/>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tabs>
          <w:tab w:val="left" w:pos="1161"/>
        </w:tabs>
        <w:jc w:val="both"/>
        <w:rPr>
          <w:rFonts w:ascii="Arial Narrow" w:hAnsi="Arial Narrow"/>
          <w:sz w:val="22"/>
          <w:szCs w:val="22"/>
        </w:rPr>
      </w:pPr>
    </w:p>
    <w:p w:rsidR="00357732" w:rsidRPr="00357732" w:rsidRDefault="00357732" w:rsidP="00357732">
      <w:pPr>
        <w:widowControl w:val="0"/>
        <w:ind w:left="-540" w:firstLine="540"/>
        <w:jc w:val="center"/>
        <w:rPr>
          <w:rFonts w:ascii="Arial Narrow" w:hAnsi="Arial Narrow"/>
          <w:b/>
          <w:bCs/>
          <w:sz w:val="22"/>
          <w:szCs w:val="22"/>
        </w:rPr>
      </w:pPr>
      <w:r w:rsidRPr="00357732">
        <w:rPr>
          <w:rFonts w:ascii="Arial Narrow" w:hAnsi="Arial Narrow"/>
          <w:b/>
          <w:bCs/>
          <w:sz w:val="22"/>
          <w:szCs w:val="22"/>
        </w:rPr>
        <w:lastRenderedPageBreak/>
        <w:t>LISTE DES BANQUES AGREEES ET HABILITEES A EMETTRE DES CAUTIONS DANS LE CADRE DES MARCHES PUBLICS AU CAMEROUN</w:t>
      </w:r>
    </w:p>
    <w:p w:rsidR="00357732" w:rsidRPr="00357732" w:rsidRDefault="00357732" w:rsidP="00357732">
      <w:pPr>
        <w:widowControl w:val="0"/>
        <w:ind w:left="-540" w:firstLine="540"/>
        <w:jc w:val="center"/>
        <w:rPr>
          <w:rFonts w:ascii="Arial Narrow" w:hAnsi="Arial Narrow"/>
          <w:b/>
          <w:bCs/>
          <w:sz w:val="22"/>
          <w:szCs w:val="22"/>
        </w:rPr>
      </w:pPr>
      <w:r w:rsidRPr="00357732">
        <w:rPr>
          <w:rFonts w:ascii="Arial Narrow" w:hAnsi="Arial Narrow"/>
          <w:b/>
          <w:bCs/>
          <w:sz w:val="22"/>
          <w:szCs w:val="22"/>
        </w:rPr>
        <w:t>**********************</w:t>
      </w:r>
    </w:p>
    <w:p w:rsidR="00357732" w:rsidRPr="00357732" w:rsidRDefault="00357732" w:rsidP="00357732">
      <w:pPr>
        <w:widowControl w:val="0"/>
        <w:ind w:left="-540" w:firstLine="540"/>
        <w:jc w:val="center"/>
        <w:rPr>
          <w:rFonts w:ascii="Arial Narrow" w:hAnsi="Arial Narrow"/>
          <w:bCs/>
          <w:sz w:val="22"/>
          <w:szCs w:val="22"/>
        </w:rPr>
      </w:pPr>
    </w:p>
    <w:tbl>
      <w:tblPr>
        <w:tblW w:w="0" w:type="auto"/>
        <w:tblInd w:w="-252" w:type="dxa"/>
        <w:shd w:val="pct5" w:color="auto" w:fill="auto"/>
        <w:tblLayout w:type="fixed"/>
        <w:tblLook w:val="01E0"/>
      </w:tblPr>
      <w:tblGrid>
        <w:gridCol w:w="720"/>
        <w:gridCol w:w="9234"/>
      </w:tblGrid>
      <w:tr w:rsidR="00357732" w:rsidRPr="00357732" w:rsidTr="00ED64C1">
        <w:tc>
          <w:tcPr>
            <w:tcW w:w="720" w:type="dxa"/>
            <w:shd w:val="pct5" w:color="auto" w:fill="auto"/>
          </w:tcPr>
          <w:p w:rsidR="00357732" w:rsidRPr="00357732" w:rsidRDefault="00357732" w:rsidP="00ED64C1">
            <w:pPr>
              <w:widowControl w:val="0"/>
              <w:spacing w:before="120" w:after="120"/>
              <w:jc w:val="both"/>
              <w:rPr>
                <w:rFonts w:ascii="Arial Narrow" w:hAnsi="Arial Narrow"/>
                <w:bCs/>
                <w:iCs/>
                <w:sz w:val="22"/>
                <w:szCs w:val="22"/>
              </w:rPr>
            </w:pPr>
            <w:r w:rsidRPr="00357732">
              <w:rPr>
                <w:rFonts w:ascii="Arial Narrow" w:hAnsi="Arial Narrow"/>
                <w:bCs/>
                <w:iCs/>
                <w:sz w:val="22"/>
                <w:szCs w:val="22"/>
              </w:rPr>
              <w:t>1)</w:t>
            </w:r>
          </w:p>
        </w:tc>
        <w:tc>
          <w:tcPr>
            <w:tcW w:w="9234" w:type="dxa"/>
            <w:shd w:val="pct5" w:color="auto" w:fill="auto"/>
          </w:tcPr>
          <w:p w:rsidR="00357732" w:rsidRPr="00357732" w:rsidRDefault="00357732" w:rsidP="00ED64C1">
            <w:pPr>
              <w:widowControl w:val="0"/>
              <w:spacing w:before="120" w:after="120"/>
              <w:jc w:val="both"/>
              <w:rPr>
                <w:rFonts w:ascii="Arial Narrow" w:hAnsi="Arial Narrow"/>
                <w:bCs/>
                <w:iCs/>
                <w:sz w:val="22"/>
                <w:szCs w:val="22"/>
              </w:rPr>
            </w:pPr>
            <w:r w:rsidRPr="00357732">
              <w:rPr>
                <w:rFonts w:ascii="Arial Narrow" w:hAnsi="Arial Narrow"/>
                <w:bCs/>
                <w:iCs/>
                <w:sz w:val="22"/>
                <w:szCs w:val="22"/>
              </w:rPr>
              <w:t>Afriland First Bank (AFB)</w:t>
            </w:r>
          </w:p>
        </w:tc>
      </w:tr>
      <w:tr w:rsidR="00357732" w:rsidRPr="00357732" w:rsidTr="00ED64C1">
        <w:tc>
          <w:tcPr>
            <w:tcW w:w="720" w:type="dxa"/>
            <w:shd w:val="pct5" w:color="auto" w:fill="auto"/>
          </w:tcPr>
          <w:p w:rsidR="00357732" w:rsidRPr="00357732" w:rsidRDefault="00357732" w:rsidP="00ED64C1">
            <w:pPr>
              <w:widowControl w:val="0"/>
              <w:spacing w:before="120" w:after="120"/>
              <w:jc w:val="both"/>
              <w:rPr>
                <w:rFonts w:ascii="Arial Narrow" w:hAnsi="Arial Narrow"/>
                <w:bCs/>
                <w:iCs/>
                <w:sz w:val="22"/>
                <w:szCs w:val="22"/>
              </w:rPr>
            </w:pPr>
            <w:r w:rsidRPr="00357732">
              <w:rPr>
                <w:rFonts w:ascii="Arial Narrow" w:hAnsi="Arial Narrow"/>
                <w:bCs/>
                <w:iCs/>
                <w:sz w:val="22"/>
                <w:szCs w:val="22"/>
              </w:rPr>
              <w:t>2)</w:t>
            </w:r>
          </w:p>
        </w:tc>
        <w:tc>
          <w:tcPr>
            <w:tcW w:w="9234" w:type="dxa"/>
            <w:shd w:val="pct5" w:color="auto" w:fill="auto"/>
          </w:tcPr>
          <w:p w:rsidR="00357732" w:rsidRPr="00357732" w:rsidRDefault="00357732" w:rsidP="00ED64C1">
            <w:pPr>
              <w:widowControl w:val="0"/>
              <w:spacing w:before="120" w:after="120"/>
              <w:jc w:val="both"/>
              <w:rPr>
                <w:rFonts w:ascii="Arial Narrow" w:hAnsi="Arial Narrow"/>
                <w:bCs/>
                <w:iCs/>
                <w:sz w:val="22"/>
                <w:szCs w:val="22"/>
              </w:rPr>
            </w:pPr>
            <w:r w:rsidRPr="00357732">
              <w:rPr>
                <w:rFonts w:ascii="Arial Narrow" w:hAnsi="Arial Narrow"/>
                <w:bCs/>
                <w:iCs/>
                <w:sz w:val="22"/>
                <w:szCs w:val="22"/>
              </w:rPr>
              <w:t>Banque Atlantique du Cameroun (BAC)</w:t>
            </w:r>
          </w:p>
        </w:tc>
      </w:tr>
      <w:tr w:rsidR="00357732" w:rsidRPr="00357732" w:rsidTr="00ED64C1">
        <w:tc>
          <w:tcPr>
            <w:tcW w:w="720" w:type="dxa"/>
            <w:shd w:val="pct5" w:color="auto" w:fill="auto"/>
          </w:tcPr>
          <w:p w:rsidR="00357732" w:rsidRPr="00357732" w:rsidRDefault="00357732" w:rsidP="00ED64C1">
            <w:pPr>
              <w:widowControl w:val="0"/>
              <w:spacing w:before="120" w:after="120"/>
              <w:jc w:val="both"/>
              <w:rPr>
                <w:rFonts w:ascii="Arial Narrow" w:hAnsi="Arial Narrow"/>
                <w:bCs/>
                <w:iCs/>
                <w:sz w:val="22"/>
                <w:szCs w:val="22"/>
              </w:rPr>
            </w:pPr>
            <w:r w:rsidRPr="00357732">
              <w:rPr>
                <w:rFonts w:ascii="Arial Narrow" w:hAnsi="Arial Narrow"/>
                <w:bCs/>
                <w:iCs/>
                <w:sz w:val="22"/>
                <w:szCs w:val="22"/>
              </w:rPr>
              <w:t>3)</w:t>
            </w:r>
          </w:p>
        </w:tc>
        <w:tc>
          <w:tcPr>
            <w:tcW w:w="9234" w:type="dxa"/>
            <w:shd w:val="pct5" w:color="auto" w:fill="auto"/>
          </w:tcPr>
          <w:p w:rsidR="00357732" w:rsidRPr="00357732" w:rsidRDefault="00357732" w:rsidP="00ED64C1">
            <w:pPr>
              <w:widowControl w:val="0"/>
              <w:spacing w:before="120" w:after="120"/>
              <w:jc w:val="both"/>
              <w:rPr>
                <w:rFonts w:ascii="Arial Narrow" w:hAnsi="Arial Narrow"/>
                <w:bCs/>
                <w:iCs/>
                <w:sz w:val="22"/>
                <w:szCs w:val="22"/>
              </w:rPr>
            </w:pPr>
            <w:r w:rsidRPr="00357732">
              <w:rPr>
                <w:rFonts w:ascii="Arial Narrow" w:hAnsi="Arial Narrow"/>
                <w:bCs/>
                <w:iCs/>
                <w:sz w:val="22"/>
                <w:szCs w:val="22"/>
              </w:rPr>
              <w:t>Banque Internationale du Cameroun pour l’Epargne et le Crédit (BICEC)</w:t>
            </w:r>
          </w:p>
        </w:tc>
      </w:tr>
      <w:tr w:rsidR="00357732" w:rsidRPr="00357732" w:rsidTr="00ED64C1">
        <w:tc>
          <w:tcPr>
            <w:tcW w:w="720" w:type="dxa"/>
            <w:shd w:val="pct5" w:color="auto" w:fill="auto"/>
          </w:tcPr>
          <w:p w:rsidR="00357732" w:rsidRPr="00357732" w:rsidRDefault="00357732" w:rsidP="00ED64C1">
            <w:pPr>
              <w:widowControl w:val="0"/>
              <w:spacing w:before="120" w:after="120"/>
              <w:jc w:val="both"/>
              <w:rPr>
                <w:rFonts w:ascii="Arial Narrow" w:hAnsi="Arial Narrow"/>
                <w:bCs/>
                <w:iCs/>
                <w:sz w:val="22"/>
                <w:szCs w:val="22"/>
              </w:rPr>
            </w:pPr>
            <w:r w:rsidRPr="00357732">
              <w:rPr>
                <w:rFonts w:ascii="Arial Narrow" w:hAnsi="Arial Narrow"/>
                <w:bCs/>
                <w:iCs/>
                <w:sz w:val="22"/>
                <w:szCs w:val="22"/>
              </w:rPr>
              <w:t>4)</w:t>
            </w:r>
          </w:p>
        </w:tc>
        <w:tc>
          <w:tcPr>
            <w:tcW w:w="9234" w:type="dxa"/>
            <w:shd w:val="pct5" w:color="auto" w:fill="auto"/>
          </w:tcPr>
          <w:p w:rsidR="00357732" w:rsidRPr="00357732" w:rsidRDefault="00357732" w:rsidP="00ED64C1">
            <w:pPr>
              <w:widowControl w:val="0"/>
              <w:spacing w:before="120" w:after="120"/>
              <w:jc w:val="both"/>
              <w:rPr>
                <w:rFonts w:ascii="Arial Narrow" w:hAnsi="Arial Narrow"/>
                <w:bCs/>
                <w:iCs/>
                <w:sz w:val="22"/>
                <w:szCs w:val="22"/>
                <w:lang w:val="en-GB"/>
              </w:rPr>
            </w:pPr>
            <w:r w:rsidRPr="00357732">
              <w:rPr>
                <w:rFonts w:ascii="Arial Narrow" w:hAnsi="Arial Narrow"/>
                <w:bCs/>
                <w:iCs/>
                <w:sz w:val="22"/>
                <w:szCs w:val="22"/>
                <w:lang w:val="en-GB"/>
              </w:rPr>
              <w:t xml:space="preserve">Citibank N.A. Cameroon </w:t>
            </w:r>
          </w:p>
        </w:tc>
      </w:tr>
      <w:tr w:rsidR="00357732" w:rsidRPr="00357732" w:rsidTr="00ED64C1">
        <w:tc>
          <w:tcPr>
            <w:tcW w:w="720" w:type="dxa"/>
            <w:shd w:val="pct5" w:color="auto" w:fill="auto"/>
          </w:tcPr>
          <w:p w:rsidR="00357732" w:rsidRPr="00357732" w:rsidRDefault="00357732" w:rsidP="00ED64C1">
            <w:pPr>
              <w:widowControl w:val="0"/>
              <w:spacing w:before="120" w:after="120"/>
              <w:jc w:val="both"/>
              <w:rPr>
                <w:rFonts w:ascii="Arial Narrow" w:hAnsi="Arial Narrow"/>
                <w:bCs/>
                <w:iCs/>
                <w:sz w:val="22"/>
                <w:szCs w:val="22"/>
                <w:lang w:val="en-GB"/>
              </w:rPr>
            </w:pPr>
            <w:r w:rsidRPr="00357732">
              <w:rPr>
                <w:rFonts w:ascii="Arial Narrow" w:hAnsi="Arial Narrow"/>
                <w:bCs/>
                <w:iCs/>
                <w:sz w:val="22"/>
                <w:szCs w:val="22"/>
                <w:lang w:val="en-GB"/>
              </w:rPr>
              <w:t>5)</w:t>
            </w:r>
          </w:p>
        </w:tc>
        <w:tc>
          <w:tcPr>
            <w:tcW w:w="9234" w:type="dxa"/>
            <w:shd w:val="pct5" w:color="auto" w:fill="auto"/>
          </w:tcPr>
          <w:p w:rsidR="00357732" w:rsidRPr="00357732" w:rsidRDefault="00357732" w:rsidP="00ED64C1">
            <w:pPr>
              <w:widowControl w:val="0"/>
              <w:spacing w:before="120" w:after="120"/>
              <w:jc w:val="both"/>
              <w:rPr>
                <w:rFonts w:ascii="Arial Narrow" w:hAnsi="Arial Narrow"/>
                <w:bCs/>
                <w:iCs/>
                <w:sz w:val="22"/>
                <w:szCs w:val="22"/>
                <w:lang w:val="en-GB"/>
              </w:rPr>
            </w:pPr>
            <w:r w:rsidRPr="00357732">
              <w:rPr>
                <w:rFonts w:ascii="Arial Narrow" w:hAnsi="Arial Narrow"/>
                <w:bCs/>
                <w:iCs/>
                <w:sz w:val="22"/>
                <w:szCs w:val="22"/>
                <w:lang w:val="en-GB"/>
              </w:rPr>
              <w:t>Commercial Bank of Cameroon (CBC)</w:t>
            </w:r>
          </w:p>
        </w:tc>
      </w:tr>
      <w:tr w:rsidR="00357732" w:rsidRPr="00357732" w:rsidTr="00ED64C1">
        <w:tc>
          <w:tcPr>
            <w:tcW w:w="720" w:type="dxa"/>
            <w:shd w:val="pct5" w:color="auto" w:fill="auto"/>
          </w:tcPr>
          <w:p w:rsidR="00357732" w:rsidRPr="00357732" w:rsidRDefault="00357732" w:rsidP="00ED64C1">
            <w:pPr>
              <w:widowControl w:val="0"/>
              <w:spacing w:before="120" w:after="120"/>
              <w:jc w:val="both"/>
              <w:rPr>
                <w:rFonts w:ascii="Arial Narrow" w:hAnsi="Arial Narrow"/>
                <w:bCs/>
                <w:iCs/>
                <w:sz w:val="22"/>
                <w:szCs w:val="22"/>
                <w:lang w:val="en-GB"/>
              </w:rPr>
            </w:pPr>
            <w:r w:rsidRPr="00357732">
              <w:rPr>
                <w:rFonts w:ascii="Arial Narrow" w:hAnsi="Arial Narrow"/>
                <w:bCs/>
                <w:iCs/>
                <w:sz w:val="22"/>
                <w:szCs w:val="22"/>
                <w:lang w:val="en-GB"/>
              </w:rPr>
              <w:t>6)</w:t>
            </w:r>
          </w:p>
        </w:tc>
        <w:tc>
          <w:tcPr>
            <w:tcW w:w="9234" w:type="dxa"/>
            <w:shd w:val="pct5" w:color="auto" w:fill="auto"/>
          </w:tcPr>
          <w:p w:rsidR="00357732" w:rsidRPr="00357732" w:rsidRDefault="00357732" w:rsidP="00ED64C1">
            <w:pPr>
              <w:widowControl w:val="0"/>
              <w:spacing w:before="120" w:after="120"/>
              <w:jc w:val="both"/>
              <w:rPr>
                <w:rFonts w:ascii="Arial Narrow" w:hAnsi="Arial Narrow"/>
                <w:bCs/>
                <w:iCs/>
                <w:sz w:val="22"/>
                <w:szCs w:val="22"/>
              </w:rPr>
            </w:pPr>
            <w:r w:rsidRPr="00357732">
              <w:rPr>
                <w:rFonts w:ascii="Arial Narrow" w:hAnsi="Arial Narrow"/>
                <w:bCs/>
                <w:iCs/>
                <w:sz w:val="22"/>
                <w:szCs w:val="22"/>
                <w:lang w:val="en-GB"/>
              </w:rPr>
              <w:t>Ecobank Cameroun (EBC)</w:t>
            </w:r>
          </w:p>
        </w:tc>
      </w:tr>
      <w:tr w:rsidR="00357732" w:rsidRPr="00357732" w:rsidTr="00ED64C1">
        <w:tc>
          <w:tcPr>
            <w:tcW w:w="720" w:type="dxa"/>
            <w:shd w:val="pct5" w:color="auto" w:fill="auto"/>
          </w:tcPr>
          <w:p w:rsidR="00357732" w:rsidRPr="00357732" w:rsidRDefault="00357732" w:rsidP="00ED64C1">
            <w:pPr>
              <w:widowControl w:val="0"/>
              <w:spacing w:before="120" w:after="120"/>
              <w:jc w:val="both"/>
              <w:rPr>
                <w:rFonts w:ascii="Arial Narrow" w:hAnsi="Arial Narrow"/>
                <w:bCs/>
                <w:iCs/>
                <w:sz w:val="22"/>
                <w:szCs w:val="22"/>
                <w:lang w:val="en-GB"/>
              </w:rPr>
            </w:pPr>
            <w:r w:rsidRPr="00357732">
              <w:rPr>
                <w:rFonts w:ascii="Arial Narrow" w:hAnsi="Arial Narrow"/>
                <w:bCs/>
                <w:iCs/>
                <w:sz w:val="22"/>
                <w:szCs w:val="22"/>
                <w:lang w:val="en-GB"/>
              </w:rPr>
              <w:t>7)</w:t>
            </w:r>
          </w:p>
        </w:tc>
        <w:tc>
          <w:tcPr>
            <w:tcW w:w="9234" w:type="dxa"/>
            <w:shd w:val="pct5" w:color="auto" w:fill="auto"/>
          </w:tcPr>
          <w:p w:rsidR="00357732" w:rsidRPr="00357732" w:rsidRDefault="00357732" w:rsidP="00ED64C1">
            <w:pPr>
              <w:widowControl w:val="0"/>
              <w:spacing w:before="120" w:after="120"/>
              <w:jc w:val="both"/>
              <w:rPr>
                <w:rFonts w:ascii="Arial Narrow" w:hAnsi="Arial Narrow"/>
                <w:bCs/>
                <w:iCs/>
                <w:sz w:val="22"/>
                <w:szCs w:val="22"/>
                <w:lang w:val="en-GB"/>
              </w:rPr>
            </w:pPr>
            <w:r w:rsidRPr="00357732">
              <w:rPr>
                <w:rFonts w:ascii="Arial Narrow" w:hAnsi="Arial Narrow"/>
                <w:bCs/>
                <w:iCs/>
                <w:sz w:val="22"/>
                <w:szCs w:val="22"/>
                <w:lang w:val="en-GB"/>
              </w:rPr>
              <w:t>National Financial Credit Bank (NFC BANK)</w:t>
            </w:r>
          </w:p>
        </w:tc>
      </w:tr>
      <w:tr w:rsidR="00357732" w:rsidRPr="00357732" w:rsidTr="00ED64C1">
        <w:tc>
          <w:tcPr>
            <w:tcW w:w="720" w:type="dxa"/>
            <w:shd w:val="pct5" w:color="auto" w:fill="auto"/>
          </w:tcPr>
          <w:p w:rsidR="00357732" w:rsidRPr="00357732" w:rsidRDefault="00357732" w:rsidP="00ED64C1">
            <w:pPr>
              <w:widowControl w:val="0"/>
              <w:spacing w:before="120" w:after="120"/>
              <w:jc w:val="both"/>
              <w:rPr>
                <w:rFonts w:ascii="Arial Narrow" w:hAnsi="Arial Narrow"/>
                <w:bCs/>
                <w:iCs/>
                <w:sz w:val="22"/>
                <w:szCs w:val="22"/>
                <w:lang w:val="en-GB"/>
              </w:rPr>
            </w:pPr>
            <w:r w:rsidRPr="00357732">
              <w:rPr>
                <w:rFonts w:ascii="Arial Narrow" w:hAnsi="Arial Narrow"/>
                <w:bCs/>
                <w:iCs/>
                <w:sz w:val="22"/>
                <w:szCs w:val="22"/>
                <w:lang w:val="en-GB"/>
              </w:rPr>
              <w:t>8)</w:t>
            </w:r>
          </w:p>
        </w:tc>
        <w:tc>
          <w:tcPr>
            <w:tcW w:w="9234" w:type="dxa"/>
            <w:shd w:val="pct5" w:color="auto" w:fill="auto"/>
          </w:tcPr>
          <w:p w:rsidR="00357732" w:rsidRPr="00357732" w:rsidRDefault="00357732" w:rsidP="00ED64C1">
            <w:pPr>
              <w:widowControl w:val="0"/>
              <w:spacing w:before="120" w:after="120"/>
              <w:jc w:val="both"/>
              <w:rPr>
                <w:rFonts w:ascii="Arial Narrow" w:hAnsi="Arial Narrow"/>
                <w:bCs/>
                <w:iCs/>
                <w:sz w:val="22"/>
                <w:szCs w:val="22"/>
              </w:rPr>
            </w:pPr>
            <w:r w:rsidRPr="00357732">
              <w:rPr>
                <w:rFonts w:ascii="Arial Narrow" w:hAnsi="Arial Narrow"/>
                <w:bCs/>
                <w:iCs/>
                <w:sz w:val="22"/>
                <w:szCs w:val="22"/>
              </w:rPr>
              <w:t>Société Commerciale de Banques-Cameroun (CA-SCB)</w:t>
            </w:r>
          </w:p>
        </w:tc>
      </w:tr>
      <w:tr w:rsidR="00357732" w:rsidRPr="00357732" w:rsidTr="00ED64C1">
        <w:tc>
          <w:tcPr>
            <w:tcW w:w="720" w:type="dxa"/>
            <w:shd w:val="pct5" w:color="auto" w:fill="auto"/>
          </w:tcPr>
          <w:p w:rsidR="00357732" w:rsidRPr="00357732" w:rsidRDefault="00357732" w:rsidP="00ED64C1">
            <w:pPr>
              <w:widowControl w:val="0"/>
              <w:spacing w:before="120" w:after="120"/>
              <w:jc w:val="both"/>
              <w:rPr>
                <w:rFonts w:ascii="Arial Narrow" w:hAnsi="Arial Narrow"/>
                <w:bCs/>
                <w:iCs/>
                <w:sz w:val="22"/>
                <w:szCs w:val="22"/>
                <w:lang w:val="en-GB"/>
              </w:rPr>
            </w:pPr>
            <w:r w:rsidRPr="00357732">
              <w:rPr>
                <w:rFonts w:ascii="Arial Narrow" w:hAnsi="Arial Narrow"/>
                <w:bCs/>
                <w:iCs/>
                <w:sz w:val="22"/>
                <w:szCs w:val="22"/>
                <w:lang w:val="en-GB"/>
              </w:rPr>
              <w:t>9)</w:t>
            </w:r>
          </w:p>
        </w:tc>
        <w:tc>
          <w:tcPr>
            <w:tcW w:w="9234" w:type="dxa"/>
            <w:shd w:val="pct5" w:color="auto" w:fill="auto"/>
          </w:tcPr>
          <w:p w:rsidR="00357732" w:rsidRPr="00357732" w:rsidRDefault="00357732" w:rsidP="00ED64C1">
            <w:pPr>
              <w:widowControl w:val="0"/>
              <w:spacing w:before="120" w:after="120"/>
              <w:jc w:val="both"/>
              <w:rPr>
                <w:rFonts w:ascii="Arial Narrow" w:hAnsi="Arial Narrow"/>
                <w:bCs/>
                <w:iCs/>
                <w:sz w:val="22"/>
                <w:szCs w:val="22"/>
              </w:rPr>
            </w:pPr>
            <w:r w:rsidRPr="00357732">
              <w:rPr>
                <w:rFonts w:ascii="Arial Narrow" w:hAnsi="Arial Narrow"/>
                <w:bCs/>
                <w:iCs/>
                <w:sz w:val="22"/>
                <w:szCs w:val="22"/>
              </w:rPr>
              <w:t>Société Générale de Banques au Cameroun (SGBC)</w:t>
            </w:r>
          </w:p>
        </w:tc>
      </w:tr>
      <w:tr w:rsidR="00357732" w:rsidRPr="00357732" w:rsidTr="00ED64C1">
        <w:tc>
          <w:tcPr>
            <w:tcW w:w="720" w:type="dxa"/>
            <w:shd w:val="pct5" w:color="auto" w:fill="auto"/>
          </w:tcPr>
          <w:p w:rsidR="00357732" w:rsidRPr="00357732" w:rsidRDefault="00357732" w:rsidP="00ED64C1">
            <w:pPr>
              <w:widowControl w:val="0"/>
              <w:spacing w:before="120" w:after="120"/>
              <w:jc w:val="both"/>
              <w:rPr>
                <w:rFonts w:ascii="Arial Narrow" w:hAnsi="Arial Narrow"/>
                <w:bCs/>
                <w:iCs/>
                <w:sz w:val="22"/>
                <w:szCs w:val="22"/>
                <w:lang w:val="en-GB"/>
              </w:rPr>
            </w:pPr>
            <w:r w:rsidRPr="00357732">
              <w:rPr>
                <w:rFonts w:ascii="Arial Narrow" w:hAnsi="Arial Narrow"/>
                <w:bCs/>
                <w:iCs/>
                <w:sz w:val="22"/>
                <w:szCs w:val="22"/>
                <w:lang w:val="en-GB"/>
              </w:rPr>
              <w:t>10)</w:t>
            </w:r>
          </w:p>
        </w:tc>
        <w:tc>
          <w:tcPr>
            <w:tcW w:w="9234" w:type="dxa"/>
            <w:shd w:val="pct5" w:color="auto" w:fill="auto"/>
          </w:tcPr>
          <w:p w:rsidR="00357732" w:rsidRPr="00357732" w:rsidRDefault="00357732" w:rsidP="00ED64C1">
            <w:pPr>
              <w:widowControl w:val="0"/>
              <w:spacing w:before="120" w:after="120"/>
              <w:jc w:val="both"/>
              <w:rPr>
                <w:rFonts w:ascii="Arial Narrow" w:hAnsi="Arial Narrow"/>
                <w:bCs/>
                <w:iCs/>
                <w:sz w:val="22"/>
                <w:szCs w:val="22"/>
                <w:lang w:val="en-GB"/>
              </w:rPr>
            </w:pPr>
            <w:r w:rsidRPr="00357732">
              <w:rPr>
                <w:rFonts w:ascii="Arial Narrow" w:hAnsi="Arial Narrow"/>
                <w:bCs/>
                <w:iCs/>
                <w:sz w:val="22"/>
                <w:szCs w:val="22"/>
                <w:lang w:val="en-GB"/>
              </w:rPr>
              <w:t>Standard Chartered Bank Cameroon (SCBC)</w:t>
            </w:r>
          </w:p>
        </w:tc>
      </w:tr>
      <w:tr w:rsidR="00357732" w:rsidRPr="00357732" w:rsidTr="00ED64C1">
        <w:tc>
          <w:tcPr>
            <w:tcW w:w="720" w:type="dxa"/>
            <w:shd w:val="pct5" w:color="auto" w:fill="auto"/>
          </w:tcPr>
          <w:p w:rsidR="00357732" w:rsidRPr="00357732" w:rsidRDefault="00357732" w:rsidP="00ED64C1">
            <w:pPr>
              <w:widowControl w:val="0"/>
              <w:spacing w:before="120" w:after="120"/>
              <w:jc w:val="both"/>
              <w:rPr>
                <w:rFonts w:ascii="Arial Narrow" w:hAnsi="Arial Narrow"/>
                <w:bCs/>
                <w:iCs/>
                <w:sz w:val="22"/>
                <w:szCs w:val="22"/>
                <w:lang w:val="en-GB"/>
              </w:rPr>
            </w:pPr>
            <w:r w:rsidRPr="00357732">
              <w:rPr>
                <w:rFonts w:ascii="Arial Narrow" w:hAnsi="Arial Narrow"/>
                <w:bCs/>
                <w:iCs/>
                <w:sz w:val="22"/>
                <w:szCs w:val="22"/>
                <w:lang w:val="en-GB"/>
              </w:rPr>
              <w:t>11)</w:t>
            </w:r>
          </w:p>
        </w:tc>
        <w:tc>
          <w:tcPr>
            <w:tcW w:w="9234" w:type="dxa"/>
            <w:shd w:val="pct5" w:color="auto" w:fill="auto"/>
          </w:tcPr>
          <w:p w:rsidR="00357732" w:rsidRPr="00357732" w:rsidRDefault="00357732" w:rsidP="00ED64C1">
            <w:pPr>
              <w:widowControl w:val="0"/>
              <w:spacing w:before="120" w:after="120"/>
              <w:jc w:val="both"/>
              <w:rPr>
                <w:rFonts w:ascii="Arial Narrow" w:hAnsi="Arial Narrow"/>
                <w:bCs/>
                <w:iCs/>
                <w:sz w:val="22"/>
                <w:szCs w:val="22"/>
                <w:lang w:val="en-GB"/>
              </w:rPr>
            </w:pPr>
            <w:r w:rsidRPr="00357732">
              <w:rPr>
                <w:rFonts w:ascii="Arial Narrow" w:hAnsi="Arial Narrow"/>
                <w:bCs/>
                <w:iCs/>
                <w:sz w:val="22"/>
                <w:szCs w:val="22"/>
                <w:lang w:val="en-GB"/>
              </w:rPr>
              <w:t>Union Bank of Cameroon PLC (UBC)</w:t>
            </w:r>
          </w:p>
        </w:tc>
      </w:tr>
      <w:tr w:rsidR="00357732" w:rsidRPr="00357732" w:rsidTr="00ED64C1">
        <w:tc>
          <w:tcPr>
            <w:tcW w:w="720" w:type="dxa"/>
            <w:shd w:val="pct5" w:color="auto" w:fill="auto"/>
          </w:tcPr>
          <w:p w:rsidR="00357732" w:rsidRPr="00357732" w:rsidRDefault="00357732" w:rsidP="00ED64C1">
            <w:pPr>
              <w:widowControl w:val="0"/>
              <w:spacing w:before="120" w:after="120"/>
              <w:jc w:val="both"/>
              <w:rPr>
                <w:rFonts w:ascii="Arial Narrow" w:hAnsi="Arial Narrow"/>
                <w:bCs/>
                <w:iCs/>
                <w:sz w:val="22"/>
                <w:szCs w:val="22"/>
                <w:lang w:val="en-GB"/>
              </w:rPr>
            </w:pPr>
            <w:r w:rsidRPr="00357732">
              <w:rPr>
                <w:rFonts w:ascii="Arial Narrow" w:hAnsi="Arial Narrow"/>
                <w:bCs/>
                <w:iCs/>
                <w:sz w:val="22"/>
                <w:szCs w:val="22"/>
                <w:lang w:val="en-GB"/>
              </w:rPr>
              <w:t>12)</w:t>
            </w:r>
          </w:p>
        </w:tc>
        <w:tc>
          <w:tcPr>
            <w:tcW w:w="9234" w:type="dxa"/>
            <w:shd w:val="pct5" w:color="auto" w:fill="auto"/>
          </w:tcPr>
          <w:p w:rsidR="00357732" w:rsidRPr="00357732" w:rsidRDefault="00357732" w:rsidP="00ED64C1">
            <w:pPr>
              <w:widowControl w:val="0"/>
              <w:spacing w:before="120" w:after="120"/>
              <w:jc w:val="both"/>
              <w:rPr>
                <w:rFonts w:ascii="Arial Narrow" w:hAnsi="Arial Narrow"/>
                <w:bCs/>
                <w:iCs/>
                <w:sz w:val="22"/>
                <w:szCs w:val="22"/>
                <w:lang w:val="en-GB"/>
              </w:rPr>
            </w:pPr>
            <w:r w:rsidRPr="00357732">
              <w:rPr>
                <w:rFonts w:ascii="Arial Narrow" w:hAnsi="Arial Narrow"/>
                <w:bCs/>
                <w:iCs/>
                <w:sz w:val="22"/>
                <w:szCs w:val="22"/>
                <w:lang w:val="en-GB"/>
              </w:rPr>
              <w:t>United Bank for Africa (UBA)</w:t>
            </w:r>
          </w:p>
        </w:tc>
      </w:tr>
    </w:tbl>
    <w:p w:rsidR="00357732" w:rsidRPr="00357732" w:rsidRDefault="00357732" w:rsidP="00357732">
      <w:pPr>
        <w:widowControl w:val="0"/>
        <w:tabs>
          <w:tab w:val="left" w:pos="1161"/>
        </w:tabs>
        <w:jc w:val="both"/>
        <w:rPr>
          <w:rFonts w:ascii="Arial Narrow" w:hAnsi="Arial Narrow"/>
          <w:sz w:val="22"/>
          <w:szCs w:val="22"/>
          <w:lang w:val="en-GB"/>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lang w:val="en-US"/>
        </w:rPr>
      </w:pPr>
    </w:p>
    <w:p w:rsidR="00357732" w:rsidRPr="00357732" w:rsidRDefault="00357732" w:rsidP="00357732">
      <w:pPr>
        <w:widowControl w:val="0"/>
        <w:jc w:val="both"/>
        <w:rPr>
          <w:rFonts w:ascii="Arial Narrow" w:hAnsi="Arial Narrow"/>
          <w:sz w:val="22"/>
          <w:szCs w:val="22"/>
        </w:rPr>
      </w:pPr>
      <w:r w:rsidRPr="00357732">
        <w:rPr>
          <w:rFonts w:ascii="Arial Narrow" w:hAnsi="Arial Narrow"/>
          <w:szCs w:val="22"/>
        </w:rPr>
        <w:t>La liste est disponible et peut être complétée à l’ARMP</w:t>
      </w:r>
      <w:r w:rsidRPr="00357732">
        <w:rPr>
          <w:rFonts w:ascii="Arial Narrow" w:hAnsi="Arial Narrow"/>
          <w:sz w:val="22"/>
          <w:szCs w:val="22"/>
        </w:rPr>
        <w:t>.</w:t>
      </w:r>
    </w:p>
    <w:p w:rsidR="007E0496" w:rsidRPr="00357732" w:rsidRDefault="00724771"/>
    <w:sectPr w:rsidR="007E0496" w:rsidRPr="00357732" w:rsidSect="001D3899">
      <w:footerReference w:type="even" r:id="rId12"/>
      <w:footerReference w:type="default" r:id="rId13"/>
      <w:type w:val="continuous"/>
      <w:pgSz w:w="11906" w:h="16838"/>
      <w:pgMar w:top="899" w:right="746" w:bottom="719" w:left="709" w:header="720" w:footer="429" w:gutter="0"/>
      <w:cols w:space="720" w:equalWidth="0">
        <w:col w:w="10026"/>
      </w:cols>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Rockwell">
    <w:panose1 w:val="020606030202050204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7C" w:rsidRDefault="00724771">
    <w:pPr>
      <w:pStyle w:val="Pieddepage"/>
      <w:jc w:val="right"/>
    </w:pPr>
    <w:r>
      <w:fldChar w:fldCharType="begin"/>
    </w:r>
    <w:r>
      <w:instrText>PAGE   \* MERGEFORMAT</w:instrText>
    </w:r>
    <w:r>
      <w:fldChar w:fldCharType="separate"/>
    </w:r>
    <w:r w:rsidR="00357732">
      <w:rPr>
        <w:noProof/>
      </w:rPr>
      <w:t>2</w:t>
    </w:r>
    <w:r>
      <w:fldChar w:fldCharType="end"/>
    </w:r>
  </w:p>
  <w:p w:rsidR="00581B7C" w:rsidRDefault="00724771" w:rsidP="00D10851">
    <w:pPr>
      <w:pStyle w:val="Pieddepage"/>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7C" w:rsidRDefault="00724771" w:rsidP="00FE2C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581B7C" w:rsidRDefault="00724771" w:rsidP="00FE2C9B">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7C" w:rsidRDefault="00724771">
    <w:pPr>
      <w:pStyle w:val="Pieddepage"/>
      <w:jc w:val="right"/>
    </w:pPr>
    <w:r>
      <w:fldChar w:fldCharType="begin"/>
    </w:r>
    <w:r>
      <w:instrText>PAGE   \* M</w:instrText>
    </w:r>
    <w:r>
      <w:instrText>ERGEFORMAT</w:instrText>
    </w:r>
    <w:r>
      <w:fldChar w:fldCharType="separate"/>
    </w:r>
    <w:r w:rsidR="00357732">
      <w:rPr>
        <w:noProof/>
      </w:rPr>
      <w:t>15</w:t>
    </w:r>
    <w:r>
      <w:fldChar w:fldCharType="end"/>
    </w:r>
  </w:p>
  <w:p w:rsidR="00581B7C" w:rsidRPr="008215B1" w:rsidRDefault="00724771" w:rsidP="00FE2C9B">
    <w:pPr>
      <w:pStyle w:val="Pieddepage"/>
      <w:jc w:val="center"/>
      <w:rPr>
        <w:sz w:val="16"/>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7C" w:rsidRDefault="00724771">
    <w:pPr>
      <w:pStyle w:val="Pieddepage"/>
      <w:framePr w:wrap="around" w:vAnchor="text" w:hAnchor="margin" w:xAlign="right" w:y="1"/>
    </w:pPr>
    <w:r>
      <w:t xml:space="preserve">PAGE  </w:t>
    </w:r>
  </w:p>
  <w:p w:rsidR="00581B7C" w:rsidRDefault="00724771">
    <w:pPr>
      <w:pStyle w:val="Pieddepag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7C" w:rsidRDefault="00724771">
    <w:pPr>
      <w:pStyle w:val="Pieddepage"/>
      <w:jc w:val="right"/>
    </w:pPr>
    <w:r>
      <w:fldChar w:fldCharType="begin"/>
    </w:r>
    <w:r>
      <w:instrText>PAGE   \* MERGEFORMAT</w:instrText>
    </w:r>
    <w:r>
      <w:fldChar w:fldCharType="separate"/>
    </w:r>
    <w:r w:rsidR="00357732">
      <w:rPr>
        <w:noProof/>
      </w:rPr>
      <w:t>174</w:t>
    </w:r>
    <w:r>
      <w:fldChar w:fldCharType="end"/>
    </w:r>
  </w:p>
  <w:p w:rsidR="00581B7C" w:rsidRDefault="00724771">
    <w:pPr>
      <w:pStyle w:val="Pieddepage"/>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7C" w:rsidRPr="00BD659E" w:rsidRDefault="00724771" w:rsidP="00FE2C9B">
    <w:pPr>
      <w:pStyle w:val="En-tte"/>
      <w:jc w:val="center"/>
      <w:rPr>
        <w:i/>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B"/>
    <w:multiLevelType w:val="singleLevel"/>
    <w:tmpl w:val="0000000B"/>
    <w:name w:val="WW8Num29"/>
    <w:lvl w:ilvl="0">
      <w:start w:val="1"/>
      <w:numFmt w:val="decimal"/>
      <w:lvlText w:val="%1."/>
      <w:lvlJc w:val="left"/>
      <w:pPr>
        <w:tabs>
          <w:tab w:val="num" w:pos="66"/>
        </w:tabs>
        <w:ind w:left="786" w:hanging="360"/>
      </w:pPr>
    </w:lvl>
  </w:abstractNum>
  <w:abstractNum w:abstractNumId="2">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7">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0A7271E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nsid w:val="0C75294B"/>
    <w:multiLevelType w:val="hybridMultilevel"/>
    <w:tmpl w:val="117AF024"/>
    <w:lvl w:ilvl="0" w:tplc="3F26072A">
      <w:start w:val="1"/>
      <w:numFmt w:val="lowerLetter"/>
      <w:lvlText w:val="%1-"/>
      <w:lvlJc w:val="left"/>
      <w:pPr>
        <w:ind w:left="1770" w:hanging="360"/>
      </w:pPr>
      <w:rPr>
        <w:rFonts w:cs="Times New Roman" w:hint="default"/>
      </w:rPr>
    </w:lvl>
    <w:lvl w:ilvl="1" w:tplc="040C0019" w:tentative="1">
      <w:start w:val="1"/>
      <w:numFmt w:val="lowerLetter"/>
      <w:lvlText w:val="%2."/>
      <w:lvlJc w:val="left"/>
      <w:pPr>
        <w:ind w:left="2490" w:hanging="360"/>
      </w:pPr>
      <w:rPr>
        <w:rFonts w:cs="Times New Roman"/>
      </w:rPr>
    </w:lvl>
    <w:lvl w:ilvl="2" w:tplc="040C001B" w:tentative="1">
      <w:start w:val="1"/>
      <w:numFmt w:val="lowerRoman"/>
      <w:lvlText w:val="%3."/>
      <w:lvlJc w:val="right"/>
      <w:pPr>
        <w:ind w:left="3210" w:hanging="180"/>
      </w:pPr>
      <w:rPr>
        <w:rFonts w:cs="Times New Roman"/>
      </w:rPr>
    </w:lvl>
    <w:lvl w:ilvl="3" w:tplc="040C000F" w:tentative="1">
      <w:start w:val="1"/>
      <w:numFmt w:val="decimal"/>
      <w:lvlText w:val="%4."/>
      <w:lvlJc w:val="left"/>
      <w:pPr>
        <w:ind w:left="3930" w:hanging="360"/>
      </w:pPr>
      <w:rPr>
        <w:rFonts w:cs="Times New Roman"/>
      </w:rPr>
    </w:lvl>
    <w:lvl w:ilvl="4" w:tplc="040C0019" w:tentative="1">
      <w:start w:val="1"/>
      <w:numFmt w:val="lowerLetter"/>
      <w:lvlText w:val="%5."/>
      <w:lvlJc w:val="left"/>
      <w:pPr>
        <w:ind w:left="4650" w:hanging="360"/>
      </w:pPr>
      <w:rPr>
        <w:rFonts w:cs="Times New Roman"/>
      </w:rPr>
    </w:lvl>
    <w:lvl w:ilvl="5" w:tplc="040C001B" w:tentative="1">
      <w:start w:val="1"/>
      <w:numFmt w:val="lowerRoman"/>
      <w:lvlText w:val="%6."/>
      <w:lvlJc w:val="right"/>
      <w:pPr>
        <w:ind w:left="5370" w:hanging="180"/>
      </w:pPr>
      <w:rPr>
        <w:rFonts w:cs="Times New Roman"/>
      </w:rPr>
    </w:lvl>
    <w:lvl w:ilvl="6" w:tplc="040C000F" w:tentative="1">
      <w:start w:val="1"/>
      <w:numFmt w:val="decimal"/>
      <w:lvlText w:val="%7."/>
      <w:lvlJc w:val="left"/>
      <w:pPr>
        <w:ind w:left="6090" w:hanging="360"/>
      </w:pPr>
      <w:rPr>
        <w:rFonts w:cs="Times New Roman"/>
      </w:rPr>
    </w:lvl>
    <w:lvl w:ilvl="7" w:tplc="040C0019" w:tentative="1">
      <w:start w:val="1"/>
      <w:numFmt w:val="lowerLetter"/>
      <w:lvlText w:val="%8."/>
      <w:lvlJc w:val="left"/>
      <w:pPr>
        <w:ind w:left="6810" w:hanging="360"/>
      </w:pPr>
      <w:rPr>
        <w:rFonts w:cs="Times New Roman"/>
      </w:rPr>
    </w:lvl>
    <w:lvl w:ilvl="8" w:tplc="040C001B" w:tentative="1">
      <w:start w:val="1"/>
      <w:numFmt w:val="lowerRoman"/>
      <w:lvlText w:val="%9."/>
      <w:lvlJc w:val="right"/>
      <w:pPr>
        <w:ind w:left="7530" w:hanging="180"/>
      </w:pPr>
      <w:rPr>
        <w:rFonts w:cs="Times New Roman"/>
      </w:rPr>
    </w:lvl>
  </w:abstractNum>
  <w:abstractNum w:abstractNumId="14">
    <w:nsid w:val="0CAD09EB"/>
    <w:multiLevelType w:val="multilevel"/>
    <w:tmpl w:val="3B163BE4"/>
    <w:lvl w:ilvl="0">
      <w:start w:val="11"/>
      <w:numFmt w:val="decimal"/>
      <w:lvlText w:val="%1"/>
      <w:lvlJc w:val="left"/>
      <w:pPr>
        <w:ind w:left="555" w:hanging="555"/>
      </w:pPr>
      <w:rPr>
        <w:rFonts w:hint="default"/>
      </w:rPr>
    </w:lvl>
    <w:lvl w:ilvl="1">
      <w:start w:val="2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D08113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0D603F0F"/>
    <w:multiLevelType w:val="hybridMultilevel"/>
    <w:tmpl w:val="EBC6D23A"/>
    <w:lvl w:ilvl="0" w:tplc="73F268E0">
      <w:start w:val="16"/>
      <w:numFmt w:val="bullet"/>
      <w:lvlText w:val="-"/>
      <w:lvlJc w:val="left"/>
      <w:pPr>
        <w:tabs>
          <w:tab w:val="num" w:pos="1068"/>
        </w:tabs>
        <w:ind w:left="1068" w:hanging="360"/>
      </w:pPr>
      <w:rPr>
        <w:rFonts w:ascii="Garamond" w:eastAsia="Times New Roman" w:hAnsi="Garamond"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nsid w:val="175B2452"/>
    <w:multiLevelType w:val="hybridMultilevel"/>
    <w:tmpl w:val="1374C064"/>
    <w:lvl w:ilvl="0" w:tplc="040C000F">
      <w:start w:val="1"/>
      <w:numFmt w:val="lowerLetter"/>
      <w:lvlText w:val="%1)"/>
      <w:lvlJc w:val="left"/>
      <w:pPr>
        <w:ind w:left="1065" w:hanging="360"/>
      </w:pPr>
      <w:rPr>
        <w:rFonts w:cs="Times New Roman" w:hint="default"/>
        <w:b/>
      </w:rPr>
    </w:lvl>
    <w:lvl w:ilvl="1" w:tplc="040C0019" w:tentative="1">
      <w:start w:val="1"/>
      <w:numFmt w:val="lowerLetter"/>
      <w:lvlText w:val="%2."/>
      <w:lvlJc w:val="left"/>
      <w:pPr>
        <w:ind w:left="1785" w:hanging="360"/>
      </w:pPr>
      <w:rPr>
        <w:rFonts w:cs="Times New Roman"/>
      </w:rPr>
    </w:lvl>
    <w:lvl w:ilvl="2" w:tplc="040C001B" w:tentative="1">
      <w:start w:val="1"/>
      <w:numFmt w:val="lowerRoman"/>
      <w:lvlText w:val="%3."/>
      <w:lvlJc w:val="right"/>
      <w:pPr>
        <w:ind w:left="2505" w:hanging="180"/>
      </w:pPr>
      <w:rPr>
        <w:rFonts w:cs="Times New Roman"/>
      </w:rPr>
    </w:lvl>
    <w:lvl w:ilvl="3" w:tplc="040C000F" w:tentative="1">
      <w:start w:val="1"/>
      <w:numFmt w:val="decimal"/>
      <w:lvlText w:val="%4."/>
      <w:lvlJc w:val="left"/>
      <w:pPr>
        <w:ind w:left="3225" w:hanging="360"/>
      </w:pPr>
      <w:rPr>
        <w:rFonts w:cs="Times New Roman"/>
      </w:rPr>
    </w:lvl>
    <w:lvl w:ilvl="4" w:tplc="040C0019" w:tentative="1">
      <w:start w:val="1"/>
      <w:numFmt w:val="lowerLetter"/>
      <w:lvlText w:val="%5."/>
      <w:lvlJc w:val="left"/>
      <w:pPr>
        <w:ind w:left="3945" w:hanging="360"/>
      </w:pPr>
      <w:rPr>
        <w:rFonts w:cs="Times New Roman"/>
      </w:rPr>
    </w:lvl>
    <w:lvl w:ilvl="5" w:tplc="040C001B" w:tentative="1">
      <w:start w:val="1"/>
      <w:numFmt w:val="lowerRoman"/>
      <w:lvlText w:val="%6."/>
      <w:lvlJc w:val="right"/>
      <w:pPr>
        <w:ind w:left="4665" w:hanging="180"/>
      </w:pPr>
      <w:rPr>
        <w:rFonts w:cs="Times New Roman"/>
      </w:rPr>
    </w:lvl>
    <w:lvl w:ilvl="6" w:tplc="040C000F" w:tentative="1">
      <w:start w:val="1"/>
      <w:numFmt w:val="decimal"/>
      <w:lvlText w:val="%7."/>
      <w:lvlJc w:val="left"/>
      <w:pPr>
        <w:ind w:left="5385" w:hanging="360"/>
      </w:pPr>
      <w:rPr>
        <w:rFonts w:cs="Times New Roman"/>
      </w:rPr>
    </w:lvl>
    <w:lvl w:ilvl="7" w:tplc="040C0019" w:tentative="1">
      <w:start w:val="1"/>
      <w:numFmt w:val="lowerLetter"/>
      <w:lvlText w:val="%8."/>
      <w:lvlJc w:val="left"/>
      <w:pPr>
        <w:ind w:left="6105" w:hanging="360"/>
      </w:pPr>
      <w:rPr>
        <w:rFonts w:cs="Times New Roman"/>
      </w:rPr>
    </w:lvl>
    <w:lvl w:ilvl="8" w:tplc="040C001B" w:tentative="1">
      <w:start w:val="1"/>
      <w:numFmt w:val="lowerRoman"/>
      <w:lvlText w:val="%9."/>
      <w:lvlJc w:val="right"/>
      <w:pPr>
        <w:ind w:left="6825" w:hanging="180"/>
      </w:pPr>
      <w:rPr>
        <w:rFonts w:cs="Times New Roman"/>
      </w:rPr>
    </w:lvl>
  </w:abstractNum>
  <w:abstractNum w:abstractNumId="25">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nsid w:val="1AFF5F7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nsid w:val="1B320195"/>
    <w:multiLevelType w:val="hybridMultilevel"/>
    <w:tmpl w:val="EF60D7A6"/>
    <w:lvl w:ilvl="0" w:tplc="73F268E0">
      <w:start w:val="16"/>
      <w:numFmt w:val="bullet"/>
      <w:lvlText w:val="-"/>
      <w:lvlJc w:val="left"/>
      <w:pPr>
        <w:tabs>
          <w:tab w:val="num" w:pos="1068"/>
        </w:tabs>
        <w:ind w:left="1068" w:hanging="360"/>
      </w:pPr>
      <w:rPr>
        <w:rFonts w:ascii="Garamond" w:eastAsia="Times New Roman" w:hAnsi="Garamond" w:cs="Arial" w:hint="default"/>
      </w:rPr>
    </w:lvl>
    <w:lvl w:ilvl="1" w:tplc="040C0001">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
    <w:nsid w:val="1CCC7BFB"/>
    <w:multiLevelType w:val="hybridMultilevel"/>
    <w:tmpl w:val="117AF024"/>
    <w:lvl w:ilvl="0" w:tplc="FE2C9628">
      <w:start w:val="1"/>
      <w:numFmt w:val="lowerLetter"/>
      <w:lvlText w:val="%1-"/>
      <w:lvlJc w:val="left"/>
      <w:pPr>
        <w:ind w:left="1770" w:hanging="360"/>
      </w:pPr>
      <w:rPr>
        <w:rFonts w:cs="Times New Roman" w:hint="default"/>
      </w:rPr>
    </w:lvl>
    <w:lvl w:ilvl="1" w:tplc="040C0003" w:tentative="1">
      <w:start w:val="1"/>
      <w:numFmt w:val="lowerLetter"/>
      <w:lvlText w:val="%2."/>
      <w:lvlJc w:val="left"/>
      <w:pPr>
        <w:ind w:left="2490" w:hanging="360"/>
      </w:pPr>
      <w:rPr>
        <w:rFonts w:cs="Times New Roman"/>
      </w:rPr>
    </w:lvl>
    <w:lvl w:ilvl="2" w:tplc="040C0005" w:tentative="1">
      <w:start w:val="1"/>
      <w:numFmt w:val="lowerRoman"/>
      <w:lvlText w:val="%3."/>
      <w:lvlJc w:val="right"/>
      <w:pPr>
        <w:ind w:left="3210" w:hanging="180"/>
      </w:pPr>
      <w:rPr>
        <w:rFonts w:cs="Times New Roman"/>
      </w:rPr>
    </w:lvl>
    <w:lvl w:ilvl="3" w:tplc="040C0001" w:tentative="1">
      <w:start w:val="1"/>
      <w:numFmt w:val="decimal"/>
      <w:lvlText w:val="%4."/>
      <w:lvlJc w:val="left"/>
      <w:pPr>
        <w:ind w:left="3930" w:hanging="360"/>
      </w:pPr>
      <w:rPr>
        <w:rFonts w:cs="Times New Roman"/>
      </w:rPr>
    </w:lvl>
    <w:lvl w:ilvl="4" w:tplc="040C0003" w:tentative="1">
      <w:start w:val="1"/>
      <w:numFmt w:val="lowerLetter"/>
      <w:lvlText w:val="%5."/>
      <w:lvlJc w:val="left"/>
      <w:pPr>
        <w:ind w:left="4650" w:hanging="360"/>
      </w:pPr>
      <w:rPr>
        <w:rFonts w:cs="Times New Roman"/>
      </w:rPr>
    </w:lvl>
    <w:lvl w:ilvl="5" w:tplc="040C0005" w:tentative="1">
      <w:start w:val="1"/>
      <w:numFmt w:val="lowerRoman"/>
      <w:lvlText w:val="%6."/>
      <w:lvlJc w:val="right"/>
      <w:pPr>
        <w:ind w:left="5370" w:hanging="180"/>
      </w:pPr>
      <w:rPr>
        <w:rFonts w:cs="Times New Roman"/>
      </w:rPr>
    </w:lvl>
    <w:lvl w:ilvl="6" w:tplc="040C0001" w:tentative="1">
      <w:start w:val="1"/>
      <w:numFmt w:val="decimal"/>
      <w:lvlText w:val="%7."/>
      <w:lvlJc w:val="left"/>
      <w:pPr>
        <w:ind w:left="6090" w:hanging="360"/>
      </w:pPr>
      <w:rPr>
        <w:rFonts w:cs="Times New Roman"/>
      </w:rPr>
    </w:lvl>
    <w:lvl w:ilvl="7" w:tplc="040C0003" w:tentative="1">
      <w:start w:val="1"/>
      <w:numFmt w:val="lowerLetter"/>
      <w:lvlText w:val="%8."/>
      <w:lvlJc w:val="left"/>
      <w:pPr>
        <w:ind w:left="6810" w:hanging="360"/>
      </w:pPr>
      <w:rPr>
        <w:rFonts w:cs="Times New Roman"/>
      </w:rPr>
    </w:lvl>
    <w:lvl w:ilvl="8" w:tplc="040C0005" w:tentative="1">
      <w:start w:val="1"/>
      <w:numFmt w:val="lowerRoman"/>
      <w:lvlText w:val="%9."/>
      <w:lvlJc w:val="right"/>
      <w:pPr>
        <w:ind w:left="7530" w:hanging="180"/>
      </w:pPr>
      <w:rPr>
        <w:rFonts w:cs="Times New Roman"/>
      </w:rPr>
    </w:lvl>
  </w:abstractNum>
  <w:abstractNum w:abstractNumId="30">
    <w:nsid w:val="1DCF4675"/>
    <w:multiLevelType w:val="multilevel"/>
    <w:tmpl w:val="98B612E4"/>
    <w:lvl w:ilvl="0">
      <w:start w:val="1"/>
      <w:numFmt w:val="decimal"/>
      <w:lvlText w:val="%1."/>
      <w:lvlJc w:val="left"/>
      <w:pPr>
        <w:ind w:left="72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33">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6">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7">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nsid w:val="274C5AB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
    <w:nsid w:val="27B3458E"/>
    <w:multiLevelType w:val="hybridMultilevel"/>
    <w:tmpl w:val="25187C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2">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3">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
    <w:nsid w:val="30C64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58">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60">
    <w:nsid w:val="348640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
    <w:nsid w:val="36C3029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3">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64">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39594014"/>
    <w:multiLevelType w:val="hybridMultilevel"/>
    <w:tmpl w:val="15FE1386"/>
    <w:lvl w:ilvl="0" w:tplc="64B2577A">
      <w:start w:val="1"/>
      <w:numFmt w:val="bullet"/>
      <w:lvlText w:val=""/>
      <w:lvlJc w:val="left"/>
      <w:pPr>
        <w:ind w:left="1400" w:hanging="360"/>
      </w:pPr>
      <w:rPr>
        <w:rFonts w:ascii="Wingdings" w:hAnsi="Wingdings" w:hint="default"/>
        <w:b/>
        <w:i w:val="0"/>
        <w:sz w:val="24"/>
      </w:rPr>
    </w:lvl>
    <w:lvl w:ilvl="1" w:tplc="47A85AA8" w:tentative="1">
      <w:start w:val="1"/>
      <w:numFmt w:val="bullet"/>
      <w:lvlText w:val="o"/>
      <w:lvlJc w:val="left"/>
      <w:pPr>
        <w:ind w:left="2123" w:hanging="360"/>
      </w:pPr>
      <w:rPr>
        <w:rFonts w:ascii="Courier New" w:hAnsi="Courier New" w:cs="Courier New" w:hint="default"/>
      </w:rPr>
    </w:lvl>
    <w:lvl w:ilvl="2" w:tplc="3F04EA0A" w:tentative="1">
      <w:start w:val="1"/>
      <w:numFmt w:val="bullet"/>
      <w:lvlText w:val=""/>
      <w:lvlJc w:val="left"/>
      <w:pPr>
        <w:ind w:left="2843" w:hanging="360"/>
      </w:pPr>
      <w:rPr>
        <w:rFonts w:ascii="Wingdings" w:hAnsi="Wingdings" w:hint="default"/>
      </w:rPr>
    </w:lvl>
    <w:lvl w:ilvl="3" w:tplc="2558F418" w:tentative="1">
      <w:start w:val="1"/>
      <w:numFmt w:val="bullet"/>
      <w:lvlText w:val=""/>
      <w:lvlJc w:val="left"/>
      <w:pPr>
        <w:ind w:left="3563" w:hanging="360"/>
      </w:pPr>
      <w:rPr>
        <w:rFonts w:ascii="Symbol" w:hAnsi="Symbol" w:hint="default"/>
      </w:rPr>
    </w:lvl>
    <w:lvl w:ilvl="4" w:tplc="C8C85200" w:tentative="1">
      <w:start w:val="1"/>
      <w:numFmt w:val="bullet"/>
      <w:lvlText w:val="o"/>
      <w:lvlJc w:val="left"/>
      <w:pPr>
        <w:ind w:left="4283" w:hanging="360"/>
      </w:pPr>
      <w:rPr>
        <w:rFonts w:ascii="Courier New" w:hAnsi="Courier New" w:cs="Courier New" w:hint="default"/>
      </w:rPr>
    </w:lvl>
    <w:lvl w:ilvl="5" w:tplc="1A26A2D6" w:tentative="1">
      <w:start w:val="1"/>
      <w:numFmt w:val="bullet"/>
      <w:lvlText w:val=""/>
      <w:lvlJc w:val="left"/>
      <w:pPr>
        <w:ind w:left="5003" w:hanging="360"/>
      </w:pPr>
      <w:rPr>
        <w:rFonts w:ascii="Wingdings" w:hAnsi="Wingdings" w:hint="default"/>
      </w:rPr>
    </w:lvl>
    <w:lvl w:ilvl="6" w:tplc="9ECC7226" w:tentative="1">
      <w:start w:val="1"/>
      <w:numFmt w:val="bullet"/>
      <w:lvlText w:val=""/>
      <w:lvlJc w:val="left"/>
      <w:pPr>
        <w:ind w:left="5723" w:hanging="360"/>
      </w:pPr>
      <w:rPr>
        <w:rFonts w:ascii="Symbol" w:hAnsi="Symbol" w:hint="default"/>
      </w:rPr>
    </w:lvl>
    <w:lvl w:ilvl="7" w:tplc="BC92ACA2" w:tentative="1">
      <w:start w:val="1"/>
      <w:numFmt w:val="bullet"/>
      <w:lvlText w:val="o"/>
      <w:lvlJc w:val="left"/>
      <w:pPr>
        <w:ind w:left="6443" w:hanging="360"/>
      </w:pPr>
      <w:rPr>
        <w:rFonts w:ascii="Courier New" w:hAnsi="Courier New" w:cs="Courier New" w:hint="default"/>
      </w:rPr>
    </w:lvl>
    <w:lvl w:ilvl="8" w:tplc="716E1C40" w:tentative="1">
      <w:start w:val="1"/>
      <w:numFmt w:val="bullet"/>
      <w:lvlText w:val=""/>
      <w:lvlJc w:val="left"/>
      <w:pPr>
        <w:ind w:left="7163" w:hanging="360"/>
      </w:pPr>
      <w:rPr>
        <w:rFonts w:ascii="Wingdings" w:hAnsi="Wingdings" w:hint="default"/>
      </w:rPr>
    </w:lvl>
  </w:abstractNum>
  <w:abstractNum w:abstractNumId="66">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7">
    <w:nsid w:val="39E00BC7"/>
    <w:multiLevelType w:val="hybridMultilevel"/>
    <w:tmpl w:val="F8B25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70">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1">
    <w:nsid w:val="3FF61494"/>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72">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3">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6">
    <w:nsid w:val="48F94D6C"/>
    <w:multiLevelType w:val="hybridMultilevel"/>
    <w:tmpl w:val="F266B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4A3E68DA"/>
    <w:multiLevelType w:val="hybridMultilevel"/>
    <w:tmpl w:val="859658AC"/>
    <w:lvl w:ilvl="0" w:tplc="04090001">
      <w:start w:val="1"/>
      <w:numFmt w:val="bullet"/>
      <w:lvlText w:val=""/>
      <w:lvlJc w:val="left"/>
      <w:pPr>
        <w:ind w:left="1400" w:hanging="360"/>
      </w:pPr>
      <w:rPr>
        <w:rFonts w:ascii="Wingdings" w:hAnsi="Wingdings" w:hint="default"/>
        <w:b/>
        <w:i w:val="0"/>
        <w:sz w:val="24"/>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78">
    <w:nsid w:val="4C0D52B7"/>
    <w:multiLevelType w:val="hybridMultilevel"/>
    <w:tmpl w:val="FCD88E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4C621430"/>
    <w:multiLevelType w:val="hybridMultilevel"/>
    <w:tmpl w:val="1C36C140"/>
    <w:lvl w:ilvl="0" w:tplc="040C0019">
      <w:start w:val="1"/>
      <w:numFmt w:val="bullet"/>
      <w:pStyle w:val="Puces"/>
      <w:lvlText w:val=""/>
      <w:lvlJc w:val="left"/>
      <w:pPr>
        <w:ind w:left="1040" w:hanging="360"/>
      </w:pPr>
      <w:rPr>
        <w:rFonts w:ascii="Symbol" w:hAnsi="Symbol" w:hint="default"/>
        <w:b/>
        <w:i w:val="0"/>
        <w:sz w:val="24"/>
      </w:rPr>
    </w:lvl>
    <w:lvl w:ilvl="1" w:tplc="040C0019" w:tentative="1">
      <w:start w:val="1"/>
      <w:numFmt w:val="bullet"/>
      <w:lvlText w:val="o"/>
      <w:lvlJc w:val="left"/>
      <w:pPr>
        <w:ind w:left="1763" w:hanging="360"/>
      </w:pPr>
      <w:rPr>
        <w:rFonts w:ascii="Courier New" w:hAnsi="Courier New" w:cs="Courier New" w:hint="default"/>
      </w:rPr>
    </w:lvl>
    <w:lvl w:ilvl="2" w:tplc="040C001B" w:tentative="1">
      <w:start w:val="1"/>
      <w:numFmt w:val="bullet"/>
      <w:lvlText w:val=""/>
      <w:lvlJc w:val="left"/>
      <w:pPr>
        <w:ind w:left="2483" w:hanging="360"/>
      </w:pPr>
      <w:rPr>
        <w:rFonts w:ascii="Wingdings" w:hAnsi="Wingdings" w:hint="default"/>
      </w:rPr>
    </w:lvl>
    <w:lvl w:ilvl="3" w:tplc="040C000F" w:tentative="1">
      <w:start w:val="1"/>
      <w:numFmt w:val="bullet"/>
      <w:lvlText w:val=""/>
      <w:lvlJc w:val="left"/>
      <w:pPr>
        <w:ind w:left="3203" w:hanging="360"/>
      </w:pPr>
      <w:rPr>
        <w:rFonts w:ascii="Symbol" w:hAnsi="Symbol" w:hint="default"/>
      </w:rPr>
    </w:lvl>
    <w:lvl w:ilvl="4" w:tplc="040C0019" w:tentative="1">
      <w:start w:val="1"/>
      <w:numFmt w:val="bullet"/>
      <w:lvlText w:val="o"/>
      <w:lvlJc w:val="left"/>
      <w:pPr>
        <w:ind w:left="3923" w:hanging="360"/>
      </w:pPr>
      <w:rPr>
        <w:rFonts w:ascii="Courier New" w:hAnsi="Courier New" w:cs="Courier New" w:hint="default"/>
      </w:rPr>
    </w:lvl>
    <w:lvl w:ilvl="5" w:tplc="040C001B" w:tentative="1">
      <w:start w:val="1"/>
      <w:numFmt w:val="bullet"/>
      <w:lvlText w:val=""/>
      <w:lvlJc w:val="left"/>
      <w:pPr>
        <w:ind w:left="4643" w:hanging="360"/>
      </w:pPr>
      <w:rPr>
        <w:rFonts w:ascii="Wingdings" w:hAnsi="Wingdings" w:hint="default"/>
      </w:rPr>
    </w:lvl>
    <w:lvl w:ilvl="6" w:tplc="040C000F" w:tentative="1">
      <w:start w:val="1"/>
      <w:numFmt w:val="bullet"/>
      <w:lvlText w:val=""/>
      <w:lvlJc w:val="left"/>
      <w:pPr>
        <w:ind w:left="5363" w:hanging="360"/>
      </w:pPr>
      <w:rPr>
        <w:rFonts w:ascii="Symbol" w:hAnsi="Symbol" w:hint="default"/>
      </w:rPr>
    </w:lvl>
    <w:lvl w:ilvl="7" w:tplc="040C0019" w:tentative="1">
      <w:start w:val="1"/>
      <w:numFmt w:val="bullet"/>
      <w:lvlText w:val="o"/>
      <w:lvlJc w:val="left"/>
      <w:pPr>
        <w:ind w:left="6083" w:hanging="360"/>
      </w:pPr>
      <w:rPr>
        <w:rFonts w:ascii="Courier New" w:hAnsi="Courier New" w:cs="Courier New" w:hint="default"/>
      </w:rPr>
    </w:lvl>
    <w:lvl w:ilvl="8" w:tplc="040C001B" w:tentative="1">
      <w:start w:val="1"/>
      <w:numFmt w:val="bullet"/>
      <w:lvlText w:val=""/>
      <w:lvlJc w:val="left"/>
      <w:pPr>
        <w:ind w:left="6803" w:hanging="360"/>
      </w:pPr>
      <w:rPr>
        <w:rFonts w:ascii="Wingdings" w:hAnsi="Wingdings" w:hint="default"/>
      </w:rPr>
    </w:lvl>
  </w:abstractNum>
  <w:abstractNum w:abstractNumId="80">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1">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82">
    <w:nsid w:val="5017434B"/>
    <w:multiLevelType w:val="hybridMultilevel"/>
    <w:tmpl w:val="CE54FC6C"/>
    <w:lvl w:ilvl="0" w:tplc="E4ECE94C">
      <w:start w:val="1"/>
      <w:numFmt w:val="bullet"/>
      <w:lvlText w:val=""/>
      <w:lvlJc w:val="left"/>
      <w:pPr>
        <w:ind w:left="1425" w:hanging="360"/>
      </w:pPr>
      <w:rPr>
        <w:rFonts w:ascii="Symbol" w:hAnsi="Symbol" w:hint="default"/>
      </w:rPr>
    </w:lvl>
    <w:lvl w:ilvl="1" w:tplc="04070019" w:tentative="1">
      <w:start w:val="1"/>
      <w:numFmt w:val="bullet"/>
      <w:lvlText w:val="o"/>
      <w:lvlJc w:val="left"/>
      <w:pPr>
        <w:ind w:left="2145" w:hanging="360"/>
      </w:pPr>
      <w:rPr>
        <w:rFonts w:ascii="Courier New" w:hAnsi="Courier New" w:hint="default"/>
      </w:rPr>
    </w:lvl>
    <w:lvl w:ilvl="2" w:tplc="0407001B" w:tentative="1">
      <w:start w:val="1"/>
      <w:numFmt w:val="bullet"/>
      <w:lvlText w:val=""/>
      <w:lvlJc w:val="left"/>
      <w:pPr>
        <w:ind w:left="2865" w:hanging="360"/>
      </w:pPr>
      <w:rPr>
        <w:rFonts w:ascii="Wingdings" w:hAnsi="Wingdings" w:hint="default"/>
      </w:rPr>
    </w:lvl>
    <w:lvl w:ilvl="3" w:tplc="0407000F" w:tentative="1">
      <w:start w:val="1"/>
      <w:numFmt w:val="bullet"/>
      <w:lvlText w:val=""/>
      <w:lvlJc w:val="left"/>
      <w:pPr>
        <w:ind w:left="3585" w:hanging="360"/>
      </w:pPr>
      <w:rPr>
        <w:rFonts w:ascii="Symbol" w:hAnsi="Symbol" w:hint="default"/>
      </w:rPr>
    </w:lvl>
    <w:lvl w:ilvl="4" w:tplc="04070019" w:tentative="1">
      <w:start w:val="1"/>
      <w:numFmt w:val="bullet"/>
      <w:lvlText w:val="o"/>
      <w:lvlJc w:val="left"/>
      <w:pPr>
        <w:ind w:left="4305" w:hanging="360"/>
      </w:pPr>
      <w:rPr>
        <w:rFonts w:ascii="Courier New" w:hAnsi="Courier New" w:hint="default"/>
      </w:rPr>
    </w:lvl>
    <w:lvl w:ilvl="5" w:tplc="0407001B" w:tentative="1">
      <w:start w:val="1"/>
      <w:numFmt w:val="bullet"/>
      <w:lvlText w:val=""/>
      <w:lvlJc w:val="left"/>
      <w:pPr>
        <w:ind w:left="5025" w:hanging="360"/>
      </w:pPr>
      <w:rPr>
        <w:rFonts w:ascii="Wingdings" w:hAnsi="Wingdings" w:hint="default"/>
      </w:rPr>
    </w:lvl>
    <w:lvl w:ilvl="6" w:tplc="0407000F" w:tentative="1">
      <w:start w:val="1"/>
      <w:numFmt w:val="bullet"/>
      <w:lvlText w:val=""/>
      <w:lvlJc w:val="left"/>
      <w:pPr>
        <w:ind w:left="5745" w:hanging="360"/>
      </w:pPr>
      <w:rPr>
        <w:rFonts w:ascii="Symbol" w:hAnsi="Symbol" w:hint="default"/>
      </w:rPr>
    </w:lvl>
    <w:lvl w:ilvl="7" w:tplc="04070019" w:tentative="1">
      <w:start w:val="1"/>
      <w:numFmt w:val="bullet"/>
      <w:lvlText w:val="o"/>
      <w:lvlJc w:val="left"/>
      <w:pPr>
        <w:ind w:left="6465" w:hanging="360"/>
      </w:pPr>
      <w:rPr>
        <w:rFonts w:ascii="Courier New" w:hAnsi="Courier New" w:hint="default"/>
      </w:rPr>
    </w:lvl>
    <w:lvl w:ilvl="8" w:tplc="0407001B" w:tentative="1">
      <w:start w:val="1"/>
      <w:numFmt w:val="bullet"/>
      <w:lvlText w:val=""/>
      <w:lvlJc w:val="left"/>
      <w:pPr>
        <w:ind w:left="7185" w:hanging="360"/>
      </w:pPr>
      <w:rPr>
        <w:rFonts w:ascii="Wingdings" w:hAnsi="Wingdings" w:hint="default"/>
      </w:rPr>
    </w:lvl>
  </w:abstractNum>
  <w:abstractNum w:abstractNumId="83">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4">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5">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6">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87">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8">
    <w:nsid w:val="538136E5"/>
    <w:multiLevelType w:val="hybridMultilevel"/>
    <w:tmpl w:val="7BA619A2"/>
    <w:lvl w:ilvl="0" w:tplc="FB384C20">
      <w:start w:val="1"/>
      <w:numFmt w:val="lowerLetter"/>
      <w:lvlText w:val="%1-"/>
      <w:lvlJc w:val="left"/>
      <w:pPr>
        <w:ind w:left="1065" w:hanging="360"/>
      </w:pPr>
      <w:rPr>
        <w:rFonts w:cs="Times New Roman" w:hint="default"/>
      </w:rPr>
    </w:lvl>
    <w:lvl w:ilvl="1" w:tplc="CD2E15F8" w:tentative="1">
      <w:start w:val="1"/>
      <w:numFmt w:val="lowerLetter"/>
      <w:lvlText w:val="%2."/>
      <w:lvlJc w:val="left"/>
      <w:pPr>
        <w:ind w:left="1785" w:hanging="360"/>
      </w:pPr>
      <w:rPr>
        <w:rFonts w:cs="Times New Roman"/>
      </w:rPr>
    </w:lvl>
    <w:lvl w:ilvl="2" w:tplc="4D18EA38" w:tentative="1">
      <w:start w:val="1"/>
      <w:numFmt w:val="lowerRoman"/>
      <w:lvlText w:val="%3."/>
      <w:lvlJc w:val="right"/>
      <w:pPr>
        <w:ind w:left="2505" w:hanging="180"/>
      </w:pPr>
      <w:rPr>
        <w:rFonts w:cs="Times New Roman"/>
      </w:rPr>
    </w:lvl>
    <w:lvl w:ilvl="3" w:tplc="12EEA540" w:tentative="1">
      <w:start w:val="1"/>
      <w:numFmt w:val="decimal"/>
      <w:lvlText w:val="%4."/>
      <w:lvlJc w:val="left"/>
      <w:pPr>
        <w:ind w:left="3225" w:hanging="360"/>
      </w:pPr>
      <w:rPr>
        <w:rFonts w:cs="Times New Roman"/>
      </w:rPr>
    </w:lvl>
    <w:lvl w:ilvl="4" w:tplc="25C2E85C" w:tentative="1">
      <w:start w:val="1"/>
      <w:numFmt w:val="lowerLetter"/>
      <w:lvlText w:val="%5."/>
      <w:lvlJc w:val="left"/>
      <w:pPr>
        <w:ind w:left="3945" w:hanging="360"/>
      </w:pPr>
      <w:rPr>
        <w:rFonts w:cs="Times New Roman"/>
      </w:rPr>
    </w:lvl>
    <w:lvl w:ilvl="5" w:tplc="8D70AD2A" w:tentative="1">
      <w:start w:val="1"/>
      <w:numFmt w:val="lowerRoman"/>
      <w:lvlText w:val="%6."/>
      <w:lvlJc w:val="right"/>
      <w:pPr>
        <w:ind w:left="4665" w:hanging="180"/>
      </w:pPr>
      <w:rPr>
        <w:rFonts w:cs="Times New Roman"/>
      </w:rPr>
    </w:lvl>
    <w:lvl w:ilvl="6" w:tplc="C6EE3396" w:tentative="1">
      <w:start w:val="1"/>
      <w:numFmt w:val="decimal"/>
      <w:lvlText w:val="%7."/>
      <w:lvlJc w:val="left"/>
      <w:pPr>
        <w:ind w:left="5385" w:hanging="360"/>
      </w:pPr>
      <w:rPr>
        <w:rFonts w:cs="Times New Roman"/>
      </w:rPr>
    </w:lvl>
    <w:lvl w:ilvl="7" w:tplc="4F40A592" w:tentative="1">
      <w:start w:val="1"/>
      <w:numFmt w:val="lowerLetter"/>
      <w:lvlText w:val="%8."/>
      <w:lvlJc w:val="left"/>
      <w:pPr>
        <w:ind w:left="6105" w:hanging="360"/>
      </w:pPr>
      <w:rPr>
        <w:rFonts w:cs="Times New Roman"/>
      </w:rPr>
    </w:lvl>
    <w:lvl w:ilvl="8" w:tplc="6EB0BEFE" w:tentative="1">
      <w:start w:val="1"/>
      <w:numFmt w:val="lowerRoman"/>
      <w:lvlText w:val="%9."/>
      <w:lvlJc w:val="right"/>
      <w:pPr>
        <w:ind w:left="6825" w:hanging="180"/>
      </w:pPr>
      <w:rPr>
        <w:rFonts w:cs="Times New Roman"/>
      </w:rPr>
    </w:lvl>
  </w:abstractNum>
  <w:abstractNum w:abstractNumId="89">
    <w:nsid w:val="53AA5705"/>
    <w:multiLevelType w:val="hybridMultilevel"/>
    <w:tmpl w:val="86D4D920"/>
    <w:lvl w:ilvl="0" w:tplc="1CB00986">
      <w:start w:val="1"/>
      <w:numFmt w:val="bullet"/>
      <w:lvlText w:val="-"/>
      <w:lvlJc w:val="left"/>
      <w:pPr>
        <w:tabs>
          <w:tab w:val="num" w:pos="720"/>
        </w:tabs>
        <w:ind w:left="720" w:hanging="360"/>
      </w:pPr>
      <w:rPr>
        <w:rFonts w:ascii="Times New Roman" w:eastAsia="Times New Roman" w:hAnsi="Times New Roman" w:cs="Times New Roman" w:hint="default"/>
      </w:rPr>
    </w:lvl>
    <w:lvl w:ilvl="1" w:tplc="9E2EC84A">
      <w:start w:val="1"/>
      <w:numFmt w:val="bullet"/>
      <w:lvlText w:val=""/>
      <w:lvlJc w:val="left"/>
      <w:pPr>
        <w:tabs>
          <w:tab w:val="num" w:pos="1440"/>
        </w:tabs>
        <w:ind w:left="1440" w:hanging="360"/>
      </w:pPr>
      <w:rPr>
        <w:rFonts w:ascii="Symbol" w:hAnsi="Symbol" w:hint="default"/>
      </w:rPr>
    </w:lvl>
    <w:lvl w:ilvl="2" w:tplc="4AF2993A" w:tentative="1">
      <w:start w:val="1"/>
      <w:numFmt w:val="bullet"/>
      <w:lvlText w:val=""/>
      <w:lvlJc w:val="left"/>
      <w:pPr>
        <w:tabs>
          <w:tab w:val="num" w:pos="2160"/>
        </w:tabs>
        <w:ind w:left="2160" w:hanging="360"/>
      </w:pPr>
      <w:rPr>
        <w:rFonts w:ascii="Wingdings" w:hAnsi="Wingdings" w:hint="default"/>
      </w:rPr>
    </w:lvl>
    <w:lvl w:ilvl="3" w:tplc="C7AE19DE" w:tentative="1">
      <w:start w:val="1"/>
      <w:numFmt w:val="bullet"/>
      <w:lvlText w:val=""/>
      <w:lvlJc w:val="left"/>
      <w:pPr>
        <w:tabs>
          <w:tab w:val="num" w:pos="2880"/>
        </w:tabs>
        <w:ind w:left="2880" w:hanging="360"/>
      </w:pPr>
      <w:rPr>
        <w:rFonts w:ascii="Symbol" w:hAnsi="Symbol" w:hint="default"/>
      </w:rPr>
    </w:lvl>
    <w:lvl w:ilvl="4" w:tplc="B53C71EA" w:tentative="1">
      <w:start w:val="1"/>
      <w:numFmt w:val="bullet"/>
      <w:lvlText w:val="o"/>
      <w:lvlJc w:val="left"/>
      <w:pPr>
        <w:tabs>
          <w:tab w:val="num" w:pos="3600"/>
        </w:tabs>
        <w:ind w:left="3600" w:hanging="360"/>
      </w:pPr>
      <w:rPr>
        <w:rFonts w:ascii="Courier New" w:hAnsi="Courier New" w:hint="default"/>
      </w:rPr>
    </w:lvl>
    <w:lvl w:ilvl="5" w:tplc="9550B582" w:tentative="1">
      <w:start w:val="1"/>
      <w:numFmt w:val="bullet"/>
      <w:lvlText w:val=""/>
      <w:lvlJc w:val="left"/>
      <w:pPr>
        <w:tabs>
          <w:tab w:val="num" w:pos="4320"/>
        </w:tabs>
        <w:ind w:left="4320" w:hanging="360"/>
      </w:pPr>
      <w:rPr>
        <w:rFonts w:ascii="Wingdings" w:hAnsi="Wingdings" w:hint="default"/>
      </w:rPr>
    </w:lvl>
    <w:lvl w:ilvl="6" w:tplc="DD0A7674" w:tentative="1">
      <w:start w:val="1"/>
      <w:numFmt w:val="bullet"/>
      <w:lvlText w:val=""/>
      <w:lvlJc w:val="left"/>
      <w:pPr>
        <w:tabs>
          <w:tab w:val="num" w:pos="5040"/>
        </w:tabs>
        <w:ind w:left="5040" w:hanging="360"/>
      </w:pPr>
      <w:rPr>
        <w:rFonts w:ascii="Symbol" w:hAnsi="Symbol" w:hint="default"/>
      </w:rPr>
    </w:lvl>
    <w:lvl w:ilvl="7" w:tplc="E3885B68" w:tentative="1">
      <w:start w:val="1"/>
      <w:numFmt w:val="bullet"/>
      <w:lvlText w:val="o"/>
      <w:lvlJc w:val="left"/>
      <w:pPr>
        <w:tabs>
          <w:tab w:val="num" w:pos="5760"/>
        </w:tabs>
        <w:ind w:left="5760" w:hanging="360"/>
      </w:pPr>
      <w:rPr>
        <w:rFonts w:ascii="Courier New" w:hAnsi="Courier New" w:hint="default"/>
      </w:rPr>
    </w:lvl>
    <w:lvl w:ilvl="8" w:tplc="FC3627B8" w:tentative="1">
      <w:start w:val="1"/>
      <w:numFmt w:val="bullet"/>
      <w:lvlText w:val=""/>
      <w:lvlJc w:val="left"/>
      <w:pPr>
        <w:tabs>
          <w:tab w:val="num" w:pos="6480"/>
        </w:tabs>
        <w:ind w:left="6480" w:hanging="360"/>
      </w:pPr>
      <w:rPr>
        <w:rFonts w:ascii="Wingdings" w:hAnsi="Wingdings" w:hint="default"/>
      </w:rPr>
    </w:lvl>
  </w:abstractNum>
  <w:abstractNum w:abstractNumId="90">
    <w:nsid w:val="54520352"/>
    <w:multiLevelType w:val="hybridMultilevel"/>
    <w:tmpl w:val="034278EA"/>
    <w:lvl w:ilvl="0" w:tplc="542A534A">
      <w:start w:val="1"/>
      <w:numFmt w:val="bullet"/>
      <w:lvlText w:val="-"/>
      <w:lvlJc w:val="left"/>
      <w:pPr>
        <w:tabs>
          <w:tab w:val="num" w:pos="1068"/>
        </w:tabs>
        <w:ind w:left="1068" w:hanging="360"/>
      </w:pPr>
      <w:rPr>
        <w:rFonts w:ascii="Times New Roman" w:eastAsia="Times New Roman" w:hAnsi="Times New Roman" w:cs="Times New Roman"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1">
    <w:nsid w:val="555D13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2">
    <w:nsid w:val="55A72372"/>
    <w:multiLevelType w:val="hybridMultilevel"/>
    <w:tmpl w:val="BE044E84"/>
    <w:lvl w:ilvl="0" w:tplc="A7BAF456">
      <w:start w:val="12"/>
      <w:numFmt w:val="bullet"/>
      <w:lvlText w:val="-"/>
      <w:lvlJc w:val="left"/>
      <w:pPr>
        <w:ind w:left="2130" w:hanging="360"/>
      </w:pPr>
      <w:rPr>
        <w:rFonts w:ascii="Arial Narrow" w:eastAsia="Times New Roman" w:hAnsi="Arial Narrow" w:hint="default"/>
      </w:rPr>
    </w:lvl>
    <w:lvl w:ilvl="1" w:tplc="2B92E62C" w:tentative="1">
      <w:start w:val="1"/>
      <w:numFmt w:val="bullet"/>
      <w:lvlText w:val="o"/>
      <w:lvlJc w:val="left"/>
      <w:pPr>
        <w:ind w:left="2850" w:hanging="360"/>
      </w:pPr>
      <w:rPr>
        <w:rFonts w:ascii="Courier New" w:hAnsi="Courier New" w:hint="default"/>
      </w:rPr>
    </w:lvl>
    <w:lvl w:ilvl="2" w:tplc="D60E7C6A" w:tentative="1">
      <w:start w:val="1"/>
      <w:numFmt w:val="bullet"/>
      <w:lvlText w:val=""/>
      <w:lvlJc w:val="left"/>
      <w:pPr>
        <w:ind w:left="3570" w:hanging="360"/>
      </w:pPr>
      <w:rPr>
        <w:rFonts w:ascii="Wingdings" w:hAnsi="Wingdings" w:hint="default"/>
      </w:rPr>
    </w:lvl>
    <w:lvl w:ilvl="3" w:tplc="4AC4D7EA" w:tentative="1">
      <w:start w:val="1"/>
      <w:numFmt w:val="bullet"/>
      <w:lvlText w:val=""/>
      <w:lvlJc w:val="left"/>
      <w:pPr>
        <w:ind w:left="4290" w:hanging="360"/>
      </w:pPr>
      <w:rPr>
        <w:rFonts w:ascii="Symbol" w:hAnsi="Symbol" w:hint="default"/>
      </w:rPr>
    </w:lvl>
    <w:lvl w:ilvl="4" w:tplc="E2DCC92A" w:tentative="1">
      <w:start w:val="1"/>
      <w:numFmt w:val="bullet"/>
      <w:lvlText w:val="o"/>
      <w:lvlJc w:val="left"/>
      <w:pPr>
        <w:ind w:left="5010" w:hanging="360"/>
      </w:pPr>
      <w:rPr>
        <w:rFonts w:ascii="Courier New" w:hAnsi="Courier New" w:hint="default"/>
      </w:rPr>
    </w:lvl>
    <w:lvl w:ilvl="5" w:tplc="D74E6834" w:tentative="1">
      <w:start w:val="1"/>
      <w:numFmt w:val="bullet"/>
      <w:lvlText w:val=""/>
      <w:lvlJc w:val="left"/>
      <w:pPr>
        <w:ind w:left="5730" w:hanging="360"/>
      </w:pPr>
      <w:rPr>
        <w:rFonts w:ascii="Wingdings" w:hAnsi="Wingdings" w:hint="default"/>
      </w:rPr>
    </w:lvl>
    <w:lvl w:ilvl="6" w:tplc="16C01FEC" w:tentative="1">
      <w:start w:val="1"/>
      <w:numFmt w:val="bullet"/>
      <w:lvlText w:val=""/>
      <w:lvlJc w:val="left"/>
      <w:pPr>
        <w:ind w:left="6450" w:hanging="360"/>
      </w:pPr>
      <w:rPr>
        <w:rFonts w:ascii="Symbol" w:hAnsi="Symbol" w:hint="default"/>
      </w:rPr>
    </w:lvl>
    <w:lvl w:ilvl="7" w:tplc="F7701818" w:tentative="1">
      <w:start w:val="1"/>
      <w:numFmt w:val="bullet"/>
      <w:lvlText w:val="o"/>
      <w:lvlJc w:val="left"/>
      <w:pPr>
        <w:ind w:left="7170" w:hanging="360"/>
      </w:pPr>
      <w:rPr>
        <w:rFonts w:ascii="Courier New" w:hAnsi="Courier New" w:hint="default"/>
      </w:rPr>
    </w:lvl>
    <w:lvl w:ilvl="8" w:tplc="93521DE8" w:tentative="1">
      <w:start w:val="1"/>
      <w:numFmt w:val="bullet"/>
      <w:lvlText w:val=""/>
      <w:lvlJc w:val="left"/>
      <w:pPr>
        <w:ind w:left="7890" w:hanging="360"/>
      </w:pPr>
      <w:rPr>
        <w:rFonts w:ascii="Wingdings" w:hAnsi="Wingdings" w:hint="default"/>
      </w:rPr>
    </w:lvl>
  </w:abstractNum>
  <w:abstractNum w:abstractNumId="93">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4">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5">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96">
    <w:nsid w:val="57FB7B5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7">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8">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nsid w:val="5A261EB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1">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start w:val="1"/>
      <w:numFmt w:val="bullet"/>
      <w:lvlText w:val="o"/>
      <w:lvlJc w:val="left"/>
      <w:pPr>
        <w:tabs>
          <w:tab w:val="num" w:pos="3218"/>
        </w:tabs>
        <w:ind w:left="3218" w:hanging="360"/>
      </w:pPr>
      <w:rPr>
        <w:rFonts w:ascii="Courier New" w:hAnsi="Courier New" w:hint="default"/>
      </w:rPr>
    </w:lvl>
    <w:lvl w:ilvl="2">
      <w:start w:val="1"/>
      <w:numFmt w:val="bullet"/>
      <w:lvlText w:val=""/>
      <w:lvlJc w:val="left"/>
      <w:pPr>
        <w:tabs>
          <w:tab w:val="num" w:pos="3938"/>
        </w:tabs>
        <w:ind w:left="3938" w:hanging="360"/>
      </w:pPr>
      <w:rPr>
        <w:rFonts w:ascii="Wingdings" w:hAnsi="Wingdings" w:hint="default"/>
      </w:rPr>
    </w:lvl>
    <w:lvl w:ilvl="3">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102">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3">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4">
    <w:nsid w:val="5CAA28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5">
    <w:nsid w:val="5DF36EE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6">
    <w:nsid w:val="5F3538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7">
    <w:nsid w:val="5F725582"/>
    <w:multiLevelType w:val="hybridMultilevel"/>
    <w:tmpl w:val="25FCBC7A"/>
    <w:lvl w:ilvl="0" w:tplc="040C000F">
      <w:start w:val="1"/>
      <w:numFmt w:val="lowerRoman"/>
      <w:lvlText w:val="%1."/>
      <w:lvlJc w:val="right"/>
      <w:pPr>
        <w:ind w:left="1770" w:hanging="360"/>
      </w:pPr>
      <w:rPr>
        <w:rFonts w:hint="default"/>
      </w:rPr>
    </w:lvl>
    <w:lvl w:ilvl="1" w:tplc="040C0019" w:tentative="1">
      <w:start w:val="1"/>
      <w:numFmt w:val="lowerLetter"/>
      <w:lvlText w:val="%2."/>
      <w:lvlJc w:val="left"/>
      <w:pPr>
        <w:ind w:left="2490" w:hanging="360"/>
      </w:pPr>
      <w:rPr>
        <w:rFonts w:cs="Times New Roman"/>
      </w:rPr>
    </w:lvl>
    <w:lvl w:ilvl="2" w:tplc="040C001B" w:tentative="1">
      <w:start w:val="1"/>
      <w:numFmt w:val="lowerRoman"/>
      <w:lvlText w:val="%3."/>
      <w:lvlJc w:val="right"/>
      <w:pPr>
        <w:ind w:left="3210" w:hanging="180"/>
      </w:pPr>
      <w:rPr>
        <w:rFonts w:cs="Times New Roman"/>
      </w:rPr>
    </w:lvl>
    <w:lvl w:ilvl="3" w:tplc="040C000F" w:tentative="1">
      <w:start w:val="1"/>
      <w:numFmt w:val="decimal"/>
      <w:lvlText w:val="%4."/>
      <w:lvlJc w:val="left"/>
      <w:pPr>
        <w:ind w:left="3930" w:hanging="360"/>
      </w:pPr>
      <w:rPr>
        <w:rFonts w:cs="Times New Roman"/>
      </w:rPr>
    </w:lvl>
    <w:lvl w:ilvl="4" w:tplc="040C0019" w:tentative="1">
      <w:start w:val="1"/>
      <w:numFmt w:val="lowerLetter"/>
      <w:lvlText w:val="%5."/>
      <w:lvlJc w:val="left"/>
      <w:pPr>
        <w:ind w:left="4650" w:hanging="360"/>
      </w:pPr>
      <w:rPr>
        <w:rFonts w:cs="Times New Roman"/>
      </w:rPr>
    </w:lvl>
    <w:lvl w:ilvl="5" w:tplc="040C001B" w:tentative="1">
      <w:start w:val="1"/>
      <w:numFmt w:val="lowerRoman"/>
      <w:lvlText w:val="%6."/>
      <w:lvlJc w:val="right"/>
      <w:pPr>
        <w:ind w:left="5370" w:hanging="180"/>
      </w:pPr>
      <w:rPr>
        <w:rFonts w:cs="Times New Roman"/>
      </w:rPr>
    </w:lvl>
    <w:lvl w:ilvl="6" w:tplc="040C000F" w:tentative="1">
      <w:start w:val="1"/>
      <w:numFmt w:val="decimal"/>
      <w:lvlText w:val="%7."/>
      <w:lvlJc w:val="left"/>
      <w:pPr>
        <w:ind w:left="6090" w:hanging="360"/>
      </w:pPr>
      <w:rPr>
        <w:rFonts w:cs="Times New Roman"/>
      </w:rPr>
    </w:lvl>
    <w:lvl w:ilvl="7" w:tplc="040C0019" w:tentative="1">
      <w:start w:val="1"/>
      <w:numFmt w:val="lowerLetter"/>
      <w:lvlText w:val="%8."/>
      <w:lvlJc w:val="left"/>
      <w:pPr>
        <w:ind w:left="6810" w:hanging="360"/>
      </w:pPr>
      <w:rPr>
        <w:rFonts w:cs="Times New Roman"/>
      </w:rPr>
    </w:lvl>
    <w:lvl w:ilvl="8" w:tplc="040C001B" w:tentative="1">
      <w:start w:val="1"/>
      <w:numFmt w:val="lowerRoman"/>
      <w:lvlText w:val="%9."/>
      <w:lvlJc w:val="right"/>
      <w:pPr>
        <w:ind w:left="7530" w:hanging="180"/>
      </w:pPr>
      <w:rPr>
        <w:rFonts w:cs="Times New Roman"/>
      </w:rPr>
    </w:lvl>
  </w:abstractNum>
  <w:abstractNum w:abstractNumId="108">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9">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1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11">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2">
    <w:nsid w:val="66DA785C"/>
    <w:multiLevelType w:val="hybridMultilevel"/>
    <w:tmpl w:val="E02215FE"/>
    <w:lvl w:ilvl="0" w:tplc="56F0B0E6">
      <w:start w:val="1"/>
      <w:numFmt w:val="lowerLetter"/>
      <w:lvlText w:val="%1-"/>
      <w:lvlJc w:val="left"/>
      <w:pPr>
        <w:ind w:left="1065" w:hanging="360"/>
      </w:pPr>
      <w:rPr>
        <w:rFonts w:cs="Times New Roman" w:hint="default"/>
      </w:rPr>
    </w:lvl>
    <w:lvl w:ilvl="1" w:tplc="F516D1F0" w:tentative="1">
      <w:start w:val="1"/>
      <w:numFmt w:val="lowerLetter"/>
      <w:lvlText w:val="%2."/>
      <w:lvlJc w:val="left"/>
      <w:pPr>
        <w:ind w:left="1785" w:hanging="360"/>
      </w:pPr>
      <w:rPr>
        <w:rFonts w:cs="Times New Roman"/>
      </w:rPr>
    </w:lvl>
    <w:lvl w:ilvl="2" w:tplc="5B8A4B80" w:tentative="1">
      <w:start w:val="1"/>
      <w:numFmt w:val="lowerRoman"/>
      <w:lvlText w:val="%3."/>
      <w:lvlJc w:val="right"/>
      <w:pPr>
        <w:ind w:left="2505" w:hanging="180"/>
      </w:pPr>
      <w:rPr>
        <w:rFonts w:cs="Times New Roman"/>
      </w:rPr>
    </w:lvl>
    <w:lvl w:ilvl="3" w:tplc="BF8C0BF2" w:tentative="1">
      <w:start w:val="1"/>
      <w:numFmt w:val="decimal"/>
      <w:lvlText w:val="%4."/>
      <w:lvlJc w:val="left"/>
      <w:pPr>
        <w:ind w:left="3225" w:hanging="360"/>
      </w:pPr>
      <w:rPr>
        <w:rFonts w:cs="Times New Roman"/>
      </w:rPr>
    </w:lvl>
    <w:lvl w:ilvl="4" w:tplc="C7E8C232" w:tentative="1">
      <w:start w:val="1"/>
      <w:numFmt w:val="lowerLetter"/>
      <w:lvlText w:val="%5."/>
      <w:lvlJc w:val="left"/>
      <w:pPr>
        <w:ind w:left="3945" w:hanging="360"/>
      </w:pPr>
      <w:rPr>
        <w:rFonts w:cs="Times New Roman"/>
      </w:rPr>
    </w:lvl>
    <w:lvl w:ilvl="5" w:tplc="9DD69BC6" w:tentative="1">
      <w:start w:val="1"/>
      <w:numFmt w:val="lowerRoman"/>
      <w:lvlText w:val="%6."/>
      <w:lvlJc w:val="right"/>
      <w:pPr>
        <w:ind w:left="4665" w:hanging="180"/>
      </w:pPr>
      <w:rPr>
        <w:rFonts w:cs="Times New Roman"/>
      </w:rPr>
    </w:lvl>
    <w:lvl w:ilvl="6" w:tplc="A330F6A8" w:tentative="1">
      <w:start w:val="1"/>
      <w:numFmt w:val="decimal"/>
      <w:lvlText w:val="%7."/>
      <w:lvlJc w:val="left"/>
      <w:pPr>
        <w:ind w:left="5385" w:hanging="360"/>
      </w:pPr>
      <w:rPr>
        <w:rFonts w:cs="Times New Roman"/>
      </w:rPr>
    </w:lvl>
    <w:lvl w:ilvl="7" w:tplc="3EB65B56" w:tentative="1">
      <w:start w:val="1"/>
      <w:numFmt w:val="lowerLetter"/>
      <w:lvlText w:val="%8."/>
      <w:lvlJc w:val="left"/>
      <w:pPr>
        <w:ind w:left="6105" w:hanging="360"/>
      </w:pPr>
      <w:rPr>
        <w:rFonts w:cs="Times New Roman"/>
      </w:rPr>
    </w:lvl>
    <w:lvl w:ilvl="8" w:tplc="71F66F58" w:tentative="1">
      <w:start w:val="1"/>
      <w:numFmt w:val="lowerRoman"/>
      <w:lvlText w:val="%9."/>
      <w:lvlJc w:val="right"/>
      <w:pPr>
        <w:ind w:left="6825" w:hanging="180"/>
      </w:pPr>
      <w:rPr>
        <w:rFonts w:cs="Times New Roman"/>
      </w:rPr>
    </w:lvl>
  </w:abstractNum>
  <w:abstractNum w:abstractNumId="113">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4">
    <w:nsid w:val="67B97B86"/>
    <w:multiLevelType w:val="singleLevel"/>
    <w:tmpl w:val="0C266C08"/>
    <w:lvl w:ilvl="0">
      <w:start w:val="1"/>
      <w:numFmt w:val="bullet"/>
      <w:pStyle w:val="Normalcentr"/>
      <w:lvlText w:val=""/>
      <w:lvlJc w:val="left"/>
      <w:pPr>
        <w:tabs>
          <w:tab w:val="num" w:pos="530"/>
        </w:tabs>
        <w:ind w:left="454" w:hanging="284"/>
      </w:pPr>
      <w:rPr>
        <w:rFonts w:ascii="Symbol" w:hAnsi="Symbol" w:hint="default"/>
      </w:rPr>
    </w:lvl>
  </w:abstractNum>
  <w:abstractNum w:abstractNumId="115">
    <w:nsid w:val="67C24B34"/>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7">
    <w:nsid w:val="6941299C"/>
    <w:multiLevelType w:val="hybridMultilevel"/>
    <w:tmpl w:val="E04C6FDA"/>
    <w:lvl w:ilvl="0" w:tplc="58F4258A">
      <w:start w:val="1"/>
      <w:numFmt w:val="lowerLetter"/>
      <w:lvlText w:val="%1-"/>
      <w:lvlJc w:val="left"/>
      <w:pPr>
        <w:ind w:left="720" w:hanging="360"/>
      </w:pPr>
      <w:rPr>
        <w:rFonts w:cs="Times New Roman" w:hint="default"/>
      </w:rPr>
    </w:lvl>
    <w:lvl w:ilvl="1" w:tplc="75084066" w:tentative="1">
      <w:start w:val="1"/>
      <w:numFmt w:val="lowerLetter"/>
      <w:lvlText w:val="%2."/>
      <w:lvlJc w:val="left"/>
      <w:pPr>
        <w:ind w:left="1440" w:hanging="360"/>
      </w:pPr>
      <w:rPr>
        <w:rFonts w:cs="Times New Roman"/>
      </w:rPr>
    </w:lvl>
    <w:lvl w:ilvl="2" w:tplc="01C8C024" w:tentative="1">
      <w:start w:val="1"/>
      <w:numFmt w:val="lowerRoman"/>
      <w:lvlText w:val="%3."/>
      <w:lvlJc w:val="right"/>
      <w:pPr>
        <w:ind w:left="2160" w:hanging="180"/>
      </w:pPr>
      <w:rPr>
        <w:rFonts w:cs="Times New Roman"/>
      </w:rPr>
    </w:lvl>
    <w:lvl w:ilvl="3" w:tplc="9FF26E4A" w:tentative="1">
      <w:start w:val="1"/>
      <w:numFmt w:val="decimal"/>
      <w:lvlText w:val="%4."/>
      <w:lvlJc w:val="left"/>
      <w:pPr>
        <w:ind w:left="2880" w:hanging="360"/>
      </w:pPr>
      <w:rPr>
        <w:rFonts w:cs="Times New Roman"/>
      </w:rPr>
    </w:lvl>
    <w:lvl w:ilvl="4" w:tplc="834C957A" w:tentative="1">
      <w:start w:val="1"/>
      <w:numFmt w:val="lowerLetter"/>
      <w:lvlText w:val="%5."/>
      <w:lvlJc w:val="left"/>
      <w:pPr>
        <w:ind w:left="3600" w:hanging="360"/>
      </w:pPr>
      <w:rPr>
        <w:rFonts w:cs="Times New Roman"/>
      </w:rPr>
    </w:lvl>
    <w:lvl w:ilvl="5" w:tplc="18723D44" w:tentative="1">
      <w:start w:val="1"/>
      <w:numFmt w:val="lowerRoman"/>
      <w:lvlText w:val="%6."/>
      <w:lvlJc w:val="right"/>
      <w:pPr>
        <w:ind w:left="4320" w:hanging="180"/>
      </w:pPr>
      <w:rPr>
        <w:rFonts w:cs="Times New Roman"/>
      </w:rPr>
    </w:lvl>
    <w:lvl w:ilvl="6" w:tplc="A674367C" w:tentative="1">
      <w:start w:val="1"/>
      <w:numFmt w:val="decimal"/>
      <w:lvlText w:val="%7."/>
      <w:lvlJc w:val="left"/>
      <w:pPr>
        <w:ind w:left="5040" w:hanging="360"/>
      </w:pPr>
      <w:rPr>
        <w:rFonts w:cs="Times New Roman"/>
      </w:rPr>
    </w:lvl>
    <w:lvl w:ilvl="7" w:tplc="7E0AB10C" w:tentative="1">
      <w:start w:val="1"/>
      <w:numFmt w:val="lowerLetter"/>
      <w:lvlText w:val="%8."/>
      <w:lvlJc w:val="left"/>
      <w:pPr>
        <w:ind w:left="5760" w:hanging="360"/>
      </w:pPr>
      <w:rPr>
        <w:rFonts w:cs="Times New Roman"/>
      </w:rPr>
    </w:lvl>
    <w:lvl w:ilvl="8" w:tplc="9A6A42F8" w:tentative="1">
      <w:start w:val="1"/>
      <w:numFmt w:val="lowerRoman"/>
      <w:lvlText w:val="%9."/>
      <w:lvlJc w:val="right"/>
      <w:pPr>
        <w:ind w:left="6480" w:hanging="180"/>
      </w:pPr>
      <w:rPr>
        <w:rFonts w:cs="Times New Roman"/>
      </w:rPr>
    </w:lvl>
  </w:abstractNum>
  <w:abstractNum w:abstractNumId="118">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119">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0">
    <w:nsid w:val="6A7F45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1">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22">
    <w:nsid w:val="6BFF53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3">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4">
    <w:nsid w:val="6E2C5CBB"/>
    <w:multiLevelType w:val="hybridMultilevel"/>
    <w:tmpl w:val="9D82F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6">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7">
    <w:nsid w:val="71CA27B5"/>
    <w:multiLevelType w:val="hybridMultilevel"/>
    <w:tmpl w:val="1E7CF266"/>
    <w:lvl w:ilvl="0" w:tplc="542A534A">
      <w:start w:val="1"/>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8">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9">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0">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1">
    <w:nsid w:val="75FE54F6"/>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32">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3">
    <w:nsid w:val="7686471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4">
    <w:nsid w:val="769B794D"/>
    <w:multiLevelType w:val="hybridMultilevel"/>
    <w:tmpl w:val="A0460E94"/>
    <w:lvl w:ilvl="0" w:tplc="AF14FF2A">
      <w:start w:val="1"/>
      <w:numFmt w:val="lowerLetter"/>
      <w:lvlText w:val="%1)"/>
      <w:lvlJc w:val="left"/>
      <w:pPr>
        <w:ind w:left="1065" w:hanging="360"/>
      </w:pPr>
      <w:rPr>
        <w:rFonts w:cs="Times New Roman" w:hint="default"/>
        <w:b/>
      </w:rPr>
    </w:lvl>
    <w:lvl w:ilvl="1" w:tplc="74DC7BE4" w:tentative="1">
      <w:start w:val="1"/>
      <w:numFmt w:val="lowerLetter"/>
      <w:lvlText w:val="%2."/>
      <w:lvlJc w:val="left"/>
      <w:pPr>
        <w:ind w:left="1785" w:hanging="360"/>
      </w:pPr>
      <w:rPr>
        <w:rFonts w:cs="Times New Roman"/>
      </w:rPr>
    </w:lvl>
    <w:lvl w:ilvl="2" w:tplc="5DD64A7C" w:tentative="1">
      <w:start w:val="1"/>
      <w:numFmt w:val="lowerRoman"/>
      <w:lvlText w:val="%3."/>
      <w:lvlJc w:val="right"/>
      <w:pPr>
        <w:ind w:left="2505" w:hanging="180"/>
      </w:pPr>
      <w:rPr>
        <w:rFonts w:cs="Times New Roman"/>
      </w:rPr>
    </w:lvl>
    <w:lvl w:ilvl="3" w:tplc="EBBC12D4" w:tentative="1">
      <w:start w:val="1"/>
      <w:numFmt w:val="decimal"/>
      <w:lvlText w:val="%4."/>
      <w:lvlJc w:val="left"/>
      <w:pPr>
        <w:ind w:left="3225" w:hanging="360"/>
      </w:pPr>
      <w:rPr>
        <w:rFonts w:cs="Times New Roman"/>
      </w:rPr>
    </w:lvl>
    <w:lvl w:ilvl="4" w:tplc="BB648874" w:tentative="1">
      <w:start w:val="1"/>
      <w:numFmt w:val="lowerLetter"/>
      <w:lvlText w:val="%5."/>
      <w:lvlJc w:val="left"/>
      <w:pPr>
        <w:ind w:left="3945" w:hanging="360"/>
      </w:pPr>
      <w:rPr>
        <w:rFonts w:cs="Times New Roman"/>
      </w:rPr>
    </w:lvl>
    <w:lvl w:ilvl="5" w:tplc="646AA8C4" w:tentative="1">
      <w:start w:val="1"/>
      <w:numFmt w:val="lowerRoman"/>
      <w:lvlText w:val="%6."/>
      <w:lvlJc w:val="right"/>
      <w:pPr>
        <w:ind w:left="4665" w:hanging="180"/>
      </w:pPr>
      <w:rPr>
        <w:rFonts w:cs="Times New Roman"/>
      </w:rPr>
    </w:lvl>
    <w:lvl w:ilvl="6" w:tplc="DA7E928E" w:tentative="1">
      <w:start w:val="1"/>
      <w:numFmt w:val="decimal"/>
      <w:lvlText w:val="%7."/>
      <w:lvlJc w:val="left"/>
      <w:pPr>
        <w:ind w:left="5385" w:hanging="360"/>
      </w:pPr>
      <w:rPr>
        <w:rFonts w:cs="Times New Roman"/>
      </w:rPr>
    </w:lvl>
    <w:lvl w:ilvl="7" w:tplc="D30E7196" w:tentative="1">
      <w:start w:val="1"/>
      <w:numFmt w:val="lowerLetter"/>
      <w:lvlText w:val="%8."/>
      <w:lvlJc w:val="left"/>
      <w:pPr>
        <w:ind w:left="6105" w:hanging="360"/>
      </w:pPr>
      <w:rPr>
        <w:rFonts w:cs="Times New Roman"/>
      </w:rPr>
    </w:lvl>
    <w:lvl w:ilvl="8" w:tplc="F03A8A74" w:tentative="1">
      <w:start w:val="1"/>
      <w:numFmt w:val="lowerRoman"/>
      <w:lvlText w:val="%9."/>
      <w:lvlJc w:val="right"/>
      <w:pPr>
        <w:ind w:left="6825" w:hanging="180"/>
      </w:pPr>
      <w:rPr>
        <w:rFonts w:cs="Times New Roman"/>
      </w:rPr>
    </w:lvl>
  </w:abstractNum>
  <w:abstractNum w:abstractNumId="135">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136">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7">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38">
    <w:nsid w:val="7B9C6DDF"/>
    <w:multiLevelType w:val="hybridMultilevel"/>
    <w:tmpl w:val="88C2F968"/>
    <w:lvl w:ilvl="0" w:tplc="233E4AC4">
      <w:start w:val="1"/>
      <w:numFmt w:val="bullet"/>
      <w:lvlText w:val=""/>
      <w:lvlJc w:val="left"/>
      <w:pPr>
        <w:ind w:left="720" w:hanging="360"/>
      </w:pPr>
      <w:rPr>
        <w:rFonts w:ascii="Symbol" w:hAnsi="Symbol" w:hint="default"/>
      </w:rPr>
    </w:lvl>
    <w:lvl w:ilvl="1" w:tplc="CEFC3570" w:tentative="1">
      <w:start w:val="1"/>
      <w:numFmt w:val="bullet"/>
      <w:lvlText w:val="o"/>
      <w:lvlJc w:val="left"/>
      <w:pPr>
        <w:ind w:left="1440" w:hanging="360"/>
      </w:pPr>
      <w:rPr>
        <w:rFonts w:ascii="Courier New" w:hAnsi="Courier New" w:hint="default"/>
      </w:rPr>
    </w:lvl>
    <w:lvl w:ilvl="2" w:tplc="8AC8A1E8" w:tentative="1">
      <w:start w:val="1"/>
      <w:numFmt w:val="bullet"/>
      <w:lvlText w:val=""/>
      <w:lvlJc w:val="left"/>
      <w:pPr>
        <w:ind w:left="2160" w:hanging="360"/>
      </w:pPr>
      <w:rPr>
        <w:rFonts w:ascii="Wingdings" w:hAnsi="Wingdings" w:hint="default"/>
      </w:rPr>
    </w:lvl>
    <w:lvl w:ilvl="3" w:tplc="D4125EE6" w:tentative="1">
      <w:start w:val="1"/>
      <w:numFmt w:val="bullet"/>
      <w:lvlText w:val=""/>
      <w:lvlJc w:val="left"/>
      <w:pPr>
        <w:ind w:left="2880" w:hanging="360"/>
      </w:pPr>
      <w:rPr>
        <w:rFonts w:ascii="Symbol" w:hAnsi="Symbol" w:hint="default"/>
      </w:rPr>
    </w:lvl>
    <w:lvl w:ilvl="4" w:tplc="13A6065E" w:tentative="1">
      <w:start w:val="1"/>
      <w:numFmt w:val="bullet"/>
      <w:lvlText w:val="o"/>
      <w:lvlJc w:val="left"/>
      <w:pPr>
        <w:ind w:left="3600" w:hanging="360"/>
      </w:pPr>
      <w:rPr>
        <w:rFonts w:ascii="Courier New" w:hAnsi="Courier New" w:hint="default"/>
      </w:rPr>
    </w:lvl>
    <w:lvl w:ilvl="5" w:tplc="A32EB968" w:tentative="1">
      <w:start w:val="1"/>
      <w:numFmt w:val="bullet"/>
      <w:lvlText w:val=""/>
      <w:lvlJc w:val="left"/>
      <w:pPr>
        <w:ind w:left="4320" w:hanging="360"/>
      </w:pPr>
      <w:rPr>
        <w:rFonts w:ascii="Wingdings" w:hAnsi="Wingdings" w:hint="default"/>
      </w:rPr>
    </w:lvl>
    <w:lvl w:ilvl="6" w:tplc="64128192" w:tentative="1">
      <w:start w:val="1"/>
      <w:numFmt w:val="bullet"/>
      <w:lvlText w:val=""/>
      <w:lvlJc w:val="left"/>
      <w:pPr>
        <w:ind w:left="5040" w:hanging="360"/>
      </w:pPr>
      <w:rPr>
        <w:rFonts w:ascii="Symbol" w:hAnsi="Symbol" w:hint="default"/>
      </w:rPr>
    </w:lvl>
    <w:lvl w:ilvl="7" w:tplc="29E48E94" w:tentative="1">
      <w:start w:val="1"/>
      <w:numFmt w:val="bullet"/>
      <w:lvlText w:val="o"/>
      <w:lvlJc w:val="left"/>
      <w:pPr>
        <w:ind w:left="5760" w:hanging="360"/>
      </w:pPr>
      <w:rPr>
        <w:rFonts w:ascii="Courier New" w:hAnsi="Courier New" w:hint="default"/>
      </w:rPr>
    </w:lvl>
    <w:lvl w:ilvl="8" w:tplc="33D86A72" w:tentative="1">
      <w:start w:val="1"/>
      <w:numFmt w:val="bullet"/>
      <w:lvlText w:val=""/>
      <w:lvlJc w:val="left"/>
      <w:pPr>
        <w:ind w:left="6480" w:hanging="360"/>
      </w:pPr>
      <w:rPr>
        <w:rFonts w:ascii="Wingdings" w:hAnsi="Wingdings" w:hint="default"/>
      </w:rPr>
    </w:lvl>
  </w:abstractNum>
  <w:abstractNum w:abstractNumId="139">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0">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tentative="1">
      <w:start w:val="1"/>
      <w:numFmt w:val="bullet"/>
      <w:lvlText w:val="o"/>
      <w:lvlJc w:val="left"/>
      <w:pPr>
        <w:tabs>
          <w:tab w:val="num" w:pos="2140"/>
        </w:tabs>
        <w:ind w:left="2140" w:hanging="360"/>
      </w:pPr>
      <w:rPr>
        <w:rFonts w:ascii="Courier New" w:hAnsi="Courier New" w:cs="Courier New" w:hint="default"/>
      </w:rPr>
    </w:lvl>
    <w:lvl w:ilvl="2" w:tplc="12629B2C" w:tentative="1">
      <w:start w:val="1"/>
      <w:numFmt w:val="bullet"/>
      <w:lvlText w:val=""/>
      <w:lvlJc w:val="left"/>
      <w:pPr>
        <w:tabs>
          <w:tab w:val="num" w:pos="2860"/>
        </w:tabs>
        <w:ind w:left="2860" w:hanging="360"/>
      </w:pPr>
      <w:rPr>
        <w:rFonts w:ascii="Wingdings" w:hAnsi="Wingdings" w:hint="default"/>
      </w:rPr>
    </w:lvl>
    <w:lvl w:ilvl="3" w:tplc="8FDC91A2" w:tentative="1">
      <w:start w:val="1"/>
      <w:numFmt w:val="bullet"/>
      <w:lvlText w:val=""/>
      <w:lvlJc w:val="left"/>
      <w:pPr>
        <w:tabs>
          <w:tab w:val="num" w:pos="3580"/>
        </w:tabs>
        <w:ind w:left="3580" w:hanging="360"/>
      </w:pPr>
      <w:rPr>
        <w:rFonts w:ascii="Symbol" w:hAnsi="Symbol" w:hint="default"/>
      </w:rPr>
    </w:lvl>
    <w:lvl w:ilvl="4" w:tplc="9BACA65A" w:tentative="1">
      <w:start w:val="1"/>
      <w:numFmt w:val="bullet"/>
      <w:lvlText w:val="o"/>
      <w:lvlJc w:val="left"/>
      <w:pPr>
        <w:tabs>
          <w:tab w:val="num" w:pos="4300"/>
        </w:tabs>
        <w:ind w:left="4300" w:hanging="360"/>
      </w:pPr>
      <w:rPr>
        <w:rFonts w:ascii="Courier New" w:hAnsi="Courier New" w:cs="Courier New" w:hint="default"/>
      </w:rPr>
    </w:lvl>
    <w:lvl w:ilvl="5" w:tplc="390ABFD0" w:tentative="1">
      <w:start w:val="1"/>
      <w:numFmt w:val="bullet"/>
      <w:lvlText w:val=""/>
      <w:lvlJc w:val="left"/>
      <w:pPr>
        <w:tabs>
          <w:tab w:val="num" w:pos="5020"/>
        </w:tabs>
        <w:ind w:left="5020" w:hanging="360"/>
      </w:pPr>
      <w:rPr>
        <w:rFonts w:ascii="Wingdings" w:hAnsi="Wingdings" w:hint="default"/>
      </w:rPr>
    </w:lvl>
    <w:lvl w:ilvl="6" w:tplc="FEDCDACA" w:tentative="1">
      <w:start w:val="1"/>
      <w:numFmt w:val="bullet"/>
      <w:lvlText w:val=""/>
      <w:lvlJc w:val="left"/>
      <w:pPr>
        <w:tabs>
          <w:tab w:val="num" w:pos="5740"/>
        </w:tabs>
        <w:ind w:left="5740" w:hanging="360"/>
      </w:pPr>
      <w:rPr>
        <w:rFonts w:ascii="Symbol" w:hAnsi="Symbol" w:hint="default"/>
      </w:rPr>
    </w:lvl>
    <w:lvl w:ilvl="7" w:tplc="2924CA1C" w:tentative="1">
      <w:start w:val="1"/>
      <w:numFmt w:val="bullet"/>
      <w:lvlText w:val="o"/>
      <w:lvlJc w:val="left"/>
      <w:pPr>
        <w:tabs>
          <w:tab w:val="num" w:pos="6460"/>
        </w:tabs>
        <w:ind w:left="6460" w:hanging="360"/>
      </w:pPr>
      <w:rPr>
        <w:rFonts w:ascii="Courier New" w:hAnsi="Courier New" w:cs="Courier New" w:hint="default"/>
      </w:rPr>
    </w:lvl>
    <w:lvl w:ilvl="8" w:tplc="0F06B388" w:tentative="1">
      <w:start w:val="1"/>
      <w:numFmt w:val="bullet"/>
      <w:lvlText w:val=""/>
      <w:lvlJc w:val="left"/>
      <w:pPr>
        <w:tabs>
          <w:tab w:val="num" w:pos="7180"/>
        </w:tabs>
        <w:ind w:left="7180" w:hanging="360"/>
      </w:pPr>
      <w:rPr>
        <w:rFonts w:ascii="Wingdings" w:hAnsi="Wingdings" w:hint="default"/>
      </w:rPr>
    </w:lvl>
  </w:abstractNum>
  <w:abstractNum w:abstractNumId="141">
    <w:nsid w:val="7E21127F"/>
    <w:multiLevelType w:val="multilevel"/>
    <w:tmpl w:val="47169374"/>
    <w:lvl w:ilvl="0">
      <w:start w:val="1"/>
      <w:numFmt w:val="lowerLetter"/>
      <w:lvlText w:val="%1."/>
      <w:lvlJc w:val="left"/>
      <w:pPr>
        <w:tabs>
          <w:tab w:val="num" w:pos="1043"/>
        </w:tabs>
        <w:ind w:left="1043" w:hanging="360"/>
      </w:pPr>
      <w:rPr>
        <w:rFonts w:hint="default"/>
        <w:b/>
        <w:i w:val="0"/>
        <w:sz w:val="24"/>
      </w:rPr>
    </w:lvl>
    <w:lvl w:ilvl="1">
      <w:start w:val="1"/>
      <w:numFmt w:val="decimal"/>
      <w:isLgl/>
      <w:lvlText w:val="%1.%2."/>
      <w:lvlJc w:val="left"/>
      <w:pPr>
        <w:ind w:left="1429" w:hanging="7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41" w:hanging="1080"/>
      </w:pPr>
      <w:rPr>
        <w:rFonts w:hint="default"/>
      </w:rPr>
    </w:lvl>
    <w:lvl w:ilvl="4">
      <w:start w:val="1"/>
      <w:numFmt w:val="decimal"/>
      <w:isLgl/>
      <w:lvlText w:val="%1.%2.%3.%4.%5."/>
      <w:lvlJc w:val="left"/>
      <w:pPr>
        <w:ind w:left="1867" w:hanging="1080"/>
      </w:pPr>
      <w:rPr>
        <w:rFonts w:hint="default"/>
      </w:rPr>
    </w:lvl>
    <w:lvl w:ilvl="5">
      <w:start w:val="1"/>
      <w:numFmt w:val="decimal"/>
      <w:isLgl/>
      <w:lvlText w:val="%1.%2.%3.%4.%5.%6."/>
      <w:lvlJc w:val="left"/>
      <w:pPr>
        <w:ind w:left="2253" w:hanging="1440"/>
      </w:pPr>
      <w:rPr>
        <w:rFonts w:hint="default"/>
      </w:rPr>
    </w:lvl>
    <w:lvl w:ilvl="6">
      <w:start w:val="1"/>
      <w:numFmt w:val="decimal"/>
      <w:isLgl/>
      <w:lvlText w:val="%1.%2.%3.%4.%5.%6.%7."/>
      <w:lvlJc w:val="left"/>
      <w:pPr>
        <w:ind w:left="2279" w:hanging="1440"/>
      </w:pPr>
      <w:rPr>
        <w:rFonts w:hint="default"/>
      </w:rPr>
    </w:lvl>
    <w:lvl w:ilvl="7">
      <w:start w:val="1"/>
      <w:numFmt w:val="decimal"/>
      <w:isLgl/>
      <w:lvlText w:val="%1.%2.%3.%4.%5.%6.%7.%8."/>
      <w:lvlJc w:val="left"/>
      <w:pPr>
        <w:ind w:left="2665" w:hanging="1800"/>
      </w:pPr>
      <w:rPr>
        <w:rFonts w:hint="default"/>
      </w:rPr>
    </w:lvl>
    <w:lvl w:ilvl="8">
      <w:start w:val="1"/>
      <w:numFmt w:val="decimal"/>
      <w:isLgl/>
      <w:lvlText w:val="%1.%2.%3.%4.%5.%6.%7.%8.%9."/>
      <w:lvlJc w:val="left"/>
      <w:pPr>
        <w:ind w:left="2691" w:hanging="1800"/>
      </w:pPr>
      <w:rPr>
        <w:rFonts w:hint="default"/>
      </w:rPr>
    </w:lvl>
  </w:abstractNum>
  <w:abstractNum w:abstractNumId="142">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3">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4">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45">
    <w:nsid w:val="7FF956BD"/>
    <w:multiLevelType w:val="hybridMultilevel"/>
    <w:tmpl w:val="AECC6260"/>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106"/>
  </w:num>
  <w:num w:numId="2">
    <w:abstractNumId w:val="33"/>
  </w:num>
  <w:num w:numId="3">
    <w:abstractNumId w:val="7"/>
  </w:num>
  <w:num w:numId="4">
    <w:abstractNumId w:val="114"/>
  </w:num>
  <w:num w:numId="5">
    <w:abstractNumId w:val="137"/>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32"/>
  </w:num>
  <w:num w:numId="8">
    <w:abstractNumId w:val="80"/>
  </w:num>
  <w:num w:numId="9">
    <w:abstractNumId w:val="93"/>
  </w:num>
  <w:num w:numId="10">
    <w:abstractNumId w:val="9"/>
  </w:num>
  <w:num w:numId="11">
    <w:abstractNumId w:val="136"/>
  </w:num>
  <w:num w:numId="12">
    <w:abstractNumId w:val="72"/>
  </w:num>
  <w:num w:numId="13">
    <w:abstractNumId w:val="10"/>
  </w:num>
  <w:num w:numId="14">
    <w:abstractNumId w:val="48"/>
  </w:num>
  <w:num w:numId="15">
    <w:abstractNumId w:val="3"/>
  </w:num>
  <w:num w:numId="16">
    <w:abstractNumId w:val="133"/>
  </w:num>
  <w:num w:numId="17">
    <w:abstractNumId w:val="68"/>
  </w:num>
  <w:num w:numId="18">
    <w:abstractNumId w:val="142"/>
  </w:num>
  <w:num w:numId="19">
    <w:abstractNumId w:val="103"/>
  </w:num>
  <w:num w:numId="20">
    <w:abstractNumId w:val="25"/>
  </w:num>
  <w:num w:numId="21">
    <w:abstractNumId w:val="123"/>
  </w:num>
  <w:num w:numId="22">
    <w:abstractNumId w:val="52"/>
  </w:num>
  <w:num w:numId="23">
    <w:abstractNumId w:val="46"/>
  </w:num>
  <w:num w:numId="24">
    <w:abstractNumId w:val="22"/>
  </w:num>
  <w:num w:numId="25">
    <w:abstractNumId w:val="105"/>
  </w:num>
  <w:num w:numId="26">
    <w:abstractNumId w:val="45"/>
  </w:num>
  <w:num w:numId="27">
    <w:abstractNumId w:val="102"/>
  </w:num>
  <w:num w:numId="28">
    <w:abstractNumId w:val="37"/>
  </w:num>
  <w:num w:numId="29">
    <w:abstractNumId w:val="91"/>
  </w:num>
  <w:num w:numId="30">
    <w:abstractNumId w:val="15"/>
  </w:num>
  <w:num w:numId="31">
    <w:abstractNumId w:val="96"/>
  </w:num>
  <w:num w:numId="32">
    <w:abstractNumId w:val="19"/>
  </w:num>
  <w:num w:numId="33">
    <w:abstractNumId w:val="21"/>
  </w:num>
  <w:num w:numId="34">
    <w:abstractNumId w:val="111"/>
  </w:num>
  <w:num w:numId="35">
    <w:abstractNumId w:val="120"/>
  </w:num>
  <w:num w:numId="36">
    <w:abstractNumId w:val="126"/>
  </w:num>
  <w:num w:numId="37">
    <w:abstractNumId w:val="87"/>
  </w:num>
  <w:num w:numId="38">
    <w:abstractNumId w:val="101"/>
  </w:num>
  <w:num w:numId="39">
    <w:abstractNumId w:val="5"/>
  </w:num>
  <w:num w:numId="40">
    <w:abstractNumId w:val="12"/>
  </w:num>
  <w:num w:numId="41">
    <w:abstractNumId w:val="28"/>
  </w:num>
  <w:num w:numId="42">
    <w:abstractNumId w:val="70"/>
  </w:num>
  <w:num w:numId="43">
    <w:abstractNumId w:val="85"/>
  </w:num>
  <w:num w:numId="44">
    <w:abstractNumId w:val="97"/>
  </w:num>
  <w:num w:numId="45">
    <w:abstractNumId w:val="129"/>
  </w:num>
  <w:num w:numId="46">
    <w:abstractNumId w:val="38"/>
  </w:num>
  <w:num w:numId="47">
    <w:abstractNumId w:val="20"/>
  </w:num>
  <w:num w:numId="48">
    <w:abstractNumId w:val="83"/>
  </w:num>
  <w:num w:numId="49">
    <w:abstractNumId w:val="39"/>
  </w:num>
  <w:num w:numId="50">
    <w:abstractNumId w:val="143"/>
  </w:num>
  <w:num w:numId="51">
    <w:abstractNumId w:val="128"/>
  </w:num>
  <w:num w:numId="52">
    <w:abstractNumId w:val="26"/>
  </w:num>
  <w:num w:numId="53">
    <w:abstractNumId w:val="122"/>
  </w:num>
  <w:num w:numId="54">
    <w:abstractNumId w:val="54"/>
  </w:num>
  <w:num w:numId="55">
    <w:abstractNumId w:val="139"/>
  </w:num>
  <w:num w:numId="56">
    <w:abstractNumId w:val="44"/>
  </w:num>
  <w:num w:numId="57">
    <w:abstractNumId w:val="55"/>
  </w:num>
  <w:num w:numId="58">
    <w:abstractNumId w:val="130"/>
  </w:num>
  <w:num w:numId="59">
    <w:abstractNumId w:val="23"/>
  </w:num>
  <w:num w:numId="60">
    <w:abstractNumId w:val="113"/>
  </w:num>
  <w:num w:numId="61">
    <w:abstractNumId w:val="42"/>
  </w:num>
  <w:num w:numId="62">
    <w:abstractNumId w:val="60"/>
  </w:num>
  <w:num w:numId="63">
    <w:abstractNumId w:val="43"/>
  </w:num>
  <w:num w:numId="64">
    <w:abstractNumId w:val="56"/>
  </w:num>
  <w:num w:numId="65">
    <w:abstractNumId w:val="62"/>
  </w:num>
  <w:num w:numId="66">
    <w:abstractNumId w:val="119"/>
  </w:num>
  <w:num w:numId="67">
    <w:abstractNumId w:val="31"/>
  </w:num>
  <w:num w:numId="68">
    <w:abstractNumId w:val="125"/>
  </w:num>
  <w:num w:numId="69">
    <w:abstractNumId w:val="40"/>
  </w:num>
  <w:num w:numId="70">
    <w:abstractNumId w:val="74"/>
  </w:num>
  <w:num w:numId="71">
    <w:abstractNumId w:val="8"/>
  </w:num>
  <w:num w:numId="72">
    <w:abstractNumId w:val="53"/>
  </w:num>
  <w:num w:numId="73">
    <w:abstractNumId w:val="61"/>
  </w:num>
  <w:num w:numId="74">
    <w:abstractNumId w:val="11"/>
  </w:num>
  <w:num w:numId="75">
    <w:abstractNumId w:val="84"/>
  </w:num>
  <w:num w:numId="76">
    <w:abstractNumId w:val="104"/>
  </w:num>
  <w:num w:numId="77">
    <w:abstractNumId w:val="100"/>
  </w:num>
  <w:num w:numId="78">
    <w:abstractNumId w:val="144"/>
  </w:num>
  <w:num w:numId="79">
    <w:abstractNumId w:val="57"/>
  </w:num>
  <w:num w:numId="80">
    <w:abstractNumId w:val="118"/>
  </w:num>
  <w:num w:numId="81">
    <w:abstractNumId w:val="49"/>
  </w:num>
  <w:num w:numId="82">
    <w:abstractNumId w:val="115"/>
  </w:num>
  <w:num w:numId="83">
    <w:abstractNumId w:val="35"/>
  </w:num>
  <w:num w:numId="84">
    <w:abstractNumId w:val="64"/>
  </w:num>
  <w:num w:numId="85">
    <w:abstractNumId w:val="30"/>
  </w:num>
  <w:num w:numId="86">
    <w:abstractNumId w:val="66"/>
  </w:num>
  <w:num w:numId="87">
    <w:abstractNumId w:val="75"/>
  </w:num>
  <w:num w:numId="88">
    <w:abstractNumId w:val="58"/>
  </w:num>
  <w:num w:numId="89">
    <w:abstractNumId w:val="51"/>
  </w:num>
  <w:num w:numId="90">
    <w:abstractNumId w:val="94"/>
  </w:num>
  <w:num w:numId="91">
    <w:abstractNumId w:val="17"/>
  </w:num>
  <w:num w:numId="92">
    <w:abstractNumId w:val="63"/>
  </w:num>
  <w:num w:numId="93">
    <w:abstractNumId w:val="95"/>
  </w:num>
  <w:num w:numId="94">
    <w:abstractNumId w:val="116"/>
  </w:num>
  <w:num w:numId="95">
    <w:abstractNumId w:val="73"/>
  </w:num>
  <w:num w:numId="96">
    <w:abstractNumId w:val="4"/>
  </w:num>
  <w:num w:numId="97">
    <w:abstractNumId w:val="108"/>
  </w:num>
  <w:num w:numId="98">
    <w:abstractNumId w:val="110"/>
  </w:num>
  <w:num w:numId="99">
    <w:abstractNumId w:val="86"/>
  </w:num>
  <w:num w:numId="100">
    <w:abstractNumId w:val="69"/>
  </w:num>
  <w:num w:numId="101">
    <w:abstractNumId w:val="18"/>
  </w:num>
  <w:num w:numId="102">
    <w:abstractNumId w:val="36"/>
  </w:num>
  <w:num w:numId="103">
    <w:abstractNumId w:val="81"/>
  </w:num>
  <w:num w:numId="104">
    <w:abstractNumId w:val="32"/>
  </w:num>
  <w:num w:numId="105">
    <w:abstractNumId w:val="47"/>
  </w:num>
  <w:num w:numId="106">
    <w:abstractNumId w:val="2"/>
  </w:num>
  <w:num w:numId="107">
    <w:abstractNumId w:val="135"/>
  </w:num>
  <w:num w:numId="108">
    <w:abstractNumId w:val="99"/>
  </w:num>
  <w:num w:numId="109">
    <w:abstractNumId w:val="109"/>
  </w:num>
  <w:num w:numId="110">
    <w:abstractNumId w:val="1"/>
  </w:num>
  <w:num w:numId="111">
    <w:abstractNumId w:val="98"/>
  </w:num>
  <w:num w:numId="112">
    <w:abstractNumId w:val="140"/>
  </w:num>
  <w:num w:numId="113">
    <w:abstractNumId w:val="59"/>
  </w:num>
  <w:num w:numId="114">
    <w:abstractNumId w:val="145"/>
  </w:num>
  <w:num w:numId="115">
    <w:abstractNumId w:val="121"/>
  </w:num>
  <w:num w:numId="116">
    <w:abstractNumId w:val="6"/>
  </w:num>
  <w:num w:numId="117">
    <w:abstractNumId w:val="50"/>
  </w:num>
  <w:num w:numId="118">
    <w:abstractNumId w:val="78"/>
  </w:num>
  <w:num w:numId="119">
    <w:abstractNumId w:val="34"/>
  </w:num>
  <w:num w:numId="120">
    <w:abstractNumId w:val="71"/>
  </w:num>
  <w:num w:numId="121">
    <w:abstractNumId w:val="131"/>
  </w:num>
  <w:num w:numId="122">
    <w:abstractNumId w:val="90"/>
  </w:num>
  <w:num w:numId="1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6"/>
  </w:num>
  <w:num w:numId="125">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7"/>
  </w:num>
  <w:num w:numId="128">
    <w:abstractNumId w:val="79"/>
  </w:num>
  <w:num w:numId="129">
    <w:abstractNumId w:val="138"/>
  </w:num>
  <w:num w:numId="130">
    <w:abstractNumId w:val="117"/>
  </w:num>
  <w:num w:numId="131">
    <w:abstractNumId w:val="82"/>
  </w:num>
  <w:num w:numId="132">
    <w:abstractNumId w:val="92"/>
  </w:num>
  <w:num w:numId="133">
    <w:abstractNumId w:val="112"/>
  </w:num>
  <w:num w:numId="134">
    <w:abstractNumId w:val="13"/>
  </w:num>
  <w:num w:numId="135">
    <w:abstractNumId w:val="29"/>
  </w:num>
  <w:num w:numId="136">
    <w:abstractNumId w:val="88"/>
  </w:num>
  <w:num w:numId="137">
    <w:abstractNumId w:val="24"/>
  </w:num>
  <w:num w:numId="138">
    <w:abstractNumId w:val="134"/>
  </w:num>
  <w:num w:numId="139">
    <w:abstractNumId w:val="65"/>
  </w:num>
  <w:num w:numId="140">
    <w:abstractNumId w:val="107"/>
  </w:num>
  <w:num w:numId="141">
    <w:abstractNumId w:val="77"/>
  </w:num>
  <w:num w:numId="142">
    <w:abstractNumId w:val="141"/>
  </w:num>
  <w:num w:numId="143">
    <w:abstractNumId w:val="14"/>
  </w:num>
  <w:num w:numId="144">
    <w:abstractNumId w:val="76"/>
  </w:num>
  <w:num w:numId="14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24"/>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357732"/>
    <w:rsid w:val="000A1611"/>
    <w:rsid w:val="00357732"/>
    <w:rsid w:val="00724771"/>
    <w:rsid w:val="00A2670A"/>
    <w:rsid w:val="00CB083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_x0000_s1039"/>
        <o:r id="V:Rule2" type="connector" idref="#_x0000_s1048"/>
        <o:r id="V:Rule3" type="connector" idref="#_x0000_s1038"/>
        <o:r id="V:Rule4" type="connector" idref="#_x0000_s1056"/>
        <o:r id="V:Rule5" type="connector" idref="#_x0000_s1047"/>
        <o:r id="V:Rule6"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73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357732"/>
    <w:pPr>
      <w:keepNext/>
      <w:outlineLvl w:val="0"/>
    </w:pPr>
    <w:rPr>
      <w:u w:val="single"/>
    </w:rPr>
  </w:style>
  <w:style w:type="paragraph" w:styleId="Titre2">
    <w:name w:val="heading 2"/>
    <w:basedOn w:val="Normal"/>
    <w:next w:val="Normal"/>
    <w:link w:val="Titre2Car"/>
    <w:qFormat/>
    <w:rsid w:val="00357732"/>
    <w:pPr>
      <w:keepNext/>
      <w:jc w:val="center"/>
      <w:outlineLvl w:val="1"/>
    </w:pPr>
    <w:rPr>
      <w:b/>
      <w:bCs/>
    </w:rPr>
  </w:style>
  <w:style w:type="paragraph" w:styleId="Titre3">
    <w:name w:val="heading 3"/>
    <w:basedOn w:val="Normal"/>
    <w:next w:val="Normal"/>
    <w:link w:val="Titre3Car"/>
    <w:qFormat/>
    <w:rsid w:val="00357732"/>
    <w:pPr>
      <w:keepNext/>
      <w:jc w:val="center"/>
      <w:outlineLvl w:val="2"/>
    </w:pPr>
    <w:rPr>
      <w:b/>
      <w:bCs/>
      <w:sz w:val="18"/>
      <w:szCs w:val="18"/>
    </w:rPr>
  </w:style>
  <w:style w:type="paragraph" w:styleId="Titre4">
    <w:name w:val="heading 4"/>
    <w:basedOn w:val="Normal"/>
    <w:next w:val="Normal"/>
    <w:link w:val="Titre4Car"/>
    <w:qFormat/>
    <w:rsid w:val="00357732"/>
    <w:pPr>
      <w:keepNext/>
      <w:ind w:left="214" w:firstLine="284"/>
      <w:outlineLvl w:val="3"/>
    </w:pPr>
    <w:rPr>
      <w:b/>
      <w:bCs/>
      <w:sz w:val="22"/>
      <w:szCs w:val="22"/>
    </w:rPr>
  </w:style>
  <w:style w:type="paragraph" w:styleId="Titre5">
    <w:name w:val="heading 5"/>
    <w:aliases w:val="Side"/>
    <w:basedOn w:val="Normal"/>
    <w:next w:val="Normal"/>
    <w:link w:val="Titre5Car"/>
    <w:qFormat/>
    <w:rsid w:val="00357732"/>
    <w:pPr>
      <w:keepNext/>
      <w:ind w:right="213"/>
      <w:jc w:val="right"/>
      <w:outlineLvl w:val="4"/>
    </w:pPr>
    <w:rPr>
      <w:b/>
      <w:bCs/>
      <w:sz w:val="22"/>
      <w:szCs w:val="22"/>
    </w:rPr>
  </w:style>
  <w:style w:type="paragraph" w:styleId="Titre6">
    <w:name w:val="heading 6"/>
    <w:basedOn w:val="Normal"/>
    <w:next w:val="Normal"/>
    <w:link w:val="Titre6Car"/>
    <w:qFormat/>
    <w:rsid w:val="00357732"/>
    <w:pPr>
      <w:keepNext/>
      <w:jc w:val="center"/>
      <w:outlineLvl w:val="5"/>
    </w:pPr>
    <w:rPr>
      <w:b/>
      <w:bCs/>
      <w:sz w:val="40"/>
      <w:u w:val="single"/>
    </w:rPr>
  </w:style>
  <w:style w:type="paragraph" w:styleId="Titre7">
    <w:name w:val="heading 7"/>
    <w:basedOn w:val="Normal"/>
    <w:next w:val="Normal"/>
    <w:link w:val="Titre7Car"/>
    <w:qFormat/>
    <w:rsid w:val="00357732"/>
    <w:pPr>
      <w:keepNext/>
      <w:jc w:val="center"/>
      <w:outlineLvl w:val="6"/>
    </w:pPr>
    <w:rPr>
      <w:b/>
      <w:bCs/>
      <w:sz w:val="22"/>
      <w:szCs w:val="20"/>
    </w:rPr>
  </w:style>
  <w:style w:type="paragraph" w:styleId="Titre8">
    <w:name w:val="heading 8"/>
    <w:basedOn w:val="Normal"/>
    <w:next w:val="Normal"/>
    <w:link w:val="Titre8Car"/>
    <w:qFormat/>
    <w:rsid w:val="00357732"/>
    <w:pPr>
      <w:keepNext/>
      <w:ind w:left="214" w:firstLine="142"/>
      <w:jc w:val="both"/>
      <w:outlineLvl w:val="7"/>
    </w:pPr>
    <w:rPr>
      <w:b/>
      <w:bCs/>
      <w:sz w:val="22"/>
      <w:szCs w:val="20"/>
    </w:rPr>
  </w:style>
  <w:style w:type="paragraph" w:styleId="Titre9">
    <w:name w:val="heading 9"/>
    <w:basedOn w:val="Normal"/>
    <w:next w:val="Normal"/>
    <w:link w:val="Titre9Car"/>
    <w:qFormat/>
    <w:rsid w:val="00357732"/>
    <w:pPr>
      <w:keepNext/>
      <w:ind w:right="213"/>
      <w:jc w:val="center"/>
      <w:outlineLvl w:val="8"/>
    </w:pPr>
    <w:rPr>
      <w:b/>
      <w:bCs/>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57732"/>
    <w:rPr>
      <w:rFonts w:ascii="Times New Roman" w:eastAsia="Times New Roman" w:hAnsi="Times New Roman" w:cs="Times New Roman"/>
      <w:sz w:val="24"/>
      <w:szCs w:val="24"/>
      <w:u w:val="single"/>
      <w:lang w:eastAsia="fr-FR"/>
    </w:rPr>
  </w:style>
  <w:style w:type="character" w:customStyle="1" w:styleId="Titre2Car">
    <w:name w:val="Titre 2 Car"/>
    <w:basedOn w:val="Policepardfaut"/>
    <w:link w:val="Titre2"/>
    <w:rsid w:val="00357732"/>
    <w:rPr>
      <w:rFonts w:ascii="Times New Roman" w:eastAsia="Times New Roman" w:hAnsi="Times New Roman" w:cs="Times New Roman"/>
      <w:b/>
      <w:bCs/>
      <w:sz w:val="24"/>
      <w:szCs w:val="24"/>
      <w:lang w:eastAsia="fr-FR"/>
    </w:rPr>
  </w:style>
  <w:style w:type="character" w:customStyle="1" w:styleId="Titre3Car">
    <w:name w:val="Titre 3 Car"/>
    <w:basedOn w:val="Policepardfaut"/>
    <w:link w:val="Titre3"/>
    <w:rsid w:val="00357732"/>
    <w:rPr>
      <w:rFonts w:ascii="Times New Roman" w:eastAsia="Times New Roman" w:hAnsi="Times New Roman" w:cs="Times New Roman"/>
      <w:b/>
      <w:bCs/>
      <w:sz w:val="18"/>
      <w:szCs w:val="18"/>
      <w:lang w:eastAsia="fr-FR"/>
    </w:rPr>
  </w:style>
  <w:style w:type="character" w:customStyle="1" w:styleId="Titre4Car">
    <w:name w:val="Titre 4 Car"/>
    <w:basedOn w:val="Policepardfaut"/>
    <w:link w:val="Titre4"/>
    <w:rsid w:val="00357732"/>
    <w:rPr>
      <w:rFonts w:ascii="Times New Roman" w:eastAsia="Times New Roman" w:hAnsi="Times New Roman" w:cs="Times New Roman"/>
      <w:b/>
      <w:bCs/>
      <w:lang w:eastAsia="fr-FR"/>
    </w:rPr>
  </w:style>
  <w:style w:type="character" w:customStyle="1" w:styleId="Titre5Car">
    <w:name w:val="Titre 5 Car"/>
    <w:aliases w:val="Side Car"/>
    <w:basedOn w:val="Policepardfaut"/>
    <w:link w:val="Titre5"/>
    <w:rsid w:val="00357732"/>
    <w:rPr>
      <w:rFonts w:ascii="Times New Roman" w:eastAsia="Times New Roman" w:hAnsi="Times New Roman" w:cs="Times New Roman"/>
      <w:b/>
      <w:bCs/>
      <w:lang w:eastAsia="fr-FR"/>
    </w:rPr>
  </w:style>
  <w:style w:type="character" w:customStyle="1" w:styleId="Titre6Car">
    <w:name w:val="Titre 6 Car"/>
    <w:basedOn w:val="Policepardfaut"/>
    <w:link w:val="Titre6"/>
    <w:rsid w:val="00357732"/>
    <w:rPr>
      <w:rFonts w:ascii="Times New Roman" w:eastAsia="Times New Roman" w:hAnsi="Times New Roman" w:cs="Times New Roman"/>
      <w:b/>
      <w:bCs/>
      <w:sz w:val="40"/>
      <w:szCs w:val="24"/>
      <w:u w:val="single"/>
      <w:lang w:eastAsia="fr-FR"/>
    </w:rPr>
  </w:style>
  <w:style w:type="character" w:customStyle="1" w:styleId="Titre7Car">
    <w:name w:val="Titre 7 Car"/>
    <w:basedOn w:val="Policepardfaut"/>
    <w:link w:val="Titre7"/>
    <w:rsid w:val="00357732"/>
    <w:rPr>
      <w:rFonts w:ascii="Times New Roman" w:eastAsia="Times New Roman" w:hAnsi="Times New Roman" w:cs="Times New Roman"/>
      <w:b/>
      <w:bCs/>
      <w:szCs w:val="20"/>
      <w:lang w:eastAsia="fr-FR"/>
    </w:rPr>
  </w:style>
  <w:style w:type="character" w:customStyle="1" w:styleId="Titre8Car">
    <w:name w:val="Titre 8 Car"/>
    <w:basedOn w:val="Policepardfaut"/>
    <w:link w:val="Titre8"/>
    <w:rsid w:val="00357732"/>
    <w:rPr>
      <w:rFonts w:ascii="Times New Roman" w:eastAsia="Times New Roman" w:hAnsi="Times New Roman" w:cs="Times New Roman"/>
      <w:b/>
      <w:bCs/>
      <w:szCs w:val="20"/>
      <w:lang w:eastAsia="fr-FR"/>
    </w:rPr>
  </w:style>
  <w:style w:type="character" w:customStyle="1" w:styleId="Titre9Car">
    <w:name w:val="Titre 9 Car"/>
    <w:basedOn w:val="Policepardfaut"/>
    <w:link w:val="Titre9"/>
    <w:rsid w:val="00357732"/>
    <w:rPr>
      <w:rFonts w:ascii="Times New Roman" w:eastAsia="Times New Roman" w:hAnsi="Times New Roman" w:cs="Times New Roman"/>
      <w:b/>
      <w:bCs/>
      <w:szCs w:val="20"/>
      <w:lang w:val="en-GB" w:eastAsia="fr-FR"/>
    </w:rPr>
  </w:style>
  <w:style w:type="paragraph" w:customStyle="1" w:styleId="tit1">
    <w:name w:val="tit1"/>
    <w:basedOn w:val="Normal"/>
    <w:rsid w:val="00357732"/>
    <w:pPr>
      <w:spacing w:before="120" w:after="120"/>
      <w:jc w:val="both"/>
    </w:pPr>
    <w:rPr>
      <w:b/>
      <w:bCs/>
    </w:rPr>
  </w:style>
  <w:style w:type="paragraph" w:customStyle="1" w:styleId="par2">
    <w:name w:val="par2"/>
    <w:basedOn w:val="Normal"/>
    <w:rsid w:val="00357732"/>
    <w:pPr>
      <w:tabs>
        <w:tab w:val="left" w:pos="851"/>
      </w:tabs>
      <w:spacing w:after="120"/>
      <w:jc w:val="both"/>
    </w:pPr>
  </w:style>
  <w:style w:type="paragraph" w:customStyle="1" w:styleId="xl28">
    <w:name w:val="xl28"/>
    <w:basedOn w:val="Normal"/>
    <w:rsid w:val="00357732"/>
    <w:pPr>
      <w:spacing w:before="100" w:beforeAutospacing="1" w:after="100" w:afterAutospacing="1"/>
      <w:jc w:val="center"/>
    </w:pPr>
    <w:rPr>
      <w:rFonts w:ascii="Arial Unicode MS" w:eastAsia="Arial Unicode MS" w:hAnsi="Arial Unicode MS" w:cs="Arial Unicode MS"/>
    </w:rPr>
  </w:style>
  <w:style w:type="paragraph" w:styleId="Corpsdetexte">
    <w:name w:val="Body Text"/>
    <w:basedOn w:val="Normal"/>
    <w:link w:val="CorpsdetexteCar"/>
    <w:rsid w:val="00357732"/>
    <w:pPr>
      <w:jc w:val="both"/>
    </w:pPr>
  </w:style>
  <w:style w:type="character" w:customStyle="1" w:styleId="CorpsdetexteCar">
    <w:name w:val="Corps de texte Car"/>
    <w:basedOn w:val="Policepardfaut"/>
    <w:link w:val="Corpsdetexte"/>
    <w:rsid w:val="00357732"/>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357732"/>
    <w:pPr>
      <w:ind w:left="142"/>
      <w:jc w:val="both"/>
    </w:pPr>
    <w:rPr>
      <w:sz w:val="22"/>
      <w:szCs w:val="22"/>
    </w:rPr>
  </w:style>
  <w:style w:type="character" w:customStyle="1" w:styleId="Retraitcorpsdetexte3Car">
    <w:name w:val="Retrait corps de texte 3 Car"/>
    <w:basedOn w:val="Policepardfaut"/>
    <w:link w:val="Retraitcorpsdetexte3"/>
    <w:rsid w:val="00357732"/>
    <w:rPr>
      <w:rFonts w:ascii="Times New Roman" w:eastAsia="Times New Roman" w:hAnsi="Times New Roman" w:cs="Times New Roman"/>
      <w:lang w:eastAsia="fr-FR"/>
    </w:rPr>
  </w:style>
  <w:style w:type="paragraph" w:customStyle="1" w:styleId="tit">
    <w:name w:val="tit"/>
    <w:basedOn w:val="Normal"/>
    <w:rsid w:val="00357732"/>
    <w:pPr>
      <w:numPr>
        <w:ilvl w:val="12"/>
      </w:numPr>
      <w:tabs>
        <w:tab w:val="left" w:pos="851"/>
      </w:tabs>
      <w:ind w:left="850" w:hanging="425"/>
    </w:pPr>
    <w:rPr>
      <w:b/>
      <w:bCs/>
    </w:rPr>
  </w:style>
  <w:style w:type="paragraph" w:customStyle="1" w:styleId="retrait">
    <w:name w:val="retrait"/>
    <w:basedOn w:val="Normal"/>
    <w:rsid w:val="00357732"/>
    <w:pPr>
      <w:spacing w:before="40" w:after="40"/>
      <w:ind w:left="737" w:hanging="397"/>
    </w:pPr>
  </w:style>
  <w:style w:type="paragraph" w:styleId="Corpsdetexte2">
    <w:name w:val="Body Text 2"/>
    <w:basedOn w:val="Normal"/>
    <w:link w:val="Corpsdetexte2Car"/>
    <w:rsid w:val="00357732"/>
    <w:rPr>
      <w:sz w:val="40"/>
      <w:szCs w:val="20"/>
    </w:rPr>
  </w:style>
  <w:style w:type="character" w:customStyle="1" w:styleId="Corpsdetexte2Car">
    <w:name w:val="Corps de texte 2 Car"/>
    <w:basedOn w:val="Policepardfaut"/>
    <w:link w:val="Corpsdetexte2"/>
    <w:rsid w:val="00357732"/>
    <w:rPr>
      <w:rFonts w:ascii="Times New Roman" w:eastAsia="Times New Roman" w:hAnsi="Times New Roman" w:cs="Times New Roman"/>
      <w:sz w:val="40"/>
      <w:szCs w:val="20"/>
      <w:lang w:eastAsia="fr-FR"/>
    </w:rPr>
  </w:style>
  <w:style w:type="paragraph" w:styleId="En-tte">
    <w:name w:val="header"/>
    <w:basedOn w:val="Normal"/>
    <w:link w:val="En-tteCar"/>
    <w:rsid w:val="00357732"/>
    <w:pPr>
      <w:tabs>
        <w:tab w:val="center" w:pos="4536"/>
        <w:tab w:val="right" w:pos="9072"/>
      </w:tabs>
    </w:pPr>
    <w:rPr>
      <w:b/>
      <w:bCs/>
    </w:rPr>
  </w:style>
  <w:style w:type="character" w:customStyle="1" w:styleId="En-tteCar">
    <w:name w:val="En-tête Car"/>
    <w:basedOn w:val="Policepardfaut"/>
    <w:link w:val="En-tte"/>
    <w:rsid w:val="00357732"/>
    <w:rPr>
      <w:rFonts w:ascii="Times New Roman" w:eastAsia="Times New Roman" w:hAnsi="Times New Roman" w:cs="Times New Roman"/>
      <w:b/>
      <w:bCs/>
      <w:sz w:val="24"/>
      <w:szCs w:val="24"/>
      <w:lang w:eastAsia="fr-FR"/>
    </w:rPr>
  </w:style>
  <w:style w:type="paragraph" w:styleId="Corpsdetexte3">
    <w:name w:val="Body Text 3"/>
    <w:basedOn w:val="Normal"/>
    <w:link w:val="Corpsdetexte3Car"/>
    <w:rsid w:val="00357732"/>
  </w:style>
  <w:style w:type="character" w:customStyle="1" w:styleId="Corpsdetexte3Car">
    <w:name w:val="Corps de texte 3 Car"/>
    <w:basedOn w:val="Policepardfaut"/>
    <w:link w:val="Corpsdetexte3"/>
    <w:rsid w:val="00357732"/>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357732"/>
    <w:pPr>
      <w:ind w:left="709"/>
      <w:jc w:val="both"/>
    </w:pPr>
    <w:rPr>
      <w:sz w:val="22"/>
      <w:szCs w:val="22"/>
    </w:rPr>
  </w:style>
  <w:style w:type="character" w:customStyle="1" w:styleId="Retraitcorpsdetexte2Car">
    <w:name w:val="Retrait corps de texte 2 Car"/>
    <w:basedOn w:val="Policepardfaut"/>
    <w:link w:val="Retraitcorpsdetexte2"/>
    <w:rsid w:val="00357732"/>
    <w:rPr>
      <w:rFonts w:ascii="Times New Roman" w:eastAsia="Times New Roman" w:hAnsi="Times New Roman" w:cs="Times New Roman"/>
      <w:lang w:eastAsia="fr-FR"/>
    </w:rPr>
  </w:style>
  <w:style w:type="paragraph" w:styleId="Retraitcorpsdetexte">
    <w:name w:val="Body Text Indent"/>
    <w:basedOn w:val="Normal"/>
    <w:link w:val="RetraitcorpsdetexteCar"/>
    <w:rsid w:val="00357732"/>
    <w:pPr>
      <w:ind w:left="4956"/>
      <w:jc w:val="both"/>
    </w:pPr>
  </w:style>
  <w:style w:type="character" w:customStyle="1" w:styleId="RetraitcorpsdetexteCar">
    <w:name w:val="Retrait corps de texte Car"/>
    <w:basedOn w:val="Policepardfaut"/>
    <w:link w:val="Retraitcorpsdetexte"/>
    <w:rsid w:val="0035773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357732"/>
    <w:pPr>
      <w:tabs>
        <w:tab w:val="center" w:pos="4536"/>
        <w:tab w:val="right" w:pos="9072"/>
      </w:tabs>
    </w:pPr>
    <w:rPr>
      <w:sz w:val="20"/>
      <w:szCs w:val="20"/>
    </w:rPr>
  </w:style>
  <w:style w:type="character" w:customStyle="1" w:styleId="PieddepageCar">
    <w:name w:val="Pied de page Car"/>
    <w:basedOn w:val="Policepardfaut"/>
    <w:link w:val="Pieddepage"/>
    <w:uiPriority w:val="99"/>
    <w:rsid w:val="00357732"/>
    <w:rPr>
      <w:rFonts w:ascii="Times New Roman" w:eastAsia="Times New Roman" w:hAnsi="Times New Roman" w:cs="Times New Roman"/>
      <w:sz w:val="20"/>
      <w:szCs w:val="20"/>
      <w:lang w:eastAsia="fr-FR"/>
    </w:rPr>
  </w:style>
  <w:style w:type="character" w:styleId="Numrodepage">
    <w:name w:val="page number"/>
    <w:basedOn w:val="Policepardfaut"/>
    <w:rsid w:val="00357732"/>
  </w:style>
  <w:style w:type="paragraph" w:customStyle="1" w:styleId="xl44">
    <w:name w:val="xl44"/>
    <w:basedOn w:val="Normal"/>
    <w:rsid w:val="00357732"/>
    <w:pPr>
      <w:pBdr>
        <w:left w:val="double" w:sz="6" w:space="0" w:color="auto"/>
        <w:bottom w:val="single" w:sz="4" w:space="0" w:color="auto"/>
        <w:right w:val="single" w:sz="4" w:space="0" w:color="auto"/>
      </w:pBdr>
      <w:spacing w:before="100" w:beforeAutospacing="1" w:after="100" w:afterAutospacing="1"/>
    </w:pPr>
  </w:style>
  <w:style w:type="paragraph" w:customStyle="1" w:styleId="xl24">
    <w:name w:val="xl24"/>
    <w:basedOn w:val="Normal"/>
    <w:rsid w:val="00357732"/>
    <w:pPr>
      <w:spacing w:before="100" w:beforeAutospacing="1" w:after="100" w:afterAutospacing="1"/>
    </w:pPr>
    <w:rPr>
      <w:rFonts w:ascii="Arial" w:hAnsi="Arial" w:cs="Arial"/>
      <w:b/>
      <w:bCs/>
    </w:rPr>
  </w:style>
  <w:style w:type="paragraph" w:customStyle="1" w:styleId="xl23">
    <w:name w:val="xl23"/>
    <w:basedOn w:val="Normal"/>
    <w:rsid w:val="00357732"/>
    <w:pPr>
      <w:spacing w:before="100" w:beforeAutospacing="1" w:after="100" w:afterAutospacing="1"/>
      <w:jc w:val="center"/>
    </w:pPr>
    <w:rPr>
      <w:rFonts w:ascii="Arial" w:hAnsi="Arial" w:cs="Arial"/>
      <w:b/>
      <w:bCs/>
      <w:u w:val="single"/>
    </w:rPr>
  </w:style>
  <w:style w:type="paragraph" w:styleId="Lgende">
    <w:name w:val="caption"/>
    <w:basedOn w:val="Normal"/>
    <w:next w:val="Normal"/>
    <w:qFormat/>
    <w:rsid w:val="00357732"/>
    <w:rPr>
      <w:szCs w:val="20"/>
    </w:rPr>
  </w:style>
  <w:style w:type="paragraph" w:customStyle="1" w:styleId="Style1">
    <w:name w:val="Style1"/>
    <w:basedOn w:val="Normal"/>
    <w:rsid w:val="00357732"/>
    <w:pPr>
      <w:widowControl w:val="0"/>
      <w:ind w:left="1418"/>
      <w:jc w:val="both"/>
    </w:pPr>
    <w:rPr>
      <w:sz w:val="20"/>
      <w:szCs w:val="20"/>
    </w:rPr>
  </w:style>
  <w:style w:type="paragraph" w:styleId="Titre">
    <w:name w:val="Title"/>
    <w:basedOn w:val="Normal"/>
    <w:link w:val="TitreCar"/>
    <w:qFormat/>
    <w:rsid w:val="00357732"/>
    <w:pPr>
      <w:jc w:val="center"/>
    </w:pPr>
    <w:rPr>
      <w:rFonts w:ascii="Arial" w:hAnsi="Arial"/>
      <w:b/>
      <w:sz w:val="40"/>
      <w:szCs w:val="20"/>
    </w:rPr>
  </w:style>
  <w:style w:type="character" w:customStyle="1" w:styleId="TitreCar">
    <w:name w:val="Titre Car"/>
    <w:basedOn w:val="Policepardfaut"/>
    <w:link w:val="Titre"/>
    <w:rsid w:val="00357732"/>
    <w:rPr>
      <w:rFonts w:ascii="Arial" w:eastAsia="Times New Roman" w:hAnsi="Arial" w:cs="Times New Roman"/>
      <w:b/>
      <w:sz w:val="40"/>
      <w:szCs w:val="20"/>
      <w:lang w:eastAsia="fr-FR"/>
    </w:rPr>
  </w:style>
  <w:style w:type="paragraph" w:customStyle="1" w:styleId="font5">
    <w:name w:val="font5"/>
    <w:basedOn w:val="Normal"/>
    <w:rsid w:val="00357732"/>
    <w:pPr>
      <w:spacing w:before="100" w:beforeAutospacing="1" w:after="100" w:afterAutospacing="1"/>
    </w:pPr>
    <w:rPr>
      <w:rFonts w:eastAsia="Arial Unicode MS"/>
      <w:sz w:val="26"/>
      <w:szCs w:val="26"/>
    </w:rPr>
  </w:style>
  <w:style w:type="paragraph" w:styleId="TM1">
    <w:name w:val="toc 1"/>
    <w:aliases w:val="TM 2.1"/>
    <w:basedOn w:val="Normal"/>
    <w:next w:val="Normal"/>
    <w:autoRedefine/>
    <w:rsid w:val="00357732"/>
    <w:pPr>
      <w:widowControl w:val="0"/>
      <w:spacing w:before="120" w:after="120"/>
    </w:pPr>
    <w:rPr>
      <w:b/>
      <w:caps/>
      <w:sz w:val="20"/>
      <w:szCs w:val="20"/>
    </w:rPr>
  </w:style>
  <w:style w:type="paragraph" w:customStyle="1" w:styleId="Normal10">
    <w:name w:val="Normal 10"/>
    <w:basedOn w:val="Normal"/>
    <w:rsid w:val="00357732"/>
    <w:pPr>
      <w:widowControl w:val="0"/>
      <w:jc w:val="both"/>
    </w:pPr>
    <w:rPr>
      <w:sz w:val="20"/>
      <w:szCs w:val="20"/>
    </w:rPr>
  </w:style>
  <w:style w:type="table" w:styleId="Grilledutableau">
    <w:name w:val="Table Grid"/>
    <w:basedOn w:val="TableauNormal"/>
    <w:uiPriority w:val="59"/>
    <w:rsid w:val="00357732"/>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References"/>
    <w:basedOn w:val="Normal"/>
    <w:link w:val="ParagraphedelisteCar"/>
    <w:uiPriority w:val="34"/>
    <w:qFormat/>
    <w:rsid w:val="00357732"/>
    <w:pPr>
      <w:ind w:left="708"/>
    </w:pPr>
  </w:style>
  <w:style w:type="paragraph" w:styleId="Liste">
    <w:name w:val="List"/>
    <w:basedOn w:val="Normal"/>
    <w:rsid w:val="00357732"/>
    <w:pPr>
      <w:widowControl w:val="0"/>
      <w:ind w:left="283" w:hanging="283"/>
    </w:pPr>
    <w:rPr>
      <w:sz w:val="20"/>
      <w:szCs w:val="20"/>
    </w:rPr>
  </w:style>
  <w:style w:type="paragraph" w:styleId="Liste2">
    <w:name w:val="List 2"/>
    <w:basedOn w:val="Normal"/>
    <w:rsid w:val="00357732"/>
    <w:pPr>
      <w:widowControl w:val="0"/>
      <w:ind w:left="566" w:hanging="283"/>
    </w:pPr>
    <w:rPr>
      <w:sz w:val="20"/>
      <w:szCs w:val="20"/>
    </w:rPr>
  </w:style>
  <w:style w:type="paragraph" w:styleId="Liste3">
    <w:name w:val="List 3"/>
    <w:basedOn w:val="Normal"/>
    <w:rsid w:val="00357732"/>
    <w:pPr>
      <w:widowControl w:val="0"/>
      <w:ind w:left="849" w:hanging="283"/>
    </w:pPr>
    <w:rPr>
      <w:sz w:val="20"/>
      <w:szCs w:val="20"/>
    </w:rPr>
  </w:style>
  <w:style w:type="paragraph" w:styleId="En-ttedemessage">
    <w:name w:val="Message Header"/>
    <w:basedOn w:val="Normal"/>
    <w:link w:val="En-ttedemessageCar"/>
    <w:rsid w:val="00357732"/>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En-ttedemessageCar">
    <w:name w:val="En-tête de message Car"/>
    <w:basedOn w:val="Policepardfaut"/>
    <w:link w:val="En-ttedemessage"/>
    <w:rsid w:val="00357732"/>
    <w:rPr>
      <w:rFonts w:ascii="Arial" w:eastAsia="Times New Roman" w:hAnsi="Arial" w:cs="Times New Roman"/>
      <w:sz w:val="24"/>
      <w:szCs w:val="20"/>
      <w:shd w:val="pct20" w:color="auto" w:fill="auto"/>
      <w:lang w:eastAsia="fr-FR"/>
    </w:rPr>
  </w:style>
  <w:style w:type="paragraph" w:styleId="Salutations">
    <w:name w:val="Salutation"/>
    <w:basedOn w:val="Normal"/>
    <w:next w:val="Normal"/>
    <w:link w:val="SalutationsCar"/>
    <w:rsid w:val="00357732"/>
    <w:pPr>
      <w:widowControl w:val="0"/>
    </w:pPr>
    <w:rPr>
      <w:sz w:val="20"/>
      <w:szCs w:val="20"/>
    </w:rPr>
  </w:style>
  <w:style w:type="character" w:customStyle="1" w:styleId="SalutationsCar">
    <w:name w:val="Salutations Car"/>
    <w:basedOn w:val="Policepardfaut"/>
    <w:link w:val="Salutations"/>
    <w:rsid w:val="00357732"/>
    <w:rPr>
      <w:rFonts w:ascii="Times New Roman" w:eastAsia="Times New Roman" w:hAnsi="Times New Roman" w:cs="Times New Roman"/>
      <w:sz w:val="20"/>
      <w:szCs w:val="20"/>
      <w:lang w:eastAsia="fr-FR"/>
    </w:rPr>
  </w:style>
  <w:style w:type="paragraph" w:styleId="Formuledepolitesse">
    <w:name w:val="Closing"/>
    <w:basedOn w:val="Normal"/>
    <w:link w:val="FormuledepolitesseCar"/>
    <w:rsid w:val="00357732"/>
    <w:pPr>
      <w:widowControl w:val="0"/>
      <w:ind w:left="4252"/>
    </w:pPr>
    <w:rPr>
      <w:sz w:val="20"/>
      <w:szCs w:val="20"/>
    </w:rPr>
  </w:style>
  <w:style w:type="character" w:customStyle="1" w:styleId="FormuledepolitesseCar">
    <w:name w:val="Formule de politesse Car"/>
    <w:basedOn w:val="Policepardfaut"/>
    <w:link w:val="Formuledepolitesse"/>
    <w:rsid w:val="00357732"/>
    <w:rPr>
      <w:rFonts w:ascii="Times New Roman" w:eastAsia="Times New Roman" w:hAnsi="Times New Roman" w:cs="Times New Roman"/>
      <w:sz w:val="20"/>
      <w:szCs w:val="20"/>
      <w:lang w:eastAsia="fr-FR"/>
    </w:rPr>
  </w:style>
  <w:style w:type="paragraph" w:styleId="Listepuces">
    <w:name w:val="List Bullet"/>
    <w:basedOn w:val="Normal"/>
    <w:autoRedefine/>
    <w:rsid w:val="00357732"/>
    <w:pPr>
      <w:widowControl w:val="0"/>
      <w:tabs>
        <w:tab w:val="left" w:pos="360"/>
      </w:tabs>
      <w:ind w:left="360" w:hanging="360"/>
    </w:pPr>
    <w:rPr>
      <w:sz w:val="20"/>
      <w:szCs w:val="20"/>
    </w:rPr>
  </w:style>
  <w:style w:type="paragraph" w:styleId="Listepuces2">
    <w:name w:val="List Bullet 2"/>
    <w:basedOn w:val="Normal"/>
    <w:autoRedefine/>
    <w:rsid w:val="00357732"/>
    <w:pPr>
      <w:widowControl w:val="0"/>
      <w:tabs>
        <w:tab w:val="left" w:pos="643"/>
      </w:tabs>
      <w:ind w:left="643" w:hanging="360"/>
    </w:pPr>
    <w:rPr>
      <w:sz w:val="20"/>
      <w:szCs w:val="20"/>
    </w:rPr>
  </w:style>
  <w:style w:type="paragraph" w:styleId="Listecontinue">
    <w:name w:val="List Continue"/>
    <w:basedOn w:val="Normal"/>
    <w:rsid w:val="00357732"/>
    <w:pPr>
      <w:widowControl w:val="0"/>
      <w:spacing w:after="120"/>
      <w:ind w:left="283"/>
    </w:pPr>
    <w:rPr>
      <w:sz w:val="20"/>
      <w:szCs w:val="20"/>
    </w:rPr>
  </w:style>
  <w:style w:type="paragraph" w:styleId="Listecontinue3">
    <w:name w:val="List Continue 3"/>
    <w:basedOn w:val="Normal"/>
    <w:rsid w:val="00357732"/>
    <w:pPr>
      <w:widowControl w:val="0"/>
      <w:spacing w:after="120"/>
      <w:ind w:left="849"/>
    </w:pPr>
    <w:rPr>
      <w:sz w:val="20"/>
      <w:szCs w:val="20"/>
    </w:rPr>
  </w:style>
  <w:style w:type="paragraph" w:styleId="Signature">
    <w:name w:val="Signature"/>
    <w:basedOn w:val="Normal"/>
    <w:link w:val="SignatureCar"/>
    <w:rsid w:val="00357732"/>
    <w:pPr>
      <w:widowControl w:val="0"/>
      <w:ind w:left="4252"/>
    </w:pPr>
    <w:rPr>
      <w:sz w:val="20"/>
      <w:szCs w:val="20"/>
    </w:rPr>
  </w:style>
  <w:style w:type="character" w:customStyle="1" w:styleId="SignatureCar">
    <w:name w:val="Signature Car"/>
    <w:basedOn w:val="Policepardfaut"/>
    <w:link w:val="Signature"/>
    <w:rsid w:val="00357732"/>
    <w:rPr>
      <w:rFonts w:ascii="Times New Roman" w:eastAsia="Times New Roman" w:hAnsi="Times New Roman" w:cs="Times New Roman"/>
      <w:sz w:val="20"/>
      <w:szCs w:val="20"/>
      <w:lang w:eastAsia="fr-FR"/>
    </w:rPr>
  </w:style>
  <w:style w:type="paragraph" w:styleId="Retraitnormal">
    <w:name w:val="Normal Indent"/>
    <w:basedOn w:val="Normal"/>
    <w:rsid w:val="00357732"/>
    <w:pPr>
      <w:widowControl w:val="0"/>
      <w:ind w:left="708"/>
    </w:pPr>
    <w:rPr>
      <w:sz w:val="20"/>
      <w:szCs w:val="20"/>
    </w:rPr>
  </w:style>
  <w:style w:type="paragraph" w:styleId="Sous-titre">
    <w:name w:val="Subtitle"/>
    <w:basedOn w:val="Normal"/>
    <w:link w:val="Sous-titreCar"/>
    <w:qFormat/>
    <w:rsid w:val="00357732"/>
    <w:pPr>
      <w:jc w:val="center"/>
    </w:pPr>
    <w:rPr>
      <w:b/>
      <w:bCs/>
      <w:sz w:val="28"/>
      <w:szCs w:val="28"/>
    </w:rPr>
  </w:style>
  <w:style w:type="character" w:customStyle="1" w:styleId="Sous-titreCar">
    <w:name w:val="Sous-titre Car"/>
    <w:basedOn w:val="Policepardfaut"/>
    <w:link w:val="Sous-titre"/>
    <w:rsid w:val="00357732"/>
    <w:rPr>
      <w:rFonts w:ascii="Times New Roman" w:eastAsia="Times New Roman" w:hAnsi="Times New Roman" w:cs="Times New Roman"/>
      <w:b/>
      <w:bCs/>
      <w:sz w:val="28"/>
      <w:szCs w:val="28"/>
      <w:lang w:eastAsia="fr-FR"/>
    </w:rPr>
  </w:style>
  <w:style w:type="paragraph" w:styleId="Normalcentr">
    <w:name w:val="Block Text"/>
    <w:basedOn w:val="Normal"/>
    <w:rsid w:val="00357732"/>
    <w:pPr>
      <w:widowControl w:val="0"/>
      <w:numPr>
        <w:numId w:val="4"/>
      </w:numPr>
      <w:ind w:left="709" w:right="-1" w:hanging="709"/>
      <w:jc w:val="both"/>
    </w:pPr>
    <w:rPr>
      <w:i/>
      <w:iCs/>
    </w:rPr>
  </w:style>
  <w:style w:type="paragraph" w:customStyle="1" w:styleId="puces0">
    <w:name w:val="puces"/>
    <w:basedOn w:val="Normal"/>
    <w:rsid w:val="00357732"/>
    <w:pPr>
      <w:tabs>
        <w:tab w:val="num" w:pos="720"/>
      </w:tabs>
      <w:ind w:left="720" w:hanging="720"/>
    </w:pPr>
  </w:style>
  <w:style w:type="paragraph" w:customStyle="1" w:styleId="numro">
    <w:name w:val="numéro"/>
    <w:basedOn w:val="Normal"/>
    <w:rsid w:val="00357732"/>
    <w:pPr>
      <w:tabs>
        <w:tab w:val="num" w:pos="720"/>
      </w:tabs>
      <w:ind w:left="720" w:hanging="720"/>
    </w:pPr>
  </w:style>
  <w:style w:type="paragraph" w:customStyle="1" w:styleId="Retraitcorpsdetexte21">
    <w:name w:val="Retrait corps de texte 21"/>
    <w:basedOn w:val="Normal"/>
    <w:rsid w:val="00357732"/>
    <w:pPr>
      <w:widowControl w:val="0"/>
      <w:ind w:left="851" w:hanging="709"/>
      <w:jc w:val="both"/>
    </w:pPr>
  </w:style>
  <w:style w:type="paragraph" w:customStyle="1" w:styleId="Corpsdetexte21">
    <w:name w:val="Corps de texte 21"/>
    <w:basedOn w:val="Normal"/>
    <w:rsid w:val="00357732"/>
    <w:pPr>
      <w:widowControl w:val="0"/>
      <w:ind w:right="-1"/>
      <w:jc w:val="both"/>
    </w:pPr>
  </w:style>
  <w:style w:type="paragraph" w:customStyle="1" w:styleId="Normalcentr1">
    <w:name w:val="Normal centré1"/>
    <w:basedOn w:val="Normal"/>
    <w:rsid w:val="00357732"/>
    <w:pPr>
      <w:widowControl w:val="0"/>
      <w:ind w:left="709" w:right="-1" w:hanging="709"/>
      <w:jc w:val="both"/>
    </w:pPr>
    <w:rPr>
      <w:i/>
      <w:iCs/>
    </w:rPr>
  </w:style>
  <w:style w:type="paragraph" w:customStyle="1" w:styleId="Corpsdetexte31">
    <w:name w:val="Corps de texte 31"/>
    <w:basedOn w:val="Normal"/>
    <w:rsid w:val="00357732"/>
    <w:pPr>
      <w:widowControl w:val="0"/>
      <w:numPr>
        <w:numId w:val="5"/>
      </w:numPr>
      <w:ind w:left="0" w:firstLine="0"/>
      <w:jc w:val="both"/>
    </w:pPr>
    <w:rPr>
      <w:b/>
      <w:bCs/>
    </w:rPr>
  </w:style>
  <w:style w:type="paragraph" w:styleId="Textedebulles">
    <w:name w:val="Balloon Text"/>
    <w:basedOn w:val="Normal"/>
    <w:link w:val="TextedebullesCar"/>
    <w:rsid w:val="00357732"/>
    <w:rPr>
      <w:rFonts w:ascii="Tahoma" w:hAnsi="Tahoma"/>
      <w:sz w:val="16"/>
      <w:szCs w:val="16"/>
    </w:rPr>
  </w:style>
  <w:style w:type="character" w:customStyle="1" w:styleId="TextedebullesCar">
    <w:name w:val="Texte de bulles Car"/>
    <w:basedOn w:val="Policepardfaut"/>
    <w:link w:val="Textedebulles"/>
    <w:rsid w:val="00357732"/>
    <w:rPr>
      <w:rFonts w:ascii="Tahoma" w:eastAsia="Times New Roman" w:hAnsi="Tahoma" w:cs="Times New Roman"/>
      <w:sz w:val="16"/>
      <w:szCs w:val="16"/>
      <w:lang w:eastAsia="fr-FR"/>
    </w:rPr>
  </w:style>
  <w:style w:type="paragraph" w:styleId="TM2">
    <w:name w:val="toc 2"/>
    <w:aliases w:val="TM 2.2"/>
    <w:basedOn w:val="Normal"/>
    <w:next w:val="Normal"/>
    <w:autoRedefine/>
    <w:uiPriority w:val="39"/>
    <w:rsid w:val="00357732"/>
    <w:pPr>
      <w:ind w:left="240"/>
    </w:pPr>
  </w:style>
  <w:style w:type="paragraph" w:customStyle="1" w:styleId="titrecentr">
    <w:name w:val="titre centré"/>
    <w:rsid w:val="00357732"/>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rsid w:val="00357732"/>
    <w:pPr>
      <w:widowControl w:val="0"/>
      <w:ind w:left="200" w:hanging="200"/>
    </w:pPr>
    <w:rPr>
      <w:sz w:val="18"/>
      <w:szCs w:val="20"/>
    </w:rPr>
  </w:style>
  <w:style w:type="paragraph" w:styleId="Index2">
    <w:name w:val="index 2"/>
    <w:basedOn w:val="Normal"/>
    <w:next w:val="Normal"/>
    <w:autoRedefine/>
    <w:rsid w:val="00357732"/>
    <w:pPr>
      <w:widowControl w:val="0"/>
      <w:ind w:left="400" w:hanging="200"/>
    </w:pPr>
    <w:rPr>
      <w:sz w:val="18"/>
      <w:szCs w:val="20"/>
    </w:rPr>
  </w:style>
  <w:style w:type="paragraph" w:styleId="Index3">
    <w:name w:val="index 3"/>
    <w:basedOn w:val="Normal"/>
    <w:next w:val="Normal"/>
    <w:autoRedefine/>
    <w:rsid w:val="00357732"/>
    <w:pPr>
      <w:widowControl w:val="0"/>
      <w:ind w:left="600" w:hanging="200"/>
    </w:pPr>
    <w:rPr>
      <w:sz w:val="18"/>
      <w:szCs w:val="20"/>
    </w:rPr>
  </w:style>
  <w:style w:type="paragraph" w:styleId="Index4">
    <w:name w:val="index 4"/>
    <w:basedOn w:val="Normal"/>
    <w:next w:val="Normal"/>
    <w:autoRedefine/>
    <w:rsid w:val="00357732"/>
    <w:pPr>
      <w:widowControl w:val="0"/>
      <w:ind w:left="800" w:hanging="200"/>
    </w:pPr>
    <w:rPr>
      <w:sz w:val="18"/>
      <w:szCs w:val="20"/>
    </w:rPr>
  </w:style>
  <w:style w:type="paragraph" w:styleId="Index5">
    <w:name w:val="index 5"/>
    <w:basedOn w:val="Normal"/>
    <w:next w:val="Normal"/>
    <w:autoRedefine/>
    <w:rsid w:val="00357732"/>
    <w:pPr>
      <w:widowControl w:val="0"/>
      <w:ind w:left="1000" w:hanging="200"/>
    </w:pPr>
    <w:rPr>
      <w:sz w:val="18"/>
      <w:szCs w:val="20"/>
    </w:rPr>
  </w:style>
  <w:style w:type="paragraph" w:styleId="Index6">
    <w:name w:val="index 6"/>
    <w:basedOn w:val="Normal"/>
    <w:next w:val="Normal"/>
    <w:autoRedefine/>
    <w:rsid w:val="00357732"/>
    <w:pPr>
      <w:widowControl w:val="0"/>
      <w:ind w:left="1200" w:hanging="200"/>
    </w:pPr>
    <w:rPr>
      <w:sz w:val="18"/>
      <w:szCs w:val="20"/>
    </w:rPr>
  </w:style>
  <w:style w:type="paragraph" w:styleId="Index7">
    <w:name w:val="index 7"/>
    <w:basedOn w:val="Normal"/>
    <w:next w:val="Normal"/>
    <w:autoRedefine/>
    <w:rsid w:val="00357732"/>
    <w:pPr>
      <w:widowControl w:val="0"/>
      <w:ind w:left="1400" w:hanging="200"/>
    </w:pPr>
    <w:rPr>
      <w:sz w:val="18"/>
      <w:szCs w:val="20"/>
    </w:rPr>
  </w:style>
  <w:style w:type="paragraph" w:styleId="Index8">
    <w:name w:val="index 8"/>
    <w:basedOn w:val="Normal"/>
    <w:next w:val="Normal"/>
    <w:autoRedefine/>
    <w:rsid w:val="00357732"/>
    <w:pPr>
      <w:widowControl w:val="0"/>
      <w:ind w:left="1600" w:hanging="200"/>
    </w:pPr>
    <w:rPr>
      <w:sz w:val="18"/>
      <w:szCs w:val="20"/>
    </w:rPr>
  </w:style>
  <w:style w:type="paragraph" w:styleId="Index9">
    <w:name w:val="index 9"/>
    <w:basedOn w:val="Normal"/>
    <w:next w:val="Normal"/>
    <w:autoRedefine/>
    <w:rsid w:val="00357732"/>
    <w:pPr>
      <w:widowControl w:val="0"/>
      <w:ind w:left="1800" w:hanging="200"/>
    </w:pPr>
    <w:rPr>
      <w:sz w:val="18"/>
      <w:szCs w:val="20"/>
    </w:rPr>
  </w:style>
  <w:style w:type="paragraph" w:styleId="Titreindex">
    <w:name w:val="index heading"/>
    <w:basedOn w:val="Normal"/>
    <w:next w:val="Index1"/>
    <w:rsid w:val="00357732"/>
    <w:pPr>
      <w:widowControl w:val="0"/>
      <w:spacing w:before="240" w:after="120"/>
      <w:jc w:val="center"/>
    </w:pPr>
    <w:rPr>
      <w:b/>
      <w:sz w:val="26"/>
      <w:szCs w:val="20"/>
    </w:rPr>
  </w:style>
  <w:style w:type="paragraph" w:styleId="TM3">
    <w:name w:val="toc 3"/>
    <w:basedOn w:val="Normal"/>
    <w:next w:val="Normal"/>
    <w:autoRedefine/>
    <w:uiPriority w:val="39"/>
    <w:rsid w:val="00357732"/>
    <w:pPr>
      <w:widowControl w:val="0"/>
      <w:ind w:left="400"/>
    </w:pPr>
    <w:rPr>
      <w:i/>
      <w:sz w:val="20"/>
      <w:szCs w:val="20"/>
    </w:rPr>
  </w:style>
  <w:style w:type="paragraph" w:styleId="TM4">
    <w:name w:val="toc 4"/>
    <w:basedOn w:val="Normal"/>
    <w:next w:val="Normal"/>
    <w:autoRedefine/>
    <w:uiPriority w:val="39"/>
    <w:rsid w:val="00357732"/>
    <w:pPr>
      <w:widowControl w:val="0"/>
      <w:ind w:left="600"/>
    </w:pPr>
    <w:rPr>
      <w:sz w:val="18"/>
      <w:szCs w:val="20"/>
    </w:rPr>
  </w:style>
  <w:style w:type="paragraph" w:styleId="TM5">
    <w:name w:val="toc 5"/>
    <w:basedOn w:val="Normal"/>
    <w:next w:val="Normal"/>
    <w:autoRedefine/>
    <w:uiPriority w:val="39"/>
    <w:rsid w:val="00357732"/>
    <w:pPr>
      <w:widowControl w:val="0"/>
      <w:ind w:left="800"/>
    </w:pPr>
    <w:rPr>
      <w:sz w:val="18"/>
      <w:szCs w:val="20"/>
    </w:rPr>
  </w:style>
  <w:style w:type="paragraph" w:styleId="TM6">
    <w:name w:val="toc 6"/>
    <w:basedOn w:val="Normal"/>
    <w:next w:val="Normal"/>
    <w:autoRedefine/>
    <w:uiPriority w:val="39"/>
    <w:rsid w:val="00357732"/>
    <w:pPr>
      <w:widowControl w:val="0"/>
      <w:ind w:left="1000"/>
    </w:pPr>
    <w:rPr>
      <w:sz w:val="18"/>
      <w:szCs w:val="20"/>
    </w:rPr>
  </w:style>
  <w:style w:type="paragraph" w:styleId="TM7">
    <w:name w:val="toc 7"/>
    <w:basedOn w:val="Normal"/>
    <w:next w:val="Normal"/>
    <w:autoRedefine/>
    <w:uiPriority w:val="39"/>
    <w:rsid w:val="00357732"/>
    <w:pPr>
      <w:widowControl w:val="0"/>
      <w:ind w:left="1200"/>
    </w:pPr>
    <w:rPr>
      <w:sz w:val="18"/>
      <w:szCs w:val="20"/>
    </w:rPr>
  </w:style>
  <w:style w:type="paragraph" w:styleId="TM8">
    <w:name w:val="toc 8"/>
    <w:basedOn w:val="Normal"/>
    <w:next w:val="Normal"/>
    <w:autoRedefine/>
    <w:uiPriority w:val="39"/>
    <w:rsid w:val="00357732"/>
    <w:pPr>
      <w:widowControl w:val="0"/>
      <w:ind w:left="1400"/>
    </w:pPr>
    <w:rPr>
      <w:sz w:val="18"/>
      <w:szCs w:val="20"/>
    </w:rPr>
  </w:style>
  <w:style w:type="paragraph" w:styleId="TM9">
    <w:name w:val="toc 9"/>
    <w:basedOn w:val="Normal"/>
    <w:next w:val="Normal"/>
    <w:autoRedefine/>
    <w:uiPriority w:val="39"/>
    <w:rsid w:val="00357732"/>
    <w:pPr>
      <w:widowControl w:val="0"/>
      <w:ind w:left="1600"/>
    </w:pPr>
    <w:rPr>
      <w:sz w:val="18"/>
      <w:szCs w:val="20"/>
    </w:rPr>
  </w:style>
  <w:style w:type="paragraph" w:styleId="Explorateurdedocuments">
    <w:name w:val="Document Map"/>
    <w:basedOn w:val="Normal"/>
    <w:link w:val="ExplorateurdedocumentsCar"/>
    <w:rsid w:val="00357732"/>
    <w:pPr>
      <w:widowControl w:val="0"/>
      <w:shd w:val="clear" w:color="auto" w:fill="000080"/>
    </w:pPr>
    <w:rPr>
      <w:rFonts w:ascii="Tahoma" w:hAnsi="Tahoma"/>
      <w:sz w:val="20"/>
      <w:szCs w:val="20"/>
    </w:rPr>
  </w:style>
  <w:style w:type="character" w:customStyle="1" w:styleId="ExplorateurdedocumentsCar">
    <w:name w:val="Explorateur de documents Car"/>
    <w:basedOn w:val="Policepardfaut"/>
    <w:link w:val="Explorateurdedocuments"/>
    <w:rsid w:val="00357732"/>
    <w:rPr>
      <w:rFonts w:ascii="Tahoma" w:eastAsia="Times New Roman" w:hAnsi="Tahoma" w:cs="Times New Roman"/>
      <w:sz w:val="20"/>
      <w:szCs w:val="20"/>
      <w:shd w:val="clear" w:color="auto" w:fill="000080"/>
      <w:lang w:eastAsia="fr-FR"/>
    </w:rPr>
  </w:style>
  <w:style w:type="character" w:styleId="Lienhypertexte">
    <w:name w:val="Hyperlink"/>
    <w:uiPriority w:val="99"/>
    <w:rsid w:val="00357732"/>
    <w:rPr>
      <w:color w:val="0000FF"/>
      <w:u w:val="single"/>
    </w:rPr>
  </w:style>
  <w:style w:type="character" w:styleId="Lienhypertextesuivivisit">
    <w:name w:val="FollowedHyperlink"/>
    <w:uiPriority w:val="99"/>
    <w:rsid w:val="00357732"/>
    <w:rPr>
      <w:color w:val="800080"/>
      <w:u w:val="single"/>
    </w:rPr>
  </w:style>
  <w:style w:type="character" w:styleId="Marquedecommentaire">
    <w:name w:val="annotation reference"/>
    <w:rsid w:val="00357732"/>
    <w:rPr>
      <w:sz w:val="16"/>
      <w:szCs w:val="16"/>
    </w:rPr>
  </w:style>
  <w:style w:type="paragraph" w:styleId="Commentaire">
    <w:name w:val="annotation text"/>
    <w:basedOn w:val="Normal"/>
    <w:link w:val="CommentaireCar"/>
    <w:rsid w:val="00357732"/>
    <w:pPr>
      <w:widowControl w:val="0"/>
    </w:pPr>
    <w:rPr>
      <w:sz w:val="20"/>
      <w:szCs w:val="20"/>
    </w:rPr>
  </w:style>
  <w:style w:type="character" w:customStyle="1" w:styleId="CommentaireCar">
    <w:name w:val="Commentaire Car"/>
    <w:basedOn w:val="Policepardfaut"/>
    <w:link w:val="Commentaire"/>
    <w:rsid w:val="0035773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357732"/>
    <w:rPr>
      <w:b/>
      <w:bCs/>
    </w:rPr>
  </w:style>
  <w:style w:type="character" w:customStyle="1" w:styleId="ObjetducommentaireCar">
    <w:name w:val="Objet du commentaire Car"/>
    <w:basedOn w:val="CommentaireCar"/>
    <w:link w:val="Objetducommentaire"/>
    <w:rsid w:val="00357732"/>
    <w:rPr>
      <w:b/>
      <w:bCs/>
    </w:rPr>
  </w:style>
  <w:style w:type="paragraph" w:customStyle="1" w:styleId="BodyText21">
    <w:name w:val="Body Text 21"/>
    <w:basedOn w:val="Normal"/>
    <w:autoRedefine/>
    <w:rsid w:val="00357732"/>
    <w:pPr>
      <w:widowControl w:val="0"/>
      <w:jc w:val="both"/>
    </w:pPr>
    <w:rPr>
      <w:sz w:val="20"/>
      <w:szCs w:val="20"/>
    </w:rPr>
  </w:style>
  <w:style w:type="paragraph" w:styleId="Sansinterligne">
    <w:name w:val="No Spacing"/>
    <w:uiPriority w:val="1"/>
    <w:qFormat/>
    <w:rsid w:val="00357732"/>
    <w:pPr>
      <w:spacing w:after="0" w:line="240" w:lineRule="auto"/>
      <w:jc w:val="both"/>
    </w:pPr>
    <w:rPr>
      <w:rFonts w:ascii="Calibri" w:eastAsia="Calibri" w:hAnsi="Calibri" w:cs="Times New Roman"/>
    </w:rPr>
  </w:style>
  <w:style w:type="paragraph" w:customStyle="1" w:styleId="Pucea">
    <w:name w:val="Puce a"/>
    <w:basedOn w:val="Normal"/>
    <w:rsid w:val="00357732"/>
    <w:pPr>
      <w:widowControl w:val="0"/>
      <w:numPr>
        <w:numId w:val="88"/>
      </w:numPr>
      <w:spacing w:before="60" w:after="60"/>
      <w:jc w:val="both"/>
    </w:pPr>
    <w:rPr>
      <w:rFonts w:ascii="Arial" w:hAnsi="Arial" w:cs="Arial"/>
      <w:sz w:val="20"/>
      <w:szCs w:val="20"/>
    </w:rPr>
  </w:style>
  <w:style w:type="paragraph" w:customStyle="1" w:styleId="Spcial">
    <w:name w:val="Spécial"/>
    <w:basedOn w:val="Titre4"/>
    <w:rsid w:val="00357732"/>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357732"/>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357732"/>
    <w:pPr>
      <w:widowControl w:val="0"/>
      <w:tabs>
        <w:tab w:val="left" w:pos="851"/>
      </w:tabs>
      <w:spacing w:before="120" w:after="60"/>
      <w:ind w:left="851" w:hanging="284"/>
      <w:jc w:val="both"/>
    </w:pPr>
    <w:rPr>
      <w:rFonts w:ascii="Arial" w:hAnsi="Arial"/>
      <w:sz w:val="20"/>
      <w:szCs w:val="20"/>
    </w:rPr>
  </w:style>
  <w:style w:type="paragraph" w:customStyle="1" w:styleId="Puce1">
    <w:name w:val="Puce 1"/>
    <w:basedOn w:val="Normal"/>
    <w:rsid w:val="00357732"/>
    <w:pPr>
      <w:widowControl w:val="0"/>
      <w:tabs>
        <w:tab w:val="num" w:pos="360"/>
        <w:tab w:val="left" w:pos="993"/>
      </w:tabs>
      <w:spacing w:after="60"/>
      <w:ind w:left="360" w:hanging="360"/>
      <w:jc w:val="both"/>
    </w:pPr>
    <w:rPr>
      <w:rFonts w:ascii="Arial" w:hAnsi="Arial"/>
      <w:sz w:val="20"/>
      <w:szCs w:val="20"/>
    </w:rPr>
  </w:style>
  <w:style w:type="paragraph" w:customStyle="1" w:styleId="Titre41">
    <w:name w:val="Titre 4.1"/>
    <w:basedOn w:val="Titre4"/>
    <w:rsid w:val="00357732"/>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357732"/>
    <w:pPr>
      <w:widowControl w:val="0"/>
    </w:pPr>
    <w:rPr>
      <w:rFonts w:ascii="Arial" w:hAnsi="Arial"/>
      <w:snapToGrid w:val="0"/>
      <w:sz w:val="22"/>
      <w:szCs w:val="20"/>
    </w:rPr>
  </w:style>
  <w:style w:type="paragraph" w:customStyle="1" w:styleId="xl35">
    <w:name w:val="xl35"/>
    <w:basedOn w:val="Normal"/>
    <w:rsid w:val="00357732"/>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357732"/>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3577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357732"/>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357732"/>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357732"/>
  </w:style>
  <w:style w:type="character" w:customStyle="1" w:styleId="mediumtext">
    <w:name w:val="medium_text"/>
    <w:rsid w:val="00357732"/>
  </w:style>
  <w:style w:type="paragraph" w:styleId="Liste4">
    <w:name w:val="List 4"/>
    <w:basedOn w:val="Normal"/>
    <w:rsid w:val="00357732"/>
    <w:pPr>
      <w:ind w:left="1132" w:hanging="283"/>
      <w:contextualSpacing/>
    </w:pPr>
  </w:style>
  <w:style w:type="paragraph" w:customStyle="1" w:styleId="Adressedest">
    <w:name w:val="Adresse dest."/>
    <w:basedOn w:val="Normal"/>
    <w:rsid w:val="00357732"/>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357732"/>
    <w:pPr>
      <w:widowControl w:val="0"/>
      <w:autoSpaceDE w:val="0"/>
      <w:autoSpaceDN w:val="0"/>
      <w:adjustRightInd w:val="0"/>
      <w:spacing w:after="273"/>
    </w:pPr>
    <w:rPr>
      <w:rFonts w:ascii="Helvetica" w:hAnsi="Helvetica" w:cs="Helvetica"/>
    </w:rPr>
  </w:style>
  <w:style w:type="paragraph" w:customStyle="1" w:styleId="TIT0">
    <w:name w:val="TIT"/>
    <w:basedOn w:val="Normal"/>
    <w:next w:val="Normal"/>
    <w:rsid w:val="00357732"/>
    <w:pPr>
      <w:spacing w:before="240" w:after="240"/>
      <w:jc w:val="center"/>
    </w:pPr>
    <w:rPr>
      <w:b/>
      <w:bCs/>
    </w:rPr>
  </w:style>
  <w:style w:type="paragraph" w:customStyle="1" w:styleId="par10">
    <w:name w:val="par1"/>
    <w:basedOn w:val="Normal"/>
    <w:rsid w:val="00357732"/>
    <w:pPr>
      <w:spacing w:after="120"/>
      <w:ind w:left="709"/>
      <w:jc w:val="both"/>
    </w:pPr>
  </w:style>
  <w:style w:type="paragraph" w:customStyle="1" w:styleId="Par1">
    <w:name w:val="Par1"/>
    <w:basedOn w:val="Normal"/>
    <w:rsid w:val="00357732"/>
    <w:pPr>
      <w:numPr>
        <w:numId w:val="104"/>
      </w:numPr>
      <w:jc w:val="both"/>
    </w:pPr>
    <w:rPr>
      <w:szCs w:val="20"/>
      <w:lang w:val="fr-CA"/>
    </w:rPr>
  </w:style>
  <w:style w:type="paragraph" w:customStyle="1" w:styleId="Retraitcorpsdetexte31">
    <w:name w:val="Retrait corps de texte 31"/>
    <w:basedOn w:val="Normal"/>
    <w:rsid w:val="00357732"/>
    <w:pPr>
      <w:tabs>
        <w:tab w:val="left" w:pos="-2127"/>
      </w:tabs>
      <w:ind w:left="1134"/>
    </w:pPr>
    <w:rPr>
      <w:rFonts w:ascii="Tahoma" w:hAnsi="Tahoma"/>
      <w:sz w:val="22"/>
      <w:szCs w:val="20"/>
    </w:rPr>
  </w:style>
  <w:style w:type="paragraph" w:customStyle="1" w:styleId="Default">
    <w:name w:val="Default"/>
    <w:rsid w:val="00357732"/>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357732"/>
    <w:pPr>
      <w:numPr>
        <w:numId w:val="105"/>
      </w:numPr>
      <w:spacing w:before="60"/>
    </w:pPr>
    <w:rPr>
      <w:rFonts w:eastAsia="MS Mincho"/>
    </w:rPr>
  </w:style>
  <w:style w:type="paragraph" w:customStyle="1" w:styleId="CM98">
    <w:name w:val="CM98"/>
    <w:basedOn w:val="Default"/>
    <w:next w:val="Default"/>
    <w:rsid w:val="00357732"/>
    <w:pPr>
      <w:spacing w:after="178"/>
    </w:pPr>
    <w:rPr>
      <w:color w:val="auto"/>
    </w:rPr>
  </w:style>
  <w:style w:type="paragraph" w:customStyle="1" w:styleId="PS1">
    <w:name w:val="PS1"/>
    <w:basedOn w:val="Normal"/>
    <w:rsid w:val="00357732"/>
    <w:pPr>
      <w:numPr>
        <w:numId w:val="106"/>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357732"/>
    <w:pPr>
      <w:numPr>
        <w:ilvl w:val="1"/>
        <w:numId w:val="106"/>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357732"/>
    <w:pPr>
      <w:keepNext/>
      <w:keepLines/>
      <w:spacing w:after="60"/>
      <w:ind w:left="1985"/>
      <w:jc w:val="both"/>
    </w:pPr>
    <w:rPr>
      <w:rFonts w:ascii="Arial" w:hAnsi="Arial" w:cs="Arial"/>
      <w:sz w:val="20"/>
      <w:szCs w:val="20"/>
    </w:rPr>
  </w:style>
  <w:style w:type="paragraph" w:styleId="En-ttedetabledesmatires">
    <w:name w:val="TOC Heading"/>
    <w:basedOn w:val="Titre1"/>
    <w:next w:val="Normal"/>
    <w:uiPriority w:val="39"/>
    <w:semiHidden/>
    <w:unhideWhenUsed/>
    <w:qFormat/>
    <w:rsid w:val="00357732"/>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357732"/>
    <w:rPr>
      <w:rFonts w:ascii="Tahoma" w:eastAsia="Times New Roman" w:hAnsi="Tahoma" w:cs="Tahoma"/>
      <w:sz w:val="16"/>
      <w:szCs w:val="16"/>
      <w:lang w:eastAsia="fr-FR"/>
    </w:rPr>
  </w:style>
  <w:style w:type="paragraph" w:customStyle="1" w:styleId="SectionIVHeader">
    <w:name w:val="Section IV Header"/>
    <w:basedOn w:val="Normal"/>
    <w:rsid w:val="00357732"/>
    <w:pPr>
      <w:overflowPunct w:val="0"/>
      <w:autoSpaceDE w:val="0"/>
      <w:autoSpaceDN w:val="0"/>
      <w:adjustRightInd w:val="0"/>
      <w:jc w:val="center"/>
      <w:textAlignment w:val="baseline"/>
    </w:pPr>
    <w:rPr>
      <w:b/>
      <w:sz w:val="36"/>
      <w:szCs w:val="20"/>
    </w:rPr>
  </w:style>
  <w:style w:type="character" w:styleId="lev">
    <w:name w:val="Strong"/>
    <w:uiPriority w:val="22"/>
    <w:qFormat/>
    <w:rsid w:val="00357732"/>
    <w:rPr>
      <w:b/>
      <w:bCs/>
    </w:rPr>
  </w:style>
  <w:style w:type="character" w:styleId="Accentuation">
    <w:name w:val="Emphasis"/>
    <w:uiPriority w:val="20"/>
    <w:qFormat/>
    <w:rsid w:val="00357732"/>
    <w:rPr>
      <w:i/>
      <w:iCs/>
    </w:rPr>
  </w:style>
  <w:style w:type="paragraph" w:styleId="Citation">
    <w:name w:val="Quote"/>
    <w:basedOn w:val="Normal"/>
    <w:next w:val="Normal"/>
    <w:link w:val="CitationCar"/>
    <w:uiPriority w:val="29"/>
    <w:qFormat/>
    <w:rsid w:val="00357732"/>
    <w:pPr>
      <w:spacing w:after="200" w:line="276" w:lineRule="auto"/>
    </w:pPr>
    <w:rPr>
      <w:rFonts w:ascii="Calibri" w:hAnsi="Calibri"/>
      <w:i/>
      <w:iCs/>
      <w:color w:val="000000"/>
      <w:sz w:val="20"/>
      <w:szCs w:val="20"/>
    </w:rPr>
  </w:style>
  <w:style w:type="character" w:customStyle="1" w:styleId="CitationCar">
    <w:name w:val="Citation Car"/>
    <w:basedOn w:val="Policepardfaut"/>
    <w:link w:val="Citation"/>
    <w:uiPriority w:val="29"/>
    <w:rsid w:val="00357732"/>
    <w:rPr>
      <w:rFonts w:ascii="Calibri" w:eastAsia="Times New Roman" w:hAnsi="Calibri" w:cs="Times New Roman"/>
      <w:i/>
      <w:iCs/>
      <w:color w:val="000000"/>
      <w:sz w:val="20"/>
      <w:szCs w:val="20"/>
      <w:lang w:eastAsia="fr-FR"/>
    </w:rPr>
  </w:style>
  <w:style w:type="paragraph" w:styleId="Citationintense">
    <w:name w:val="Intense Quote"/>
    <w:basedOn w:val="Normal"/>
    <w:next w:val="Normal"/>
    <w:link w:val="CitationintenseCar"/>
    <w:uiPriority w:val="30"/>
    <w:qFormat/>
    <w:rsid w:val="00357732"/>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CitationintenseCar">
    <w:name w:val="Citation intense Car"/>
    <w:basedOn w:val="Policepardfaut"/>
    <w:link w:val="Citationintense"/>
    <w:uiPriority w:val="30"/>
    <w:rsid w:val="00357732"/>
    <w:rPr>
      <w:rFonts w:ascii="Calibri" w:eastAsia="Times New Roman" w:hAnsi="Calibri" w:cs="Times New Roman"/>
      <w:b/>
      <w:bCs/>
      <w:i/>
      <w:iCs/>
      <w:color w:val="4F81BD"/>
      <w:sz w:val="20"/>
      <w:szCs w:val="20"/>
      <w:lang w:eastAsia="fr-FR"/>
    </w:rPr>
  </w:style>
  <w:style w:type="character" w:styleId="Emphaseple">
    <w:name w:val="Subtle Emphasis"/>
    <w:uiPriority w:val="19"/>
    <w:qFormat/>
    <w:rsid w:val="00357732"/>
    <w:rPr>
      <w:i/>
      <w:iCs/>
      <w:color w:val="808080"/>
    </w:rPr>
  </w:style>
  <w:style w:type="character" w:styleId="Emphaseintense">
    <w:name w:val="Intense Emphasis"/>
    <w:uiPriority w:val="21"/>
    <w:qFormat/>
    <w:rsid w:val="00357732"/>
    <w:rPr>
      <w:b/>
      <w:bCs/>
      <w:i/>
      <w:iCs/>
      <w:color w:val="4F81BD"/>
    </w:rPr>
  </w:style>
  <w:style w:type="character" w:styleId="Rfrenceple">
    <w:name w:val="Subtle Reference"/>
    <w:uiPriority w:val="31"/>
    <w:qFormat/>
    <w:rsid w:val="00357732"/>
    <w:rPr>
      <w:smallCaps/>
      <w:color w:val="C0504D"/>
      <w:u w:val="single"/>
    </w:rPr>
  </w:style>
  <w:style w:type="character" w:styleId="Rfrenceintense">
    <w:name w:val="Intense Reference"/>
    <w:uiPriority w:val="32"/>
    <w:qFormat/>
    <w:rsid w:val="00357732"/>
    <w:rPr>
      <w:b/>
      <w:bCs/>
      <w:smallCaps/>
      <w:color w:val="C0504D"/>
      <w:spacing w:val="5"/>
      <w:u w:val="single"/>
    </w:rPr>
  </w:style>
  <w:style w:type="character" w:styleId="Titredulivre">
    <w:name w:val="Book Title"/>
    <w:uiPriority w:val="33"/>
    <w:qFormat/>
    <w:rsid w:val="00357732"/>
    <w:rPr>
      <w:b/>
      <w:bCs/>
      <w:smallCaps/>
      <w:spacing w:val="5"/>
    </w:rPr>
  </w:style>
  <w:style w:type="paragraph" w:styleId="Retrait1religne">
    <w:name w:val="Body Text First Indent"/>
    <w:basedOn w:val="Corpsdetexte"/>
    <w:link w:val="Retrait1religneCar"/>
    <w:rsid w:val="00357732"/>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basedOn w:val="CorpsdetexteCar"/>
    <w:link w:val="Retrait1religne"/>
    <w:rsid w:val="00357732"/>
    <w:rPr>
      <w:lang w:val="en-US" w:bidi="en-US"/>
    </w:rPr>
  </w:style>
  <w:style w:type="character" w:customStyle="1" w:styleId="hps">
    <w:name w:val="hps"/>
    <w:rsid w:val="00357732"/>
  </w:style>
  <w:style w:type="character" w:customStyle="1" w:styleId="Corpsdutexte">
    <w:name w:val="Corps du texte_"/>
    <w:link w:val="Corpsdutexte0"/>
    <w:rsid w:val="00357732"/>
    <w:rPr>
      <w:shd w:val="clear" w:color="auto" w:fill="FFFFFF"/>
    </w:rPr>
  </w:style>
  <w:style w:type="character" w:customStyle="1" w:styleId="CorpsdutexteMalgunGothic95pt">
    <w:name w:val="Corps du texte + Malgun Gothic;9;5 pt"/>
    <w:rsid w:val="00357732"/>
    <w:rPr>
      <w:rFonts w:ascii="Malgun Gothic" w:eastAsia="Malgun Gothic" w:hAnsi="Malgun Gothic" w:cs="Malgun Gothic"/>
      <w:color w:val="000000"/>
      <w:spacing w:val="0"/>
      <w:w w:val="100"/>
      <w:position w:val="0"/>
      <w:sz w:val="19"/>
      <w:szCs w:val="19"/>
      <w:shd w:val="clear" w:color="auto" w:fill="FFFFFF"/>
      <w:lang w:val="fr-FR"/>
    </w:rPr>
  </w:style>
  <w:style w:type="paragraph" w:customStyle="1" w:styleId="Corpsdutexte0">
    <w:name w:val="Corps du texte"/>
    <w:basedOn w:val="Normal"/>
    <w:link w:val="Corpsdutexte"/>
    <w:rsid w:val="00357732"/>
    <w:pPr>
      <w:widowControl w:val="0"/>
      <w:shd w:val="clear" w:color="auto" w:fill="FFFFFF"/>
    </w:pPr>
    <w:rPr>
      <w:rFonts w:asciiTheme="minorHAnsi" w:eastAsiaTheme="minorHAnsi" w:hAnsiTheme="minorHAnsi" w:cstheme="minorBidi"/>
      <w:sz w:val="22"/>
      <w:szCs w:val="22"/>
      <w:lang w:eastAsia="en-US"/>
    </w:rPr>
  </w:style>
  <w:style w:type="character" w:customStyle="1" w:styleId="ParagraphedelisteCar">
    <w:name w:val="Paragraphe de liste Car"/>
    <w:aliases w:val="References Car"/>
    <w:link w:val="Paragraphedeliste"/>
    <w:uiPriority w:val="34"/>
    <w:rsid w:val="00357732"/>
    <w:rPr>
      <w:rFonts w:ascii="Times New Roman" w:eastAsia="Times New Roman" w:hAnsi="Times New Roman" w:cs="Times New Roman"/>
      <w:sz w:val="24"/>
      <w:szCs w:val="24"/>
      <w:lang w:eastAsia="fr-FR"/>
    </w:rPr>
  </w:style>
  <w:style w:type="paragraph" w:customStyle="1" w:styleId="Justifi">
    <w:name w:val="Justifié"/>
    <w:basedOn w:val="Normal"/>
    <w:link w:val="JustifiCar"/>
    <w:qFormat/>
    <w:rsid w:val="00357732"/>
    <w:pPr>
      <w:ind w:firstLine="709"/>
      <w:jc w:val="both"/>
    </w:pPr>
    <w:rPr>
      <w:rFonts w:ascii="Arial" w:hAnsi="Arial"/>
      <w:szCs w:val="22"/>
      <w:lang w:eastAsia="en-US"/>
    </w:rPr>
  </w:style>
  <w:style w:type="character" w:customStyle="1" w:styleId="JustifiCar">
    <w:name w:val="Justifié Car"/>
    <w:link w:val="Justifi"/>
    <w:rsid w:val="00357732"/>
    <w:rPr>
      <w:rFonts w:ascii="Arial" w:eastAsia="Times New Roman" w:hAnsi="Arial" w:cs="Times New Roman"/>
      <w:sz w:val="24"/>
    </w:rPr>
  </w:style>
  <w:style w:type="paragraph" w:customStyle="1" w:styleId="Paragraphedeliste1">
    <w:name w:val="Paragraphe de liste1"/>
    <w:basedOn w:val="Normal"/>
    <w:uiPriority w:val="99"/>
    <w:qFormat/>
    <w:rsid w:val="00357732"/>
    <w:pPr>
      <w:ind w:left="720"/>
      <w:contextualSpacing/>
      <w:jc w:val="both"/>
    </w:pPr>
    <w:rPr>
      <w:rFonts w:ascii="Arial" w:hAnsi="Arial"/>
      <w:szCs w:val="22"/>
      <w:lang w:eastAsia="en-US"/>
    </w:rPr>
  </w:style>
  <w:style w:type="paragraph" w:customStyle="1" w:styleId="Puces">
    <w:name w:val="Puces"/>
    <w:basedOn w:val="Normal"/>
    <w:link w:val="PucesCar"/>
    <w:qFormat/>
    <w:rsid w:val="00357732"/>
    <w:pPr>
      <w:numPr>
        <w:numId w:val="128"/>
      </w:numPr>
      <w:spacing w:after="60"/>
      <w:jc w:val="both"/>
    </w:pPr>
    <w:rPr>
      <w:rFonts w:ascii="Arial" w:hAnsi="Arial"/>
      <w:szCs w:val="22"/>
      <w:lang w:eastAsia="en-US"/>
    </w:rPr>
  </w:style>
  <w:style w:type="paragraph" w:customStyle="1" w:styleId="Numros">
    <w:name w:val="Numéros"/>
    <w:basedOn w:val="Normal"/>
    <w:qFormat/>
    <w:rsid w:val="00357732"/>
    <w:pPr>
      <w:spacing w:after="60"/>
      <w:jc w:val="both"/>
    </w:pPr>
    <w:rPr>
      <w:rFonts w:ascii="Arial" w:hAnsi="Arial"/>
      <w:szCs w:val="22"/>
      <w:lang w:eastAsia="en-US"/>
    </w:rPr>
  </w:style>
  <w:style w:type="character" w:customStyle="1" w:styleId="PucesCar">
    <w:name w:val="Puces Car"/>
    <w:link w:val="Puces"/>
    <w:rsid w:val="00357732"/>
    <w:rPr>
      <w:rFonts w:ascii="Arial" w:eastAsia="Times New Roman" w:hAnsi="Arial"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oleObject" Target="embeddings/oleObject1.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180</Pages>
  <Words>70576</Words>
  <Characters>388168</Characters>
  <Application>Microsoft Office Word</Application>
  <DocSecurity>0</DocSecurity>
  <Lines>3234</Lines>
  <Paragraphs>915</Paragraphs>
  <ScaleCrop>false</ScaleCrop>
  <Company/>
  <LinksUpToDate>false</LinksUpToDate>
  <CharactersWithSpaces>457829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touata</dc:creator>
  <cp:lastModifiedBy>touata</cp:lastModifiedBy>
  <cp:revision>1</cp:revision>
  <dcterms:created xsi:type="dcterms:W3CDTF">2019-09-14T13:37:00Z</dcterms:created>
  <dcterms:modified xsi:type="dcterms:W3CDTF">2019-09-14T13:39:00Z</dcterms:modified>
</cp:coreProperties>
</file>